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29E" w:rsidRPr="002365DE" w:rsidRDefault="00A73D61" w:rsidP="0078529E">
      <w:pPr>
        <w:jc w:val="right"/>
        <w:rPr>
          <w:sz w:val="22"/>
          <w:szCs w:val="22"/>
        </w:rPr>
      </w:pPr>
      <w:r>
        <w:rPr>
          <w:sz w:val="22"/>
          <w:szCs w:val="22"/>
        </w:rPr>
        <w:t>____________________________</w:t>
      </w:r>
    </w:p>
    <w:p w:rsidR="0078529E" w:rsidRPr="00A73D61" w:rsidRDefault="00A73D61" w:rsidP="00A73D61">
      <w:pPr>
        <w:ind w:left="7920" w:firstLine="720"/>
        <w:jc w:val="center"/>
        <w:rPr>
          <w:i/>
          <w:color w:val="7F7F7F" w:themeColor="text1" w:themeTint="80"/>
          <w:sz w:val="20"/>
          <w:szCs w:val="32"/>
        </w:rPr>
      </w:pPr>
      <w:r w:rsidRPr="00A73D61">
        <w:rPr>
          <w:i/>
          <w:color w:val="7F7F7F" w:themeColor="text1" w:themeTint="80"/>
          <w:sz w:val="20"/>
          <w:szCs w:val="32"/>
        </w:rPr>
        <w:t>Date of Policy</w:t>
      </w:r>
    </w:p>
    <w:p w:rsidR="004F0A59" w:rsidRDefault="004F0A59" w:rsidP="0078529E">
      <w:pPr>
        <w:jc w:val="center"/>
        <w:rPr>
          <w:sz w:val="32"/>
          <w:szCs w:val="32"/>
        </w:rPr>
      </w:pPr>
    </w:p>
    <w:p w:rsidR="004F0A59" w:rsidRDefault="004F0A59" w:rsidP="0078529E">
      <w:pPr>
        <w:jc w:val="center"/>
        <w:rPr>
          <w:sz w:val="32"/>
          <w:szCs w:val="32"/>
        </w:rPr>
      </w:pPr>
    </w:p>
    <w:p w:rsidR="004F0A59" w:rsidRDefault="004F0A59" w:rsidP="0078529E">
      <w:pPr>
        <w:jc w:val="center"/>
        <w:rPr>
          <w:sz w:val="32"/>
          <w:szCs w:val="32"/>
        </w:rPr>
      </w:pPr>
    </w:p>
    <w:p w:rsidR="0078529E" w:rsidRPr="00435FD2" w:rsidRDefault="0078529E" w:rsidP="0078529E">
      <w:pPr>
        <w:jc w:val="center"/>
        <w:rPr>
          <w:rFonts w:asciiTheme="majorHAnsi" w:hAnsiTheme="majorHAnsi" w:cstheme="majorHAnsi"/>
          <w:b/>
          <w:sz w:val="28"/>
          <w:szCs w:val="28"/>
        </w:rPr>
      </w:pPr>
      <w:r w:rsidRPr="00435FD2">
        <w:rPr>
          <w:rFonts w:asciiTheme="majorHAnsi" w:hAnsiTheme="majorHAnsi" w:cstheme="majorHAnsi"/>
          <w:b/>
          <w:sz w:val="28"/>
          <w:szCs w:val="28"/>
        </w:rPr>
        <w:t xml:space="preserve">CHILD ABUSE </w:t>
      </w:r>
      <w:r w:rsidR="00BA6A93" w:rsidRPr="00435FD2">
        <w:rPr>
          <w:rFonts w:asciiTheme="majorHAnsi" w:hAnsiTheme="majorHAnsi" w:cstheme="majorHAnsi"/>
          <w:b/>
          <w:sz w:val="28"/>
          <w:szCs w:val="28"/>
        </w:rPr>
        <w:t xml:space="preserve">and </w:t>
      </w:r>
      <w:r w:rsidR="008F1F56" w:rsidRPr="00435FD2">
        <w:rPr>
          <w:rFonts w:asciiTheme="majorHAnsi" w:hAnsiTheme="majorHAnsi" w:cstheme="majorHAnsi"/>
          <w:b/>
          <w:sz w:val="28"/>
          <w:szCs w:val="28"/>
        </w:rPr>
        <w:t>NEGLECT</w:t>
      </w:r>
      <w:r w:rsidR="00BA6A93" w:rsidRPr="00435FD2">
        <w:rPr>
          <w:rFonts w:asciiTheme="majorHAnsi" w:hAnsiTheme="majorHAnsi" w:cstheme="majorHAnsi"/>
          <w:b/>
          <w:sz w:val="28"/>
          <w:szCs w:val="28"/>
        </w:rPr>
        <w:t xml:space="preserve"> </w:t>
      </w:r>
      <w:r w:rsidRPr="00435FD2">
        <w:rPr>
          <w:rFonts w:asciiTheme="majorHAnsi" w:hAnsiTheme="majorHAnsi" w:cstheme="majorHAnsi"/>
          <w:b/>
          <w:sz w:val="28"/>
          <w:szCs w:val="28"/>
        </w:rPr>
        <w:t>POLICY</w:t>
      </w:r>
    </w:p>
    <w:p w:rsidR="0078529E" w:rsidRPr="00435FD2" w:rsidRDefault="0078529E" w:rsidP="0078529E">
      <w:pPr>
        <w:jc w:val="center"/>
        <w:rPr>
          <w:rFonts w:asciiTheme="majorHAnsi" w:hAnsiTheme="majorHAnsi" w:cstheme="majorHAnsi"/>
          <w:b/>
          <w:sz w:val="28"/>
          <w:szCs w:val="28"/>
        </w:rPr>
      </w:pPr>
      <w:r w:rsidRPr="00435FD2">
        <w:rPr>
          <w:rFonts w:asciiTheme="majorHAnsi" w:hAnsiTheme="majorHAnsi" w:cstheme="majorHAnsi"/>
          <w:b/>
          <w:sz w:val="28"/>
          <w:szCs w:val="28"/>
        </w:rPr>
        <w:t>FOR</w:t>
      </w:r>
      <w:bookmarkStart w:id="0" w:name="_GoBack"/>
      <w:bookmarkEnd w:id="0"/>
    </w:p>
    <w:p w:rsidR="0078529E" w:rsidRDefault="0078529E" w:rsidP="0078529E">
      <w:pPr>
        <w:jc w:val="center"/>
        <w:rPr>
          <w:rFonts w:asciiTheme="majorHAnsi" w:hAnsiTheme="majorHAnsi" w:cstheme="majorHAnsi"/>
          <w:b/>
          <w:sz w:val="28"/>
          <w:szCs w:val="28"/>
        </w:rPr>
      </w:pPr>
      <w:r w:rsidRPr="00435FD2">
        <w:rPr>
          <w:rFonts w:asciiTheme="majorHAnsi" w:hAnsiTheme="majorHAnsi" w:cstheme="majorHAnsi"/>
          <w:b/>
          <w:sz w:val="28"/>
          <w:szCs w:val="28"/>
        </w:rPr>
        <w:t>EMPLOYEES OF</w:t>
      </w:r>
    </w:p>
    <w:p w:rsidR="00A73D61" w:rsidRPr="00435FD2" w:rsidRDefault="00A73D61" w:rsidP="0078529E">
      <w:pPr>
        <w:jc w:val="center"/>
        <w:rPr>
          <w:rFonts w:asciiTheme="majorHAnsi" w:hAnsiTheme="majorHAnsi" w:cstheme="majorHAnsi"/>
          <w:b/>
          <w:sz w:val="28"/>
          <w:szCs w:val="28"/>
        </w:rPr>
      </w:pPr>
    </w:p>
    <w:p w:rsidR="0078529E" w:rsidRPr="00190EC9" w:rsidRDefault="00A73D61" w:rsidP="0078529E">
      <w:pPr>
        <w:jc w:val="center"/>
        <w:rPr>
          <w:rFonts w:asciiTheme="majorHAnsi" w:hAnsiTheme="majorHAnsi" w:cstheme="majorHAnsi"/>
          <w:sz w:val="28"/>
          <w:szCs w:val="28"/>
        </w:rPr>
      </w:pPr>
      <w:r>
        <w:rPr>
          <w:rFonts w:asciiTheme="majorHAnsi" w:hAnsiTheme="majorHAnsi" w:cstheme="majorHAnsi"/>
          <w:sz w:val="28"/>
          <w:szCs w:val="28"/>
        </w:rPr>
        <w:t>_________________________</w:t>
      </w:r>
      <w:r w:rsidR="002C3082">
        <w:rPr>
          <w:rFonts w:asciiTheme="majorHAnsi" w:hAnsiTheme="majorHAnsi" w:cstheme="majorHAnsi"/>
          <w:sz w:val="28"/>
          <w:szCs w:val="28"/>
        </w:rPr>
        <w:t>_____</w:t>
      </w:r>
      <w:r>
        <w:rPr>
          <w:rFonts w:asciiTheme="majorHAnsi" w:hAnsiTheme="majorHAnsi" w:cstheme="majorHAnsi"/>
          <w:sz w:val="28"/>
          <w:szCs w:val="28"/>
        </w:rPr>
        <w:t>_____</w:t>
      </w:r>
      <w:r w:rsidR="00B71F8B">
        <w:rPr>
          <w:rFonts w:asciiTheme="majorHAnsi" w:hAnsiTheme="majorHAnsi" w:cstheme="majorHAnsi"/>
          <w:sz w:val="28"/>
          <w:szCs w:val="28"/>
        </w:rPr>
        <w:t>____</w:t>
      </w:r>
      <w:r>
        <w:rPr>
          <w:rFonts w:asciiTheme="majorHAnsi" w:hAnsiTheme="majorHAnsi" w:cstheme="majorHAnsi"/>
          <w:sz w:val="28"/>
          <w:szCs w:val="28"/>
        </w:rPr>
        <w:t>__</w:t>
      </w:r>
    </w:p>
    <w:p w:rsidR="0078529E" w:rsidRDefault="00A73D61" w:rsidP="0078529E">
      <w:pPr>
        <w:jc w:val="center"/>
        <w:rPr>
          <w:rFonts w:asciiTheme="majorHAnsi" w:hAnsiTheme="majorHAnsi" w:cstheme="majorHAnsi"/>
          <w:i/>
          <w:color w:val="7F7F7F" w:themeColor="text1" w:themeTint="80"/>
          <w:sz w:val="18"/>
          <w:szCs w:val="28"/>
        </w:rPr>
      </w:pPr>
      <w:r w:rsidRPr="00A73D61">
        <w:rPr>
          <w:rFonts w:asciiTheme="majorHAnsi" w:hAnsiTheme="majorHAnsi" w:cstheme="majorHAnsi"/>
          <w:i/>
          <w:color w:val="7F7F7F" w:themeColor="text1" w:themeTint="80"/>
          <w:sz w:val="18"/>
          <w:szCs w:val="28"/>
        </w:rPr>
        <w:t>(Name of School)</w:t>
      </w:r>
    </w:p>
    <w:p w:rsidR="00A73D61" w:rsidRPr="00A73D61" w:rsidRDefault="00A73D61" w:rsidP="0078529E">
      <w:pPr>
        <w:jc w:val="center"/>
        <w:rPr>
          <w:rFonts w:asciiTheme="majorHAnsi" w:hAnsiTheme="majorHAnsi" w:cstheme="majorHAnsi"/>
          <w:i/>
          <w:color w:val="7F7F7F" w:themeColor="text1" w:themeTint="80"/>
          <w:sz w:val="18"/>
          <w:szCs w:val="28"/>
        </w:rPr>
      </w:pPr>
    </w:p>
    <w:p w:rsidR="0078529E" w:rsidRPr="00190EC9" w:rsidRDefault="0078529E" w:rsidP="0078529E">
      <w:pPr>
        <w:jc w:val="center"/>
        <w:rPr>
          <w:rFonts w:asciiTheme="majorHAnsi" w:hAnsiTheme="majorHAnsi" w:cstheme="majorHAnsi"/>
          <w:sz w:val="28"/>
          <w:szCs w:val="28"/>
        </w:rPr>
      </w:pPr>
      <w:r w:rsidRPr="00190EC9">
        <w:rPr>
          <w:rFonts w:asciiTheme="majorHAnsi" w:hAnsiTheme="majorHAnsi" w:cstheme="majorHAnsi"/>
          <w:sz w:val="28"/>
          <w:szCs w:val="28"/>
        </w:rPr>
        <w:t>_________________</w:t>
      </w:r>
      <w:r w:rsidR="00A73D61">
        <w:rPr>
          <w:rFonts w:asciiTheme="majorHAnsi" w:hAnsiTheme="majorHAnsi" w:cstheme="majorHAnsi"/>
          <w:sz w:val="28"/>
          <w:szCs w:val="28"/>
        </w:rPr>
        <w:t>_</w:t>
      </w:r>
      <w:r w:rsidRPr="00190EC9">
        <w:rPr>
          <w:rFonts w:asciiTheme="majorHAnsi" w:hAnsiTheme="majorHAnsi" w:cstheme="majorHAnsi"/>
          <w:sz w:val="28"/>
          <w:szCs w:val="28"/>
        </w:rPr>
        <w:t>_______</w:t>
      </w:r>
      <w:r w:rsidR="00A73D61">
        <w:rPr>
          <w:rFonts w:asciiTheme="majorHAnsi" w:hAnsiTheme="majorHAnsi" w:cstheme="majorHAnsi"/>
          <w:sz w:val="28"/>
          <w:szCs w:val="28"/>
        </w:rPr>
        <w:t>_____</w:t>
      </w:r>
      <w:r w:rsidRPr="00190EC9">
        <w:rPr>
          <w:rFonts w:asciiTheme="majorHAnsi" w:hAnsiTheme="majorHAnsi" w:cstheme="majorHAnsi"/>
          <w:sz w:val="28"/>
          <w:szCs w:val="28"/>
        </w:rPr>
        <w:t>_</w:t>
      </w:r>
      <w:r w:rsidR="002C3082">
        <w:rPr>
          <w:rFonts w:asciiTheme="majorHAnsi" w:hAnsiTheme="majorHAnsi" w:cstheme="majorHAnsi"/>
          <w:sz w:val="28"/>
          <w:szCs w:val="28"/>
        </w:rPr>
        <w:t>_____</w:t>
      </w:r>
      <w:r w:rsidRPr="00190EC9">
        <w:rPr>
          <w:rFonts w:asciiTheme="majorHAnsi" w:hAnsiTheme="majorHAnsi" w:cstheme="majorHAnsi"/>
          <w:sz w:val="28"/>
          <w:szCs w:val="28"/>
        </w:rPr>
        <w:t>_</w:t>
      </w:r>
      <w:r w:rsidR="00052D01">
        <w:rPr>
          <w:rFonts w:asciiTheme="majorHAnsi" w:hAnsiTheme="majorHAnsi" w:cstheme="majorHAnsi"/>
          <w:sz w:val="28"/>
          <w:szCs w:val="28"/>
        </w:rPr>
        <w:t>____</w:t>
      </w:r>
    </w:p>
    <w:p w:rsidR="0078529E" w:rsidRPr="00A73D61" w:rsidRDefault="00A73D61" w:rsidP="002365DE">
      <w:pPr>
        <w:jc w:val="center"/>
        <w:rPr>
          <w:rFonts w:asciiTheme="majorHAnsi" w:hAnsiTheme="majorHAnsi" w:cstheme="majorHAnsi"/>
          <w:i/>
          <w:color w:val="7F7F7F" w:themeColor="text1" w:themeTint="80"/>
          <w:sz w:val="18"/>
          <w:szCs w:val="28"/>
        </w:rPr>
      </w:pPr>
      <w:r>
        <w:rPr>
          <w:rFonts w:asciiTheme="majorHAnsi" w:hAnsiTheme="majorHAnsi" w:cstheme="majorHAnsi"/>
          <w:i/>
          <w:color w:val="7F7F7F" w:themeColor="text1" w:themeTint="80"/>
          <w:sz w:val="18"/>
          <w:szCs w:val="28"/>
        </w:rPr>
        <w:t>(</w:t>
      </w:r>
      <w:r w:rsidR="0078529E" w:rsidRPr="00A73D61">
        <w:rPr>
          <w:rFonts w:asciiTheme="majorHAnsi" w:hAnsiTheme="majorHAnsi" w:cstheme="majorHAnsi"/>
          <w:i/>
          <w:color w:val="7F7F7F" w:themeColor="text1" w:themeTint="80"/>
          <w:sz w:val="18"/>
          <w:szCs w:val="28"/>
        </w:rPr>
        <w:t>A</w:t>
      </w:r>
      <w:r w:rsidR="002365DE" w:rsidRPr="00A73D61">
        <w:rPr>
          <w:rFonts w:asciiTheme="majorHAnsi" w:hAnsiTheme="majorHAnsi" w:cstheme="majorHAnsi"/>
          <w:i/>
          <w:color w:val="7F7F7F" w:themeColor="text1" w:themeTint="80"/>
          <w:sz w:val="18"/>
          <w:szCs w:val="28"/>
        </w:rPr>
        <w:t>ddress</w:t>
      </w:r>
      <w:r>
        <w:rPr>
          <w:rFonts w:asciiTheme="majorHAnsi" w:hAnsiTheme="majorHAnsi" w:cstheme="majorHAnsi"/>
          <w:i/>
          <w:color w:val="7F7F7F" w:themeColor="text1" w:themeTint="80"/>
          <w:sz w:val="18"/>
          <w:szCs w:val="28"/>
        </w:rPr>
        <w:t>)</w:t>
      </w:r>
    </w:p>
    <w:p w:rsidR="0078529E" w:rsidRDefault="005534A8" w:rsidP="008A45D9">
      <w:pPr>
        <w:pStyle w:val="Heading1"/>
        <w:jc w:val="center"/>
        <w:rPr>
          <w:rFonts w:ascii="Cambria" w:hAnsi="Cambria"/>
          <w:i/>
          <w:color w:val="auto"/>
          <w:sz w:val="32"/>
          <w:szCs w:val="32"/>
        </w:rPr>
      </w:pPr>
      <w:r>
        <w:rPr>
          <w:rFonts w:ascii="Cambria" w:hAnsi="Cambria"/>
          <w:b w:val="0"/>
          <w:noProof/>
          <w:sz w:val="32"/>
          <w:szCs w:val="32"/>
          <w:lang w:val="en-CA" w:eastAsia="en-CA"/>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294640</wp:posOffset>
                </wp:positionV>
                <wp:extent cx="6103620" cy="48374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837430"/>
                        </a:xfrm>
                        <a:prstGeom prst="rect">
                          <a:avLst/>
                        </a:prstGeom>
                        <a:solidFill>
                          <a:srgbClr val="FFFFFF"/>
                        </a:solidFill>
                        <a:ln w="9525">
                          <a:solidFill>
                            <a:srgbClr val="000000"/>
                          </a:solidFill>
                          <a:miter lim="800000"/>
                          <a:headEnd/>
                          <a:tailEnd/>
                        </a:ln>
                      </wps:spPr>
                      <wps:txbx>
                        <w:txbxContent>
                          <w:p w:rsidR="00E5531C" w:rsidRPr="00052D01" w:rsidRDefault="00E5531C" w:rsidP="002365DE">
                            <w:pPr>
                              <w:rPr>
                                <w:rFonts w:asciiTheme="majorHAnsi" w:hAnsiTheme="majorHAnsi" w:cstheme="majorHAnsi"/>
                              </w:rPr>
                            </w:pPr>
                            <w:r w:rsidRPr="00052D01">
                              <w:rPr>
                                <w:rFonts w:asciiTheme="majorHAnsi" w:hAnsiTheme="majorHAnsi" w:cstheme="majorHAnsi"/>
                              </w:rPr>
                              <w:t xml:space="preserve">The material within this box is provided for information purposes to independent schools intending to use this sample policy. </w:t>
                            </w:r>
                          </w:p>
                          <w:p w:rsidR="00E5531C" w:rsidRPr="00052D01" w:rsidRDefault="00E5531C" w:rsidP="002365DE">
                            <w:pPr>
                              <w:rPr>
                                <w:rFonts w:asciiTheme="majorHAnsi" w:hAnsiTheme="majorHAnsi" w:cstheme="majorHAnsi"/>
                              </w:rPr>
                            </w:pPr>
                          </w:p>
                          <w:p w:rsidR="00E5531C" w:rsidRPr="00052D01" w:rsidRDefault="00E5531C" w:rsidP="004F0A59">
                            <w:pPr>
                              <w:pStyle w:val="ListParagraph"/>
                              <w:ind w:right="653"/>
                              <w:rPr>
                                <w:rFonts w:asciiTheme="majorHAnsi" w:hAnsiTheme="majorHAnsi" w:cstheme="majorHAnsi"/>
                                <w:sz w:val="22"/>
                                <w:szCs w:val="22"/>
                              </w:rPr>
                            </w:pPr>
                            <w:r w:rsidRPr="00052D01">
                              <w:rPr>
                                <w:rFonts w:asciiTheme="majorHAnsi" w:hAnsiTheme="majorHAnsi" w:cstheme="majorHAnsi"/>
                                <w:sz w:val="22"/>
                                <w:szCs w:val="22"/>
                              </w:rPr>
                              <w:t xml:space="preserve">On February 23, 2011, the FISA Board discussed the need for child abuse policies and approved a motion that “a detailed sample policy be developed which a school can modify as its circumstances warrant and that the Associations collaborate under the sponsorship of the FISA in writing such a sample policy by having the FISA constitute an Abuse Response Policy Writing Committee, consisting of one representative from each Association plus the Executive Directors of the FISA.”  </w:t>
                            </w:r>
                          </w:p>
                          <w:p w:rsidR="00E5531C" w:rsidRPr="00052D01" w:rsidRDefault="00E5531C" w:rsidP="004F0A59">
                            <w:pPr>
                              <w:pStyle w:val="ListParagraph"/>
                              <w:ind w:right="653"/>
                              <w:rPr>
                                <w:rFonts w:asciiTheme="majorHAnsi" w:hAnsiTheme="majorHAnsi" w:cstheme="majorHAnsi"/>
                                <w:sz w:val="22"/>
                                <w:szCs w:val="22"/>
                              </w:rPr>
                            </w:pPr>
                          </w:p>
                          <w:p w:rsidR="00E5531C" w:rsidRPr="00052D01" w:rsidRDefault="00E5531C" w:rsidP="004F0A59">
                            <w:pPr>
                              <w:pStyle w:val="ListParagraph"/>
                              <w:ind w:right="653"/>
                              <w:rPr>
                                <w:rFonts w:asciiTheme="majorHAnsi" w:hAnsiTheme="majorHAnsi" w:cstheme="majorHAnsi"/>
                                <w:sz w:val="22"/>
                                <w:szCs w:val="22"/>
                              </w:rPr>
                            </w:pPr>
                            <w:r w:rsidRPr="00052D01">
                              <w:rPr>
                                <w:rFonts w:asciiTheme="majorHAnsi" w:hAnsiTheme="majorHAnsi" w:cstheme="majorHAnsi"/>
                                <w:sz w:val="22"/>
                                <w:szCs w:val="22"/>
                              </w:rPr>
                              <w:t xml:space="preserve">This sample policy has been approved by the FISA BC Board at its meeting of </w:t>
                            </w:r>
                            <w:r w:rsidR="00725829" w:rsidRPr="00052D01">
                              <w:rPr>
                                <w:rFonts w:asciiTheme="majorHAnsi" w:hAnsiTheme="majorHAnsi" w:cstheme="majorHAnsi"/>
                                <w:sz w:val="22"/>
                                <w:szCs w:val="22"/>
                              </w:rPr>
                              <w:t>December 7, 2011</w:t>
                            </w:r>
                            <w:r w:rsidRPr="00052D01">
                              <w:rPr>
                                <w:rFonts w:asciiTheme="majorHAnsi" w:hAnsiTheme="majorHAnsi" w:cstheme="majorHAnsi"/>
                                <w:sz w:val="22"/>
                                <w:szCs w:val="22"/>
                              </w:rPr>
                              <w:t xml:space="preserve"> and is provided to independent schools as a sample document to facilitate the development of a school or system policy on prevention and reporting of child abuse.  </w:t>
                            </w:r>
                            <w:r w:rsidRPr="00052D01">
                              <w:rPr>
                                <w:rFonts w:asciiTheme="majorHAnsi" w:hAnsiTheme="majorHAnsi" w:cstheme="majorHAnsi"/>
                                <w:b/>
                                <w:sz w:val="22"/>
                                <w:szCs w:val="22"/>
                              </w:rPr>
                              <w:t>While legal counsel has vetted this policy, FISA BC emphasizes that the sample policy does not constitute a legal opinion.  Schools should seek their own legal advice should specific questions arise.</w:t>
                            </w:r>
                          </w:p>
                          <w:p w:rsidR="00E5531C" w:rsidRPr="00052D01" w:rsidRDefault="00E5531C" w:rsidP="004F0A59">
                            <w:pPr>
                              <w:ind w:right="653"/>
                              <w:rPr>
                                <w:rFonts w:asciiTheme="majorHAnsi" w:hAnsiTheme="majorHAnsi" w:cstheme="majorHAnsi"/>
                              </w:rPr>
                            </w:pPr>
                          </w:p>
                          <w:p w:rsidR="00E5531C" w:rsidRPr="00052D01" w:rsidRDefault="00E5531C" w:rsidP="004F0A59">
                            <w:pPr>
                              <w:ind w:left="720" w:right="653"/>
                              <w:rPr>
                                <w:rFonts w:asciiTheme="majorHAnsi" w:hAnsiTheme="majorHAnsi" w:cstheme="majorHAnsi"/>
                                <w:sz w:val="22"/>
                              </w:rPr>
                            </w:pPr>
                            <w:r w:rsidRPr="00052D01">
                              <w:rPr>
                                <w:rFonts w:asciiTheme="majorHAnsi" w:hAnsiTheme="majorHAnsi" w:cstheme="majorHAnsi"/>
                                <w:sz w:val="22"/>
                              </w:rPr>
                              <w:t xml:space="preserve">The purpose of this sample policy is to provide independent schools with information about roles, responsibilities and procedures in dealing with child abuse and neglect, on the relationship that independent schools establish with partner agencies </w:t>
                            </w:r>
                            <w:r w:rsidR="00612B25" w:rsidRPr="00052D01">
                              <w:rPr>
                                <w:rFonts w:asciiTheme="majorHAnsi" w:hAnsiTheme="majorHAnsi" w:cstheme="majorHAnsi"/>
                                <w:sz w:val="22"/>
                              </w:rPr>
                              <w:t>regarding</w:t>
                            </w:r>
                            <w:r w:rsidRPr="00052D01">
                              <w:rPr>
                                <w:rFonts w:asciiTheme="majorHAnsi" w:hAnsiTheme="majorHAnsi" w:cstheme="majorHAnsi"/>
                                <w:sz w:val="22"/>
                              </w:rPr>
                              <w:t xml:space="preserve"> child abuse and neglect, and on the child abuse recognition and reporting training provided by independent school authorities. </w:t>
                            </w:r>
                          </w:p>
                          <w:p w:rsidR="00E5531C" w:rsidRPr="00052D01" w:rsidRDefault="00E5531C" w:rsidP="004F0A59">
                            <w:pPr>
                              <w:ind w:left="720" w:right="653"/>
                              <w:rPr>
                                <w:rFonts w:asciiTheme="majorHAnsi" w:hAnsiTheme="majorHAnsi" w:cstheme="majorHAnsi"/>
                                <w:sz w:val="22"/>
                              </w:rPr>
                            </w:pPr>
                          </w:p>
                          <w:p w:rsidR="00E5531C" w:rsidRPr="00052D01" w:rsidRDefault="00E5531C" w:rsidP="004F0A59">
                            <w:pPr>
                              <w:ind w:left="720" w:right="653"/>
                              <w:rPr>
                                <w:rFonts w:asciiTheme="majorHAnsi" w:hAnsiTheme="majorHAnsi" w:cstheme="majorHAnsi"/>
                                <w:sz w:val="22"/>
                                <w:szCs w:val="22"/>
                              </w:rPr>
                            </w:pPr>
                            <w:r w:rsidRPr="00052D01">
                              <w:rPr>
                                <w:rFonts w:asciiTheme="majorHAnsi" w:hAnsiTheme="majorHAnsi" w:cstheme="majorHAnsi"/>
                                <w:sz w:val="22"/>
                              </w:rPr>
                              <w:t>Much of the material in this sample policy is obtained from the sources listed in Appendix C.</w:t>
                            </w:r>
                          </w:p>
                          <w:p w:rsidR="00E5531C" w:rsidRDefault="00E5531C" w:rsidP="00236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2pt;width:480.6pt;height:3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0JA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jPPpYoIujr7ZarqcTZN6GSuen1vnw3sBmsRDSR2Kn+DZ&#10;8cGHmA4rnkPibx6UrHdSqWS4fbVVjhwZNsourVTBizBlSFfSm/lkPjDwV4g8rT9BaBmw45XUJV1d&#10;glgReXtn6tSPgUk1nDFlZc5ERu4GFkNf9WdhKqhPSKmDobNxEvHQgvtBSYddXVL//cCcoER9MCjL&#10;zXg2i2OQjNl8GQl1157q2sMMR6iSBkqG4zak0YmEGbhD+RqZiI06D5mcc8VuTXyfJyuOw7Wdon7N&#10;/+YnAAAA//8DAFBLAwQUAAYACAAAACEAhiuaiN8AAAALAQAADwAAAGRycy9kb3ducmV2LnhtbEyP&#10;wU7DMBBE70j8g7VIXBC1CVFIQ5wKIYHgBqUqVzd2kwh7HWw3DX/P9gTH0Y7evqlXs7NsMiEOHiXc&#10;LAQwg63XA3YSNh9P1yWwmBRqZT0aCT8mwqo5P6tVpf0R3820Th0jCMZKSehTGivOY9sbp+LCjwbp&#10;tvfBqUQxdFwHdSS4szwTouBODUgfejWax960X+uDk1DmL9NnfL1927bF3i7T1d30/B2kvLyYH+6B&#10;JTOnvzKc9EkdGnLa+QPqyCxlUdKWJCEvcmCngiiWGbAd4UWZAW9q/n9D8wsAAP//AwBQSwECLQAU&#10;AAYACAAAACEAtoM4kv4AAADhAQAAEwAAAAAAAAAAAAAAAAAAAAAAW0NvbnRlbnRfVHlwZXNdLnht&#10;bFBLAQItABQABgAIAAAAIQA4/SH/1gAAAJQBAAALAAAAAAAAAAAAAAAAAC8BAABfcmVscy8ucmVs&#10;c1BLAQItABQABgAIAAAAIQD/T4Z0JAIAAEcEAAAOAAAAAAAAAAAAAAAAAC4CAABkcnMvZTJvRG9j&#10;LnhtbFBLAQItABQABgAIAAAAIQCGK5qI3wAAAAsBAAAPAAAAAAAAAAAAAAAAAH4EAABkcnMvZG93&#10;bnJldi54bWxQSwUGAAAAAAQABADzAAAAigUAAAAA&#10;">
                <v:textbox>
                  <w:txbxContent>
                    <w:p w:rsidR="00E5531C" w:rsidRPr="00052D01" w:rsidRDefault="00E5531C" w:rsidP="002365DE">
                      <w:pPr>
                        <w:rPr>
                          <w:rFonts w:asciiTheme="majorHAnsi" w:hAnsiTheme="majorHAnsi" w:cstheme="majorHAnsi"/>
                        </w:rPr>
                      </w:pPr>
                      <w:r w:rsidRPr="00052D01">
                        <w:rPr>
                          <w:rFonts w:asciiTheme="majorHAnsi" w:hAnsiTheme="majorHAnsi" w:cstheme="majorHAnsi"/>
                        </w:rPr>
                        <w:t xml:space="preserve">The material within this box is provided for information purposes to independent schools intending to use this sample policy. </w:t>
                      </w:r>
                    </w:p>
                    <w:p w:rsidR="00E5531C" w:rsidRPr="00052D01" w:rsidRDefault="00E5531C" w:rsidP="002365DE">
                      <w:pPr>
                        <w:rPr>
                          <w:rFonts w:asciiTheme="majorHAnsi" w:hAnsiTheme="majorHAnsi" w:cstheme="majorHAnsi"/>
                        </w:rPr>
                      </w:pPr>
                    </w:p>
                    <w:p w:rsidR="00E5531C" w:rsidRPr="00052D01" w:rsidRDefault="00E5531C" w:rsidP="004F0A59">
                      <w:pPr>
                        <w:pStyle w:val="ListParagraph"/>
                        <w:ind w:right="653"/>
                        <w:rPr>
                          <w:rFonts w:asciiTheme="majorHAnsi" w:hAnsiTheme="majorHAnsi" w:cstheme="majorHAnsi"/>
                          <w:sz w:val="22"/>
                          <w:szCs w:val="22"/>
                        </w:rPr>
                      </w:pPr>
                      <w:r w:rsidRPr="00052D01">
                        <w:rPr>
                          <w:rFonts w:asciiTheme="majorHAnsi" w:hAnsiTheme="majorHAnsi" w:cstheme="majorHAnsi"/>
                          <w:sz w:val="22"/>
                          <w:szCs w:val="22"/>
                        </w:rPr>
                        <w:t xml:space="preserve">On February 23, 2011, the FISA Board discussed the need for child abuse policies and approved a motion that “a detailed sample policy be developed which a school can modify as its circumstances warrant and that the Associations collaborate under the sponsorship of the FISA in writing such a sample policy by having the FISA constitute an Abuse Response Policy Writing Committee, consisting of one representative from each Association plus the Executive Directors of the FISA.”  </w:t>
                      </w:r>
                    </w:p>
                    <w:p w:rsidR="00E5531C" w:rsidRPr="00052D01" w:rsidRDefault="00E5531C" w:rsidP="004F0A59">
                      <w:pPr>
                        <w:pStyle w:val="ListParagraph"/>
                        <w:ind w:right="653"/>
                        <w:rPr>
                          <w:rFonts w:asciiTheme="majorHAnsi" w:hAnsiTheme="majorHAnsi" w:cstheme="majorHAnsi"/>
                          <w:sz w:val="22"/>
                          <w:szCs w:val="22"/>
                        </w:rPr>
                      </w:pPr>
                    </w:p>
                    <w:p w:rsidR="00E5531C" w:rsidRPr="00052D01" w:rsidRDefault="00E5531C" w:rsidP="004F0A59">
                      <w:pPr>
                        <w:pStyle w:val="ListParagraph"/>
                        <w:ind w:right="653"/>
                        <w:rPr>
                          <w:rFonts w:asciiTheme="majorHAnsi" w:hAnsiTheme="majorHAnsi" w:cstheme="majorHAnsi"/>
                          <w:sz w:val="22"/>
                          <w:szCs w:val="22"/>
                        </w:rPr>
                      </w:pPr>
                      <w:r w:rsidRPr="00052D01">
                        <w:rPr>
                          <w:rFonts w:asciiTheme="majorHAnsi" w:hAnsiTheme="majorHAnsi" w:cstheme="majorHAnsi"/>
                          <w:sz w:val="22"/>
                          <w:szCs w:val="22"/>
                        </w:rPr>
                        <w:t xml:space="preserve">This sample policy has been approved by the FISA BC Board at its meeting of </w:t>
                      </w:r>
                      <w:r w:rsidR="00725829" w:rsidRPr="00052D01">
                        <w:rPr>
                          <w:rFonts w:asciiTheme="majorHAnsi" w:hAnsiTheme="majorHAnsi" w:cstheme="majorHAnsi"/>
                          <w:sz w:val="22"/>
                          <w:szCs w:val="22"/>
                        </w:rPr>
                        <w:t>December 7, 2011</w:t>
                      </w:r>
                      <w:r w:rsidRPr="00052D01">
                        <w:rPr>
                          <w:rFonts w:asciiTheme="majorHAnsi" w:hAnsiTheme="majorHAnsi" w:cstheme="majorHAnsi"/>
                          <w:sz w:val="22"/>
                          <w:szCs w:val="22"/>
                        </w:rPr>
                        <w:t xml:space="preserve"> and is provided to independent schools as a sample document to facilitate the development of a school or system policy on prevention and reporting of child abuse.  </w:t>
                      </w:r>
                      <w:r w:rsidRPr="00052D01">
                        <w:rPr>
                          <w:rFonts w:asciiTheme="majorHAnsi" w:hAnsiTheme="majorHAnsi" w:cstheme="majorHAnsi"/>
                          <w:b/>
                          <w:sz w:val="22"/>
                          <w:szCs w:val="22"/>
                        </w:rPr>
                        <w:t>While legal counsel has vetted this policy, FISA BC emphasizes that the sample policy does not constitute a legal opinion.  Schools should seek their own legal advice should specific questions arise.</w:t>
                      </w:r>
                    </w:p>
                    <w:p w:rsidR="00E5531C" w:rsidRPr="00052D01" w:rsidRDefault="00E5531C" w:rsidP="004F0A59">
                      <w:pPr>
                        <w:ind w:right="653"/>
                        <w:rPr>
                          <w:rFonts w:asciiTheme="majorHAnsi" w:hAnsiTheme="majorHAnsi" w:cstheme="majorHAnsi"/>
                        </w:rPr>
                      </w:pPr>
                    </w:p>
                    <w:p w:rsidR="00E5531C" w:rsidRPr="00052D01" w:rsidRDefault="00E5531C" w:rsidP="004F0A59">
                      <w:pPr>
                        <w:ind w:left="720" w:right="653"/>
                        <w:rPr>
                          <w:rFonts w:asciiTheme="majorHAnsi" w:hAnsiTheme="majorHAnsi" w:cstheme="majorHAnsi"/>
                          <w:sz w:val="22"/>
                        </w:rPr>
                      </w:pPr>
                      <w:r w:rsidRPr="00052D01">
                        <w:rPr>
                          <w:rFonts w:asciiTheme="majorHAnsi" w:hAnsiTheme="majorHAnsi" w:cstheme="majorHAnsi"/>
                          <w:sz w:val="22"/>
                        </w:rPr>
                        <w:t xml:space="preserve">The purpose of this sample policy is to provide independent schools with information about roles, responsibilities and procedures in dealing with child abuse and neglect, on the relationship that independent schools establish with partner agencies </w:t>
                      </w:r>
                      <w:r w:rsidR="00612B25" w:rsidRPr="00052D01">
                        <w:rPr>
                          <w:rFonts w:asciiTheme="majorHAnsi" w:hAnsiTheme="majorHAnsi" w:cstheme="majorHAnsi"/>
                          <w:sz w:val="22"/>
                        </w:rPr>
                        <w:t>regarding</w:t>
                      </w:r>
                      <w:r w:rsidRPr="00052D01">
                        <w:rPr>
                          <w:rFonts w:asciiTheme="majorHAnsi" w:hAnsiTheme="majorHAnsi" w:cstheme="majorHAnsi"/>
                          <w:sz w:val="22"/>
                        </w:rPr>
                        <w:t xml:space="preserve"> child abuse and neglect, and on the child abuse recognition and reporting training provided by independent school authorities. </w:t>
                      </w:r>
                    </w:p>
                    <w:p w:rsidR="00E5531C" w:rsidRPr="00052D01" w:rsidRDefault="00E5531C" w:rsidP="004F0A59">
                      <w:pPr>
                        <w:ind w:left="720" w:right="653"/>
                        <w:rPr>
                          <w:rFonts w:asciiTheme="majorHAnsi" w:hAnsiTheme="majorHAnsi" w:cstheme="majorHAnsi"/>
                          <w:sz w:val="22"/>
                        </w:rPr>
                      </w:pPr>
                    </w:p>
                    <w:p w:rsidR="00E5531C" w:rsidRPr="00052D01" w:rsidRDefault="00E5531C" w:rsidP="004F0A59">
                      <w:pPr>
                        <w:ind w:left="720" w:right="653"/>
                        <w:rPr>
                          <w:rFonts w:asciiTheme="majorHAnsi" w:hAnsiTheme="majorHAnsi" w:cstheme="majorHAnsi"/>
                          <w:sz w:val="22"/>
                          <w:szCs w:val="22"/>
                        </w:rPr>
                      </w:pPr>
                      <w:r w:rsidRPr="00052D01">
                        <w:rPr>
                          <w:rFonts w:asciiTheme="majorHAnsi" w:hAnsiTheme="majorHAnsi" w:cstheme="majorHAnsi"/>
                          <w:sz w:val="22"/>
                        </w:rPr>
                        <w:t>Much of the material in this sample policy is obtained from the sources listed in Appendix C.</w:t>
                      </w:r>
                    </w:p>
                    <w:p w:rsidR="00E5531C" w:rsidRDefault="00E5531C" w:rsidP="002365DE"/>
                  </w:txbxContent>
                </v:textbox>
              </v:shape>
            </w:pict>
          </mc:Fallback>
        </mc:AlternateContent>
      </w:r>
    </w:p>
    <w:p w:rsidR="0078529E" w:rsidRDefault="0078529E" w:rsidP="008A45D9">
      <w:pPr>
        <w:pStyle w:val="Heading1"/>
        <w:jc w:val="center"/>
        <w:rPr>
          <w:rFonts w:ascii="Cambria" w:hAnsi="Cambria"/>
          <w:i/>
          <w:color w:val="auto"/>
          <w:sz w:val="32"/>
          <w:szCs w:val="32"/>
        </w:rPr>
      </w:pPr>
    </w:p>
    <w:p w:rsidR="0078529E" w:rsidRDefault="0078529E" w:rsidP="008A45D9">
      <w:pPr>
        <w:pStyle w:val="Heading1"/>
        <w:jc w:val="center"/>
        <w:rPr>
          <w:rFonts w:ascii="Cambria" w:hAnsi="Cambria"/>
          <w:i/>
          <w:color w:val="auto"/>
          <w:sz w:val="32"/>
          <w:szCs w:val="32"/>
        </w:rPr>
      </w:pPr>
    </w:p>
    <w:p w:rsidR="0078529E" w:rsidRDefault="0078529E" w:rsidP="008A45D9">
      <w:pPr>
        <w:pStyle w:val="Heading1"/>
        <w:jc w:val="center"/>
        <w:rPr>
          <w:rFonts w:ascii="Cambria" w:hAnsi="Cambria"/>
          <w:i/>
          <w:color w:val="auto"/>
          <w:sz w:val="32"/>
          <w:szCs w:val="32"/>
        </w:rPr>
      </w:pPr>
    </w:p>
    <w:p w:rsidR="0078529E" w:rsidRDefault="0078529E" w:rsidP="008A45D9">
      <w:pPr>
        <w:pStyle w:val="Heading1"/>
        <w:jc w:val="center"/>
        <w:rPr>
          <w:rFonts w:ascii="Cambria" w:hAnsi="Cambria"/>
          <w:i/>
          <w:color w:val="auto"/>
          <w:sz w:val="32"/>
          <w:szCs w:val="32"/>
        </w:rPr>
      </w:pPr>
    </w:p>
    <w:p w:rsidR="0078529E" w:rsidRDefault="0078529E" w:rsidP="008A45D9">
      <w:pPr>
        <w:pStyle w:val="Heading1"/>
        <w:jc w:val="center"/>
        <w:rPr>
          <w:rFonts w:ascii="Cambria" w:hAnsi="Cambria"/>
          <w:i/>
          <w:color w:val="auto"/>
          <w:sz w:val="32"/>
          <w:szCs w:val="32"/>
        </w:rPr>
      </w:pPr>
    </w:p>
    <w:p w:rsidR="0078529E" w:rsidRDefault="0078529E" w:rsidP="008A45D9">
      <w:pPr>
        <w:pStyle w:val="Heading1"/>
        <w:jc w:val="center"/>
        <w:rPr>
          <w:rFonts w:ascii="Cambria" w:hAnsi="Cambria"/>
          <w:i/>
          <w:color w:val="auto"/>
          <w:sz w:val="32"/>
          <w:szCs w:val="32"/>
        </w:rPr>
      </w:pPr>
    </w:p>
    <w:p w:rsidR="0078529E" w:rsidRDefault="0078529E" w:rsidP="008A45D9">
      <w:pPr>
        <w:pStyle w:val="Heading1"/>
        <w:jc w:val="center"/>
        <w:rPr>
          <w:rFonts w:ascii="Cambria" w:hAnsi="Cambria"/>
          <w:i/>
          <w:color w:val="auto"/>
          <w:sz w:val="32"/>
          <w:szCs w:val="32"/>
        </w:rPr>
      </w:pPr>
    </w:p>
    <w:p w:rsidR="0078529E" w:rsidRDefault="0078529E" w:rsidP="008A45D9">
      <w:pPr>
        <w:pStyle w:val="Heading1"/>
        <w:jc w:val="center"/>
        <w:rPr>
          <w:rFonts w:ascii="Cambria" w:hAnsi="Cambria"/>
          <w:i/>
          <w:color w:val="auto"/>
          <w:sz w:val="32"/>
          <w:szCs w:val="32"/>
        </w:rPr>
      </w:pPr>
    </w:p>
    <w:p w:rsidR="002365DE" w:rsidRDefault="002365DE" w:rsidP="002365DE"/>
    <w:p w:rsidR="002365DE" w:rsidRDefault="002365DE" w:rsidP="002365DE"/>
    <w:p w:rsidR="002365DE" w:rsidRDefault="002365DE" w:rsidP="002365DE"/>
    <w:p w:rsidR="002365DE" w:rsidRDefault="002365DE" w:rsidP="002365DE"/>
    <w:p w:rsidR="002365DE" w:rsidRDefault="002365DE" w:rsidP="002365DE"/>
    <w:p w:rsidR="002365DE" w:rsidRDefault="002365DE" w:rsidP="002365DE"/>
    <w:p w:rsidR="002365DE" w:rsidRDefault="002365DE" w:rsidP="002365DE"/>
    <w:p w:rsidR="002365DE" w:rsidRPr="002365DE" w:rsidRDefault="002365DE" w:rsidP="002365DE"/>
    <w:p w:rsidR="002365DE" w:rsidRPr="00052D01" w:rsidRDefault="002365DE" w:rsidP="008A45D9">
      <w:pPr>
        <w:pStyle w:val="Heading1"/>
        <w:jc w:val="center"/>
        <w:rPr>
          <w:rFonts w:cstheme="majorHAnsi"/>
          <w:i/>
          <w:color w:val="auto"/>
          <w:sz w:val="32"/>
          <w:szCs w:val="32"/>
        </w:rPr>
      </w:pPr>
      <w:r w:rsidRPr="00052D01">
        <w:rPr>
          <w:rFonts w:cstheme="majorHAnsi"/>
          <w:i/>
          <w:color w:val="auto"/>
          <w:sz w:val="32"/>
          <w:szCs w:val="32"/>
        </w:rPr>
        <w:t>Table of Contents</w:t>
      </w:r>
    </w:p>
    <w:p w:rsidR="002365DE" w:rsidRPr="00052D01" w:rsidRDefault="002365DE" w:rsidP="002365DE">
      <w:pPr>
        <w:rPr>
          <w:rFonts w:asciiTheme="majorHAnsi" w:hAnsiTheme="majorHAnsi" w:cstheme="majorHAnsi"/>
        </w:rPr>
      </w:pPr>
    </w:p>
    <w:p w:rsidR="002365DE" w:rsidRPr="00052D01" w:rsidRDefault="002365DE" w:rsidP="002365DE">
      <w:pPr>
        <w:rPr>
          <w:rFonts w:asciiTheme="majorHAnsi" w:hAnsiTheme="majorHAnsi" w:cstheme="majorHAnsi"/>
        </w:rPr>
      </w:pPr>
    </w:p>
    <w:p w:rsidR="0041590F" w:rsidRPr="00052D01" w:rsidRDefault="002365DE" w:rsidP="0041590F">
      <w:pPr>
        <w:pStyle w:val="ListParagraph"/>
        <w:numPr>
          <w:ilvl w:val="0"/>
          <w:numId w:val="27"/>
        </w:numPr>
        <w:tabs>
          <w:tab w:val="right" w:pos="9072"/>
        </w:tabs>
        <w:ind w:left="1072"/>
        <w:rPr>
          <w:rFonts w:asciiTheme="majorHAnsi" w:hAnsiTheme="majorHAnsi" w:cstheme="majorHAnsi"/>
        </w:rPr>
      </w:pPr>
      <w:r w:rsidRPr="00052D01">
        <w:rPr>
          <w:rFonts w:asciiTheme="majorHAnsi" w:hAnsiTheme="majorHAnsi" w:cstheme="majorHAnsi"/>
        </w:rPr>
        <w:t>Preamble</w:t>
      </w:r>
      <w:r w:rsidRPr="00052D01">
        <w:rPr>
          <w:rFonts w:asciiTheme="majorHAnsi" w:hAnsiTheme="majorHAnsi" w:cstheme="majorHAnsi"/>
        </w:rPr>
        <w:tab/>
      </w:r>
      <w:r w:rsidR="00EC2E20" w:rsidRPr="00052D01">
        <w:rPr>
          <w:rFonts w:asciiTheme="majorHAnsi" w:hAnsiTheme="majorHAnsi" w:cstheme="majorHAnsi"/>
        </w:rPr>
        <w:tab/>
        <w:t>3</w:t>
      </w:r>
    </w:p>
    <w:p w:rsidR="002365DE" w:rsidRPr="00052D01" w:rsidRDefault="002365DE" w:rsidP="0041590F">
      <w:pPr>
        <w:pStyle w:val="ListParagraph"/>
        <w:tabs>
          <w:tab w:val="right" w:pos="9072"/>
        </w:tabs>
        <w:ind w:left="1072"/>
        <w:rPr>
          <w:rFonts w:asciiTheme="majorHAnsi" w:hAnsiTheme="majorHAnsi" w:cstheme="majorHAnsi"/>
        </w:rPr>
      </w:pPr>
      <w:r w:rsidRPr="00052D01">
        <w:rPr>
          <w:rFonts w:asciiTheme="majorHAnsi" w:hAnsiTheme="majorHAnsi" w:cstheme="majorHAnsi"/>
        </w:rPr>
        <w:tab/>
      </w:r>
    </w:p>
    <w:p w:rsidR="002365DE" w:rsidRPr="00052D01" w:rsidRDefault="002365DE" w:rsidP="0041590F">
      <w:pPr>
        <w:pStyle w:val="ListParagraph"/>
        <w:numPr>
          <w:ilvl w:val="0"/>
          <w:numId w:val="27"/>
        </w:numPr>
        <w:tabs>
          <w:tab w:val="right" w:pos="9072"/>
        </w:tabs>
        <w:ind w:left="1072"/>
        <w:rPr>
          <w:rFonts w:asciiTheme="majorHAnsi" w:hAnsiTheme="majorHAnsi" w:cstheme="majorHAnsi"/>
        </w:rPr>
      </w:pPr>
      <w:r w:rsidRPr="00052D01">
        <w:rPr>
          <w:rFonts w:asciiTheme="majorHAnsi" w:hAnsiTheme="majorHAnsi" w:cstheme="majorHAnsi"/>
        </w:rPr>
        <w:t>Purpose</w:t>
      </w:r>
      <w:r w:rsidRPr="00052D01">
        <w:rPr>
          <w:rFonts w:asciiTheme="majorHAnsi" w:hAnsiTheme="majorHAnsi" w:cstheme="majorHAnsi"/>
        </w:rPr>
        <w:tab/>
      </w:r>
      <w:r w:rsidR="00EC2E20" w:rsidRPr="00052D01">
        <w:rPr>
          <w:rFonts w:asciiTheme="majorHAnsi" w:hAnsiTheme="majorHAnsi" w:cstheme="majorHAnsi"/>
        </w:rPr>
        <w:tab/>
      </w:r>
      <w:r w:rsidRPr="00052D01">
        <w:rPr>
          <w:rFonts w:asciiTheme="majorHAnsi" w:hAnsiTheme="majorHAnsi" w:cstheme="majorHAnsi"/>
        </w:rPr>
        <w:t>3</w:t>
      </w:r>
    </w:p>
    <w:p w:rsidR="0041590F" w:rsidRPr="00052D01" w:rsidRDefault="0041590F" w:rsidP="0041590F">
      <w:pPr>
        <w:tabs>
          <w:tab w:val="right" w:pos="9072"/>
        </w:tabs>
        <w:rPr>
          <w:rFonts w:asciiTheme="majorHAnsi" w:hAnsiTheme="majorHAnsi" w:cstheme="majorHAnsi"/>
        </w:rPr>
      </w:pPr>
    </w:p>
    <w:p w:rsidR="002365DE" w:rsidRPr="00052D01" w:rsidRDefault="002365DE" w:rsidP="0041590F">
      <w:pPr>
        <w:pStyle w:val="ListParagraph"/>
        <w:numPr>
          <w:ilvl w:val="0"/>
          <w:numId w:val="27"/>
        </w:numPr>
        <w:ind w:left="1072"/>
        <w:rPr>
          <w:rFonts w:asciiTheme="majorHAnsi" w:hAnsiTheme="majorHAnsi" w:cstheme="majorHAnsi"/>
        </w:rPr>
      </w:pPr>
      <w:r w:rsidRPr="00052D01">
        <w:rPr>
          <w:rFonts w:asciiTheme="majorHAnsi" w:hAnsiTheme="majorHAnsi" w:cstheme="majorHAnsi"/>
        </w:rPr>
        <w:t>Guiding Principles</w:t>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CC7932" w:rsidRPr="00052D01">
        <w:rPr>
          <w:rFonts w:asciiTheme="majorHAnsi" w:hAnsiTheme="majorHAnsi" w:cstheme="majorHAnsi"/>
        </w:rPr>
        <w:t>3</w:t>
      </w:r>
    </w:p>
    <w:p w:rsidR="0041590F" w:rsidRPr="00052D01" w:rsidRDefault="0041590F" w:rsidP="0041590F">
      <w:pPr>
        <w:rPr>
          <w:rFonts w:asciiTheme="majorHAnsi" w:hAnsiTheme="majorHAnsi" w:cstheme="majorHAnsi"/>
        </w:rPr>
      </w:pPr>
    </w:p>
    <w:p w:rsidR="0063568A" w:rsidRPr="00052D01" w:rsidRDefault="0063568A" w:rsidP="0041590F">
      <w:pPr>
        <w:pStyle w:val="ListParagraph"/>
        <w:numPr>
          <w:ilvl w:val="0"/>
          <w:numId w:val="27"/>
        </w:numPr>
        <w:ind w:left="1072"/>
        <w:rPr>
          <w:rFonts w:asciiTheme="majorHAnsi" w:hAnsiTheme="majorHAnsi" w:cstheme="majorHAnsi"/>
        </w:rPr>
      </w:pPr>
      <w:r w:rsidRPr="00052D01">
        <w:rPr>
          <w:rFonts w:asciiTheme="majorHAnsi" w:hAnsiTheme="majorHAnsi" w:cstheme="majorHAnsi"/>
        </w:rPr>
        <w:t xml:space="preserve">Procedures </w:t>
      </w:r>
      <w:r w:rsidR="002365DE" w:rsidRPr="00052D01">
        <w:rPr>
          <w:rFonts w:asciiTheme="majorHAnsi" w:hAnsiTheme="majorHAnsi" w:cstheme="majorHAnsi"/>
        </w:rPr>
        <w:t xml:space="preserve">on Reporting Child Abuse </w:t>
      </w:r>
      <w:r w:rsidR="00687BFA" w:rsidRPr="00052D01">
        <w:rPr>
          <w:rFonts w:asciiTheme="majorHAnsi" w:hAnsiTheme="majorHAnsi" w:cstheme="majorHAnsi"/>
        </w:rPr>
        <w:t xml:space="preserve">and/or </w:t>
      </w:r>
      <w:r w:rsidR="002365DE" w:rsidRPr="00052D01">
        <w:rPr>
          <w:rFonts w:asciiTheme="majorHAnsi" w:hAnsiTheme="majorHAnsi" w:cstheme="majorHAnsi"/>
        </w:rPr>
        <w:t>Neglect</w:t>
      </w:r>
      <w:r w:rsidRPr="00052D01">
        <w:rPr>
          <w:rFonts w:asciiTheme="majorHAnsi" w:hAnsiTheme="majorHAnsi" w:cstheme="majorHAnsi"/>
        </w:rPr>
        <w:t xml:space="preserve"> Involving Parents</w:t>
      </w:r>
    </w:p>
    <w:p w:rsidR="002365DE" w:rsidRPr="00052D01" w:rsidRDefault="0063568A" w:rsidP="0041590F">
      <w:pPr>
        <w:pStyle w:val="ListParagraph"/>
        <w:ind w:left="1072"/>
        <w:rPr>
          <w:rFonts w:asciiTheme="majorHAnsi" w:hAnsiTheme="majorHAnsi" w:cstheme="majorHAnsi"/>
        </w:rPr>
      </w:pPr>
      <w:r w:rsidRPr="00052D01">
        <w:rPr>
          <w:rFonts w:asciiTheme="majorHAnsi" w:hAnsiTheme="majorHAnsi" w:cstheme="majorHAnsi"/>
        </w:rPr>
        <w:t xml:space="preserve">or </w:t>
      </w:r>
      <w:r w:rsidR="00612B25" w:rsidRPr="00052D01">
        <w:rPr>
          <w:rFonts w:asciiTheme="majorHAnsi" w:hAnsiTheme="majorHAnsi" w:cstheme="majorHAnsi"/>
        </w:rPr>
        <w:t>Parental Failure</w:t>
      </w:r>
      <w:r w:rsidRPr="00052D01">
        <w:rPr>
          <w:rFonts w:asciiTheme="majorHAnsi" w:hAnsiTheme="majorHAnsi" w:cstheme="majorHAnsi"/>
        </w:rPr>
        <w:t xml:space="preserve"> to Protect a Child</w:t>
      </w:r>
      <w:r w:rsidR="00EC2E20"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t>4</w:t>
      </w:r>
    </w:p>
    <w:p w:rsidR="0041590F" w:rsidRPr="00052D01" w:rsidRDefault="0041590F" w:rsidP="0041590F">
      <w:pPr>
        <w:pStyle w:val="ListParagraph"/>
        <w:ind w:left="1072"/>
        <w:rPr>
          <w:rFonts w:asciiTheme="majorHAnsi" w:hAnsiTheme="majorHAnsi" w:cstheme="majorHAnsi"/>
        </w:rPr>
      </w:pPr>
    </w:p>
    <w:p w:rsidR="0063568A" w:rsidRPr="00052D01" w:rsidRDefault="0063568A" w:rsidP="0041590F">
      <w:pPr>
        <w:pStyle w:val="ListParagraph"/>
        <w:numPr>
          <w:ilvl w:val="0"/>
          <w:numId w:val="27"/>
        </w:numPr>
        <w:ind w:left="1072"/>
        <w:rPr>
          <w:rFonts w:asciiTheme="majorHAnsi" w:hAnsiTheme="majorHAnsi" w:cstheme="majorHAnsi"/>
        </w:rPr>
      </w:pPr>
      <w:r w:rsidRPr="00052D01">
        <w:rPr>
          <w:rFonts w:asciiTheme="majorHAnsi" w:hAnsiTheme="majorHAnsi" w:cstheme="majorHAnsi"/>
        </w:rPr>
        <w:t>Procedures Where Allegations of Child Abuse are Made Against Independent</w:t>
      </w:r>
    </w:p>
    <w:p w:rsidR="0063568A" w:rsidRPr="00052D01" w:rsidRDefault="0063568A" w:rsidP="0041590F">
      <w:pPr>
        <w:pStyle w:val="ListParagraph"/>
        <w:ind w:left="1072"/>
        <w:rPr>
          <w:rFonts w:asciiTheme="majorHAnsi" w:hAnsiTheme="majorHAnsi" w:cstheme="majorHAnsi"/>
        </w:rPr>
      </w:pPr>
      <w:r w:rsidRPr="00052D01">
        <w:rPr>
          <w:rFonts w:asciiTheme="majorHAnsi" w:hAnsiTheme="majorHAnsi" w:cstheme="majorHAnsi"/>
        </w:rPr>
        <w:t>School Staff, Volunteers, Contract Service Providers or Others in the School</w:t>
      </w:r>
      <w:r w:rsidRPr="00052D01">
        <w:rPr>
          <w:rFonts w:asciiTheme="majorHAnsi" w:hAnsiTheme="majorHAnsi" w:cstheme="majorHAnsi"/>
        </w:rPr>
        <w:tab/>
        <w:t>5</w:t>
      </w:r>
    </w:p>
    <w:p w:rsidR="0041590F" w:rsidRPr="00052D01" w:rsidRDefault="0041590F" w:rsidP="0041590F">
      <w:pPr>
        <w:rPr>
          <w:rFonts w:asciiTheme="majorHAnsi" w:hAnsiTheme="majorHAnsi" w:cstheme="majorHAnsi"/>
        </w:rPr>
      </w:pPr>
    </w:p>
    <w:p w:rsidR="0041590F" w:rsidRPr="00052D01" w:rsidRDefault="0041590F" w:rsidP="0041590F">
      <w:pPr>
        <w:rPr>
          <w:rFonts w:asciiTheme="majorHAnsi" w:hAnsiTheme="majorHAnsi" w:cstheme="majorHAnsi"/>
        </w:rPr>
      </w:pPr>
      <w:r w:rsidRPr="00052D01">
        <w:rPr>
          <w:rFonts w:asciiTheme="majorHAnsi" w:hAnsiTheme="majorHAnsi" w:cstheme="majorHAnsi"/>
        </w:rPr>
        <w:tab/>
        <w:t xml:space="preserve">6.   </w:t>
      </w:r>
      <w:r w:rsidR="00510BDA" w:rsidRPr="00052D01">
        <w:rPr>
          <w:rFonts w:asciiTheme="majorHAnsi" w:hAnsiTheme="majorHAnsi" w:cstheme="majorHAnsi"/>
        </w:rPr>
        <w:t>Duty to Report Professional Misconduct</w:t>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00510BDA" w:rsidRPr="00052D01">
        <w:rPr>
          <w:rFonts w:asciiTheme="majorHAnsi" w:hAnsiTheme="majorHAnsi" w:cstheme="majorHAnsi"/>
        </w:rPr>
        <w:t>6</w:t>
      </w:r>
    </w:p>
    <w:p w:rsidR="0041590F" w:rsidRPr="00052D01" w:rsidRDefault="0041590F" w:rsidP="0041590F">
      <w:pPr>
        <w:rPr>
          <w:rFonts w:asciiTheme="majorHAnsi" w:hAnsiTheme="majorHAnsi" w:cstheme="majorHAnsi"/>
        </w:rPr>
      </w:pPr>
    </w:p>
    <w:p w:rsidR="002365DE" w:rsidRPr="00052D01" w:rsidRDefault="0041590F" w:rsidP="0041590F">
      <w:pPr>
        <w:ind w:left="710"/>
        <w:rPr>
          <w:rFonts w:asciiTheme="majorHAnsi" w:hAnsiTheme="majorHAnsi" w:cstheme="majorHAnsi"/>
        </w:rPr>
      </w:pPr>
      <w:r w:rsidRPr="00052D01">
        <w:rPr>
          <w:rFonts w:asciiTheme="majorHAnsi" w:hAnsiTheme="majorHAnsi" w:cstheme="majorHAnsi"/>
        </w:rPr>
        <w:t xml:space="preserve">7.   </w:t>
      </w:r>
      <w:r w:rsidR="002365DE" w:rsidRPr="00052D01">
        <w:rPr>
          <w:rFonts w:asciiTheme="majorHAnsi" w:hAnsiTheme="majorHAnsi" w:cstheme="majorHAnsi"/>
        </w:rPr>
        <w:t>Protocols on Relationships with Partner Agencies</w:t>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301E1B" w:rsidRPr="00052D01">
        <w:rPr>
          <w:rFonts w:asciiTheme="majorHAnsi" w:hAnsiTheme="majorHAnsi" w:cstheme="majorHAnsi"/>
        </w:rPr>
        <w:t>7</w:t>
      </w:r>
    </w:p>
    <w:p w:rsidR="0041590F" w:rsidRPr="00052D01" w:rsidRDefault="0041590F" w:rsidP="0041590F">
      <w:pPr>
        <w:pStyle w:val="ListParagraph"/>
        <w:ind w:left="1072"/>
        <w:rPr>
          <w:rFonts w:asciiTheme="majorHAnsi" w:hAnsiTheme="majorHAnsi" w:cstheme="majorHAnsi"/>
        </w:rPr>
      </w:pPr>
    </w:p>
    <w:p w:rsidR="0063568A" w:rsidRPr="00052D01" w:rsidRDefault="0041590F" w:rsidP="0041590F">
      <w:pPr>
        <w:ind w:left="710"/>
        <w:rPr>
          <w:rFonts w:asciiTheme="majorHAnsi" w:hAnsiTheme="majorHAnsi" w:cstheme="majorHAnsi"/>
        </w:rPr>
      </w:pPr>
      <w:r w:rsidRPr="00052D01">
        <w:rPr>
          <w:rFonts w:asciiTheme="majorHAnsi" w:hAnsiTheme="majorHAnsi" w:cstheme="majorHAnsi"/>
        </w:rPr>
        <w:t xml:space="preserve">8.   </w:t>
      </w:r>
      <w:r w:rsidR="002365DE" w:rsidRPr="00052D01">
        <w:rPr>
          <w:rFonts w:asciiTheme="majorHAnsi" w:hAnsiTheme="majorHAnsi" w:cstheme="majorHAnsi"/>
        </w:rPr>
        <w:t>Staff Training and Review</w:t>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EC2E20" w:rsidRPr="00052D01">
        <w:rPr>
          <w:rFonts w:asciiTheme="majorHAnsi" w:hAnsiTheme="majorHAnsi" w:cstheme="majorHAnsi"/>
        </w:rPr>
        <w:tab/>
      </w:r>
      <w:r w:rsidR="0037699A" w:rsidRPr="00052D01">
        <w:rPr>
          <w:rFonts w:asciiTheme="majorHAnsi" w:hAnsiTheme="majorHAnsi" w:cstheme="majorHAnsi"/>
        </w:rPr>
        <w:t>7</w:t>
      </w:r>
    </w:p>
    <w:p w:rsidR="0041590F" w:rsidRPr="00052D01" w:rsidRDefault="0041590F" w:rsidP="0041590F">
      <w:pPr>
        <w:ind w:left="710"/>
        <w:rPr>
          <w:rFonts w:asciiTheme="majorHAnsi" w:hAnsiTheme="majorHAnsi" w:cstheme="majorHAnsi"/>
        </w:rPr>
      </w:pPr>
    </w:p>
    <w:p w:rsidR="002365DE" w:rsidRPr="00052D01" w:rsidRDefault="0041590F" w:rsidP="0041590F">
      <w:pPr>
        <w:ind w:left="710"/>
        <w:rPr>
          <w:rFonts w:asciiTheme="majorHAnsi" w:hAnsiTheme="majorHAnsi" w:cstheme="majorHAnsi"/>
        </w:rPr>
      </w:pPr>
      <w:r w:rsidRPr="00052D01">
        <w:rPr>
          <w:rFonts w:asciiTheme="majorHAnsi" w:hAnsiTheme="majorHAnsi" w:cstheme="majorHAnsi"/>
        </w:rPr>
        <w:t xml:space="preserve">9.   </w:t>
      </w:r>
      <w:r w:rsidR="0063568A" w:rsidRPr="00052D01">
        <w:rPr>
          <w:rFonts w:asciiTheme="majorHAnsi" w:hAnsiTheme="majorHAnsi" w:cstheme="majorHAnsi"/>
        </w:rPr>
        <w:t>Quick Reference on Abuse Indicators</w:t>
      </w:r>
      <w:r w:rsidR="0063568A" w:rsidRPr="00052D01">
        <w:rPr>
          <w:rFonts w:asciiTheme="majorHAnsi" w:hAnsiTheme="majorHAnsi" w:cstheme="majorHAnsi"/>
        </w:rPr>
        <w:tab/>
      </w:r>
      <w:r w:rsidR="0063568A" w:rsidRPr="00052D01">
        <w:rPr>
          <w:rFonts w:asciiTheme="majorHAnsi" w:hAnsiTheme="majorHAnsi" w:cstheme="majorHAnsi"/>
        </w:rPr>
        <w:tab/>
      </w:r>
      <w:r w:rsidR="0063568A" w:rsidRPr="00052D01">
        <w:rPr>
          <w:rFonts w:asciiTheme="majorHAnsi" w:hAnsiTheme="majorHAnsi" w:cstheme="majorHAnsi"/>
        </w:rPr>
        <w:tab/>
      </w:r>
      <w:r w:rsidR="0063568A" w:rsidRPr="00052D01">
        <w:rPr>
          <w:rFonts w:asciiTheme="majorHAnsi" w:hAnsiTheme="majorHAnsi" w:cstheme="majorHAnsi"/>
        </w:rPr>
        <w:tab/>
      </w:r>
      <w:r w:rsidR="0063568A" w:rsidRPr="00052D01">
        <w:rPr>
          <w:rFonts w:asciiTheme="majorHAnsi" w:hAnsiTheme="majorHAnsi" w:cstheme="majorHAnsi"/>
        </w:rPr>
        <w:tab/>
      </w:r>
      <w:r w:rsidR="0063568A" w:rsidRPr="00052D01">
        <w:rPr>
          <w:rFonts w:asciiTheme="majorHAnsi" w:hAnsiTheme="majorHAnsi" w:cstheme="majorHAnsi"/>
        </w:rPr>
        <w:tab/>
      </w:r>
      <w:r w:rsidR="0063568A" w:rsidRPr="00052D01">
        <w:rPr>
          <w:rFonts w:asciiTheme="majorHAnsi" w:hAnsiTheme="majorHAnsi" w:cstheme="majorHAnsi"/>
        </w:rPr>
        <w:tab/>
      </w:r>
      <w:r w:rsidR="0037699A" w:rsidRPr="00052D01">
        <w:rPr>
          <w:rFonts w:asciiTheme="majorHAnsi" w:hAnsiTheme="majorHAnsi" w:cstheme="majorHAnsi"/>
        </w:rPr>
        <w:t>8</w:t>
      </w:r>
    </w:p>
    <w:p w:rsidR="00EC2E20" w:rsidRPr="00052D01" w:rsidRDefault="00EC2E20" w:rsidP="0041590F">
      <w:pPr>
        <w:pStyle w:val="ListParagraph"/>
        <w:ind w:left="1072"/>
        <w:rPr>
          <w:rFonts w:asciiTheme="majorHAnsi" w:hAnsiTheme="majorHAnsi" w:cstheme="majorHAnsi"/>
        </w:rPr>
      </w:pPr>
    </w:p>
    <w:p w:rsidR="00EC2E20" w:rsidRPr="00052D01" w:rsidRDefault="00EC2E20" w:rsidP="00EC2E20">
      <w:pPr>
        <w:pStyle w:val="ListParagraph"/>
        <w:spacing w:line="480" w:lineRule="auto"/>
        <w:ind w:left="709"/>
        <w:rPr>
          <w:rFonts w:asciiTheme="majorHAnsi" w:hAnsiTheme="majorHAnsi" w:cstheme="majorHAnsi"/>
        </w:rPr>
      </w:pPr>
      <w:r w:rsidRPr="00052D01">
        <w:rPr>
          <w:rFonts w:asciiTheme="majorHAnsi" w:hAnsiTheme="majorHAnsi" w:cstheme="majorHAnsi"/>
          <w:i/>
        </w:rPr>
        <w:t>Appendix A</w:t>
      </w:r>
      <w:r w:rsidRPr="00052D01">
        <w:rPr>
          <w:rFonts w:asciiTheme="majorHAnsi" w:hAnsiTheme="majorHAnsi" w:cstheme="majorHAnsi"/>
        </w:rPr>
        <w:t>: Contact information for Partner Agencies with Respect to Child Abuse</w:t>
      </w:r>
      <w:r w:rsidRPr="00052D01">
        <w:rPr>
          <w:rFonts w:asciiTheme="majorHAnsi" w:hAnsiTheme="majorHAnsi" w:cstheme="majorHAnsi"/>
        </w:rPr>
        <w:tab/>
      </w:r>
      <w:r w:rsidR="0037699A" w:rsidRPr="00052D01">
        <w:rPr>
          <w:rFonts w:asciiTheme="majorHAnsi" w:hAnsiTheme="majorHAnsi" w:cstheme="majorHAnsi"/>
        </w:rPr>
        <w:t>9</w:t>
      </w:r>
    </w:p>
    <w:p w:rsidR="00EC2E20" w:rsidRPr="00052D01" w:rsidRDefault="00EC2E20" w:rsidP="00EC2E20">
      <w:pPr>
        <w:pStyle w:val="ListParagraph"/>
        <w:spacing w:line="480" w:lineRule="auto"/>
        <w:ind w:left="709"/>
        <w:rPr>
          <w:rFonts w:asciiTheme="majorHAnsi" w:hAnsiTheme="majorHAnsi" w:cstheme="majorHAnsi"/>
        </w:rPr>
      </w:pPr>
      <w:r w:rsidRPr="00052D01">
        <w:rPr>
          <w:rFonts w:asciiTheme="majorHAnsi" w:hAnsiTheme="majorHAnsi" w:cstheme="majorHAnsi"/>
          <w:i/>
        </w:rPr>
        <w:t>Appendix B</w:t>
      </w:r>
      <w:r w:rsidRPr="00052D01">
        <w:rPr>
          <w:rFonts w:asciiTheme="majorHAnsi" w:hAnsiTheme="majorHAnsi" w:cstheme="majorHAnsi"/>
        </w:rPr>
        <w:t>: Frequently Asked Questions:</w:t>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p>
    <w:p w:rsidR="00EC2E20" w:rsidRPr="00052D01" w:rsidRDefault="00EC2E20" w:rsidP="001C683A">
      <w:pPr>
        <w:pStyle w:val="ListParagraph"/>
        <w:numPr>
          <w:ilvl w:val="0"/>
          <w:numId w:val="28"/>
        </w:numPr>
        <w:spacing w:line="480" w:lineRule="auto"/>
        <w:ind w:left="709" w:firstLine="709"/>
        <w:rPr>
          <w:rFonts w:asciiTheme="majorHAnsi" w:hAnsiTheme="majorHAnsi" w:cstheme="majorHAnsi"/>
        </w:rPr>
      </w:pPr>
      <w:r w:rsidRPr="00052D01">
        <w:rPr>
          <w:rFonts w:asciiTheme="majorHAnsi" w:hAnsiTheme="majorHAnsi" w:cstheme="majorHAnsi"/>
        </w:rPr>
        <w:t>What is Child Abuse and what are possible indicators?</w:t>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0037699A" w:rsidRPr="00052D01">
        <w:rPr>
          <w:rFonts w:asciiTheme="majorHAnsi" w:hAnsiTheme="majorHAnsi" w:cstheme="majorHAnsi"/>
        </w:rPr>
        <w:t>10</w:t>
      </w:r>
    </w:p>
    <w:p w:rsidR="00EC2E20" w:rsidRPr="00052D01" w:rsidRDefault="00EC2E20" w:rsidP="001C683A">
      <w:pPr>
        <w:pStyle w:val="ListParagraph"/>
        <w:numPr>
          <w:ilvl w:val="0"/>
          <w:numId w:val="28"/>
        </w:numPr>
        <w:spacing w:line="480" w:lineRule="auto"/>
        <w:ind w:left="709" w:firstLine="709"/>
        <w:rPr>
          <w:rFonts w:asciiTheme="majorHAnsi" w:hAnsiTheme="majorHAnsi" w:cstheme="majorHAnsi"/>
        </w:rPr>
      </w:pPr>
      <w:r w:rsidRPr="00052D01">
        <w:rPr>
          <w:rFonts w:asciiTheme="majorHAnsi" w:hAnsiTheme="majorHAnsi" w:cstheme="majorHAnsi"/>
        </w:rPr>
        <w:t>Under what conditions is there a duty to report?</w:t>
      </w:r>
      <w:r w:rsidRPr="00052D01">
        <w:rPr>
          <w:rFonts w:asciiTheme="majorHAnsi" w:hAnsiTheme="majorHAnsi" w:cstheme="majorHAnsi"/>
        </w:rPr>
        <w:tab/>
      </w:r>
      <w:r w:rsidRPr="00052D01">
        <w:rPr>
          <w:rFonts w:asciiTheme="majorHAnsi" w:hAnsiTheme="majorHAnsi" w:cstheme="majorHAnsi"/>
        </w:rPr>
        <w:tab/>
      </w:r>
      <w:r w:rsidR="00687BFA" w:rsidRPr="00052D01">
        <w:rPr>
          <w:rFonts w:asciiTheme="majorHAnsi" w:hAnsiTheme="majorHAnsi" w:cstheme="majorHAnsi"/>
        </w:rPr>
        <w:tab/>
      </w:r>
      <w:r w:rsidR="00687BFA" w:rsidRPr="00052D01">
        <w:rPr>
          <w:rFonts w:asciiTheme="majorHAnsi" w:hAnsiTheme="majorHAnsi" w:cstheme="majorHAnsi"/>
        </w:rPr>
        <w:tab/>
      </w:r>
      <w:r w:rsidRPr="00052D01">
        <w:rPr>
          <w:rFonts w:asciiTheme="majorHAnsi" w:hAnsiTheme="majorHAnsi" w:cstheme="majorHAnsi"/>
        </w:rPr>
        <w:t>1</w:t>
      </w:r>
      <w:r w:rsidR="0037699A" w:rsidRPr="00052D01">
        <w:rPr>
          <w:rFonts w:asciiTheme="majorHAnsi" w:hAnsiTheme="majorHAnsi" w:cstheme="majorHAnsi"/>
        </w:rPr>
        <w:t>4</w:t>
      </w:r>
    </w:p>
    <w:p w:rsidR="00EC2E20" w:rsidRPr="00052D01" w:rsidRDefault="00EC2E20" w:rsidP="001C683A">
      <w:pPr>
        <w:pStyle w:val="ListParagraph"/>
        <w:numPr>
          <w:ilvl w:val="0"/>
          <w:numId w:val="28"/>
        </w:numPr>
        <w:spacing w:line="480" w:lineRule="auto"/>
        <w:ind w:left="709" w:firstLine="709"/>
        <w:rPr>
          <w:rFonts w:asciiTheme="majorHAnsi" w:hAnsiTheme="majorHAnsi" w:cstheme="majorHAnsi"/>
        </w:rPr>
      </w:pPr>
      <w:r w:rsidRPr="00052D01">
        <w:rPr>
          <w:rFonts w:asciiTheme="majorHAnsi" w:hAnsiTheme="majorHAnsi" w:cstheme="majorHAnsi"/>
        </w:rPr>
        <w:t xml:space="preserve">What should </w:t>
      </w:r>
      <w:r w:rsidR="00687BFA" w:rsidRPr="00052D01">
        <w:rPr>
          <w:rFonts w:asciiTheme="majorHAnsi" w:hAnsiTheme="majorHAnsi" w:cstheme="majorHAnsi"/>
        </w:rPr>
        <w:t>be</w:t>
      </w:r>
      <w:r w:rsidRPr="00052D01">
        <w:rPr>
          <w:rFonts w:asciiTheme="majorHAnsi" w:hAnsiTheme="majorHAnsi" w:cstheme="majorHAnsi"/>
        </w:rPr>
        <w:t xml:space="preserve"> report</w:t>
      </w:r>
      <w:r w:rsidR="00687BFA" w:rsidRPr="00052D01">
        <w:rPr>
          <w:rFonts w:asciiTheme="majorHAnsi" w:hAnsiTheme="majorHAnsi" w:cstheme="majorHAnsi"/>
        </w:rPr>
        <w:t>ed</w:t>
      </w:r>
      <w:r w:rsidRPr="00052D01">
        <w:rPr>
          <w:rFonts w:asciiTheme="majorHAnsi" w:hAnsiTheme="majorHAnsi" w:cstheme="majorHAnsi"/>
        </w:rPr>
        <w:t>?</w:t>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t>1</w:t>
      </w:r>
      <w:r w:rsidR="0037699A" w:rsidRPr="00052D01">
        <w:rPr>
          <w:rFonts w:asciiTheme="majorHAnsi" w:hAnsiTheme="majorHAnsi" w:cstheme="majorHAnsi"/>
        </w:rPr>
        <w:t>5</w:t>
      </w:r>
    </w:p>
    <w:p w:rsidR="00EC2E20" w:rsidRPr="00052D01" w:rsidRDefault="00EC2E20" w:rsidP="00EC2E20">
      <w:pPr>
        <w:spacing w:line="480" w:lineRule="auto"/>
        <w:ind w:left="709"/>
        <w:rPr>
          <w:rFonts w:asciiTheme="majorHAnsi" w:hAnsiTheme="majorHAnsi" w:cstheme="majorHAnsi"/>
        </w:rPr>
      </w:pPr>
      <w:r w:rsidRPr="00052D01">
        <w:rPr>
          <w:rFonts w:asciiTheme="majorHAnsi" w:hAnsiTheme="majorHAnsi" w:cstheme="majorHAnsi"/>
          <w:i/>
        </w:rPr>
        <w:t>Appendix C</w:t>
      </w:r>
      <w:r w:rsidRPr="00052D01">
        <w:rPr>
          <w:rFonts w:asciiTheme="majorHAnsi" w:hAnsiTheme="majorHAnsi" w:cstheme="majorHAnsi"/>
        </w:rPr>
        <w:t>: Legislation and Government Protocols</w:t>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00605F38">
        <w:rPr>
          <w:rFonts w:asciiTheme="majorHAnsi" w:hAnsiTheme="majorHAnsi" w:cstheme="majorHAnsi"/>
        </w:rPr>
        <w:tab/>
        <w:t>1</w:t>
      </w:r>
      <w:r w:rsidR="0037699A" w:rsidRPr="00052D01">
        <w:rPr>
          <w:rFonts w:asciiTheme="majorHAnsi" w:hAnsiTheme="majorHAnsi" w:cstheme="majorHAnsi"/>
        </w:rPr>
        <w:t>6</w:t>
      </w:r>
    </w:p>
    <w:p w:rsidR="00EC2E20" w:rsidRPr="00052D01" w:rsidRDefault="00EC2E20" w:rsidP="00EC2E20">
      <w:pPr>
        <w:spacing w:line="480" w:lineRule="auto"/>
        <w:ind w:left="709"/>
        <w:rPr>
          <w:rFonts w:asciiTheme="majorHAnsi" w:hAnsiTheme="majorHAnsi" w:cstheme="majorHAnsi"/>
        </w:rPr>
      </w:pPr>
      <w:r w:rsidRPr="00052D01">
        <w:rPr>
          <w:rFonts w:asciiTheme="majorHAnsi" w:hAnsiTheme="majorHAnsi" w:cstheme="majorHAnsi"/>
          <w:i/>
        </w:rPr>
        <w:t>Appendix D</w:t>
      </w:r>
      <w:r w:rsidRPr="00052D01">
        <w:rPr>
          <w:rFonts w:asciiTheme="majorHAnsi" w:hAnsiTheme="majorHAnsi" w:cstheme="majorHAnsi"/>
        </w:rPr>
        <w:t>: Glossary/Definitions</w:t>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r>
      <w:r w:rsidRPr="00052D01">
        <w:rPr>
          <w:rFonts w:asciiTheme="majorHAnsi" w:hAnsiTheme="majorHAnsi" w:cstheme="majorHAnsi"/>
        </w:rPr>
        <w:tab/>
        <w:t>1</w:t>
      </w:r>
      <w:r w:rsidR="0037699A" w:rsidRPr="00052D01">
        <w:rPr>
          <w:rFonts w:asciiTheme="majorHAnsi" w:hAnsiTheme="majorHAnsi" w:cstheme="majorHAnsi"/>
        </w:rPr>
        <w:t>7</w:t>
      </w:r>
    </w:p>
    <w:p w:rsidR="00052D01" w:rsidRPr="002365DE" w:rsidRDefault="00052D01" w:rsidP="002365DE">
      <w:pPr>
        <w:pStyle w:val="ListParagraph"/>
        <w:spacing w:line="480" w:lineRule="auto"/>
      </w:pPr>
    </w:p>
    <w:p w:rsidR="00CC7932" w:rsidRDefault="00CC7932" w:rsidP="00CC7932"/>
    <w:p w:rsidR="00612B25" w:rsidRPr="00190EC9" w:rsidRDefault="00612B25" w:rsidP="00612B25">
      <w:pPr>
        <w:jc w:val="center"/>
        <w:rPr>
          <w:rFonts w:asciiTheme="majorHAnsi" w:hAnsiTheme="majorHAnsi" w:cstheme="majorHAnsi"/>
          <w:sz w:val="28"/>
          <w:szCs w:val="28"/>
        </w:rPr>
      </w:pPr>
      <w:r>
        <w:rPr>
          <w:rFonts w:asciiTheme="majorHAnsi" w:hAnsiTheme="majorHAnsi" w:cstheme="majorHAnsi"/>
          <w:sz w:val="28"/>
          <w:szCs w:val="28"/>
        </w:rPr>
        <w:lastRenderedPageBreak/>
        <w:t>_____________________</w:t>
      </w:r>
      <w:r w:rsidR="002C3082">
        <w:rPr>
          <w:rFonts w:asciiTheme="majorHAnsi" w:hAnsiTheme="majorHAnsi" w:cstheme="majorHAnsi"/>
          <w:sz w:val="28"/>
          <w:szCs w:val="28"/>
        </w:rPr>
        <w:t>_____</w:t>
      </w:r>
      <w:r>
        <w:rPr>
          <w:rFonts w:asciiTheme="majorHAnsi" w:hAnsiTheme="majorHAnsi" w:cstheme="majorHAnsi"/>
          <w:sz w:val="28"/>
          <w:szCs w:val="28"/>
        </w:rPr>
        <w:t>___________</w:t>
      </w:r>
    </w:p>
    <w:p w:rsidR="00612B25" w:rsidRDefault="00612B25" w:rsidP="00612B25">
      <w:pPr>
        <w:jc w:val="center"/>
        <w:rPr>
          <w:rFonts w:asciiTheme="majorHAnsi" w:hAnsiTheme="majorHAnsi" w:cstheme="majorHAnsi"/>
          <w:i/>
          <w:color w:val="7F7F7F" w:themeColor="text1" w:themeTint="80"/>
          <w:sz w:val="18"/>
          <w:szCs w:val="28"/>
        </w:rPr>
      </w:pPr>
      <w:r w:rsidRPr="00A73D61">
        <w:rPr>
          <w:rFonts w:asciiTheme="majorHAnsi" w:hAnsiTheme="majorHAnsi" w:cstheme="majorHAnsi"/>
          <w:i/>
          <w:color w:val="7F7F7F" w:themeColor="text1" w:themeTint="80"/>
          <w:sz w:val="18"/>
          <w:szCs w:val="28"/>
        </w:rPr>
        <w:t>(Name of School)</w:t>
      </w:r>
    </w:p>
    <w:p w:rsidR="00612B25" w:rsidRPr="00A73D61" w:rsidRDefault="00612B25" w:rsidP="00612B25">
      <w:pPr>
        <w:jc w:val="center"/>
        <w:rPr>
          <w:rFonts w:asciiTheme="majorHAnsi" w:hAnsiTheme="majorHAnsi" w:cstheme="majorHAnsi"/>
          <w:i/>
          <w:color w:val="7F7F7F" w:themeColor="text1" w:themeTint="80"/>
          <w:sz w:val="18"/>
          <w:szCs w:val="28"/>
        </w:rPr>
      </w:pPr>
    </w:p>
    <w:p w:rsidR="00612B25" w:rsidRPr="00190EC9" w:rsidRDefault="00612B25" w:rsidP="00612B25">
      <w:pPr>
        <w:jc w:val="center"/>
        <w:rPr>
          <w:rFonts w:asciiTheme="majorHAnsi" w:hAnsiTheme="majorHAnsi" w:cstheme="majorHAnsi"/>
          <w:sz w:val="28"/>
          <w:szCs w:val="28"/>
        </w:rPr>
      </w:pPr>
      <w:r w:rsidRPr="00190EC9">
        <w:rPr>
          <w:rFonts w:asciiTheme="majorHAnsi" w:hAnsiTheme="majorHAnsi" w:cstheme="majorHAnsi"/>
          <w:sz w:val="28"/>
          <w:szCs w:val="28"/>
        </w:rPr>
        <w:t>_________________</w:t>
      </w:r>
      <w:r>
        <w:rPr>
          <w:rFonts w:asciiTheme="majorHAnsi" w:hAnsiTheme="majorHAnsi" w:cstheme="majorHAnsi"/>
          <w:sz w:val="28"/>
          <w:szCs w:val="28"/>
        </w:rPr>
        <w:t>_</w:t>
      </w:r>
      <w:r w:rsidRPr="00190EC9">
        <w:rPr>
          <w:rFonts w:asciiTheme="majorHAnsi" w:hAnsiTheme="majorHAnsi" w:cstheme="majorHAnsi"/>
          <w:sz w:val="28"/>
          <w:szCs w:val="28"/>
        </w:rPr>
        <w:t>_______</w:t>
      </w:r>
      <w:r>
        <w:rPr>
          <w:rFonts w:asciiTheme="majorHAnsi" w:hAnsiTheme="majorHAnsi" w:cstheme="majorHAnsi"/>
          <w:sz w:val="28"/>
          <w:szCs w:val="28"/>
        </w:rPr>
        <w:t>_</w:t>
      </w:r>
      <w:r w:rsidR="002C3082">
        <w:rPr>
          <w:rFonts w:asciiTheme="majorHAnsi" w:hAnsiTheme="majorHAnsi" w:cstheme="majorHAnsi"/>
          <w:sz w:val="28"/>
          <w:szCs w:val="28"/>
        </w:rPr>
        <w:t>_____</w:t>
      </w:r>
      <w:r>
        <w:rPr>
          <w:rFonts w:asciiTheme="majorHAnsi" w:hAnsiTheme="majorHAnsi" w:cstheme="majorHAnsi"/>
          <w:sz w:val="28"/>
          <w:szCs w:val="28"/>
        </w:rPr>
        <w:t>____</w:t>
      </w:r>
      <w:r w:rsidRPr="00190EC9">
        <w:rPr>
          <w:rFonts w:asciiTheme="majorHAnsi" w:hAnsiTheme="majorHAnsi" w:cstheme="majorHAnsi"/>
          <w:sz w:val="28"/>
          <w:szCs w:val="28"/>
        </w:rPr>
        <w:t>__</w:t>
      </w:r>
    </w:p>
    <w:p w:rsidR="00612B25" w:rsidRPr="00A73D61" w:rsidRDefault="00612B25" w:rsidP="00612B25">
      <w:pPr>
        <w:jc w:val="center"/>
        <w:rPr>
          <w:rFonts w:asciiTheme="majorHAnsi" w:hAnsiTheme="majorHAnsi" w:cstheme="majorHAnsi"/>
          <w:i/>
          <w:color w:val="7F7F7F" w:themeColor="text1" w:themeTint="80"/>
          <w:sz w:val="18"/>
          <w:szCs w:val="28"/>
        </w:rPr>
      </w:pPr>
      <w:r>
        <w:rPr>
          <w:rFonts w:asciiTheme="majorHAnsi" w:hAnsiTheme="majorHAnsi" w:cstheme="majorHAnsi"/>
          <w:i/>
          <w:color w:val="7F7F7F" w:themeColor="text1" w:themeTint="80"/>
          <w:sz w:val="18"/>
          <w:szCs w:val="28"/>
        </w:rPr>
        <w:t>(</w:t>
      </w:r>
      <w:r w:rsidRPr="00A73D61">
        <w:rPr>
          <w:rFonts w:asciiTheme="majorHAnsi" w:hAnsiTheme="majorHAnsi" w:cstheme="majorHAnsi"/>
          <w:i/>
          <w:color w:val="7F7F7F" w:themeColor="text1" w:themeTint="80"/>
          <w:sz w:val="18"/>
          <w:szCs w:val="28"/>
        </w:rPr>
        <w:t>Address</w:t>
      </w:r>
      <w:r>
        <w:rPr>
          <w:rFonts w:asciiTheme="majorHAnsi" w:hAnsiTheme="majorHAnsi" w:cstheme="majorHAnsi"/>
          <w:i/>
          <w:color w:val="7F7F7F" w:themeColor="text1" w:themeTint="80"/>
          <w:sz w:val="18"/>
          <w:szCs w:val="28"/>
        </w:rPr>
        <w:t>)</w:t>
      </w:r>
    </w:p>
    <w:p w:rsidR="00612B25" w:rsidRDefault="00612B25" w:rsidP="001C683A">
      <w:pPr>
        <w:jc w:val="center"/>
        <w:rPr>
          <w:sz w:val="32"/>
          <w:szCs w:val="32"/>
        </w:rPr>
      </w:pPr>
    </w:p>
    <w:p w:rsidR="00612B25" w:rsidRDefault="00612B25" w:rsidP="001C683A">
      <w:pPr>
        <w:jc w:val="center"/>
        <w:rPr>
          <w:sz w:val="32"/>
          <w:szCs w:val="32"/>
        </w:rPr>
      </w:pPr>
    </w:p>
    <w:p w:rsidR="001C683A" w:rsidRPr="00052D01" w:rsidRDefault="001C683A" w:rsidP="001C683A">
      <w:pPr>
        <w:jc w:val="center"/>
        <w:rPr>
          <w:rFonts w:asciiTheme="majorHAnsi" w:hAnsiTheme="majorHAnsi" w:cstheme="majorHAnsi"/>
          <w:b/>
          <w:sz w:val="32"/>
          <w:szCs w:val="32"/>
        </w:rPr>
      </w:pPr>
      <w:r w:rsidRPr="00052D01">
        <w:rPr>
          <w:rFonts w:asciiTheme="majorHAnsi" w:hAnsiTheme="majorHAnsi" w:cstheme="majorHAnsi"/>
          <w:b/>
          <w:sz w:val="32"/>
          <w:szCs w:val="32"/>
        </w:rPr>
        <w:t xml:space="preserve">Child Abuse </w:t>
      </w:r>
      <w:r w:rsidR="00BA6A93" w:rsidRPr="00052D01">
        <w:rPr>
          <w:rFonts w:asciiTheme="majorHAnsi" w:hAnsiTheme="majorHAnsi" w:cstheme="majorHAnsi"/>
          <w:b/>
          <w:sz w:val="32"/>
          <w:szCs w:val="32"/>
        </w:rPr>
        <w:t>and Neglect</w:t>
      </w:r>
      <w:r w:rsidRPr="00052D01">
        <w:rPr>
          <w:rFonts w:asciiTheme="majorHAnsi" w:hAnsiTheme="majorHAnsi" w:cstheme="majorHAnsi"/>
          <w:b/>
          <w:sz w:val="32"/>
          <w:szCs w:val="32"/>
        </w:rPr>
        <w:t xml:space="preserve"> Policy for Employees</w:t>
      </w:r>
    </w:p>
    <w:p w:rsidR="001C683A" w:rsidRPr="00052D01" w:rsidRDefault="001C683A" w:rsidP="001C683A">
      <w:pPr>
        <w:rPr>
          <w:rFonts w:asciiTheme="majorHAnsi" w:hAnsiTheme="majorHAnsi" w:cstheme="majorHAnsi"/>
          <w:sz w:val="32"/>
          <w:szCs w:val="32"/>
        </w:rPr>
      </w:pPr>
    </w:p>
    <w:p w:rsidR="001C683A" w:rsidRPr="00052D01" w:rsidRDefault="001C683A" w:rsidP="0005676E">
      <w:pPr>
        <w:pStyle w:val="ListParagraph"/>
        <w:numPr>
          <w:ilvl w:val="0"/>
          <w:numId w:val="33"/>
        </w:numPr>
        <w:rPr>
          <w:rFonts w:asciiTheme="majorHAnsi" w:hAnsiTheme="majorHAnsi" w:cstheme="majorHAnsi"/>
          <w:b/>
          <w:sz w:val="22"/>
          <w:szCs w:val="22"/>
        </w:rPr>
      </w:pPr>
      <w:r w:rsidRPr="00052D01">
        <w:rPr>
          <w:rFonts w:asciiTheme="majorHAnsi" w:hAnsiTheme="majorHAnsi" w:cstheme="majorHAnsi"/>
          <w:b/>
          <w:sz w:val="22"/>
          <w:szCs w:val="22"/>
        </w:rPr>
        <w:t>Preamble</w:t>
      </w:r>
    </w:p>
    <w:p w:rsidR="00AA4354" w:rsidRPr="00052D01" w:rsidRDefault="00AA4354" w:rsidP="00AA4354">
      <w:pPr>
        <w:rPr>
          <w:rFonts w:asciiTheme="majorHAnsi" w:hAnsiTheme="majorHAnsi" w:cstheme="majorHAnsi"/>
          <w:b/>
          <w:sz w:val="22"/>
          <w:szCs w:val="22"/>
        </w:rPr>
      </w:pPr>
    </w:p>
    <w:p w:rsidR="000E68A0" w:rsidRPr="00052D01" w:rsidRDefault="000E68A0" w:rsidP="000E68A0">
      <w:pPr>
        <w:pStyle w:val="ListParagraph"/>
        <w:rPr>
          <w:rFonts w:asciiTheme="majorHAnsi" w:hAnsiTheme="majorHAnsi" w:cstheme="majorHAnsi"/>
          <w:sz w:val="22"/>
          <w:szCs w:val="22"/>
        </w:rPr>
      </w:pPr>
      <w:r w:rsidRPr="00052D01">
        <w:rPr>
          <w:rFonts w:asciiTheme="majorHAnsi" w:hAnsiTheme="majorHAnsi" w:cstheme="majorHAnsi"/>
          <w:sz w:val="22"/>
          <w:szCs w:val="22"/>
        </w:rPr>
        <w:t>Ensuring that a School Authority has policies and procedures in place to respond promptly and effectively to incidents of child abuse and neglect is a responsible approach to protecting students as well as the interests of the School Authority.  This document provides guidelines for independent schools when establishing policy and responding to child abuse and neglect.</w:t>
      </w:r>
    </w:p>
    <w:p w:rsidR="000E68A0" w:rsidRPr="00052D01" w:rsidRDefault="000E68A0" w:rsidP="000E68A0">
      <w:pPr>
        <w:pStyle w:val="ListParagraph"/>
        <w:rPr>
          <w:rFonts w:asciiTheme="majorHAnsi" w:hAnsiTheme="majorHAnsi" w:cstheme="majorHAnsi"/>
          <w:sz w:val="22"/>
          <w:szCs w:val="22"/>
        </w:rPr>
      </w:pPr>
    </w:p>
    <w:p w:rsidR="000E68A0" w:rsidRPr="00052D01" w:rsidRDefault="000E68A0" w:rsidP="000E68A0">
      <w:pPr>
        <w:pStyle w:val="ListParagraph"/>
        <w:rPr>
          <w:rFonts w:asciiTheme="majorHAnsi" w:hAnsiTheme="majorHAnsi" w:cstheme="majorHAnsi"/>
          <w:sz w:val="22"/>
          <w:szCs w:val="22"/>
        </w:rPr>
      </w:pPr>
      <w:r w:rsidRPr="00052D01">
        <w:rPr>
          <w:rFonts w:asciiTheme="majorHAnsi" w:hAnsiTheme="majorHAnsi" w:cstheme="majorHAnsi"/>
          <w:sz w:val="22"/>
          <w:szCs w:val="22"/>
        </w:rPr>
        <w:t>This document underscores the importance of a collaborative approach between independent school authorities and personnel, the Ministry of Children and Family Development</w:t>
      </w:r>
      <w:r w:rsidR="001F2AE3" w:rsidRPr="00052D01">
        <w:rPr>
          <w:rFonts w:asciiTheme="majorHAnsi" w:hAnsiTheme="majorHAnsi" w:cstheme="majorHAnsi"/>
          <w:sz w:val="22"/>
          <w:szCs w:val="22"/>
        </w:rPr>
        <w:t>,</w:t>
      </w:r>
      <w:r w:rsidRPr="00052D01">
        <w:rPr>
          <w:rFonts w:asciiTheme="majorHAnsi" w:hAnsiTheme="majorHAnsi" w:cstheme="majorHAnsi"/>
          <w:sz w:val="22"/>
          <w:szCs w:val="22"/>
        </w:rPr>
        <w:t xml:space="preserve"> and the police to respond </w:t>
      </w:r>
      <w:r w:rsidR="001F2AE3" w:rsidRPr="00052D01">
        <w:rPr>
          <w:rFonts w:asciiTheme="majorHAnsi" w:hAnsiTheme="majorHAnsi" w:cstheme="majorHAnsi"/>
          <w:sz w:val="22"/>
          <w:szCs w:val="22"/>
        </w:rPr>
        <w:t xml:space="preserve">effectively </w:t>
      </w:r>
      <w:r w:rsidRPr="00052D01">
        <w:rPr>
          <w:rFonts w:asciiTheme="majorHAnsi" w:hAnsiTheme="majorHAnsi" w:cstheme="majorHAnsi"/>
          <w:sz w:val="22"/>
          <w:szCs w:val="22"/>
        </w:rPr>
        <w:t>to incidents of suspected child abuse and neglect and to ensure that children are protected.</w:t>
      </w:r>
    </w:p>
    <w:p w:rsidR="004729F1" w:rsidRPr="00052D01" w:rsidRDefault="004729F1" w:rsidP="004729F1">
      <w:pPr>
        <w:rPr>
          <w:rFonts w:asciiTheme="majorHAnsi" w:hAnsiTheme="majorHAnsi" w:cstheme="majorHAnsi"/>
          <w:b/>
          <w:sz w:val="22"/>
          <w:szCs w:val="22"/>
        </w:rPr>
      </w:pPr>
    </w:p>
    <w:p w:rsidR="001C683A" w:rsidRPr="00052D01" w:rsidRDefault="00052D01" w:rsidP="0005676E">
      <w:pPr>
        <w:pStyle w:val="ListParagraph"/>
        <w:rPr>
          <w:rFonts w:asciiTheme="majorHAnsi" w:hAnsiTheme="majorHAnsi" w:cstheme="majorHAnsi"/>
          <w:sz w:val="22"/>
          <w:szCs w:val="22"/>
        </w:rPr>
      </w:pPr>
      <w:r w:rsidRPr="00052D01">
        <w:rPr>
          <w:rFonts w:asciiTheme="majorHAnsi" w:hAnsiTheme="majorHAnsi" w:cstheme="majorHAnsi"/>
          <w:i/>
          <w:sz w:val="18"/>
          <w:szCs w:val="22"/>
        </w:rPr>
        <w:t>(Name of School)</w:t>
      </w:r>
      <w:r w:rsidRPr="00052D01">
        <w:rPr>
          <w:rFonts w:asciiTheme="majorHAnsi" w:hAnsiTheme="majorHAnsi" w:cstheme="majorHAnsi"/>
          <w:sz w:val="18"/>
          <w:szCs w:val="22"/>
        </w:rPr>
        <w:t xml:space="preserve"> </w:t>
      </w:r>
      <w:r w:rsidRPr="00052D01">
        <w:rPr>
          <w:rFonts w:asciiTheme="majorHAnsi" w:hAnsiTheme="majorHAnsi" w:cstheme="majorHAnsi"/>
          <w:sz w:val="22"/>
          <w:szCs w:val="22"/>
        </w:rPr>
        <w:t>______________________________________________</w:t>
      </w:r>
      <w:r w:rsidR="001C683A" w:rsidRPr="00052D01">
        <w:rPr>
          <w:rFonts w:asciiTheme="majorHAnsi" w:hAnsiTheme="majorHAnsi" w:cstheme="majorHAnsi"/>
          <w:sz w:val="22"/>
          <w:szCs w:val="22"/>
        </w:rPr>
        <w:t xml:space="preserve"> is committed to the prevention of child abuse and the enhancement of the well-being and safety of the students entrusted to its care. This commitment is made first and foremost as an ethical</w:t>
      </w:r>
      <w:r w:rsidR="00B647A6" w:rsidRPr="00052D01">
        <w:rPr>
          <w:rFonts w:asciiTheme="majorHAnsi" w:hAnsiTheme="majorHAnsi" w:cstheme="majorHAnsi"/>
          <w:sz w:val="22"/>
          <w:szCs w:val="22"/>
        </w:rPr>
        <w:t xml:space="preserve"> </w:t>
      </w:r>
      <w:r w:rsidR="00F015B7" w:rsidRPr="00052D01">
        <w:rPr>
          <w:rFonts w:asciiTheme="majorHAnsi" w:hAnsiTheme="majorHAnsi" w:cstheme="majorHAnsi"/>
          <w:sz w:val="22"/>
          <w:szCs w:val="22"/>
        </w:rPr>
        <w:t xml:space="preserve">and legal </w:t>
      </w:r>
      <w:r w:rsidR="00612B25" w:rsidRPr="00052D01">
        <w:rPr>
          <w:rFonts w:asciiTheme="majorHAnsi" w:hAnsiTheme="majorHAnsi" w:cstheme="majorHAnsi"/>
          <w:sz w:val="22"/>
          <w:szCs w:val="22"/>
        </w:rPr>
        <w:t>responsibility but</w:t>
      </w:r>
      <w:r w:rsidR="00B647A6" w:rsidRPr="00052D01">
        <w:rPr>
          <w:rFonts w:asciiTheme="majorHAnsi" w:hAnsiTheme="majorHAnsi" w:cstheme="majorHAnsi"/>
          <w:sz w:val="22"/>
          <w:szCs w:val="22"/>
        </w:rPr>
        <w:t xml:space="preserve"> is also recognized as a response to government and societal expectations for the well-being and safety of students.</w:t>
      </w:r>
    </w:p>
    <w:p w:rsidR="00B647A6" w:rsidRPr="00052D01" w:rsidRDefault="00B647A6" w:rsidP="00190EC9">
      <w:pPr>
        <w:pStyle w:val="ListParagraph"/>
        <w:ind w:left="1985"/>
        <w:rPr>
          <w:rFonts w:asciiTheme="majorHAnsi" w:hAnsiTheme="majorHAnsi" w:cstheme="majorHAnsi"/>
        </w:rPr>
      </w:pPr>
    </w:p>
    <w:p w:rsidR="00B647A6" w:rsidRPr="00052D01" w:rsidRDefault="00B647A6" w:rsidP="0005676E">
      <w:pPr>
        <w:pStyle w:val="ListParagraph"/>
        <w:numPr>
          <w:ilvl w:val="0"/>
          <w:numId w:val="33"/>
        </w:numPr>
        <w:rPr>
          <w:rFonts w:asciiTheme="majorHAnsi" w:hAnsiTheme="majorHAnsi" w:cstheme="majorHAnsi"/>
          <w:b/>
          <w:sz w:val="22"/>
          <w:szCs w:val="22"/>
        </w:rPr>
      </w:pPr>
      <w:r w:rsidRPr="00052D01">
        <w:rPr>
          <w:rFonts w:asciiTheme="majorHAnsi" w:hAnsiTheme="majorHAnsi" w:cstheme="majorHAnsi"/>
          <w:b/>
          <w:sz w:val="22"/>
          <w:szCs w:val="22"/>
        </w:rPr>
        <w:t xml:space="preserve">Purpose </w:t>
      </w:r>
    </w:p>
    <w:p w:rsidR="00AA4354" w:rsidRPr="00052D01" w:rsidRDefault="00AA4354" w:rsidP="00AA4354">
      <w:pPr>
        <w:pStyle w:val="ListParagraph"/>
        <w:rPr>
          <w:rFonts w:asciiTheme="majorHAnsi" w:hAnsiTheme="majorHAnsi" w:cstheme="majorHAnsi"/>
          <w:sz w:val="22"/>
          <w:szCs w:val="22"/>
        </w:rPr>
      </w:pPr>
    </w:p>
    <w:p w:rsidR="00AA4354" w:rsidRPr="00052D01" w:rsidRDefault="00AA4354" w:rsidP="00AA4354">
      <w:pPr>
        <w:pStyle w:val="ListParagraph"/>
        <w:rPr>
          <w:rFonts w:asciiTheme="majorHAnsi" w:hAnsiTheme="majorHAnsi" w:cstheme="majorHAnsi"/>
          <w:sz w:val="22"/>
          <w:szCs w:val="22"/>
        </w:rPr>
      </w:pPr>
      <w:r w:rsidRPr="00052D01">
        <w:rPr>
          <w:rFonts w:asciiTheme="majorHAnsi" w:hAnsiTheme="majorHAnsi" w:cstheme="majorHAnsi"/>
          <w:sz w:val="22"/>
          <w:szCs w:val="22"/>
        </w:rPr>
        <w:t xml:space="preserve">The purpose of this policy is to provide specific guidance to the employees of </w:t>
      </w:r>
      <w:r w:rsidR="00052D01" w:rsidRPr="00052D01">
        <w:rPr>
          <w:rFonts w:asciiTheme="majorHAnsi" w:hAnsiTheme="majorHAnsi" w:cstheme="majorHAnsi"/>
          <w:i/>
          <w:sz w:val="18"/>
          <w:szCs w:val="22"/>
        </w:rPr>
        <w:t>(Name of School)</w:t>
      </w:r>
      <w:r w:rsidR="00052D01" w:rsidRPr="00052D01">
        <w:rPr>
          <w:rFonts w:asciiTheme="majorHAnsi" w:hAnsiTheme="majorHAnsi" w:cstheme="majorHAnsi"/>
          <w:sz w:val="18"/>
          <w:szCs w:val="22"/>
        </w:rPr>
        <w:t xml:space="preserve"> </w:t>
      </w:r>
      <w:r w:rsidR="00052D01" w:rsidRPr="00052D01">
        <w:rPr>
          <w:rFonts w:asciiTheme="majorHAnsi" w:hAnsiTheme="majorHAnsi" w:cstheme="majorHAnsi"/>
          <w:sz w:val="22"/>
          <w:szCs w:val="22"/>
        </w:rPr>
        <w:t xml:space="preserve">______________________________________________ </w:t>
      </w:r>
      <w:r w:rsidR="00052D01" w:rsidRPr="00052D01">
        <w:rPr>
          <w:rFonts w:asciiTheme="majorHAnsi" w:hAnsiTheme="majorHAnsi" w:cstheme="majorHAnsi"/>
          <w:sz w:val="22"/>
          <w:szCs w:val="22"/>
        </w:rPr>
        <w:t xml:space="preserve"> </w:t>
      </w:r>
      <w:r w:rsidRPr="00052D01">
        <w:rPr>
          <w:rFonts w:asciiTheme="majorHAnsi" w:hAnsiTheme="majorHAnsi" w:cstheme="majorHAnsi"/>
          <w:sz w:val="22"/>
          <w:szCs w:val="22"/>
        </w:rPr>
        <w:t xml:space="preserve">in fulfilling the commitment to assist in child abuse prevention and in providing reporting protocols if child abuse is suspected or known to have occurred.  </w:t>
      </w:r>
    </w:p>
    <w:p w:rsidR="004729F1" w:rsidRPr="00052D01" w:rsidRDefault="004729F1" w:rsidP="004729F1">
      <w:pPr>
        <w:rPr>
          <w:rFonts w:asciiTheme="majorHAnsi" w:hAnsiTheme="majorHAnsi" w:cstheme="majorHAnsi"/>
          <w:sz w:val="22"/>
          <w:szCs w:val="22"/>
        </w:rPr>
      </w:pPr>
    </w:p>
    <w:p w:rsidR="000E68A0" w:rsidRPr="00052D01" w:rsidRDefault="00052D01" w:rsidP="00CC7932">
      <w:pPr>
        <w:pStyle w:val="ListParagraph"/>
        <w:rPr>
          <w:rFonts w:asciiTheme="majorHAnsi" w:hAnsiTheme="majorHAnsi" w:cstheme="majorHAnsi"/>
        </w:rPr>
      </w:pPr>
      <w:r w:rsidRPr="00052D01">
        <w:rPr>
          <w:rFonts w:asciiTheme="majorHAnsi" w:hAnsiTheme="majorHAnsi" w:cstheme="majorHAnsi"/>
          <w:i/>
          <w:sz w:val="18"/>
          <w:szCs w:val="22"/>
        </w:rPr>
        <w:t>(Name of School)</w:t>
      </w:r>
      <w:r w:rsidRPr="00052D01">
        <w:rPr>
          <w:rFonts w:asciiTheme="majorHAnsi" w:hAnsiTheme="majorHAnsi" w:cstheme="majorHAnsi"/>
          <w:sz w:val="18"/>
          <w:szCs w:val="22"/>
        </w:rPr>
        <w:t xml:space="preserve"> </w:t>
      </w:r>
      <w:r w:rsidRPr="00052D01">
        <w:rPr>
          <w:rFonts w:asciiTheme="majorHAnsi" w:hAnsiTheme="majorHAnsi" w:cstheme="majorHAnsi"/>
          <w:sz w:val="22"/>
          <w:szCs w:val="22"/>
        </w:rPr>
        <w:t>______________________________________________</w:t>
      </w:r>
      <w:r w:rsidRPr="00052D01">
        <w:rPr>
          <w:rFonts w:asciiTheme="majorHAnsi" w:hAnsiTheme="majorHAnsi" w:cstheme="majorHAnsi"/>
          <w:sz w:val="22"/>
          <w:szCs w:val="22"/>
        </w:rPr>
        <w:t>__</w:t>
      </w:r>
      <w:r w:rsidRPr="00052D01">
        <w:rPr>
          <w:rFonts w:asciiTheme="majorHAnsi" w:hAnsiTheme="majorHAnsi" w:cstheme="majorHAnsi"/>
          <w:sz w:val="22"/>
          <w:szCs w:val="22"/>
        </w:rPr>
        <w:t xml:space="preserve"> </w:t>
      </w:r>
      <w:r w:rsidR="00B647A6" w:rsidRPr="00052D01">
        <w:rPr>
          <w:rFonts w:asciiTheme="majorHAnsi" w:hAnsiTheme="majorHAnsi" w:cstheme="majorHAnsi"/>
          <w:sz w:val="22"/>
          <w:szCs w:val="22"/>
        </w:rPr>
        <w:t xml:space="preserve">may add, modify, or remove portions of this Child Abuse </w:t>
      </w:r>
      <w:r w:rsidR="00AE3741" w:rsidRPr="00052D01">
        <w:rPr>
          <w:rFonts w:asciiTheme="majorHAnsi" w:hAnsiTheme="majorHAnsi" w:cstheme="majorHAnsi"/>
          <w:sz w:val="22"/>
          <w:szCs w:val="22"/>
        </w:rPr>
        <w:t xml:space="preserve">and Neglect </w:t>
      </w:r>
      <w:r w:rsidR="00B647A6" w:rsidRPr="00052D01">
        <w:rPr>
          <w:rFonts w:asciiTheme="majorHAnsi" w:hAnsiTheme="majorHAnsi" w:cstheme="majorHAnsi"/>
          <w:sz w:val="22"/>
          <w:szCs w:val="22"/>
        </w:rPr>
        <w:t xml:space="preserve">Policy for Employees when it is considered appropriate to do so, and any such changes will be effective upon giving notice of the revised policy. The most recent update of this Child Abuse Prevention Policy for Employees can be found in the [Staff Manual Policies and Procedures Manual] of </w:t>
      </w:r>
      <w:r w:rsidRPr="00052D01">
        <w:rPr>
          <w:rFonts w:asciiTheme="majorHAnsi" w:hAnsiTheme="majorHAnsi" w:cstheme="majorHAnsi"/>
          <w:i/>
          <w:sz w:val="18"/>
          <w:szCs w:val="22"/>
        </w:rPr>
        <w:t>(Name of School)</w:t>
      </w:r>
      <w:r w:rsidRPr="00052D01">
        <w:rPr>
          <w:rFonts w:asciiTheme="majorHAnsi" w:hAnsiTheme="majorHAnsi" w:cstheme="majorHAnsi"/>
          <w:sz w:val="18"/>
          <w:szCs w:val="22"/>
        </w:rPr>
        <w:t xml:space="preserve"> </w:t>
      </w:r>
      <w:r w:rsidRPr="00052D01">
        <w:rPr>
          <w:rFonts w:asciiTheme="majorHAnsi" w:hAnsiTheme="majorHAnsi" w:cstheme="majorHAnsi"/>
          <w:sz w:val="22"/>
          <w:szCs w:val="22"/>
        </w:rPr>
        <w:t>___________________________________________</w:t>
      </w:r>
      <w:r w:rsidRPr="00052D01">
        <w:rPr>
          <w:rFonts w:asciiTheme="majorHAnsi" w:hAnsiTheme="majorHAnsi" w:cstheme="majorHAnsi"/>
          <w:sz w:val="22"/>
          <w:szCs w:val="22"/>
        </w:rPr>
        <w:t>____</w:t>
      </w:r>
      <w:r w:rsidRPr="00052D01">
        <w:rPr>
          <w:rFonts w:asciiTheme="majorHAnsi" w:hAnsiTheme="majorHAnsi" w:cstheme="majorHAnsi"/>
          <w:sz w:val="22"/>
          <w:szCs w:val="22"/>
        </w:rPr>
        <w:t xml:space="preserve">_ </w:t>
      </w:r>
      <w:r w:rsidR="00B647A6" w:rsidRPr="00052D01">
        <w:rPr>
          <w:rFonts w:asciiTheme="majorHAnsi" w:hAnsiTheme="majorHAnsi" w:cstheme="majorHAnsi"/>
          <w:sz w:val="22"/>
          <w:szCs w:val="22"/>
        </w:rPr>
        <w:t>or is available from the administration</w:t>
      </w:r>
      <w:r w:rsidR="00687BFA" w:rsidRPr="00052D01">
        <w:rPr>
          <w:rFonts w:asciiTheme="majorHAnsi" w:hAnsiTheme="majorHAnsi" w:cstheme="majorHAnsi"/>
          <w:sz w:val="22"/>
          <w:szCs w:val="22"/>
        </w:rPr>
        <w:t>.</w:t>
      </w:r>
      <w:r w:rsidR="00B647A6" w:rsidRPr="00052D01">
        <w:rPr>
          <w:rFonts w:asciiTheme="majorHAnsi" w:hAnsiTheme="majorHAnsi" w:cstheme="majorHAnsi"/>
          <w:sz w:val="22"/>
          <w:szCs w:val="22"/>
        </w:rPr>
        <w:t xml:space="preserve"> </w:t>
      </w:r>
    </w:p>
    <w:p w:rsidR="000E68A0" w:rsidRPr="00052D01" w:rsidRDefault="000E68A0" w:rsidP="0024196C">
      <w:pPr>
        <w:rPr>
          <w:rFonts w:asciiTheme="majorHAnsi" w:hAnsiTheme="majorHAnsi" w:cstheme="majorHAnsi"/>
          <w:sz w:val="22"/>
          <w:szCs w:val="22"/>
        </w:rPr>
      </w:pPr>
    </w:p>
    <w:p w:rsidR="006A2056" w:rsidRPr="00052D01" w:rsidRDefault="00E7447F" w:rsidP="0005676E">
      <w:pPr>
        <w:pStyle w:val="ListParagraph"/>
        <w:numPr>
          <w:ilvl w:val="0"/>
          <w:numId w:val="33"/>
        </w:numPr>
        <w:rPr>
          <w:rFonts w:asciiTheme="majorHAnsi" w:hAnsiTheme="majorHAnsi" w:cstheme="majorHAnsi"/>
          <w:b/>
          <w:sz w:val="22"/>
          <w:szCs w:val="22"/>
        </w:rPr>
      </w:pPr>
      <w:r w:rsidRPr="00052D01">
        <w:rPr>
          <w:rFonts w:asciiTheme="majorHAnsi" w:hAnsiTheme="majorHAnsi" w:cstheme="majorHAnsi"/>
          <w:b/>
          <w:sz w:val="22"/>
          <w:szCs w:val="22"/>
        </w:rPr>
        <w:t>Guiding Principles:</w:t>
      </w:r>
    </w:p>
    <w:p w:rsidR="00E7447F" w:rsidRPr="00052D01" w:rsidRDefault="00E7447F" w:rsidP="006A2056">
      <w:pPr>
        <w:pStyle w:val="ListParagraph"/>
        <w:rPr>
          <w:rFonts w:asciiTheme="majorHAnsi" w:hAnsiTheme="majorHAnsi" w:cstheme="majorHAnsi"/>
          <w:b/>
          <w:sz w:val="22"/>
          <w:szCs w:val="22"/>
        </w:rPr>
      </w:pPr>
    </w:p>
    <w:p w:rsidR="00D04A9E" w:rsidRPr="00052D01" w:rsidRDefault="00E7447F" w:rsidP="00E7447F">
      <w:pPr>
        <w:pStyle w:val="ListParagraph"/>
        <w:rPr>
          <w:rFonts w:asciiTheme="majorHAnsi" w:hAnsiTheme="majorHAnsi" w:cstheme="majorHAnsi"/>
          <w:sz w:val="22"/>
          <w:szCs w:val="22"/>
        </w:rPr>
      </w:pPr>
      <w:r w:rsidRPr="00052D01">
        <w:rPr>
          <w:rFonts w:asciiTheme="majorHAnsi" w:hAnsiTheme="majorHAnsi" w:cstheme="majorHAnsi"/>
          <w:sz w:val="22"/>
          <w:szCs w:val="22"/>
        </w:rPr>
        <w:t xml:space="preserve">The following </w:t>
      </w:r>
      <w:r w:rsidR="00D04A9E" w:rsidRPr="00052D01">
        <w:rPr>
          <w:rFonts w:asciiTheme="majorHAnsi" w:hAnsiTheme="majorHAnsi" w:cstheme="majorHAnsi"/>
          <w:sz w:val="22"/>
          <w:szCs w:val="22"/>
        </w:rPr>
        <w:t xml:space="preserve">guiding </w:t>
      </w:r>
      <w:r w:rsidRPr="00052D01">
        <w:rPr>
          <w:rFonts w:asciiTheme="majorHAnsi" w:hAnsiTheme="majorHAnsi" w:cstheme="majorHAnsi"/>
          <w:sz w:val="22"/>
          <w:szCs w:val="22"/>
        </w:rPr>
        <w:t>principles are provided to inform all parties ser</w:t>
      </w:r>
      <w:r w:rsidR="00D04A9E" w:rsidRPr="00052D01">
        <w:rPr>
          <w:rFonts w:asciiTheme="majorHAnsi" w:hAnsiTheme="majorHAnsi" w:cstheme="majorHAnsi"/>
          <w:sz w:val="22"/>
          <w:szCs w:val="22"/>
        </w:rPr>
        <w:t>ving children and families.</w:t>
      </w:r>
    </w:p>
    <w:p w:rsidR="00D04A9E" w:rsidRPr="00052D01" w:rsidRDefault="00D04A9E" w:rsidP="00E7447F">
      <w:pPr>
        <w:pStyle w:val="ListParagraph"/>
        <w:rPr>
          <w:rFonts w:asciiTheme="majorHAnsi" w:hAnsiTheme="majorHAnsi" w:cstheme="majorHAnsi"/>
          <w:sz w:val="22"/>
          <w:szCs w:val="22"/>
        </w:rPr>
      </w:pPr>
    </w:p>
    <w:p w:rsidR="00D04A9E" w:rsidRPr="00052D01" w:rsidRDefault="007C0A04" w:rsidP="00D04A9E">
      <w:pPr>
        <w:pStyle w:val="ListParagraph"/>
        <w:numPr>
          <w:ilvl w:val="0"/>
          <w:numId w:val="2"/>
        </w:numPr>
        <w:rPr>
          <w:rFonts w:asciiTheme="majorHAnsi" w:hAnsiTheme="majorHAnsi" w:cstheme="majorHAnsi"/>
          <w:sz w:val="22"/>
          <w:szCs w:val="22"/>
        </w:rPr>
      </w:pPr>
      <w:r w:rsidRPr="00052D01">
        <w:rPr>
          <w:rFonts w:asciiTheme="majorHAnsi" w:hAnsiTheme="majorHAnsi" w:cstheme="majorHAnsi"/>
          <w:sz w:val="22"/>
          <w:szCs w:val="22"/>
        </w:rPr>
        <w:t>The safety and well</w:t>
      </w:r>
      <w:r w:rsidR="00667441" w:rsidRPr="00052D01">
        <w:rPr>
          <w:rFonts w:asciiTheme="majorHAnsi" w:hAnsiTheme="majorHAnsi" w:cstheme="majorHAnsi"/>
          <w:sz w:val="22"/>
          <w:szCs w:val="22"/>
        </w:rPr>
        <w:t>-</w:t>
      </w:r>
      <w:r w:rsidR="00D04A9E" w:rsidRPr="00052D01">
        <w:rPr>
          <w:rFonts w:asciiTheme="majorHAnsi" w:hAnsiTheme="majorHAnsi" w:cstheme="majorHAnsi"/>
          <w:sz w:val="22"/>
          <w:szCs w:val="22"/>
        </w:rPr>
        <w:t>being of children are the paramount considerations.</w:t>
      </w:r>
    </w:p>
    <w:p w:rsidR="00D04A9E" w:rsidRPr="00052D01" w:rsidRDefault="00D04A9E" w:rsidP="00D04A9E">
      <w:pPr>
        <w:pStyle w:val="ListParagraph"/>
        <w:numPr>
          <w:ilvl w:val="0"/>
          <w:numId w:val="2"/>
        </w:numPr>
        <w:rPr>
          <w:rFonts w:asciiTheme="majorHAnsi" w:hAnsiTheme="majorHAnsi" w:cstheme="majorHAnsi"/>
          <w:sz w:val="22"/>
          <w:szCs w:val="22"/>
        </w:rPr>
      </w:pPr>
      <w:r w:rsidRPr="00052D01">
        <w:rPr>
          <w:rFonts w:asciiTheme="majorHAnsi" w:hAnsiTheme="majorHAnsi" w:cstheme="majorHAnsi"/>
          <w:sz w:val="22"/>
          <w:szCs w:val="22"/>
        </w:rPr>
        <w:t>Children are entitled to be protected from abuse, neglect, harm or threat of harm.</w:t>
      </w:r>
    </w:p>
    <w:p w:rsidR="00D04A9E" w:rsidRPr="00052D01" w:rsidRDefault="00D04A9E" w:rsidP="00D04A9E">
      <w:pPr>
        <w:pStyle w:val="ListParagraph"/>
        <w:numPr>
          <w:ilvl w:val="0"/>
          <w:numId w:val="2"/>
        </w:numPr>
        <w:rPr>
          <w:rFonts w:asciiTheme="majorHAnsi" w:hAnsiTheme="majorHAnsi" w:cstheme="majorHAnsi"/>
          <w:sz w:val="22"/>
          <w:szCs w:val="22"/>
        </w:rPr>
      </w:pPr>
      <w:r w:rsidRPr="00052D01">
        <w:rPr>
          <w:rFonts w:asciiTheme="majorHAnsi" w:hAnsiTheme="majorHAnsi" w:cstheme="majorHAnsi"/>
          <w:sz w:val="22"/>
          <w:szCs w:val="22"/>
        </w:rPr>
        <w:t>A family is the preferred environment for the care and upbringing of children and the responsibility for the protection of children rests primarily with the parents.</w:t>
      </w:r>
    </w:p>
    <w:p w:rsidR="00F77A11" w:rsidRDefault="00F77A11" w:rsidP="00F77A11">
      <w:pPr>
        <w:rPr>
          <w:rFonts w:asciiTheme="majorHAnsi" w:hAnsiTheme="majorHAnsi" w:cstheme="majorHAnsi"/>
          <w:sz w:val="22"/>
          <w:szCs w:val="22"/>
        </w:rPr>
      </w:pPr>
    </w:p>
    <w:p w:rsidR="00605F38" w:rsidRPr="00052D01" w:rsidRDefault="00605F38" w:rsidP="00F77A11">
      <w:pPr>
        <w:rPr>
          <w:rFonts w:asciiTheme="majorHAnsi" w:hAnsiTheme="majorHAnsi" w:cstheme="majorHAnsi"/>
          <w:sz w:val="22"/>
          <w:szCs w:val="22"/>
        </w:rPr>
      </w:pPr>
    </w:p>
    <w:p w:rsidR="00CF5B9A" w:rsidRDefault="00CF5B9A" w:rsidP="00CF5B9A">
      <w:pPr>
        <w:pStyle w:val="ListParagraph"/>
        <w:ind w:left="1440"/>
        <w:rPr>
          <w:rFonts w:ascii="Cambria" w:hAnsi="Cambria"/>
          <w:b/>
          <w:sz w:val="22"/>
          <w:szCs w:val="22"/>
        </w:rPr>
      </w:pPr>
    </w:p>
    <w:p w:rsidR="00F77A11" w:rsidRPr="00605F38" w:rsidRDefault="00955CE2" w:rsidP="00605F38">
      <w:pPr>
        <w:pStyle w:val="ListParagraph"/>
        <w:numPr>
          <w:ilvl w:val="0"/>
          <w:numId w:val="33"/>
        </w:numPr>
        <w:rPr>
          <w:rFonts w:asciiTheme="majorHAnsi" w:hAnsiTheme="majorHAnsi" w:cstheme="majorHAnsi"/>
          <w:b/>
          <w:sz w:val="22"/>
          <w:szCs w:val="22"/>
        </w:rPr>
      </w:pPr>
      <w:r w:rsidRPr="00605F38">
        <w:rPr>
          <w:rFonts w:asciiTheme="majorHAnsi" w:hAnsiTheme="majorHAnsi" w:cstheme="majorHAnsi"/>
          <w:b/>
          <w:sz w:val="22"/>
          <w:szCs w:val="22"/>
        </w:rPr>
        <w:t>Protocol</w:t>
      </w:r>
      <w:r w:rsidR="00284F7D" w:rsidRPr="00605F38">
        <w:rPr>
          <w:rFonts w:asciiTheme="majorHAnsi" w:hAnsiTheme="majorHAnsi" w:cstheme="majorHAnsi"/>
          <w:b/>
          <w:sz w:val="22"/>
          <w:szCs w:val="22"/>
        </w:rPr>
        <w:t xml:space="preserve"> on Reporting </w:t>
      </w:r>
      <w:r w:rsidR="00687BFA" w:rsidRPr="00605F38">
        <w:rPr>
          <w:rFonts w:asciiTheme="majorHAnsi" w:hAnsiTheme="majorHAnsi" w:cstheme="majorHAnsi"/>
          <w:b/>
          <w:sz w:val="22"/>
          <w:szCs w:val="22"/>
        </w:rPr>
        <w:t xml:space="preserve">Child </w:t>
      </w:r>
      <w:r w:rsidR="003D7FFE" w:rsidRPr="00605F38">
        <w:rPr>
          <w:rFonts w:asciiTheme="majorHAnsi" w:hAnsiTheme="majorHAnsi" w:cstheme="majorHAnsi"/>
          <w:b/>
          <w:sz w:val="22"/>
          <w:szCs w:val="22"/>
        </w:rPr>
        <w:t>A</w:t>
      </w:r>
      <w:r w:rsidR="00687BFA" w:rsidRPr="00605F38">
        <w:rPr>
          <w:rFonts w:asciiTheme="majorHAnsi" w:hAnsiTheme="majorHAnsi" w:cstheme="majorHAnsi"/>
          <w:b/>
          <w:sz w:val="22"/>
          <w:szCs w:val="22"/>
        </w:rPr>
        <w:t xml:space="preserve">buse and/or </w:t>
      </w:r>
      <w:r w:rsidR="003D7FFE" w:rsidRPr="00605F38">
        <w:rPr>
          <w:rFonts w:asciiTheme="majorHAnsi" w:hAnsiTheme="majorHAnsi" w:cstheme="majorHAnsi"/>
          <w:b/>
          <w:sz w:val="22"/>
          <w:szCs w:val="22"/>
        </w:rPr>
        <w:t>N</w:t>
      </w:r>
      <w:r w:rsidR="00687BFA" w:rsidRPr="00605F38">
        <w:rPr>
          <w:rFonts w:asciiTheme="majorHAnsi" w:hAnsiTheme="majorHAnsi" w:cstheme="majorHAnsi"/>
          <w:b/>
          <w:sz w:val="22"/>
          <w:szCs w:val="22"/>
        </w:rPr>
        <w:t>eglect</w:t>
      </w:r>
      <w:r w:rsidR="00BB5622" w:rsidRPr="00605F38">
        <w:rPr>
          <w:rFonts w:asciiTheme="majorHAnsi" w:hAnsiTheme="majorHAnsi" w:cstheme="majorHAnsi"/>
          <w:b/>
          <w:sz w:val="22"/>
          <w:szCs w:val="22"/>
        </w:rPr>
        <w:t xml:space="preserve"> Involving Parents or Parental Failure to Protect a Child</w:t>
      </w:r>
    </w:p>
    <w:p w:rsidR="00F77A11" w:rsidRPr="00605F38" w:rsidRDefault="00F77A11" w:rsidP="00284F7D">
      <w:pPr>
        <w:rPr>
          <w:rFonts w:asciiTheme="majorHAnsi" w:hAnsiTheme="majorHAnsi" w:cstheme="majorHAnsi"/>
          <w:b/>
          <w:sz w:val="22"/>
          <w:szCs w:val="22"/>
        </w:rPr>
      </w:pPr>
    </w:p>
    <w:p w:rsidR="001F1897" w:rsidRPr="00605F38" w:rsidRDefault="001F1897" w:rsidP="00F77A11">
      <w:pPr>
        <w:pStyle w:val="ListParagraph"/>
        <w:rPr>
          <w:rFonts w:asciiTheme="majorHAnsi" w:hAnsiTheme="majorHAnsi" w:cstheme="majorHAnsi"/>
          <w:sz w:val="22"/>
          <w:szCs w:val="22"/>
        </w:rPr>
      </w:pPr>
    </w:p>
    <w:p w:rsidR="00F77A11" w:rsidRPr="00605F38" w:rsidRDefault="00F77A11" w:rsidP="00F77A11">
      <w:pPr>
        <w:pStyle w:val="ListParagraph"/>
        <w:rPr>
          <w:rFonts w:asciiTheme="majorHAnsi" w:hAnsiTheme="majorHAnsi" w:cstheme="majorHAnsi"/>
          <w:sz w:val="22"/>
          <w:szCs w:val="22"/>
        </w:rPr>
      </w:pPr>
      <w:r w:rsidRPr="00605F38">
        <w:rPr>
          <w:rFonts w:asciiTheme="majorHAnsi" w:hAnsiTheme="majorHAnsi" w:cstheme="majorHAnsi"/>
          <w:sz w:val="22"/>
          <w:szCs w:val="22"/>
        </w:rPr>
        <w:t xml:space="preserve">The following </w:t>
      </w:r>
      <w:r w:rsidR="00955CE2" w:rsidRPr="00605F38">
        <w:rPr>
          <w:rFonts w:asciiTheme="majorHAnsi" w:hAnsiTheme="majorHAnsi" w:cstheme="majorHAnsi"/>
          <w:sz w:val="22"/>
          <w:szCs w:val="22"/>
        </w:rPr>
        <w:t>protocol</w:t>
      </w:r>
      <w:r w:rsidRPr="00605F38">
        <w:rPr>
          <w:rFonts w:asciiTheme="majorHAnsi" w:hAnsiTheme="majorHAnsi" w:cstheme="majorHAnsi"/>
          <w:sz w:val="22"/>
          <w:szCs w:val="22"/>
        </w:rPr>
        <w:t xml:space="preserve"> </w:t>
      </w:r>
      <w:r w:rsidR="00AC1AA5" w:rsidRPr="00605F38">
        <w:rPr>
          <w:rFonts w:asciiTheme="majorHAnsi" w:hAnsiTheme="majorHAnsi" w:cstheme="majorHAnsi"/>
          <w:sz w:val="22"/>
          <w:szCs w:val="22"/>
        </w:rPr>
        <w:t>will</w:t>
      </w:r>
      <w:r w:rsidRPr="00605F38">
        <w:rPr>
          <w:rFonts w:asciiTheme="majorHAnsi" w:hAnsiTheme="majorHAnsi" w:cstheme="majorHAnsi"/>
          <w:sz w:val="22"/>
          <w:szCs w:val="22"/>
        </w:rPr>
        <w:t xml:space="preserve"> be used when dealing with a suspected case of child abuse:</w:t>
      </w:r>
    </w:p>
    <w:p w:rsidR="00F77A11" w:rsidRPr="00605F38" w:rsidRDefault="00F77A11" w:rsidP="00F77A11">
      <w:pPr>
        <w:pStyle w:val="ListParagraph"/>
        <w:rPr>
          <w:rFonts w:asciiTheme="majorHAnsi" w:hAnsiTheme="majorHAnsi" w:cstheme="majorHAnsi"/>
          <w:sz w:val="22"/>
          <w:szCs w:val="22"/>
        </w:rPr>
      </w:pPr>
    </w:p>
    <w:p w:rsidR="003A2D04" w:rsidRPr="00605F38" w:rsidRDefault="00F77A11" w:rsidP="00605F38">
      <w:pPr>
        <w:pStyle w:val="ListParagraph"/>
        <w:numPr>
          <w:ilvl w:val="0"/>
          <w:numId w:val="5"/>
        </w:numPr>
        <w:rPr>
          <w:rFonts w:asciiTheme="majorHAnsi" w:hAnsiTheme="majorHAnsi" w:cstheme="majorHAnsi"/>
          <w:sz w:val="22"/>
          <w:szCs w:val="22"/>
        </w:rPr>
      </w:pPr>
      <w:r w:rsidRPr="00605F38">
        <w:rPr>
          <w:rFonts w:asciiTheme="majorHAnsi" w:hAnsiTheme="majorHAnsi" w:cstheme="majorHAnsi"/>
          <w:sz w:val="22"/>
          <w:szCs w:val="22"/>
        </w:rPr>
        <w:t>The school principal is designated as</w:t>
      </w:r>
      <w:r w:rsidR="003A2D04" w:rsidRPr="00605F38">
        <w:rPr>
          <w:rFonts w:asciiTheme="majorHAnsi" w:hAnsiTheme="majorHAnsi" w:cstheme="majorHAnsi"/>
          <w:sz w:val="22"/>
          <w:szCs w:val="22"/>
        </w:rPr>
        <w:t xml:space="preserve"> the “Appointed School Official</w:t>
      </w:r>
      <w:r w:rsidR="00A560F1" w:rsidRPr="00605F38">
        <w:rPr>
          <w:rFonts w:asciiTheme="majorHAnsi" w:hAnsiTheme="majorHAnsi" w:cstheme="majorHAnsi"/>
          <w:sz w:val="22"/>
          <w:szCs w:val="22"/>
        </w:rPr>
        <w:t xml:space="preserve"> (ASO)</w:t>
      </w:r>
      <w:r w:rsidR="003A2D04" w:rsidRPr="00605F38">
        <w:rPr>
          <w:rFonts w:asciiTheme="majorHAnsi" w:hAnsiTheme="majorHAnsi" w:cstheme="majorHAnsi"/>
          <w:sz w:val="22"/>
          <w:szCs w:val="22"/>
        </w:rPr>
        <w:t>.</w:t>
      </w:r>
      <w:r w:rsidRPr="00605F38">
        <w:rPr>
          <w:rFonts w:asciiTheme="majorHAnsi" w:hAnsiTheme="majorHAnsi" w:cstheme="majorHAnsi"/>
          <w:sz w:val="22"/>
          <w:szCs w:val="22"/>
        </w:rPr>
        <w:t xml:space="preserve">” </w:t>
      </w:r>
      <w:r w:rsidR="003A2D04" w:rsidRPr="00605F38">
        <w:rPr>
          <w:rFonts w:asciiTheme="majorHAnsi" w:hAnsiTheme="majorHAnsi" w:cstheme="majorHAnsi"/>
          <w:sz w:val="22"/>
          <w:szCs w:val="22"/>
        </w:rPr>
        <w:t xml:space="preserve"> </w:t>
      </w:r>
      <w:r w:rsidR="0098382B" w:rsidRPr="00605F38">
        <w:rPr>
          <w:rFonts w:asciiTheme="majorHAnsi" w:hAnsiTheme="majorHAnsi" w:cstheme="majorHAnsi"/>
          <w:sz w:val="22"/>
          <w:szCs w:val="22"/>
        </w:rPr>
        <w:t xml:space="preserve">All staff and volunteer personnel will be informed </w:t>
      </w:r>
      <w:r w:rsidR="003A2D04" w:rsidRPr="00605F38">
        <w:rPr>
          <w:rFonts w:asciiTheme="majorHAnsi" w:hAnsiTheme="majorHAnsi" w:cstheme="majorHAnsi"/>
          <w:sz w:val="22"/>
          <w:szCs w:val="22"/>
        </w:rPr>
        <w:t xml:space="preserve">if a person other than the principal has been named as the </w:t>
      </w:r>
      <w:r w:rsidR="00687BFA" w:rsidRPr="00605F38">
        <w:rPr>
          <w:rFonts w:asciiTheme="majorHAnsi" w:hAnsiTheme="majorHAnsi" w:cstheme="majorHAnsi"/>
          <w:sz w:val="22"/>
          <w:szCs w:val="22"/>
        </w:rPr>
        <w:t>Appointed School Official</w:t>
      </w:r>
      <w:r w:rsidR="003A2D04" w:rsidRPr="00605F38">
        <w:rPr>
          <w:rFonts w:asciiTheme="majorHAnsi" w:hAnsiTheme="majorHAnsi" w:cstheme="majorHAnsi"/>
          <w:sz w:val="22"/>
          <w:szCs w:val="22"/>
        </w:rPr>
        <w:t xml:space="preserve">.  </w:t>
      </w:r>
    </w:p>
    <w:p w:rsidR="00605F38" w:rsidRPr="00605F38" w:rsidRDefault="0033049C" w:rsidP="00605F38">
      <w:pPr>
        <w:pStyle w:val="ListParagraph"/>
        <w:numPr>
          <w:ilvl w:val="0"/>
          <w:numId w:val="5"/>
        </w:numPr>
        <w:rPr>
          <w:rFonts w:asciiTheme="majorHAnsi" w:hAnsiTheme="majorHAnsi" w:cstheme="majorHAnsi"/>
          <w:sz w:val="22"/>
          <w:szCs w:val="22"/>
        </w:rPr>
      </w:pPr>
      <w:r w:rsidRPr="00605F38">
        <w:rPr>
          <w:rFonts w:asciiTheme="majorHAnsi" w:hAnsiTheme="majorHAnsi" w:cstheme="majorHAnsi"/>
          <w:sz w:val="22"/>
          <w:szCs w:val="22"/>
        </w:rPr>
        <w:t>An</w:t>
      </w:r>
      <w:r w:rsidR="003D7FFE" w:rsidRPr="00605F38">
        <w:rPr>
          <w:rFonts w:asciiTheme="majorHAnsi" w:hAnsiTheme="majorHAnsi" w:cstheme="majorHAnsi"/>
          <w:sz w:val="22"/>
          <w:szCs w:val="22"/>
        </w:rPr>
        <w:t xml:space="preserve">y school personnel </w:t>
      </w:r>
      <w:r w:rsidR="00BF7337" w:rsidRPr="00605F38">
        <w:rPr>
          <w:rFonts w:asciiTheme="majorHAnsi" w:hAnsiTheme="majorHAnsi" w:cstheme="majorHAnsi"/>
          <w:sz w:val="22"/>
          <w:szCs w:val="22"/>
        </w:rPr>
        <w:t xml:space="preserve">who </w:t>
      </w:r>
      <w:r w:rsidR="003D7FFE" w:rsidRPr="00605F38">
        <w:rPr>
          <w:rFonts w:asciiTheme="majorHAnsi" w:hAnsiTheme="majorHAnsi" w:cstheme="majorHAnsi"/>
          <w:sz w:val="22"/>
          <w:szCs w:val="22"/>
        </w:rPr>
        <w:t>suspect</w:t>
      </w:r>
      <w:r w:rsidRPr="00605F38">
        <w:rPr>
          <w:rFonts w:asciiTheme="majorHAnsi" w:hAnsiTheme="majorHAnsi" w:cstheme="majorHAnsi"/>
          <w:sz w:val="22"/>
          <w:szCs w:val="22"/>
        </w:rPr>
        <w:t xml:space="preserve"> or ha</w:t>
      </w:r>
      <w:r w:rsidR="003D7FFE" w:rsidRPr="00605F38">
        <w:rPr>
          <w:rFonts w:asciiTheme="majorHAnsi" w:hAnsiTheme="majorHAnsi" w:cstheme="majorHAnsi"/>
          <w:sz w:val="22"/>
          <w:szCs w:val="22"/>
        </w:rPr>
        <w:t>ve</w:t>
      </w:r>
      <w:r w:rsidRPr="00605F38">
        <w:rPr>
          <w:rFonts w:asciiTheme="majorHAnsi" w:hAnsiTheme="majorHAnsi" w:cstheme="majorHAnsi"/>
          <w:sz w:val="22"/>
          <w:szCs w:val="22"/>
        </w:rPr>
        <w:t xml:space="preserve"> information that a child is being abused or at risk of bei</w:t>
      </w:r>
      <w:r w:rsidR="00D640F2" w:rsidRPr="00605F38">
        <w:rPr>
          <w:rFonts w:asciiTheme="majorHAnsi" w:hAnsiTheme="majorHAnsi" w:cstheme="majorHAnsi"/>
          <w:sz w:val="22"/>
          <w:szCs w:val="22"/>
        </w:rPr>
        <w:t>ng abuse</w:t>
      </w:r>
      <w:r w:rsidR="00076E87" w:rsidRPr="00605F38">
        <w:rPr>
          <w:rFonts w:asciiTheme="majorHAnsi" w:hAnsiTheme="majorHAnsi" w:cstheme="majorHAnsi"/>
          <w:sz w:val="22"/>
          <w:szCs w:val="22"/>
        </w:rPr>
        <w:t>d</w:t>
      </w:r>
      <w:r w:rsidR="00D640F2" w:rsidRPr="00605F38">
        <w:rPr>
          <w:rFonts w:asciiTheme="majorHAnsi" w:hAnsiTheme="majorHAnsi" w:cstheme="majorHAnsi"/>
          <w:sz w:val="22"/>
          <w:szCs w:val="22"/>
        </w:rPr>
        <w:t xml:space="preserve">, must </w:t>
      </w:r>
      <w:r w:rsidR="00076E87" w:rsidRPr="00605F38">
        <w:rPr>
          <w:rFonts w:asciiTheme="majorHAnsi" w:hAnsiTheme="majorHAnsi" w:cstheme="majorHAnsi"/>
          <w:sz w:val="22"/>
          <w:szCs w:val="22"/>
        </w:rPr>
        <w:t xml:space="preserve">promptly </w:t>
      </w:r>
      <w:r w:rsidR="00D640F2" w:rsidRPr="00605F38">
        <w:rPr>
          <w:rFonts w:asciiTheme="majorHAnsi" w:hAnsiTheme="majorHAnsi" w:cstheme="majorHAnsi"/>
          <w:sz w:val="22"/>
          <w:szCs w:val="22"/>
        </w:rPr>
        <w:t>contact the Ministry of Children and Family Development (MCFD)</w:t>
      </w:r>
      <w:r w:rsidR="00F77A11" w:rsidRPr="00605F38">
        <w:rPr>
          <w:rFonts w:asciiTheme="majorHAnsi" w:hAnsiTheme="majorHAnsi" w:cstheme="majorHAnsi"/>
          <w:sz w:val="22"/>
          <w:szCs w:val="22"/>
        </w:rPr>
        <w:t xml:space="preserve"> </w:t>
      </w:r>
      <w:r w:rsidRPr="00605F38">
        <w:rPr>
          <w:rFonts w:asciiTheme="majorHAnsi" w:hAnsiTheme="majorHAnsi" w:cstheme="majorHAnsi"/>
          <w:sz w:val="22"/>
          <w:szCs w:val="22"/>
        </w:rPr>
        <w:t>or the Aboriginal Child and Family Services Agency (See Appendix A for contact information)</w:t>
      </w:r>
      <w:r w:rsidR="00A560F1" w:rsidRPr="00605F38">
        <w:rPr>
          <w:rFonts w:asciiTheme="majorHAnsi" w:hAnsiTheme="majorHAnsi" w:cstheme="majorHAnsi"/>
          <w:sz w:val="22"/>
          <w:szCs w:val="22"/>
        </w:rPr>
        <w:t xml:space="preserve"> </w:t>
      </w:r>
      <w:r w:rsidRPr="00605F38">
        <w:rPr>
          <w:rFonts w:asciiTheme="majorHAnsi" w:hAnsiTheme="majorHAnsi" w:cstheme="majorHAnsi"/>
          <w:sz w:val="22"/>
          <w:szCs w:val="22"/>
        </w:rPr>
        <w:t xml:space="preserve">AND the </w:t>
      </w:r>
      <w:r w:rsidR="00687BFA" w:rsidRPr="00605F38">
        <w:rPr>
          <w:rFonts w:asciiTheme="majorHAnsi" w:hAnsiTheme="majorHAnsi" w:cstheme="majorHAnsi"/>
          <w:sz w:val="22"/>
          <w:szCs w:val="22"/>
        </w:rPr>
        <w:t>A</w:t>
      </w:r>
      <w:r w:rsidR="004C6414" w:rsidRPr="00605F38">
        <w:rPr>
          <w:rFonts w:asciiTheme="majorHAnsi" w:hAnsiTheme="majorHAnsi" w:cstheme="majorHAnsi"/>
          <w:sz w:val="22"/>
          <w:szCs w:val="22"/>
        </w:rPr>
        <w:t>ppointed</w:t>
      </w:r>
      <w:r w:rsidR="00687BFA" w:rsidRPr="00605F38">
        <w:rPr>
          <w:rFonts w:asciiTheme="majorHAnsi" w:hAnsiTheme="majorHAnsi" w:cstheme="majorHAnsi"/>
          <w:sz w:val="22"/>
          <w:szCs w:val="22"/>
        </w:rPr>
        <w:t xml:space="preserve"> S</w:t>
      </w:r>
      <w:r w:rsidR="004C6414" w:rsidRPr="00605F38">
        <w:rPr>
          <w:rFonts w:asciiTheme="majorHAnsi" w:hAnsiTheme="majorHAnsi" w:cstheme="majorHAnsi"/>
          <w:sz w:val="22"/>
          <w:szCs w:val="22"/>
        </w:rPr>
        <w:t>chool</w:t>
      </w:r>
      <w:r w:rsidR="00687BFA" w:rsidRPr="00605F38">
        <w:rPr>
          <w:rFonts w:asciiTheme="majorHAnsi" w:hAnsiTheme="majorHAnsi" w:cstheme="majorHAnsi"/>
          <w:sz w:val="22"/>
          <w:szCs w:val="22"/>
        </w:rPr>
        <w:t xml:space="preserve"> O</w:t>
      </w:r>
      <w:r w:rsidR="004C6414" w:rsidRPr="00605F38">
        <w:rPr>
          <w:rFonts w:asciiTheme="majorHAnsi" w:hAnsiTheme="majorHAnsi" w:cstheme="majorHAnsi"/>
          <w:sz w:val="22"/>
          <w:szCs w:val="22"/>
        </w:rPr>
        <w:t>fficial</w:t>
      </w:r>
      <w:r w:rsidRPr="00605F38">
        <w:rPr>
          <w:rFonts w:asciiTheme="majorHAnsi" w:hAnsiTheme="majorHAnsi" w:cstheme="majorHAnsi"/>
          <w:sz w:val="22"/>
          <w:szCs w:val="22"/>
        </w:rPr>
        <w:t>.</w:t>
      </w:r>
      <w:r w:rsidR="00F77A11" w:rsidRPr="00605F38">
        <w:rPr>
          <w:rFonts w:asciiTheme="majorHAnsi" w:hAnsiTheme="majorHAnsi" w:cstheme="majorHAnsi"/>
          <w:sz w:val="22"/>
          <w:szCs w:val="22"/>
        </w:rPr>
        <w:t xml:space="preserve"> </w:t>
      </w:r>
      <w:r w:rsidR="003A2D04" w:rsidRPr="00605F38">
        <w:rPr>
          <w:rFonts w:asciiTheme="majorHAnsi" w:hAnsiTheme="majorHAnsi" w:cstheme="majorHAnsi"/>
          <w:sz w:val="22"/>
          <w:szCs w:val="22"/>
        </w:rPr>
        <w:t xml:space="preserve">If the </w:t>
      </w:r>
      <w:r w:rsidR="00687BFA" w:rsidRPr="00605F38">
        <w:rPr>
          <w:rFonts w:asciiTheme="majorHAnsi" w:hAnsiTheme="majorHAnsi" w:cstheme="majorHAnsi"/>
          <w:sz w:val="22"/>
          <w:szCs w:val="22"/>
        </w:rPr>
        <w:t>A</w:t>
      </w:r>
      <w:r w:rsidR="004C6414" w:rsidRPr="00605F38">
        <w:rPr>
          <w:rFonts w:asciiTheme="majorHAnsi" w:hAnsiTheme="majorHAnsi" w:cstheme="majorHAnsi"/>
          <w:sz w:val="22"/>
          <w:szCs w:val="22"/>
        </w:rPr>
        <w:t>ppointed</w:t>
      </w:r>
      <w:r w:rsidR="00687BFA" w:rsidRPr="00605F38">
        <w:rPr>
          <w:rFonts w:asciiTheme="majorHAnsi" w:hAnsiTheme="majorHAnsi" w:cstheme="majorHAnsi"/>
          <w:sz w:val="22"/>
          <w:szCs w:val="22"/>
        </w:rPr>
        <w:t xml:space="preserve"> S</w:t>
      </w:r>
      <w:r w:rsidR="004C6414" w:rsidRPr="00605F38">
        <w:rPr>
          <w:rFonts w:asciiTheme="majorHAnsi" w:hAnsiTheme="majorHAnsi" w:cstheme="majorHAnsi"/>
          <w:sz w:val="22"/>
          <w:szCs w:val="22"/>
        </w:rPr>
        <w:t>chool</w:t>
      </w:r>
      <w:r w:rsidR="00687BFA" w:rsidRPr="00605F38">
        <w:rPr>
          <w:rFonts w:asciiTheme="majorHAnsi" w:hAnsiTheme="majorHAnsi" w:cstheme="majorHAnsi"/>
          <w:sz w:val="22"/>
          <w:szCs w:val="22"/>
        </w:rPr>
        <w:t xml:space="preserve"> O</w:t>
      </w:r>
      <w:r w:rsidR="004C6414" w:rsidRPr="00605F38">
        <w:rPr>
          <w:rFonts w:asciiTheme="majorHAnsi" w:hAnsiTheme="majorHAnsi" w:cstheme="majorHAnsi"/>
          <w:sz w:val="22"/>
          <w:szCs w:val="22"/>
        </w:rPr>
        <w:t>fficial</w:t>
      </w:r>
      <w:r w:rsidR="003A2D04" w:rsidRPr="00605F38">
        <w:rPr>
          <w:rFonts w:asciiTheme="majorHAnsi" w:hAnsiTheme="majorHAnsi" w:cstheme="majorHAnsi"/>
          <w:sz w:val="22"/>
          <w:szCs w:val="22"/>
        </w:rPr>
        <w:t xml:space="preserve"> is the alleged abuser, then school personnel</w:t>
      </w:r>
      <w:r w:rsidR="004C6414" w:rsidRPr="00605F38">
        <w:rPr>
          <w:rFonts w:asciiTheme="majorHAnsi" w:hAnsiTheme="majorHAnsi" w:cstheme="majorHAnsi"/>
          <w:sz w:val="22"/>
          <w:szCs w:val="22"/>
        </w:rPr>
        <w:t>, after reporting to the previously mentioned agencies,</w:t>
      </w:r>
      <w:r w:rsidR="003A2D04" w:rsidRPr="00605F38">
        <w:rPr>
          <w:rFonts w:asciiTheme="majorHAnsi" w:hAnsiTheme="majorHAnsi" w:cstheme="majorHAnsi"/>
          <w:sz w:val="22"/>
          <w:szCs w:val="22"/>
        </w:rPr>
        <w:t xml:space="preserve"> will report to </w:t>
      </w:r>
      <w:r w:rsidR="00955CE2" w:rsidRPr="00605F38">
        <w:rPr>
          <w:rFonts w:asciiTheme="majorHAnsi" w:hAnsiTheme="majorHAnsi" w:cstheme="majorHAnsi"/>
          <w:sz w:val="22"/>
          <w:szCs w:val="22"/>
        </w:rPr>
        <w:t>the S</w:t>
      </w:r>
      <w:r w:rsidR="003A2D04" w:rsidRPr="00605F38">
        <w:rPr>
          <w:rFonts w:asciiTheme="majorHAnsi" w:hAnsiTheme="majorHAnsi" w:cstheme="majorHAnsi"/>
          <w:sz w:val="22"/>
          <w:szCs w:val="22"/>
        </w:rPr>
        <w:t>uperintendent, head</w:t>
      </w:r>
      <w:r w:rsidR="00A560F1" w:rsidRPr="00605F38">
        <w:rPr>
          <w:rFonts w:asciiTheme="majorHAnsi" w:hAnsiTheme="majorHAnsi" w:cstheme="majorHAnsi"/>
          <w:sz w:val="22"/>
          <w:szCs w:val="22"/>
        </w:rPr>
        <w:t>,</w:t>
      </w:r>
      <w:r w:rsidR="003A2D04" w:rsidRPr="00605F38">
        <w:rPr>
          <w:rFonts w:asciiTheme="majorHAnsi" w:hAnsiTheme="majorHAnsi" w:cstheme="majorHAnsi"/>
          <w:sz w:val="22"/>
          <w:szCs w:val="22"/>
        </w:rPr>
        <w:t xml:space="preserve"> or chairperson of the Board of Directors</w:t>
      </w:r>
      <w:r w:rsidR="0005676E" w:rsidRPr="00605F38">
        <w:rPr>
          <w:rFonts w:asciiTheme="majorHAnsi" w:hAnsiTheme="majorHAnsi" w:cstheme="majorHAnsi"/>
          <w:sz w:val="22"/>
          <w:szCs w:val="22"/>
        </w:rPr>
        <w:t xml:space="preserve"> governing the school</w:t>
      </w:r>
      <w:r w:rsidR="003A2D04" w:rsidRPr="00605F38">
        <w:rPr>
          <w:rFonts w:asciiTheme="majorHAnsi" w:hAnsiTheme="majorHAnsi" w:cstheme="majorHAnsi"/>
          <w:sz w:val="22"/>
          <w:szCs w:val="22"/>
        </w:rPr>
        <w:t>.</w:t>
      </w:r>
      <w:r w:rsidR="004C6414" w:rsidRPr="00605F38">
        <w:rPr>
          <w:rFonts w:asciiTheme="majorHAnsi" w:hAnsiTheme="majorHAnsi" w:cstheme="majorHAnsi"/>
          <w:sz w:val="22"/>
          <w:szCs w:val="22"/>
        </w:rPr>
        <w:t xml:space="preserve"> </w:t>
      </w:r>
    </w:p>
    <w:p w:rsidR="00054A75" w:rsidRPr="00605F38" w:rsidRDefault="00054A75" w:rsidP="00054A75">
      <w:pPr>
        <w:pStyle w:val="ListParagraph"/>
        <w:ind w:left="1080"/>
        <w:rPr>
          <w:rFonts w:asciiTheme="majorHAnsi" w:hAnsiTheme="majorHAnsi" w:cstheme="majorHAnsi"/>
        </w:rPr>
      </w:pPr>
    </w:p>
    <w:p w:rsidR="00B64D2E" w:rsidRPr="00605F38" w:rsidRDefault="005B40D5" w:rsidP="00054A75">
      <w:pPr>
        <w:pStyle w:val="ListParagraph"/>
        <w:pBdr>
          <w:top w:val="single" w:sz="4" w:space="0" w:color="auto"/>
          <w:left w:val="single" w:sz="4" w:space="4" w:color="auto"/>
          <w:bottom w:val="single" w:sz="4" w:space="1" w:color="auto"/>
          <w:right w:val="single" w:sz="4" w:space="4" w:color="auto"/>
        </w:pBdr>
        <w:shd w:val="clear" w:color="auto" w:fill="F2F2F2" w:themeFill="background1" w:themeFillShade="F2"/>
        <w:ind w:left="1080"/>
        <w:rPr>
          <w:rFonts w:asciiTheme="majorHAnsi" w:hAnsiTheme="majorHAnsi" w:cstheme="majorHAnsi"/>
          <w:sz w:val="22"/>
        </w:rPr>
      </w:pPr>
      <w:r w:rsidRPr="00605F38">
        <w:rPr>
          <w:rFonts w:asciiTheme="majorHAnsi" w:hAnsiTheme="majorHAnsi" w:cstheme="majorHAnsi"/>
          <w:sz w:val="22"/>
        </w:rPr>
        <w:t xml:space="preserve">It is the legal duty of all persons who have concerns that a child is being or is likely to be abused or neglected to report to the appropriate authorities, who will </w:t>
      </w:r>
      <w:r w:rsidR="002E5966" w:rsidRPr="00605F38">
        <w:rPr>
          <w:rFonts w:asciiTheme="majorHAnsi" w:hAnsiTheme="majorHAnsi" w:cstheme="majorHAnsi"/>
          <w:sz w:val="22"/>
        </w:rPr>
        <w:t xml:space="preserve">assess the report and, if appropriate, </w:t>
      </w:r>
      <w:r w:rsidR="00612B25" w:rsidRPr="00605F38">
        <w:rPr>
          <w:rFonts w:asciiTheme="majorHAnsi" w:hAnsiTheme="majorHAnsi" w:cstheme="majorHAnsi"/>
          <w:sz w:val="22"/>
        </w:rPr>
        <w:t>investigate</w:t>
      </w:r>
      <w:r w:rsidRPr="00605F38">
        <w:rPr>
          <w:rFonts w:asciiTheme="majorHAnsi" w:hAnsiTheme="majorHAnsi" w:cstheme="majorHAnsi"/>
          <w:sz w:val="22"/>
        </w:rPr>
        <w:t>.  (CFCSA Section 13)</w:t>
      </w:r>
    </w:p>
    <w:p w:rsidR="00B64D2E" w:rsidRPr="00605F38" w:rsidRDefault="00B64D2E" w:rsidP="00054A75">
      <w:pPr>
        <w:pStyle w:val="ListParagraph"/>
        <w:ind w:left="1080"/>
        <w:rPr>
          <w:rFonts w:asciiTheme="majorHAnsi" w:hAnsiTheme="majorHAnsi" w:cstheme="majorHAnsi"/>
        </w:rPr>
      </w:pPr>
    </w:p>
    <w:p w:rsidR="00284F7D" w:rsidRPr="00605F38" w:rsidRDefault="0033049C" w:rsidP="00284F7D">
      <w:pPr>
        <w:pStyle w:val="ListParagraph"/>
        <w:numPr>
          <w:ilvl w:val="0"/>
          <w:numId w:val="5"/>
        </w:numPr>
        <w:rPr>
          <w:rFonts w:asciiTheme="majorHAnsi" w:hAnsiTheme="majorHAnsi" w:cstheme="majorHAnsi"/>
          <w:sz w:val="22"/>
          <w:szCs w:val="22"/>
        </w:rPr>
      </w:pPr>
      <w:r w:rsidRPr="00605F38">
        <w:rPr>
          <w:rFonts w:asciiTheme="majorHAnsi" w:hAnsiTheme="majorHAnsi" w:cstheme="majorHAnsi"/>
          <w:sz w:val="22"/>
          <w:szCs w:val="22"/>
        </w:rPr>
        <w:t xml:space="preserve">Anyone </w:t>
      </w:r>
      <w:r w:rsidR="00A010F3" w:rsidRPr="00605F38">
        <w:rPr>
          <w:rFonts w:asciiTheme="majorHAnsi" w:hAnsiTheme="majorHAnsi" w:cstheme="majorHAnsi"/>
          <w:sz w:val="22"/>
          <w:szCs w:val="22"/>
        </w:rPr>
        <w:t xml:space="preserve">who has reason to believe that a child has been or is likely to be physically harmed, sexually abused or exploited, or neglected by a parent or guardian, or otherwise in need of protection as set out in Section 13 of the </w:t>
      </w:r>
      <w:r w:rsidR="00A010F3" w:rsidRPr="00605F38">
        <w:rPr>
          <w:rFonts w:asciiTheme="majorHAnsi" w:hAnsiTheme="majorHAnsi" w:cstheme="majorHAnsi"/>
          <w:i/>
          <w:sz w:val="22"/>
          <w:szCs w:val="22"/>
        </w:rPr>
        <w:t>Child, Family and Community Services Act</w:t>
      </w:r>
      <w:r w:rsidR="00A010F3" w:rsidRPr="00605F38">
        <w:rPr>
          <w:rFonts w:asciiTheme="majorHAnsi" w:hAnsiTheme="majorHAnsi" w:cstheme="majorHAnsi"/>
          <w:sz w:val="22"/>
          <w:szCs w:val="22"/>
        </w:rPr>
        <w:t xml:space="preserve"> is legally responsible under Section 14 of the Act to report promptly to a child welfare worker.  “</w:t>
      </w:r>
      <w:r w:rsidR="007702F5" w:rsidRPr="00605F38">
        <w:rPr>
          <w:rFonts w:asciiTheme="majorHAnsi" w:hAnsiTheme="majorHAnsi" w:cstheme="majorHAnsi"/>
          <w:i/>
          <w:iCs/>
          <w:sz w:val="22"/>
          <w:szCs w:val="20"/>
          <w:lang w:val="en-CA"/>
        </w:rPr>
        <w:t xml:space="preserve">Reason </w:t>
      </w:r>
      <w:r w:rsidR="00A010F3" w:rsidRPr="00605F38">
        <w:rPr>
          <w:rFonts w:asciiTheme="majorHAnsi" w:hAnsiTheme="majorHAnsi" w:cstheme="majorHAnsi"/>
          <w:sz w:val="22"/>
          <w:szCs w:val="22"/>
        </w:rPr>
        <w:t>to believe” simply means that, based on what was seen or information received, a person believes a child has been or is likely to be at risk. The reporter need</w:t>
      </w:r>
      <w:r w:rsidR="001E0DEC" w:rsidRPr="00605F38">
        <w:rPr>
          <w:rFonts w:asciiTheme="majorHAnsi" w:hAnsiTheme="majorHAnsi" w:cstheme="majorHAnsi"/>
          <w:sz w:val="22"/>
          <w:szCs w:val="22"/>
        </w:rPr>
        <w:t xml:space="preserve"> not</w:t>
      </w:r>
      <w:r w:rsidR="00A010F3" w:rsidRPr="00605F38">
        <w:rPr>
          <w:rFonts w:asciiTheme="majorHAnsi" w:hAnsiTheme="majorHAnsi" w:cstheme="majorHAnsi"/>
          <w:sz w:val="22"/>
          <w:szCs w:val="22"/>
        </w:rPr>
        <w:t xml:space="preserve"> be certain. It is the child welfare worker’s job to determine whether abuse or neglect has occurred or is likely to occur.</w:t>
      </w:r>
    </w:p>
    <w:p w:rsidR="004729F1" w:rsidRPr="00605F38" w:rsidRDefault="004729F1" w:rsidP="004729F1">
      <w:pPr>
        <w:pStyle w:val="ListParagraph"/>
        <w:ind w:left="1080"/>
        <w:rPr>
          <w:rFonts w:asciiTheme="majorHAnsi" w:hAnsiTheme="majorHAnsi" w:cstheme="majorHAnsi"/>
          <w:sz w:val="22"/>
          <w:szCs w:val="22"/>
        </w:rPr>
      </w:pPr>
    </w:p>
    <w:p w:rsidR="00284F7D" w:rsidRPr="00605F38" w:rsidRDefault="00B02B71" w:rsidP="00994247">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1080"/>
        <w:rPr>
          <w:rFonts w:asciiTheme="majorHAnsi" w:hAnsiTheme="majorHAnsi" w:cstheme="majorHAnsi"/>
          <w:sz w:val="22"/>
          <w:szCs w:val="22"/>
        </w:rPr>
      </w:pPr>
      <w:r w:rsidRPr="00605F38">
        <w:rPr>
          <w:rFonts w:asciiTheme="majorHAnsi" w:hAnsiTheme="majorHAnsi" w:cstheme="majorHAnsi"/>
          <w:sz w:val="22"/>
          <w:szCs w:val="22"/>
        </w:rPr>
        <w:t xml:space="preserve">School personnel, who are uncertain about their duty to report, will consult with a </w:t>
      </w:r>
      <w:r w:rsidR="00AC1AA5" w:rsidRPr="00605F38">
        <w:rPr>
          <w:rFonts w:asciiTheme="majorHAnsi" w:hAnsiTheme="majorHAnsi" w:cstheme="majorHAnsi"/>
          <w:sz w:val="22"/>
          <w:szCs w:val="22"/>
        </w:rPr>
        <w:t>child welfare</w:t>
      </w:r>
      <w:r w:rsidRPr="00605F38">
        <w:rPr>
          <w:rFonts w:asciiTheme="majorHAnsi" w:hAnsiTheme="majorHAnsi" w:cstheme="majorHAnsi"/>
          <w:sz w:val="22"/>
          <w:szCs w:val="22"/>
        </w:rPr>
        <w:t xml:space="preserve"> worker who can discuss the options and appropriate course of action</w:t>
      </w:r>
      <w:r w:rsidR="00C92D2E" w:rsidRPr="00605F38">
        <w:rPr>
          <w:rFonts w:asciiTheme="majorHAnsi" w:hAnsiTheme="majorHAnsi" w:cstheme="majorHAnsi"/>
          <w:sz w:val="22"/>
          <w:szCs w:val="22"/>
        </w:rPr>
        <w:t xml:space="preserve"> (See Appendix A for contact information)</w:t>
      </w:r>
      <w:r w:rsidRPr="00605F38">
        <w:rPr>
          <w:rFonts w:asciiTheme="majorHAnsi" w:hAnsiTheme="majorHAnsi" w:cstheme="majorHAnsi"/>
          <w:sz w:val="22"/>
          <w:szCs w:val="22"/>
        </w:rPr>
        <w:t>.</w:t>
      </w:r>
    </w:p>
    <w:p w:rsidR="00B02B71" w:rsidRPr="00605F38" w:rsidRDefault="00B02B71" w:rsidP="00284F7D">
      <w:pPr>
        <w:pStyle w:val="ListParagraph"/>
        <w:ind w:left="1080"/>
        <w:rPr>
          <w:rFonts w:asciiTheme="majorHAnsi" w:hAnsiTheme="majorHAnsi" w:cstheme="majorHAnsi"/>
          <w:sz w:val="22"/>
          <w:szCs w:val="22"/>
        </w:rPr>
      </w:pPr>
    </w:p>
    <w:p w:rsidR="004977E2" w:rsidRPr="00605F38" w:rsidRDefault="00B02B71" w:rsidP="0033049C">
      <w:pPr>
        <w:pStyle w:val="ListParagraph"/>
        <w:numPr>
          <w:ilvl w:val="0"/>
          <w:numId w:val="5"/>
        </w:numPr>
        <w:rPr>
          <w:rFonts w:asciiTheme="majorHAnsi" w:hAnsiTheme="majorHAnsi" w:cstheme="majorHAnsi"/>
          <w:sz w:val="22"/>
          <w:szCs w:val="22"/>
        </w:rPr>
      </w:pPr>
      <w:r w:rsidRPr="00605F38">
        <w:rPr>
          <w:rFonts w:asciiTheme="majorHAnsi" w:hAnsiTheme="majorHAnsi" w:cstheme="majorHAnsi"/>
          <w:sz w:val="22"/>
          <w:szCs w:val="22"/>
        </w:rPr>
        <w:t xml:space="preserve">The police </w:t>
      </w:r>
      <w:r w:rsidR="004C6414" w:rsidRPr="00605F38">
        <w:rPr>
          <w:rFonts w:asciiTheme="majorHAnsi" w:hAnsiTheme="majorHAnsi" w:cstheme="majorHAnsi"/>
          <w:sz w:val="22"/>
          <w:szCs w:val="22"/>
        </w:rPr>
        <w:t>must</w:t>
      </w:r>
      <w:r w:rsidRPr="00605F38">
        <w:rPr>
          <w:rFonts w:asciiTheme="majorHAnsi" w:hAnsiTheme="majorHAnsi" w:cstheme="majorHAnsi"/>
          <w:sz w:val="22"/>
          <w:szCs w:val="22"/>
        </w:rPr>
        <w:t xml:space="preserve"> be contacted immediately if the child is in any immediate danger.</w:t>
      </w:r>
    </w:p>
    <w:p w:rsidR="00B02B71" w:rsidRPr="00605F38" w:rsidRDefault="004977E2" w:rsidP="0033049C">
      <w:pPr>
        <w:pStyle w:val="ListParagraph"/>
        <w:numPr>
          <w:ilvl w:val="0"/>
          <w:numId w:val="5"/>
        </w:numPr>
        <w:rPr>
          <w:rFonts w:asciiTheme="majorHAnsi" w:hAnsiTheme="majorHAnsi" w:cstheme="majorHAnsi"/>
          <w:sz w:val="22"/>
          <w:szCs w:val="22"/>
        </w:rPr>
      </w:pPr>
      <w:r w:rsidRPr="00605F38">
        <w:rPr>
          <w:rFonts w:asciiTheme="majorHAnsi" w:hAnsiTheme="majorHAnsi" w:cstheme="majorHAnsi"/>
          <w:sz w:val="22"/>
          <w:szCs w:val="22"/>
        </w:rPr>
        <w:t>School personnel will not contact the parents</w:t>
      </w:r>
      <w:r w:rsidR="00BB5622" w:rsidRPr="00605F38">
        <w:rPr>
          <w:rFonts w:asciiTheme="majorHAnsi" w:hAnsiTheme="majorHAnsi" w:cstheme="majorHAnsi"/>
          <w:sz w:val="22"/>
          <w:szCs w:val="22"/>
        </w:rPr>
        <w:t xml:space="preserve"> or </w:t>
      </w:r>
      <w:r w:rsidRPr="00605F38">
        <w:rPr>
          <w:rFonts w:asciiTheme="majorHAnsi" w:hAnsiTheme="majorHAnsi" w:cstheme="majorHAnsi"/>
          <w:sz w:val="22"/>
          <w:szCs w:val="22"/>
        </w:rPr>
        <w:t>guardians who may be involved i</w:t>
      </w:r>
      <w:r w:rsidR="00C20589" w:rsidRPr="00605F38">
        <w:rPr>
          <w:rFonts w:asciiTheme="majorHAnsi" w:hAnsiTheme="majorHAnsi" w:cstheme="majorHAnsi"/>
          <w:sz w:val="22"/>
          <w:szCs w:val="22"/>
        </w:rPr>
        <w:t xml:space="preserve">n allegedly abusing the child; </w:t>
      </w:r>
      <w:r w:rsidRPr="00605F38">
        <w:rPr>
          <w:rFonts w:asciiTheme="majorHAnsi" w:hAnsiTheme="majorHAnsi" w:cstheme="majorHAnsi"/>
          <w:sz w:val="22"/>
          <w:szCs w:val="22"/>
        </w:rPr>
        <w:t xml:space="preserve">this is the responsibility </w:t>
      </w:r>
      <w:r w:rsidR="004C6414" w:rsidRPr="00605F38">
        <w:rPr>
          <w:rFonts w:asciiTheme="majorHAnsi" w:hAnsiTheme="majorHAnsi" w:cstheme="majorHAnsi"/>
          <w:sz w:val="22"/>
          <w:szCs w:val="22"/>
        </w:rPr>
        <w:t>of</w:t>
      </w:r>
      <w:r w:rsidRPr="00605F38">
        <w:rPr>
          <w:rFonts w:asciiTheme="majorHAnsi" w:hAnsiTheme="majorHAnsi" w:cstheme="majorHAnsi"/>
          <w:sz w:val="22"/>
          <w:szCs w:val="22"/>
        </w:rPr>
        <w:t xml:space="preserve"> the child </w:t>
      </w:r>
      <w:r w:rsidR="00AC1AA5" w:rsidRPr="00605F38">
        <w:rPr>
          <w:rFonts w:asciiTheme="majorHAnsi" w:hAnsiTheme="majorHAnsi" w:cstheme="majorHAnsi"/>
          <w:sz w:val="22"/>
          <w:szCs w:val="22"/>
        </w:rPr>
        <w:t>welfare</w:t>
      </w:r>
      <w:r w:rsidRPr="00605F38">
        <w:rPr>
          <w:rFonts w:asciiTheme="majorHAnsi" w:hAnsiTheme="majorHAnsi" w:cstheme="majorHAnsi"/>
          <w:sz w:val="22"/>
          <w:szCs w:val="22"/>
        </w:rPr>
        <w:t xml:space="preserve"> worker.</w:t>
      </w:r>
    </w:p>
    <w:p w:rsidR="0098382B" w:rsidRPr="00605F38" w:rsidRDefault="00B02B71" w:rsidP="0033049C">
      <w:pPr>
        <w:pStyle w:val="ListParagraph"/>
        <w:numPr>
          <w:ilvl w:val="0"/>
          <w:numId w:val="5"/>
        </w:numPr>
        <w:rPr>
          <w:rFonts w:asciiTheme="majorHAnsi" w:hAnsiTheme="majorHAnsi" w:cstheme="majorHAnsi"/>
          <w:sz w:val="22"/>
          <w:szCs w:val="22"/>
        </w:rPr>
      </w:pPr>
      <w:r w:rsidRPr="00605F38">
        <w:rPr>
          <w:rFonts w:asciiTheme="majorHAnsi" w:hAnsiTheme="majorHAnsi" w:cstheme="majorHAnsi"/>
          <w:sz w:val="22"/>
          <w:szCs w:val="22"/>
        </w:rPr>
        <w:t>School personnel will cooperate fully w</w:t>
      </w:r>
      <w:r w:rsidR="004977E2" w:rsidRPr="00605F38">
        <w:rPr>
          <w:rFonts w:asciiTheme="majorHAnsi" w:hAnsiTheme="majorHAnsi" w:cstheme="majorHAnsi"/>
          <w:sz w:val="22"/>
          <w:szCs w:val="22"/>
        </w:rPr>
        <w:t>ith any resulting investigation</w:t>
      </w:r>
      <w:r w:rsidR="00290AA6" w:rsidRPr="00605F38">
        <w:rPr>
          <w:rFonts w:asciiTheme="majorHAnsi" w:hAnsiTheme="majorHAnsi" w:cstheme="majorHAnsi"/>
          <w:sz w:val="22"/>
          <w:szCs w:val="22"/>
        </w:rPr>
        <w:t>, including assisting with the interviews of children and staff as necessary.</w:t>
      </w:r>
    </w:p>
    <w:p w:rsidR="0098382B" w:rsidRPr="00605F38" w:rsidRDefault="0098382B" w:rsidP="0098382B">
      <w:pPr>
        <w:pStyle w:val="ListParagraph"/>
        <w:numPr>
          <w:ilvl w:val="0"/>
          <w:numId w:val="5"/>
        </w:numPr>
        <w:rPr>
          <w:rFonts w:asciiTheme="majorHAnsi" w:hAnsiTheme="majorHAnsi" w:cstheme="majorHAnsi"/>
          <w:sz w:val="22"/>
          <w:szCs w:val="22"/>
        </w:rPr>
      </w:pPr>
      <w:r w:rsidRPr="00605F38">
        <w:rPr>
          <w:rFonts w:asciiTheme="majorHAnsi" w:hAnsiTheme="majorHAnsi" w:cstheme="majorHAnsi"/>
          <w:sz w:val="22"/>
          <w:szCs w:val="22"/>
        </w:rPr>
        <w:t xml:space="preserve">The school will protect personal information regarding </w:t>
      </w:r>
      <w:r w:rsidR="001E0DEC" w:rsidRPr="00605F38">
        <w:rPr>
          <w:rFonts w:asciiTheme="majorHAnsi" w:hAnsiTheme="majorHAnsi" w:cstheme="majorHAnsi"/>
          <w:sz w:val="22"/>
          <w:szCs w:val="22"/>
        </w:rPr>
        <w:t>the investigation</w:t>
      </w:r>
      <w:r w:rsidR="00290AA6" w:rsidRPr="00605F38">
        <w:rPr>
          <w:rFonts w:asciiTheme="majorHAnsi" w:hAnsiTheme="majorHAnsi" w:cstheme="majorHAnsi"/>
          <w:sz w:val="22"/>
          <w:szCs w:val="22"/>
        </w:rPr>
        <w:t>, including the reporter’s identity,</w:t>
      </w:r>
      <w:r w:rsidRPr="00605F38">
        <w:rPr>
          <w:rFonts w:asciiTheme="majorHAnsi" w:hAnsiTheme="majorHAnsi" w:cstheme="majorHAnsi"/>
          <w:sz w:val="22"/>
          <w:szCs w:val="22"/>
        </w:rPr>
        <w:t xml:space="preserve"> against improper or unauthorized disclosure or use.</w:t>
      </w:r>
      <w:r w:rsidR="00AA38D2" w:rsidRPr="00605F38">
        <w:rPr>
          <w:rFonts w:asciiTheme="majorHAnsi" w:hAnsiTheme="majorHAnsi" w:cstheme="majorHAnsi"/>
          <w:sz w:val="22"/>
          <w:szCs w:val="22"/>
        </w:rPr>
        <w:t xml:space="preserve">  School </w:t>
      </w:r>
      <w:r w:rsidR="0063568A" w:rsidRPr="00605F38">
        <w:rPr>
          <w:rFonts w:asciiTheme="majorHAnsi" w:hAnsiTheme="majorHAnsi" w:cstheme="majorHAnsi"/>
          <w:sz w:val="22"/>
          <w:szCs w:val="22"/>
        </w:rPr>
        <w:t xml:space="preserve">personnel </w:t>
      </w:r>
      <w:r w:rsidR="00AA38D2" w:rsidRPr="00605F38">
        <w:rPr>
          <w:rFonts w:asciiTheme="majorHAnsi" w:hAnsiTheme="majorHAnsi" w:cstheme="majorHAnsi"/>
          <w:sz w:val="22"/>
          <w:szCs w:val="22"/>
        </w:rPr>
        <w:t>should not share information with outside agencies about child abuse investigations, particularly if the police are involved.</w:t>
      </w:r>
    </w:p>
    <w:p w:rsidR="00B02B71" w:rsidRPr="00605F38" w:rsidRDefault="00816A46" w:rsidP="0098382B">
      <w:pPr>
        <w:pStyle w:val="ListParagraph"/>
        <w:numPr>
          <w:ilvl w:val="0"/>
          <w:numId w:val="5"/>
        </w:numPr>
        <w:rPr>
          <w:rFonts w:asciiTheme="majorHAnsi" w:hAnsiTheme="majorHAnsi" w:cstheme="majorHAnsi"/>
          <w:sz w:val="22"/>
          <w:szCs w:val="22"/>
        </w:rPr>
      </w:pPr>
      <w:r w:rsidRPr="00605F38">
        <w:rPr>
          <w:rFonts w:asciiTheme="majorHAnsi" w:hAnsiTheme="majorHAnsi" w:cstheme="majorHAnsi"/>
          <w:sz w:val="22"/>
          <w:szCs w:val="22"/>
        </w:rPr>
        <w:t xml:space="preserve">The Appointed School </w:t>
      </w:r>
      <w:r w:rsidR="004C6414" w:rsidRPr="00605F38">
        <w:rPr>
          <w:rFonts w:asciiTheme="majorHAnsi" w:hAnsiTheme="majorHAnsi" w:cstheme="majorHAnsi"/>
          <w:sz w:val="22"/>
          <w:szCs w:val="22"/>
        </w:rPr>
        <w:t>Official</w:t>
      </w:r>
      <w:r w:rsidRPr="00605F38">
        <w:rPr>
          <w:rFonts w:asciiTheme="majorHAnsi" w:hAnsiTheme="majorHAnsi" w:cstheme="majorHAnsi"/>
          <w:sz w:val="22"/>
          <w:szCs w:val="22"/>
        </w:rPr>
        <w:t xml:space="preserve"> will ensure that the school environment is safe during any investigation.</w:t>
      </w:r>
    </w:p>
    <w:p w:rsidR="00B02B71" w:rsidRPr="00605F38" w:rsidRDefault="00B02B71" w:rsidP="0033049C">
      <w:pPr>
        <w:pStyle w:val="ListParagraph"/>
        <w:numPr>
          <w:ilvl w:val="0"/>
          <w:numId w:val="5"/>
        </w:numPr>
        <w:rPr>
          <w:rFonts w:asciiTheme="majorHAnsi" w:hAnsiTheme="majorHAnsi" w:cstheme="majorHAnsi"/>
          <w:sz w:val="22"/>
          <w:szCs w:val="22"/>
        </w:rPr>
      </w:pPr>
      <w:r w:rsidRPr="00605F38">
        <w:rPr>
          <w:rFonts w:asciiTheme="majorHAnsi" w:hAnsiTheme="majorHAnsi" w:cstheme="majorHAnsi"/>
          <w:sz w:val="22"/>
          <w:szCs w:val="22"/>
        </w:rPr>
        <w:t>School personnel will support students who are victims of child abuse</w:t>
      </w:r>
      <w:r w:rsidR="00290AA6" w:rsidRPr="00605F38">
        <w:rPr>
          <w:rFonts w:asciiTheme="majorHAnsi" w:hAnsiTheme="majorHAnsi" w:cstheme="majorHAnsi"/>
          <w:sz w:val="22"/>
          <w:szCs w:val="22"/>
        </w:rPr>
        <w:t xml:space="preserve"> or</w:t>
      </w:r>
      <w:r w:rsidRPr="00605F38">
        <w:rPr>
          <w:rFonts w:asciiTheme="majorHAnsi" w:hAnsiTheme="majorHAnsi" w:cstheme="majorHAnsi"/>
          <w:sz w:val="22"/>
          <w:szCs w:val="22"/>
        </w:rPr>
        <w:t xml:space="preserve"> neglect</w:t>
      </w:r>
      <w:r w:rsidR="00BB5622" w:rsidRPr="00605F38">
        <w:rPr>
          <w:rFonts w:asciiTheme="majorHAnsi" w:hAnsiTheme="majorHAnsi" w:cstheme="majorHAnsi"/>
          <w:sz w:val="22"/>
          <w:szCs w:val="22"/>
        </w:rPr>
        <w:t>.</w:t>
      </w:r>
    </w:p>
    <w:p w:rsidR="00C20589" w:rsidRPr="00332D60" w:rsidRDefault="00C20589" w:rsidP="00816A46">
      <w:pPr>
        <w:pStyle w:val="ListParagraph"/>
        <w:ind w:left="1080"/>
        <w:rPr>
          <w:rFonts w:ascii="Cambria" w:hAnsi="Cambria"/>
          <w:sz w:val="22"/>
          <w:szCs w:val="22"/>
        </w:rPr>
      </w:pPr>
    </w:p>
    <w:p w:rsidR="00CF5B9A" w:rsidRDefault="00CF5B9A" w:rsidP="00BB5622">
      <w:pPr>
        <w:rPr>
          <w:rFonts w:ascii="Cambria" w:hAnsi="Cambria"/>
          <w:b/>
          <w:sz w:val="22"/>
          <w:szCs w:val="22"/>
        </w:rPr>
      </w:pPr>
    </w:p>
    <w:p w:rsidR="00CC7932" w:rsidRDefault="00CC7932" w:rsidP="00BB5622">
      <w:pPr>
        <w:rPr>
          <w:rFonts w:ascii="Cambria" w:hAnsi="Cambria"/>
          <w:b/>
          <w:sz w:val="22"/>
          <w:szCs w:val="22"/>
        </w:rPr>
      </w:pPr>
    </w:p>
    <w:p w:rsidR="00CC7932" w:rsidRDefault="00CC7932" w:rsidP="00BB5622">
      <w:pPr>
        <w:rPr>
          <w:rFonts w:ascii="Cambria" w:hAnsi="Cambria"/>
          <w:b/>
          <w:sz w:val="22"/>
          <w:szCs w:val="22"/>
        </w:rPr>
      </w:pPr>
    </w:p>
    <w:p w:rsidR="00CC7932" w:rsidRDefault="00CC7932" w:rsidP="00BB5622">
      <w:pPr>
        <w:rPr>
          <w:rFonts w:ascii="Cambria" w:hAnsi="Cambria"/>
          <w:b/>
          <w:sz w:val="22"/>
          <w:szCs w:val="22"/>
        </w:rPr>
      </w:pPr>
    </w:p>
    <w:p w:rsidR="00CC7932" w:rsidRDefault="00CC7932" w:rsidP="00BB5622">
      <w:pPr>
        <w:rPr>
          <w:rFonts w:ascii="Cambria" w:hAnsi="Cambria"/>
          <w:b/>
          <w:sz w:val="22"/>
          <w:szCs w:val="22"/>
        </w:rPr>
      </w:pPr>
    </w:p>
    <w:p w:rsidR="00CC7932" w:rsidRDefault="00CC7932" w:rsidP="00BB5622">
      <w:pPr>
        <w:rPr>
          <w:rFonts w:ascii="Cambria" w:hAnsi="Cambria"/>
          <w:b/>
          <w:sz w:val="22"/>
          <w:szCs w:val="22"/>
        </w:rPr>
      </w:pPr>
    </w:p>
    <w:p w:rsidR="00CC7932" w:rsidRDefault="00CC7932" w:rsidP="00BB5622">
      <w:pPr>
        <w:rPr>
          <w:rFonts w:ascii="Cambria" w:hAnsi="Cambria"/>
          <w:b/>
          <w:sz w:val="22"/>
          <w:szCs w:val="22"/>
        </w:rPr>
      </w:pPr>
    </w:p>
    <w:p w:rsidR="00CC7932" w:rsidRDefault="00CC7932" w:rsidP="00BB5622">
      <w:pPr>
        <w:rPr>
          <w:rFonts w:ascii="Cambria" w:hAnsi="Cambria"/>
          <w:b/>
          <w:sz w:val="22"/>
          <w:szCs w:val="22"/>
        </w:rPr>
      </w:pPr>
    </w:p>
    <w:p w:rsidR="00612B25" w:rsidRDefault="00612B25" w:rsidP="00A72AED">
      <w:pPr>
        <w:pStyle w:val="ListParagraph"/>
        <w:ind w:left="709" w:hanging="360"/>
        <w:rPr>
          <w:rFonts w:ascii="Cambria" w:hAnsi="Cambria"/>
          <w:sz w:val="22"/>
          <w:szCs w:val="22"/>
        </w:rPr>
      </w:pPr>
    </w:p>
    <w:p w:rsidR="00612B25" w:rsidRDefault="00612B25" w:rsidP="00A72AED">
      <w:pPr>
        <w:pStyle w:val="ListParagraph"/>
        <w:ind w:left="709" w:hanging="360"/>
        <w:rPr>
          <w:rFonts w:ascii="Cambria" w:hAnsi="Cambria"/>
          <w:sz w:val="22"/>
          <w:szCs w:val="22"/>
        </w:rPr>
      </w:pPr>
    </w:p>
    <w:p w:rsidR="004729F1" w:rsidRPr="00605F38" w:rsidRDefault="00A72AED" w:rsidP="00A72AED">
      <w:pPr>
        <w:pStyle w:val="ListParagraph"/>
        <w:ind w:left="709" w:hanging="360"/>
        <w:rPr>
          <w:rFonts w:ascii="Calibri" w:hAnsi="Calibri" w:cs="Calibri"/>
          <w:sz w:val="22"/>
          <w:szCs w:val="22"/>
        </w:rPr>
      </w:pPr>
      <w:r w:rsidRPr="002B35A7">
        <w:rPr>
          <w:rFonts w:ascii="Cambria" w:hAnsi="Cambria"/>
          <w:sz w:val="22"/>
          <w:szCs w:val="22"/>
        </w:rPr>
        <w:t xml:space="preserve">5. </w:t>
      </w:r>
      <w:r w:rsidRPr="002B35A7">
        <w:rPr>
          <w:rFonts w:ascii="Cambria" w:hAnsi="Cambria"/>
          <w:sz w:val="22"/>
          <w:szCs w:val="22"/>
        </w:rPr>
        <w:tab/>
      </w:r>
      <w:r w:rsidR="00BB5622" w:rsidRPr="00605F38">
        <w:rPr>
          <w:rFonts w:ascii="Calibri" w:hAnsi="Calibri" w:cs="Calibri"/>
          <w:b/>
          <w:sz w:val="22"/>
          <w:szCs w:val="22"/>
        </w:rPr>
        <w:t>Procedures Where Allegations of Child Abuse are Made Against Independent School Staff, Volunteers, Contract Service Providers or Others in the School Setting</w:t>
      </w:r>
      <w:r w:rsidR="00BB5622" w:rsidRPr="00605F38">
        <w:rPr>
          <w:rFonts w:ascii="Calibri" w:hAnsi="Calibri" w:cs="Calibri"/>
          <w:sz w:val="22"/>
          <w:szCs w:val="22"/>
        </w:rPr>
        <w:tab/>
      </w:r>
    </w:p>
    <w:p w:rsidR="00CF5B9A" w:rsidRPr="00605F38" w:rsidRDefault="00CF5B9A" w:rsidP="00CF5B9A">
      <w:pPr>
        <w:pStyle w:val="ListParagraph"/>
        <w:ind w:left="1440"/>
        <w:rPr>
          <w:rFonts w:ascii="Calibri" w:hAnsi="Calibri" w:cs="Calibri"/>
          <w:sz w:val="22"/>
          <w:szCs w:val="22"/>
        </w:rPr>
      </w:pPr>
    </w:p>
    <w:p w:rsidR="00975073" w:rsidRPr="00605F38" w:rsidRDefault="008531DE" w:rsidP="00975073">
      <w:pPr>
        <w:rPr>
          <w:rFonts w:ascii="Calibri" w:hAnsi="Calibri" w:cs="Calibri"/>
          <w:sz w:val="22"/>
          <w:szCs w:val="22"/>
        </w:rPr>
      </w:pPr>
      <w:r w:rsidRPr="00605F38">
        <w:rPr>
          <w:rFonts w:ascii="Calibri" w:hAnsi="Calibri" w:cs="Calibri"/>
          <w:color w:val="141413"/>
          <w:sz w:val="22"/>
          <w:szCs w:val="18"/>
        </w:rPr>
        <w:t>According to the MCFD handbook, “</w:t>
      </w:r>
      <w:r w:rsidRPr="00605F38">
        <w:rPr>
          <w:rFonts w:ascii="Calibri" w:hAnsi="Calibri" w:cs="Calibri"/>
          <w:i/>
          <w:color w:val="141413"/>
          <w:sz w:val="22"/>
          <w:szCs w:val="18"/>
        </w:rPr>
        <w:t>The BC Handbook for Action on Child Abuse and Neglect – For Service Providers</w:t>
      </w:r>
      <w:r w:rsidRPr="00605F38">
        <w:rPr>
          <w:rFonts w:ascii="Calibri" w:hAnsi="Calibri" w:cs="Calibri"/>
          <w:color w:val="141413"/>
          <w:sz w:val="22"/>
          <w:szCs w:val="18"/>
        </w:rPr>
        <w:t>”, p 32</w:t>
      </w:r>
      <w:r w:rsidR="00177BEA" w:rsidRPr="00605F38">
        <w:rPr>
          <w:rFonts w:ascii="Calibri" w:hAnsi="Calibri" w:cs="Calibri"/>
          <w:color w:val="141413"/>
          <w:sz w:val="22"/>
          <w:szCs w:val="18"/>
        </w:rPr>
        <w:t>,</w:t>
      </w:r>
      <w:r w:rsidRPr="00605F38">
        <w:rPr>
          <w:rFonts w:ascii="Calibri" w:hAnsi="Calibri" w:cs="Calibri"/>
          <w:color w:val="141413"/>
          <w:sz w:val="22"/>
          <w:szCs w:val="18"/>
        </w:rPr>
        <w:t xml:space="preserve"> “If the abuse occurs in a setting such as a school, youth custody or child care centre, the head of the organization is responsible for responding.”  </w:t>
      </w:r>
      <w:r w:rsidR="00790F3B" w:rsidRPr="00605F38">
        <w:rPr>
          <w:rFonts w:ascii="Calibri" w:hAnsi="Calibri" w:cs="Calibri"/>
          <w:sz w:val="22"/>
          <w:szCs w:val="22"/>
        </w:rPr>
        <w:t>It is the legal responsibility of school officials</w:t>
      </w:r>
      <w:r w:rsidR="002A58C4" w:rsidRPr="00605F38">
        <w:rPr>
          <w:rFonts w:ascii="Calibri" w:hAnsi="Calibri" w:cs="Calibri"/>
          <w:sz w:val="22"/>
          <w:szCs w:val="22"/>
        </w:rPr>
        <w:t xml:space="preserve"> and employees</w:t>
      </w:r>
      <w:r w:rsidR="00790F3B" w:rsidRPr="00605F38">
        <w:rPr>
          <w:rFonts w:ascii="Calibri" w:hAnsi="Calibri" w:cs="Calibri"/>
          <w:sz w:val="22"/>
          <w:szCs w:val="22"/>
        </w:rPr>
        <w:t xml:space="preserve"> to provide a safe learning environment for students</w:t>
      </w:r>
      <w:r w:rsidR="00975073" w:rsidRPr="00605F38">
        <w:rPr>
          <w:rFonts w:ascii="Calibri" w:hAnsi="Calibri" w:cs="Calibri"/>
          <w:sz w:val="22"/>
          <w:szCs w:val="22"/>
        </w:rPr>
        <w:t xml:space="preserve">.   If the </w:t>
      </w:r>
      <w:r w:rsidR="00420F64" w:rsidRPr="00605F38">
        <w:rPr>
          <w:rFonts w:ascii="Calibri" w:hAnsi="Calibri" w:cs="Calibri"/>
          <w:sz w:val="22"/>
          <w:szCs w:val="22"/>
        </w:rPr>
        <w:t>school officials and employees</w:t>
      </w:r>
      <w:r w:rsidR="00975073" w:rsidRPr="00605F38">
        <w:rPr>
          <w:rFonts w:ascii="Calibri" w:hAnsi="Calibri" w:cs="Calibri"/>
          <w:sz w:val="22"/>
          <w:szCs w:val="22"/>
        </w:rPr>
        <w:t xml:space="preserve"> believe that</w:t>
      </w:r>
      <w:r w:rsidR="00975073" w:rsidRPr="00605F38">
        <w:rPr>
          <w:rFonts w:ascii="Calibri" w:hAnsi="Calibri" w:cs="Calibri"/>
          <w:sz w:val="22"/>
          <w:szCs w:val="17"/>
        </w:rPr>
        <w:t xml:space="preserve"> a child is being abused or at risk, there is a legal duty to report the concern to the local child welfare worker</w:t>
      </w:r>
      <w:r w:rsidR="00CC7932" w:rsidRPr="00605F38">
        <w:rPr>
          <w:rFonts w:ascii="Calibri" w:hAnsi="Calibri" w:cs="Calibri"/>
          <w:sz w:val="22"/>
          <w:szCs w:val="17"/>
        </w:rPr>
        <w:t xml:space="preserve"> and the police if the child is in imminent danger</w:t>
      </w:r>
      <w:r w:rsidR="00975073" w:rsidRPr="00605F38">
        <w:rPr>
          <w:rFonts w:ascii="Calibri" w:hAnsi="Calibri" w:cs="Calibri"/>
          <w:sz w:val="22"/>
          <w:szCs w:val="17"/>
        </w:rPr>
        <w:t>.</w:t>
      </w:r>
    </w:p>
    <w:p w:rsidR="00975073" w:rsidRPr="00605F38" w:rsidRDefault="00975073" w:rsidP="00975073">
      <w:pPr>
        <w:rPr>
          <w:rFonts w:ascii="Calibri" w:hAnsi="Calibri" w:cs="Calibri"/>
          <w:sz w:val="22"/>
          <w:szCs w:val="22"/>
        </w:rPr>
      </w:pPr>
    </w:p>
    <w:p w:rsidR="004729F1" w:rsidRPr="00605F38" w:rsidRDefault="00BB5622" w:rsidP="004729F1">
      <w:pPr>
        <w:pStyle w:val="ListParagraph"/>
        <w:numPr>
          <w:ilvl w:val="0"/>
          <w:numId w:val="37"/>
        </w:numPr>
        <w:rPr>
          <w:rFonts w:ascii="Calibri" w:hAnsi="Calibri" w:cs="Calibri"/>
          <w:sz w:val="22"/>
          <w:szCs w:val="22"/>
        </w:rPr>
      </w:pPr>
      <w:r w:rsidRPr="00605F38">
        <w:rPr>
          <w:rFonts w:ascii="Calibri" w:hAnsi="Calibri" w:cs="Calibri"/>
          <w:sz w:val="22"/>
          <w:szCs w:val="22"/>
        </w:rPr>
        <w:t>Independent School officials have the primary responsibility for dealing with allegations of child abuse involving independent school employees, volunteers, contract service providers</w:t>
      </w:r>
      <w:r w:rsidR="00A560F1" w:rsidRPr="00605F38">
        <w:rPr>
          <w:rFonts w:ascii="Calibri" w:hAnsi="Calibri" w:cs="Calibri"/>
          <w:sz w:val="22"/>
          <w:szCs w:val="22"/>
        </w:rPr>
        <w:t>,</w:t>
      </w:r>
      <w:r w:rsidRPr="00605F38">
        <w:rPr>
          <w:rFonts w:ascii="Calibri" w:hAnsi="Calibri" w:cs="Calibri"/>
          <w:sz w:val="22"/>
          <w:szCs w:val="22"/>
        </w:rPr>
        <w:t xml:space="preserve"> or others on independent sc</w:t>
      </w:r>
      <w:r w:rsidR="008B0F7D" w:rsidRPr="00605F38">
        <w:rPr>
          <w:rFonts w:ascii="Calibri" w:hAnsi="Calibri" w:cs="Calibri"/>
          <w:sz w:val="22"/>
          <w:szCs w:val="22"/>
        </w:rPr>
        <w:t>hool property or supervising an</w:t>
      </w:r>
      <w:r w:rsidRPr="00605F38">
        <w:rPr>
          <w:rFonts w:ascii="Calibri" w:hAnsi="Calibri" w:cs="Calibri"/>
          <w:sz w:val="22"/>
          <w:szCs w:val="22"/>
        </w:rPr>
        <w:t xml:space="preserve"> indepen</w:t>
      </w:r>
      <w:r w:rsidR="00C307AD" w:rsidRPr="00605F38">
        <w:rPr>
          <w:rFonts w:ascii="Calibri" w:hAnsi="Calibri" w:cs="Calibri"/>
          <w:sz w:val="22"/>
          <w:szCs w:val="22"/>
        </w:rPr>
        <w:t>dent school activity outside of the school.</w:t>
      </w:r>
    </w:p>
    <w:p w:rsidR="009F4496" w:rsidRPr="00605F38" w:rsidRDefault="009F4496" w:rsidP="00CC7932">
      <w:pPr>
        <w:pStyle w:val="ListParagraph"/>
        <w:numPr>
          <w:ilvl w:val="2"/>
          <w:numId w:val="37"/>
        </w:numPr>
        <w:rPr>
          <w:rFonts w:ascii="Calibri" w:hAnsi="Calibri" w:cs="Calibri"/>
          <w:sz w:val="22"/>
          <w:szCs w:val="22"/>
        </w:rPr>
      </w:pPr>
      <w:r w:rsidRPr="00605F38">
        <w:rPr>
          <w:rFonts w:ascii="Calibri" w:hAnsi="Calibri" w:cs="Calibri"/>
          <w:sz w:val="22"/>
          <w:szCs w:val="22"/>
        </w:rPr>
        <w:t>Staff Member</w:t>
      </w:r>
    </w:p>
    <w:p w:rsidR="00790F3B" w:rsidRPr="00605F38" w:rsidRDefault="00790F3B" w:rsidP="00CC7932">
      <w:pPr>
        <w:ind w:left="2160"/>
        <w:rPr>
          <w:rFonts w:ascii="Calibri" w:hAnsi="Calibri" w:cs="Calibri"/>
          <w:sz w:val="22"/>
          <w:szCs w:val="22"/>
        </w:rPr>
      </w:pPr>
      <w:r w:rsidRPr="00605F38">
        <w:rPr>
          <w:rFonts w:ascii="Calibri" w:hAnsi="Calibri" w:cs="Calibri"/>
          <w:sz w:val="22"/>
          <w:szCs w:val="22"/>
        </w:rPr>
        <w:t>Where there are allegations of child abuse by a school staff member, the principal</w:t>
      </w:r>
      <w:r w:rsidR="002A58C4" w:rsidRPr="00605F38">
        <w:rPr>
          <w:rFonts w:ascii="Calibri" w:hAnsi="Calibri" w:cs="Calibri"/>
          <w:sz w:val="22"/>
          <w:szCs w:val="22"/>
        </w:rPr>
        <w:t xml:space="preserve"> or </w:t>
      </w:r>
      <w:r w:rsidR="009F4496" w:rsidRPr="00605F38">
        <w:rPr>
          <w:rFonts w:ascii="Calibri" w:hAnsi="Calibri" w:cs="Calibri"/>
          <w:sz w:val="22"/>
          <w:szCs w:val="22"/>
        </w:rPr>
        <w:t>ASO</w:t>
      </w:r>
      <w:r w:rsidRPr="00605F38">
        <w:rPr>
          <w:rFonts w:ascii="Calibri" w:hAnsi="Calibri" w:cs="Calibri"/>
          <w:sz w:val="22"/>
          <w:szCs w:val="22"/>
        </w:rPr>
        <w:t xml:space="preserve"> is responsible to investigate th</w:t>
      </w:r>
      <w:r w:rsidR="009F4496" w:rsidRPr="00605F38">
        <w:rPr>
          <w:rFonts w:ascii="Calibri" w:hAnsi="Calibri" w:cs="Calibri"/>
          <w:sz w:val="22"/>
          <w:szCs w:val="22"/>
        </w:rPr>
        <w:t>e allegations and</w:t>
      </w:r>
      <w:r w:rsidRPr="00605F38">
        <w:rPr>
          <w:rFonts w:ascii="Calibri" w:hAnsi="Calibri" w:cs="Calibri"/>
          <w:sz w:val="22"/>
          <w:szCs w:val="22"/>
        </w:rPr>
        <w:t xml:space="preserve"> report </w:t>
      </w:r>
      <w:r w:rsidR="002A58C4" w:rsidRPr="00605F38">
        <w:rPr>
          <w:rFonts w:ascii="Calibri" w:hAnsi="Calibri" w:cs="Calibri"/>
          <w:sz w:val="22"/>
          <w:szCs w:val="22"/>
        </w:rPr>
        <w:t>the matter to</w:t>
      </w:r>
      <w:r w:rsidRPr="00605F38">
        <w:rPr>
          <w:rFonts w:ascii="Calibri" w:hAnsi="Calibri" w:cs="Calibri"/>
          <w:sz w:val="22"/>
          <w:szCs w:val="22"/>
        </w:rPr>
        <w:t xml:space="preserve"> </w:t>
      </w:r>
      <w:r w:rsidR="002A58C4" w:rsidRPr="00605F38">
        <w:rPr>
          <w:rFonts w:ascii="Calibri" w:hAnsi="Calibri" w:cs="Calibri"/>
          <w:sz w:val="22"/>
          <w:szCs w:val="22"/>
        </w:rPr>
        <w:t>a Child Welfare Worker</w:t>
      </w:r>
      <w:r w:rsidR="009F4496" w:rsidRPr="00605F38">
        <w:rPr>
          <w:rFonts w:ascii="Calibri" w:hAnsi="Calibri" w:cs="Calibri"/>
          <w:sz w:val="22"/>
          <w:szCs w:val="22"/>
        </w:rPr>
        <w:t xml:space="preserve"> if there is reason to believe that the child is in need of protection, </w:t>
      </w:r>
      <w:r w:rsidR="002A58C4" w:rsidRPr="00605F38">
        <w:rPr>
          <w:rFonts w:ascii="Calibri" w:hAnsi="Calibri" w:cs="Calibri"/>
          <w:sz w:val="22"/>
          <w:szCs w:val="22"/>
        </w:rPr>
        <w:t>or the police</w:t>
      </w:r>
      <w:r w:rsidR="009F4496" w:rsidRPr="00605F38">
        <w:rPr>
          <w:rFonts w:ascii="Calibri" w:hAnsi="Calibri" w:cs="Calibri"/>
          <w:sz w:val="22"/>
          <w:szCs w:val="22"/>
        </w:rPr>
        <w:t xml:space="preserve"> if there is reason to believe the child is in imminent danger or that a criminal offense has been committed</w:t>
      </w:r>
      <w:r w:rsidR="002A58C4" w:rsidRPr="00605F38">
        <w:rPr>
          <w:rFonts w:ascii="Calibri" w:hAnsi="Calibri" w:cs="Calibri"/>
          <w:sz w:val="22"/>
          <w:szCs w:val="22"/>
        </w:rPr>
        <w:t xml:space="preserve">.  The principal has the authority under the Independent School Act (ISA), Section 7 (2) (b) to suspend a school staff member whose presence threatens the </w:t>
      </w:r>
      <w:r w:rsidR="00177BEA" w:rsidRPr="00605F38">
        <w:rPr>
          <w:rFonts w:ascii="Calibri" w:hAnsi="Calibri" w:cs="Calibri"/>
          <w:sz w:val="22"/>
          <w:szCs w:val="22"/>
        </w:rPr>
        <w:t xml:space="preserve">safety and </w:t>
      </w:r>
      <w:r w:rsidR="002A58C4" w:rsidRPr="00605F38">
        <w:rPr>
          <w:rFonts w:ascii="Calibri" w:hAnsi="Calibri" w:cs="Calibri"/>
          <w:sz w:val="22"/>
          <w:szCs w:val="22"/>
        </w:rPr>
        <w:t>welfare of students.</w:t>
      </w:r>
    </w:p>
    <w:p w:rsidR="009F4496" w:rsidRPr="00605F38" w:rsidRDefault="009F4496" w:rsidP="00CC7932">
      <w:pPr>
        <w:pStyle w:val="ListParagraph"/>
        <w:numPr>
          <w:ilvl w:val="2"/>
          <w:numId w:val="37"/>
        </w:numPr>
        <w:rPr>
          <w:rFonts w:ascii="Calibri" w:hAnsi="Calibri" w:cs="Calibri"/>
          <w:sz w:val="22"/>
          <w:szCs w:val="22"/>
        </w:rPr>
      </w:pPr>
      <w:r w:rsidRPr="00605F38">
        <w:rPr>
          <w:rFonts w:ascii="Calibri" w:hAnsi="Calibri" w:cs="Calibri"/>
          <w:sz w:val="22"/>
          <w:szCs w:val="22"/>
        </w:rPr>
        <w:t>Vo</w:t>
      </w:r>
      <w:r w:rsidR="00A560F1" w:rsidRPr="00605F38">
        <w:rPr>
          <w:rFonts w:ascii="Calibri" w:hAnsi="Calibri" w:cs="Calibri"/>
          <w:sz w:val="22"/>
          <w:szCs w:val="22"/>
        </w:rPr>
        <w:t>l</w:t>
      </w:r>
      <w:r w:rsidRPr="00605F38">
        <w:rPr>
          <w:rFonts w:ascii="Calibri" w:hAnsi="Calibri" w:cs="Calibri"/>
          <w:sz w:val="22"/>
          <w:szCs w:val="22"/>
        </w:rPr>
        <w:t>unteer</w:t>
      </w:r>
    </w:p>
    <w:p w:rsidR="0054466D" w:rsidRPr="00605F38" w:rsidRDefault="002A58C4" w:rsidP="00CC7932">
      <w:pPr>
        <w:ind w:left="2160"/>
        <w:rPr>
          <w:rFonts w:ascii="Calibri" w:hAnsi="Calibri" w:cs="Calibri"/>
          <w:sz w:val="22"/>
          <w:szCs w:val="22"/>
        </w:rPr>
      </w:pPr>
      <w:r w:rsidRPr="00605F38">
        <w:rPr>
          <w:rFonts w:ascii="Calibri" w:hAnsi="Calibri" w:cs="Calibri"/>
          <w:sz w:val="22"/>
          <w:szCs w:val="22"/>
        </w:rPr>
        <w:t xml:space="preserve">Where there are allegations of child abuse by a volunteer, the principal or </w:t>
      </w:r>
      <w:r w:rsidR="0054466D" w:rsidRPr="00605F38">
        <w:rPr>
          <w:rFonts w:ascii="Calibri" w:hAnsi="Calibri" w:cs="Calibri"/>
          <w:sz w:val="22"/>
          <w:szCs w:val="22"/>
        </w:rPr>
        <w:t>ASO</w:t>
      </w:r>
      <w:r w:rsidRPr="00605F38">
        <w:rPr>
          <w:rFonts w:ascii="Calibri" w:hAnsi="Calibri" w:cs="Calibri"/>
          <w:sz w:val="22"/>
          <w:szCs w:val="22"/>
        </w:rPr>
        <w:t xml:space="preserve"> is responsible to investigate the allegations </w:t>
      </w:r>
      <w:r w:rsidR="0054466D" w:rsidRPr="00605F38">
        <w:rPr>
          <w:rFonts w:ascii="Calibri" w:hAnsi="Calibri" w:cs="Calibri"/>
          <w:sz w:val="22"/>
          <w:szCs w:val="22"/>
        </w:rPr>
        <w:t xml:space="preserve">and report the matter to a Child Welfare Worker if there is reason to believe that the child </w:t>
      </w:r>
      <w:r w:rsidR="00612B25" w:rsidRPr="00605F38">
        <w:rPr>
          <w:rFonts w:ascii="Calibri" w:hAnsi="Calibri" w:cs="Calibri"/>
          <w:sz w:val="22"/>
          <w:szCs w:val="22"/>
        </w:rPr>
        <w:t>needs</w:t>
      </w:r>
      <w:r w:rsidR="0054466D" w:rsidRPr="00605F38">
        <w:rPr>
          <w:rFonts w:ascii="Calibri" w:hAnsi="Calibri" w:cs="Calibri"/>
          <w:sz w:val="22"/>
          <w:szCs w:val="22"/>
        </w:rPr>
        <w:t xml:space="preserve"> protection, or the police if there is reason to believe the child is in imminent danger or that a criminal offense has been committed.  The School Authority has the authority to issue a “No Trespass Order” prohibiting attendance at school</w:t>
      </w:r>
      <w:r w:rsidR="00A560F1" w:rsidRPr="00605F38">
        <w:rPr>
          <w:rFonts w:ascii="Calibri" w:hAnsi="Calibri" w:cs="Calibri"/>
          <w:sz w:val="22"/>
          <w:szCs w:val="22"/>
        </w:rPr>
        <w:t xml:space="preserve"> by a volunteer</w:t>
      </w:r>
      <w:r w:rsidR="00177BEA" w:rsidRPr="00605F38">
        <w:rPr>
          <w:rFonts w:ascii="Calibri" w:hAnsi="Calibri" w:cs="Calibri"/>
          <w:sz w:val="22"/>
          <w:szCs w:val="22"/>
        </w:rPr>
        <w:t xml:space="preserve"> whose presence threatens the safety and welfare of students.</w:t>
      </w:r>
      <w:r w:rsidR="0054466D" w:rsidRPr="00605F38">
        <w:rPr>
          <w:rFonts w:ascii="Calibri" w:hAnsi="Calibri" w:cs="Calibri"/>
          <w:sz w:val="22"/>
          <w:szCs w:val="22"/>
        </w:rPr>
        <w:t xml:space="preserve"> </w:t>
      </w:r>
    </w:p>
    <w:p w:rsidR="0054466D" w:rsidRPr="00605F38" w:rsidRDefault="0054466D" w:rsidP="00CC7932">
      <w:pPr>
        <w:pStyle w:val="ListParagraph"/>
        <w:numPr>
          <w:ilvl w:val="2"/>
          <w:numId w:val="37"/>
        </w:numPr>
        <w:rPr>
          <w:rFonts w:ascii="Calibri" w:hAnsi="Calibri" w:cs="Calibri"/>
          <w:sz w:val="22"/>
          <w:szCs w:val="22"/>
        </w:rPr>
      </w:pPr>
      <w:r w:rsidRPr="00605F38">
        <w:rPr>
          <w:rFonts w:ascii="Calibri" w:hAnsi="Calibri" w:cs="Calibri"/>
          <w:sz w:val="22"/>
          <w:szCs w:val="22"/>
        </w:rPr>
        <w:t>Contract Workers and Other Persons</w:t>
      </w:r>
    </w:p>
    <w:p w:rsidR="0054466D" w:rsidRPr="00605F38" w:rsidRDefault="0054466D" w:rsidP="00CC7932">
      <w:pPr>
        <w:ind w:left="2160"/>
        <w:rPr>
          <w:rFonts w:ascii="Calibri" w:hAnsi="Calibri" w:cs="Calibri"/>
          <w:sz w:val="22"/>
          <w:szCs w:val="22"/>
        </w:rPr>
      </w:pPr>
      <w:r w:rsidRPr="00605F38">
        <w:rPr>
          <w:rFonts w:ascii="Calibri" w:hAnsi="Calibri" w:cs="Calibri"/>
          <w:sz w:val="22"/>
          <w:szCs w:val="22"/>
        </w:rPr>
        <w:t>Where there are allegations of child abuse by a contract worker or other person at school or at an independent school activity outside of the school, the principal or ASO is responsible to investigate the allegations and report the matter to a Child Welfare Worker if there is reason to believe that the child is in need of protection, or the police if there is reason to believe the child is in imminent danger or that a criminal offense has been committed.  The School Authority has the authority to issue a “No Trespass Order” prohibiting from attending at the school</w:t>
      </w:r>
      <w:r w:rsidR="00177BEA" w:rsidRPr="00605F38">
        <w:rPr>
          <w:rFonts w:ascii="Calibri" w:hAnsi="Calibri" w:cs="Calibri"/>
          <w:sz w:val="22"/>
          <w:szCs w:val="22"/>
        </w:rPr>
        <w:t xml:space="preserve"> </w:t>
      </w:r>
      <w:r w:rsidR="00A560F1" w:rsidRPr="00605F38">
        <w:rPr>
          <w:rFonts w:ascii="Calibri" w:hAnsi="Calibri" w:cs="Calibri"/>
          <w:sz w:val="22"/>
          <w:szCs w:val="22"/>
        </w:rPr>
        <w:t xml:space="preserve">a contract worker or other person </w:t>
      </w:r>
      <w:r w:rsidR="00177BEA" w:rsidRPr="00605F38">
        <w:rPr>
          <w:rFonts w:ascii="Calibri" w:hAnsi="Calibri" w:cs="Calibri"/>
          <w:sz w:val="22"/>
          <w:szCs w:val="22"/>
        </w:rPr>
        <w:t>whose presence threatens the safety and welfare of students.</w:t>
      </w:r>
    </w:p>
    <w:p w:rsidR="00790F3B" w:rsidRPr="00605F38" w:rsidRDefault="00790F3B" w:rsidP="00177BEA">
      <w:pPr>
        <w:rPr>
          <w:rFonts w:ascii="Calibri" w:hAnsi="Calibri" w:cs="Calibri"/>
          <w:sz w:val="22"/>
          <w:szCs w:val="22"/>
        </w:rPr>
      </w:pPr>
    </w:p>
    <w:p w:rsidR="00790F3B" w:rsidRPr="00605F38" w:rsidRDefault="00790F3B" w:rsidP="00790F3B">
      <w:pPr>
        <w:rPr>
          <w:rFonts w:ascii="Calibri" w:hAnsi="Calibri" w:cs="Calibri"/>
          <w:sz w:val="22"/>
          <w:szCs w:val="22"/>
        </w:rPr>
      </w:pPr>
    </w:p>
    <w:p w:rsidR="00790F3B" w:rsidRPr="00605F38" w:rsidRDefault="00790F3B" w:rsidP="00790F3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1080"/>
        <w:rPr>
          <w:rFonts w:ascii="Calibri" w:hAnsi="Calibri" w:cs="Calibri"/>
          <w:sz w:val="22"/>
          <w:szCs w:val="22"/>
        </w:rPr>
      </w:pPr>
      <w:r w:rsidRPr="00605F38">
        <w:rPr>
          <w:rFonts w:ascii="Calibri" w:hAnsi="Calibri" w:cs="Calibri"/>
          <w:sz w:val="22"/>
          <w:szCs w:val="22"/>
        </w:rPr>
        <w:t>School personnel, who are uncertain about their duty to report, are encouraged to consult with a child welfare worker who can discuss the options and appropriate course of action (See Appendix A for contact information).</w:t>
      </w:r>
    </w:p>
    <w:p w:rsidR="00790F3B" w:rsidRPr="00605F38" w:rsidRDefault="00790F3B" w:rsidP="00790F3B">
      <w:pPr>
        <w:rPr>
          <w:rFonts w:ascii="Calibri" w:hAnsi="Calibri" w:cs="Calibri"/>
          <w:sz w:val="22"/>
          <w:szCs w:val="22"/>
        </w:rPr>
      </w:pPr>
    </w:p>
    <w:p w:rsidR="00C307AD" w:rsidRPr="00605F38" w:rsidRDefault="0063568A" w:rsidP="00C307AD">
      <w:pPr>
        <w:pStyle w:val="ListParagraph"/>
        <w:numPr>
          <w:ilvl w:val="0"/>
          <w:numId w:val="37"/>
        </w:numPr>
        <w:rPr>
          <w:rFonts w:ascii="Calibri" w:hAnsi="Calibri" w:cs="Calibri"/>
          <w:sz w:val="22"/>
          <w:szCs w:val="22"/>
        </w:rPr>
      </w:pPr>
      <w:r w:rsidRPr="00605F38">
        <w:rPr>
          <w:rFonts w:ascii="Calibri" w:hAnsi="Calibri" w:cs="Calibri"/>
          <w:sz w:val="22"/>
          <w:szCs w:val="22"/>
        </w:rPr>
        <w:t xml:space="preserve">School personnel </w:t>
      </w:r>
      <w:r w:rsidR="00C307AD" w:rsidRPr="00605F38">
        <w:rPr>
          <w:rFonts w:ascii="Calibri" w:hAnsi="Calibri" w:cs="Calibri"/>
          <w:sz w:val="22"/>
          <w:szCs w:val="22"/>
        </w:rPr>
        <w:t xml:space="preserve">who have reason to believe that another employee, volunteer, contract service provider or other person on school property or supervising an independent school activity outside of </w:t>
      </w:r>
      <w:r w:rsidR="00FB0360" w:rsidRPr="00605F38">
        <w:rPr>
          <w:rFonts w:ascii="Calibri" w:hAnsi="Calibri" w:cs="Calibri"/>
          <w:sz w:val="22"/>
          <w:szCs w:val="22"/>
        </w:rPr>
        <w:t xml:space="preserve">the </w:t>
      </w:r>
      <w:r w:rsidR="00C307AD" w:rsidRPr="00605F38">
        <w:rPr>
          <w:rFonts w:ascii="Calibri" w:hAnsi="Calibri" w:cs="Calibri"/>
          <w:sz w:val="22"/>
          <w:szCs w:val="22"/>
        </w:rPr>
        <w:t>school has abused a student</w:t>
      </w:r>
      <w:r w:rsidR="008B0F7D" w:rsidRPr="00605F38">
        <w:rPr>
          <w:rFonts w:ascii="Calibri" w:hAnsi="Calibri" w:cs="Calibri"/>
          <w:sz w:val="22"/>
          <w:szCs w:val="22"/>
        </w:rPr>
        <w:t>,</w:t>
      </w:r>
      <w:r w:rsidR="00C307AD" w:rsidRPr="00605F38">
        <w:rPr>
          <w:rFonts w:ascii="Calibri" w:hAnsi="Calibri" w:cs="Calibri"/>
          <w:sz w:val="22"/>
          <w:szCs w:val="22"/>
        </w:rPr>
        <w:t xml:space="preserve"> must report the incident or information to the school principal or Appointed School </w:t>
      </w:r>
      <w:r w:rsidR="00C307AD" w:rsidRPr="002B35A7">
        <w:rPr>
          <w:rFonts w:ascii="Cambria" w:hAnsi="Cambria"/>
          <w:sz w:val="22"/>
          <w:szCs w:val="22"/>
        </w:rPr>
        <w:t>Official</w:t>
      </w:r>
      <w:r w:rsidR="00145EF2" w:rsidRPr="00605F38">
        <w:rPr>
          <w:rFonts w:ascii="Calibri" w:hAnsi="Calibri" w:cs="Calibri"/>
          <w:sz w:val="22"/>
          <w:szCs w:val="22"/>
        </w:rPr>
        <w:t>.  It is the responsibility of the principal or ASO to investigate the allegations and</w:t>
      </w:r>
      <w:r w:rsidR="00A560F1" w:rsidRPr="00605F38">
        <w:rPr>
          <w:rFonts w:ascii="Calibri" w:hAnsi="Calibri" w:cs="Calibri"/>
          <w:sz w:val="22"/>
          <w:szCs w:val="22"/>
        </w:rPr>
        <w:t>,</w:t>
      </w:r>
      <w:r w:rsidR="00145EF2" w:rsidRPr="00605F38">
        <w:rPr>
          <w:rFonts w:ascii="Calibri" w:hAnsi="Calibri" w:cs="Calibri"/>
          <w:sz w:val="22"/>
          <w:szCs w:val="22"/>
        </w:rPr>
        <w:t xml:space="preserve"> in collaboration with the school personnel, determine what action is required.</w:t>
      </w:r>
    </w:p>
    <w:p w:rsidR="00790F3B" w:rsidRDefault="00790F3B" w:rsidP="00790F3B">
      <w:pPr>
        <w:rPr>
          <w:rFonts w:ascii="Cambria" w:hAnsi="Cambria"/>
          <w:sz w:val="22"/>
          <w:szCs w:val="22"/>
        </w:rPr>
      </w:pPr>
    </w:p>
    <w:p w:rsidR="00145EF2" w:rsidRDefault="00145EF2" w:rsidP="00790F3B">
      <w:pPr>
        <w:rPr>
          <w:rFonts w:ascii="Cambria" w:hAnsi="Cambria"/>
          <w:sz w:val="22"/>
          <w:szCs w:val="22"/>
        </w:rPr>
      </w:pPr>
    </w:p>
    <w:p w:rsidR="00145EF2" w:rsidRDefault="00145EF2" w:rsidP="00790F3B">
      <w:pPr>
        <w:rPr>
          <w:rFonts w:ascii="Cambria" w:hAnsi="Cambria"/>
          <w:sz w:val="22"/>
          <w:szCs w:val="22"/>
        </w:rPr>
      </w:pPr>
    </w:p>
    <w:p w:rsidR="00145EF2" w:rsidRPr="00790F3B" w:rsidRDefault="00145EF2" w:rsidP="00790F3B">
      <w:pPr>
        <w:rPr>
          <w:rFonts w:ascii="Cambria" w:hAnsi="Cambria"/>
          <w:sz w:val="22"/>
          <w:szCs w:val="22"/>
        </w:rPr>
      </w:pPr>
    </w:p>
    <w:p w:rsidR="00177BEA" w:rsidRPr="00605F38" w:rsidRDefault="00C307AD" w:rsidP="00145EF2">
      <w:pPr>
        <w:pStyle w:val="ListParagraph"/>
        <w:numPr>
          <w:ilvl w:val="0"/>
          <w:numId w:val="37"/>
        </w:numPr>
        <w:rPr>
          <w:rFonts w:asciiTheme="majorHAnsi" w:hAnsiTheme="majorHAnsi" w:cstheme="majorHAnsi"/>
        </w:rPr>
      </w:pPr>
      <w:r w:rsidRPr="00605F38">
        <w:rPr>
          <w:rFonts w:asciiTheme="majorHAnsi" w:hAnsiTheme="majorHAnsi" w:cstheme="majorHAnsi"/>
          <w:sz w:val="22"/>
          <w:szCs w:val="22"/>
        </w:rPr>
        <w:t xml:space="preserve">Parents of children alleged to have been abused in the school setting must be informed by </w:t>
      </w:r>
      <w:r w:rsidR="0063568A" w:rsidRPr="00605F38">
        <w:rPr>
          <w:rFonts w:asciiTheme="majorHAnsi" w:hAnsiTheme="majorHAnsi" w:cstheme="majorHAnsi"/>
          <w:sz w:val="22"/>
          <w:szCs w:val="22"/>
        </w:rPr>
        <w:t>the principal or Appointed School Official</w:t>
      </w:r>
      <w:r w:rsidRPr="00605F38">
        <w:rPr>
          <w:rFonts w:asciiTheme="majorHAnsi" w:hAnsiTheme="majorHAnsi" w:cstheme="majorHAnsi"/>
          <w:sz w:val="22"/>
          <w:szCs w:val="22"/>
        </w:rPr>
        <w:t xml:space="preserve"> of the allegations and the outcome of the school investigation, unless there are special circumstances, e.g., relating to a child protection or police investigation, or endangerment of the child.</w:t>
      </w:r>
    </w:p>
    <w:p w:rsidR="00B259AC" w:rsidRPr="00605F38" w:rsidRDefault="00B259AC" w:rsidP="00C307AD">
      <w:pPr>
        <w:pStyle w:val="ListParagraph"/>
        <w:numPr>
          <w:ilvl w:val="0"/>
          <w:numId w:val="37"/>
        </w:numPr>
        <w:rPr>
          <w:rFonts w:asciiTheme="majorHAnsi" w:hAnsiTheme="majorHAnsi" w:cstheme="majorHAnsi"/>
          <w:sz w:val="22"/>
          <w:szCs w:val="22"/>
        </w:rPr>
      </w:pPr>
      <w:r w:rsidRPr="00605F38">
        <w:rPr>
          <w:rFonts w:asciiTheme="majorHAnsi" w:hAnsiTheme="majorHAnsi" w:cstheme="majorHAnsi"/>
          <w:sz w:val="22"/>
          <w:szCs w:val="22"/>
        </w:rPr>
        <w:t xml:space="preserve">In addition to the authority provided in the </w:t>
      </w:r>
      <w:r w:rsidR="00E5531C" w:rsidRPr="00605F38">
        <w:rPr>
          <w:rFonts w:asciiTheme="majorHAnsi" w:hAnsiTheme="majorHAnsi" w:cstheme="majorHAnsi"/>
          <w:sz w:val="22"/>
          <w:szCs w:val="22"/>
        </w:rPr>
        <w:t>Independent School Act (</w:t>
      </w:r>
      <w:r w:rsidRPr="00605F38">
        <w:rPr>
          <w:rFonts w:asciiTheme="majorHAnsi" w:hAnsiTheme="majorHAnsi" w:cstheme="majorHAnsi"/>
          <w:sz w:val="22"/>
          <w:szCs w:val="22"/>
        </w:rPr>
        <w:t>ISA</w:t>
      </w:r>
      <w:r w:rsidR="00E5531C" w:rsidRPr="00605F38">
        <w:rPr>
          <w:rFonts w:asciiTheme="majorHAnsi" w:hAnsiTheme="majorHAnsi" w:cstheme="majorHAnsi"/>
          <w:sz w:val="22"/>
          <w:szCs w:val="22"/>
        </w:rPr>
        <w:t xml:space="preserve">, </w:t>
      </w:r>
      <w:r w:rsidRPr="00605F38">
        <w:rPr>
          <w:rFonts w:asciiTheme="majorHAnsi" w:hAnsiTheme="majorHAnsi" w:cstheme="majorHAnsi"/>
          <w:sz w:val="22"/>
          <w:szCs w:val="22"/>
        </w:rPr>
        <w:t>(</w:t>
      </w:r>
      <w:r w:rsidR="00052D01" w:rsidRPr="00605F38">
        <w:rPr>
          <w:rFonts w:asciiTheme="majorHAnsi" w:hAnsiTheme="majorHAnsi" w:cstheme="majorHAnsi"/>
          <w:i/>
          <w:sz w:val="18"/>
          <w:szCs w:val="22"/>
        </w:rPr>
        <w:t>(Name of School)</w:t>
      </w:r>
      <w:r w:rsidR="00052D01" w:rsidRPr="00605F38">
        <w:rPr>
          <w:rFonts w:asciiTheme="majorHAnsi" w:hAnsiTheme="majorHAnsi" w:cstheme="majorHAnsi"/>
          <w:sz w:val="18"/>
          <w:szCs w:val="22"/>
        </w:rPr>
        <w:t xml:space="preserve"> </w:t>
      </w:r>
      <w:r w:rsidR="00052D01" w:rsidRPr="00605F38">
        <w:rPr>
          <w:rFonts w:asciiTheme="majorHAnsi" w:hAnsiTheme="majorHAnsi" w:cstheme="majorHAnsi"/>
          <w:sz w:val="22"/>
          <w:szCs w:val="22"/>
        </w:rPr>
        <w:t>______________________________________________</w:t>
      </w:r>
      <w:r w:rsidRPr="00605F38">
        <w:rPr>
          <w:rFonts w:asciiTheme="majorHAnsi" w:hAnsiTheme="majorHAnsi" w:cstheme="majorHAnsi"/>
          <w:sz w:val="22"/>
          <w:szCs w:val="22"/>
        </w:rPr>
        <w:t xml:space="preserve">) has the following </w:t>
      </w:r>
      <w:r w:rsidR="008B0F7D" w:rsidRPr="00605F38">
        <w:rPr>
          <w:rFonts w:asciiTheme="majorHAnsi" w:hAnsiTheme="majorHAnsi" w:cstheme="majorHAnsi"/>
          <w:sz w:val="22"/>
          <w:szCs w:val="22"/>
        </w:rPr>
        <w:t>policy(</w:t>
      </w:r>
      <w:r w:rsidRPr="00605F38">
        <w:rPr>
          <w:rFonts w:asciiTheme="majorHAnsi" w:hAnsiTheme="majorHAnsi" w:cstheme="majorHAnsi"/>
          <w:sz w:val="22"/>
          <w:szCs w:val="22"/>
        </w:rPr>
        <w:t>s</w:t>
      </w:r>
      <w:r w:rsidR="008B0F7D" w:rsidRPr="00605F38">
        <w:rPr>
          <w:rFonts w:asciiTheme="majorHAnsi" w:hAnsiTheme="majorHAnsi" w:cstheme="majorHAnsi"/>
          <w:sz w:val="22"/>
          <w:szCs w:val="22"/>
        </w:rPr>
        <w:t>)</w:t>
      </w:r>
      <w:r w:rsidRPr="00605F38">
        <w:rPr>
          <w:rFonts w:asciiTheme="majorHAnsi" w:hAnsiTheme="majorHAnsi" w:cstheme="majorHAnsi"/>
          <w:sz w:val="22"/>
          <w:szCs w:val="22"/>
        </w:rPr>
        <w:t xml:space="preserve"> dealing with </w:t>
      </w:r>
      <w:r w:rsidR="00FB0360" w:rsidRPr="00605F38">
        <w:rPr>
          <w:rFonts w:asciiTheme="majorHAnsi" w:hAnsiTheme="majorHAnsi" w:cstheme="majorHAnsi"/>
          <w:sz w:val="22"/>
          <w:szCs w:val="22"/>
        </w:rPr>
        <w:t xml:space="preserve">professional </w:t>
      </w:r>
      <w:r w:rsidRPr="00605F38">
        <w:rPr>
          <w:rFonts w:asciiTheme="majorHAnsi" w:hAnsiTheme="majorHAnsi" w:cstheme="majorHAnsi"/>
          <w:sz w:val="22"/>
          <w:szCs w:val="22"/>
        </w:rPr>
        <w:t>misconduct</w:t>
      </w:r>
      <w:r w:rsidR="008B0F7D" w:rsidRPr="00605F38">
        <w:rPr>
          <w:rFonts w:asciiTheme="majorHAnsi" w:hAnsiTheme="majorHAnsi" w:cstheme="majorHAnsi"/>
          <w:sz w:val="22"/>
          <w:szCs w:val="22"/>
        </w:rPr>
        <w:t xml:space="preserve"> of employees: (Cite the policy(</w:t>
      </w:r>
      <w:r w:rsidRPr="00605F38">
        <w:rPr>
          <w:rFonts w:asciiTheme="majorHAnsi" w:hAnsiTheme="majorHAnsi" w:cstheme="majorHAnsi"/>
          <w:sz w:val="22"/>
          <w:szCs w:val="22"/>
        </w:rPr>
        <w:t>s</w:t>
      </w:r>
      <w:r w:rsidR="008B0F7D" w:rsidRPr="00605F38">
        <w:rPr>
          <w:rFonts w:asciiTheme="majorHAnsi" w:hAnsiTheme="majorHAnsi" w:cstheme="majorHAnsi"/>
          <w:sz w:val="22"/>
          <w:szCs w:val="22"/>
        </w:rPr>
        <w:t>)</w:t>
      </w:r>
      <w:r w:rsidRPr="00605F38">
        <w:rPr>
          <w:rFonts w:asciiTheme="majorHAnsi" w:hAnsiTheme="majorHAnsi" w:cstheme="majorHAnsi"/>
          <w:sz w:val="22"/>
          <w:szCs w:val="22"/>
        </w:rPr>
        <w:t xml:space="preserve"> by the independent school or association)</w:t>
      </w:r>
    </w:p>
    <w:p w:rsidR="00C307AD" w:rsidRPr="00605F38" w:rsidRDefault="00B259AC" w:rsidP="00C307AD">
      <w:pPr>
        <w:pStyle w:val="ListParagraph"/>
        <w:numPr>
          <w:ilvl w:val="0"/>
          <w:numId w:val="37"/>
        </w:numPr>
        <w:rPr>
          <w:rFonts w:asciiTheme="majorHAnsi" w:hAnsiTheme="majorHAnsi" w:cstheme="majorHAnsi"/>
          <w:sz w:val="22"/>
          <w:szCs w:val="22"/>
        </w:rPr>
      </w:pPr>
      <w:r w:rsidRPr="00605F38">
        <w:rPr>
          <w:rFonts w:asciiTheme="majorHAnsi" w:hAnsiTheme="majorHAnsi" w:cstheme="majorHAnsi"/>
          <w:sz w:val="22"/>
          <w:szCs w:val="22"/>
        </w:rPr>
        <w:t xml:space="preserve">Where there are allegations of child abuse by a </w:t>
      </w:r>
      <w:r w:rsidR="00177BEA" w:rsidRPr="00605F38">
        <w:rPr>
          <w:rFonts w:asciiTheme="majorHAnsi" w:hAnsiTheme="majorHAnsi" w:cstheme="majorHAnsi"/>
          <w:sz w:val="22"/>
          <w:szCs w:val="22"/>
        </w:rPr>
        <w:t xml:space="preserve">staff member, </w:t>
      </w:r>
      <w:r w:rsidRPr="00605F38">
        <w:rPr>
          <w:rFonts w:asciiTheme="majorHAnsi" w:hAnsiTheme="majorHAnsi" w:cstheme="majorHAnsi"/>
          <w:sz w:val="22"/>
          <w:szCs w:val="22"/>
        </w:rPr>
        <w:t xml:space="preserve">volunteer, </w:t>
      </w:r>
      <w:r w:rsidR="001E4D9D" w:rsidRPr="00605F38">
        <w:rPr>
          <w:rFonts w:asciiTheme="majorHAnsi" w:hAnsiTheme="majorHAnsi" w:cstheme="majorHAnsi"/>
          <w:sz w:val="22"/>
          <w:szCs w:val="22"/>
        </w:rPr>
        <w:t xml:space="preserve">contract service provider or other persons, </w:t>
      </w:r>
      <w:r w:rsidRPr="00605F38">
        <w:rPr>
          <w:rFonts w:asciiTheme="majorHAnsi" w:hAnsiTheme="majorHAnsi" w:cstheme="majorHAnsi"/>
          <w:sz w:val="22"/>
          <w:szCs w:val="22"/>
        </w:rPr>
        <w:t xml:space="preserve">the </w:t>
      </w:r>
      <w:r w:rsidR="008B0F7D" w:rsidRPr="00605F38">
        <w:rPr>
          <w:rFonts w:asciiTheme="majorHAnsi" w:hAnsiTheme="majorHAnsi" w:cstheme="majorHAnsi"/>
          <w:sz w:val="22"/>
          <w:szCs w:val="22"/>
        </w:rPr>
        <w:t>School A</w:t>
      </w:r>
      <w:r w:rsidRPr="00605F38">
        <w:rPr>
          <w:rFonts w:asciiTheme="majorHAnsi" w:hAnsiTheme="majorHAnsi" w:cstheme="majorHAnsi"/>
          <w:sz w:val="22"/>
          <w:szCs w:val="22"/>
        </w:rPr>
        <w:t xml:space="preserve">uthority has the authority to issue a </w:t>
      </w:r>
      <w:r w:rsidR="001E4D9D" w:rsidRPr="00605F38">
        <w:rPr>
          <w:rFonts w:asciiTheme="majorHAnsi" w:hAnsiTheme="majorHAnsi" w:cstheme="majorHAnsi"/>
          <w:sz w:val="22"/>
          <w:szCs w:val="22"/>
        </w:rPr>
        <w:t>“N</w:t>
      </w:r>
      <w:r w:rsidRPr="00605F38">
        <w:rPr>
          <w:rFonts w:asciiTheme="majorHAnsi" w:hAnsiTheme="majorHAnsi" w:cstheme="majorHAnsi"/>
          <w:sz w:val="22"/>
          <w:szCs w:val="22"/>
        </w:rPr>
        <w:t xml:space="preserve">o </w:t>
      </w:r>
      <w:r w:rsidR="001E4D9D" w:rsidRPr="00605F38">
        <w:rPr>
          <w:rFonts w:asciiTheme="majorHAnsi" w:hAnsiTheme="majorHAnsi" w:cstheme="majorHAnsi"/>
          <w:sz w:val="22"/>
          <w:szCs w:val="22"/>
        </w:rPr>
        <w:t>Trespass O</w:t>
      </w:r>
      <w:r w:rsidRPr="00605F38">
        <w:rPr>
          <w:rFonts w:asciiTheme="majorHAnsi" w:hAnsiTheme="majorHAnsi" w:cstheme="majorHAnsi"/>
          <w:sz w:val="22"/>
          <w:szCs w:val="22"/>
        </w:rPr>
        <w:t>rder” prohibiting the volunteer’s attendance at school.  The order</w:t>
      </w:r>
      <w:r w:rsidR="001E4D9D" w:rsidRPr="00605F38">
        <w:rPr>
          <w:rFonts w:asciiTheme="majorHAnsi" w:hAnsiTheme="majorHAnsi" w:cstheme="majorHAnsi"/>
          <w:sz w:val="22"/>
          <w:szCs w:val="22"/>
        </w:rPr>
        <w:t xml:space="preserve">, </w:t>
      </w:r>
      <w:r w:rsidR="00E0703F" w:rsidRPr="00605F38">
        <w:rPr>
          <w:rFonts w:asciiTheme="majorHAnsi" w:hAnsiTheme="majorHAnsi" w:cstheme="majorHAnsi"/>
          <w:sz w:val="22"/>
          <w:szCs w:val="22"/>
        </w:rPr>
        <w:t>provided orally or in writing,</w:t>
      </w:r>
      <w:r w:rsidR="00FB0360" w:rsidRPr="00605F38">
        <w:rPr>
          <w:rFonts w:asciiTheme="majorHAnsi" w:hAnsiTheme="majorHAnsi" w:cstheme="majorHAnsi"/>
          <w:sz w:val="22"/>
          <w:szCs w:val="22"/>
        </w:rPr>
        <w:t xml:space="preserve"> </w:t>
      </w:r>
      <w:r w:rsidR="001E4D9D" w:rsidRPr="00605F38">
        <w:rPr>
          <w:rFonts w:asciiTheme="majorHAnsi" w:hAnsiTheme="majorHAnsi" w:cstheme="majorHAnsi"/>
          <w:sz w:val="22"/>
          <w:szCs w:val="22"/>
        </w:rPr>
        <w:t>to the volunteer, contracted service provider or other person</w:t>
      </w:r>
      <w:r w:rsidR="00E0703F" w:rsidRPr="00605F38">
        <w:rPr>
          <w:rFonts w:asciiTheme="majorHAnsi" w:hAnsiTheme="majorHAnsi" w:cstheme="majorHAnsi"/>
          <w:sz w:val="22"/>
          <w:szCs w:val="22"/>
        </w:rPr>
        <w:t>,</w:t>
      </w:r>
      <w:r w:rsidR="001E4D9D" w:rsidRPr="00605F38">
        <w:rPr>
          <w:rFonts w:asciiTheme="majorHAnsi" w:hAnsiTheme="majorHAnsi" w:cstheme="majorHAnsi"/>
          <w:sz w:val="22"/>
          <w:szCs w:val="22"/>
        </w:rPr>
        <w:t xml:space="preserve"> and </w:t>
      </w:r>
      <w:r w:rsidR="00E0703F" w:rsidRPr="00605F38">
        <w:rPr>
          <w:rFonts w:asciiTheme="majorHAnsi" w:hAnsiTheme="majorHAnsi" w:cstheme="majorHAnsi"/>
          <w:sz w:val="22"/>
          <w:szCs w:val="22"/>
        </w:rPr>
        <w:t xml:space="preserve">copied to </w:t>
      </w:r>
      <w:r w:rsidR="001E4D9D" w:rsidRPr="00605F38">
        <w:rPr>
          <w:rFonts w:asciiTheme="majorHAnsi" w:hAnsiTheme="majorHAnsi" w:cstheme="majorHAnsi"/>
          <w:sz w:val="22"/>
          <w:szCs w:val="22"/>
        </w:rPr>
        <w:t>the police,</w:t>
      </w:r>
      <w:r w:rsidRPr="00605F38">
        <w:rPr>
          <w:rFonts w:asciiTheme="majorHAnsi" w:hAnsiTheme="majorHAnsi" w:cstheme="majorHAnsi"/>
          <w:sz w:val="22"/>
          <w:szCs w:val="22"/>
        </w:rPr>
        <w:t xml:space="preserve"> must specify the date of issue, the reason for the </w:t>
      </w:r>
      <w:r w:rsidR="001E4D9D" w:rsidRPr="00605F38">
        <w:rPr>
          <w:rFonts w:asciiTheme="majorHAnsi" w:hAnsiTheme="majorHAnsi" w:cstheme="majorHAnsi"/>
          <w:sz w:val="22"/>
          <w:szCs w:val="22"/>
        </w:rPr>
        <w:t xml:space="preserve">order and the termination date of the </w:t>
      </w:r>
      <w:r w:rsidR="00612B25" w:rsidRPr="00605F38">
        <w:rPr>
          <w:rFonts w:asciiTheme="majorHAnsi" w:hAnsiTheme="majorHAnsi" w:cstheme="majorHAnsi"/>
          <w:sz w:val="22"/>
          <w:szCs w:val="22"/>
        </w:rPr>
        <w:t>order (</w:t>
      </w:r>
      <w:r w:rsidR="001E4D9D" w:rsidRPr="00605F38">
        <w:rPr>
          <w:rFonts w:asciiTheme="majorHAnsi" w:hAnsiTheme="majorHAnsi" w:cstheme="majorHAnsi"/>
          <w:sz w:val="22"/>
          <w:szCs w:val="22"/>
        </w:rPr>
        <w:t xml:space="preserve">Such orders </w:t>
      </w:r>
      <w:r w:rsidR="00E0703F" w:rsidRPr="00605F38">
        <w:rPr>
          <w:rFonts w:asciiTheme="majorHAnsi" w:hAnsiTheme="majorHAnsi" w:cstheme="majorHAnsi"/>
          <w:sz w:val="22"/>
          <w:szCs w:val="22"/>
        </w:rPr>
        <w:t xml:space="preserve">may </w:t>
      </w:r>
      <w:r w:rsidR="001E4D9D" w:rsidRPr="00605F38">
        <w:rPr>
          <w:rFonts w:asciiTheme="majorHAnsi" w:hAnsiTheme="majorHAnsi" w:cstheme="majorHAnsi"/>
          <w:sz w:val="22"/>
          <w:szCs w:val="22"/>
        </w:rPr>
        <w:t>be re-issued on an annual basis if required)</w:t>
      </w:r>
      <w:r w:rsidR="00E0703F" w:rsidRPr="00605F38">
        <w:rPr>
          <w:rFonts w:asciiTheme="majorHAnsi" w:hAnsiTheme="majorHAnsi" w:cstheme="majorHAnsi"/>
          <w:sz w:val="22"/>
          <w:szCs w:val="22"/>
        </w:rPr>
        <w:t>.  This authority is provided under the Trespass Act, s. 4 (1), (b)(c).</w:t>
      </w:r>
      <w:r w:rsidRPr="00605F38">
        <w:rPr>
          <w:rFonts w:asciiTheme="majorHAnsi" w:hAnsiTheme="majorHAnsi" w:cstheme="majorHAnsi"/>
          <w:sz w:val="22"/>
          <w:szCs w:val="22"/>
        </w:rPr>
        <w:t xml:space="preserve"> </w:t>
      </w:r>
    </w:p>
    <w:p w:rsidR="004729F1" w:rsidRPr="00605F38" w:rsidRDefault="004729F1" w:rsidP="004729F1">
      <w:pPr>
        <w:pStyle w:val="ListParagraph"/>
        <w:rPr>
          <w:rFonts w:asciiTheme="majorHAnsi" w:hAnsiTheme="majorHAnsi" w:cstheme="majorHAnsi"/>
          <w:sz w:val="22"/>
          <w:szCs w:val="22"/>
        </w:rPr>
      </w:pPr>
    </w:p>
    <w:p w:rsidR="00127661" w:rsidRPr="00605F38" w:rsidRDefault="00127661" w:rsidP="00127661">
      <w:pPr>
        <w:pStyle w:val="ListParagraph"/>
        <w:rPr>
          <w:rFonts w:asciiTheme="majorHAnsi" w:hAnsiTheme="majorHAnsi" w:cstheme="majorHAnsi"/>
          <w:sz w:val="22"/>
          <w:szCs w:val="22"/>
          <w:u w:val="single"/>
        </w:rPr>
      </w:pPr>
      <w:r w:rsidRPr="00605F38">
        <w:rPr>
          <w:rFonts w:asciiTheme="majorHAnsi" w:hAnsiTheme="majorHAnsi" w:cstheme="majorHAnsi"/>
          <w:sz w:val="22"/>
          <w:szCs w:val="22"/>
          <w:u w:val="single"/>
        </w:rPr>
        <w:t>Reporting to the Police</w:t>
      </w:r>
    </w:p>
    <w:p w:rsidR="004729F1" w:rsidRPr="00605F38" w:rsidRDefault="004729F1" w:rsidP="004729F1">
      <w:pPr>
        <w:pStyle w:val="ListParagraph"/>
        <w:rPr>
          <w:rFonts w:asciiTheme="majorHAnsi" w:hAnsiTheme="majorHAnsi" w:cstheme="majorHAnsi"/>
          <w:b/>
          <w:sz w:val="22"/>
          <w:szCs w:val="22"/>
        </w:rPr>
      </w:pPr>
    </w:p>
    <w:p w:rsidR="001E4D9D" w:rsidRPr="00605F38" w:rsidRDefault="001E4D9D" w:rsidP="00C307AD">
      <w:pPr>
        <w:pStyle w:val="ListParagraph"/>
        <w:numPr>
          <w:ilvl w:val="0"/>
          <w:numId w:val="37"/>
        </w:numPr>
        <w:rPr>
          <w:rFonts w:asciiTheme="majorHAnsi" w:hAnsiTheme="majorHAnsi" w:cstheme="majorHAnsi"/>
          <w:sz w:val="22"/>
          <w:szCs w:val="22"/>
        </w:rPr>
      </w:pPr>
      <w:r w:rsidRPr="00605F38">
        <w:rPr>
          <w:rFonts w:asciiTheme="majorHAnsi" w:hAnsiTheme="majorHAnsi" w:cstheme="majorHAnsi"/>
          <w:sz w:val="22"/>
          <w:szCs w:val="22"/>
        </w:rPr>
        <w:t xml:space="preserve">Not every incident that might constitute an offense if proven will warrant police involvement.  </w:t>
      </w:r>
      <w:r w:rsidR="008B0F7D" w:rsidRPr="00605F38">
        <w:rPr>
          <w:rFonts w:asciiTheme="majorHAnsi" w:hAnsiTheme="majorHAnsi" w:cstheme="majorHAnsi"/>
          <w:sz w:val="22"/>
          <w:szCs w:val="22"/>
        </w:rPr>
        <w:t xml:space="preserve">School </w:t>
      </w:r>
      <w:r w:rsidR="0063568A" w:rsidRPr="00605F38">
        <w:rPr>
          <w:rFonts w:asciiTheme="majorHAnsi" w:hAnsiTheme="majorHAnsi" w:cstheme="majorHAnsi"/>
          <w:sz w:val="22"/>
          <w:szCs w:val="22"/>
        </w:rPr>
        <w:t xml:space="preserve">officials </w:t>
      </w:r>
      <w:r w:rsidRPr="00605F38">
        <w:rPr>
          <w:rFonts w:asciiTheme="majorHAnsi" w:hAnsiTheme="majorHAnsi" w:cstheme="majorHAnsi"/>
          <w:sz w:val="22"/>
          <w:szCs w:val="22"/>
        </w:rPr>
        <w:t xml:space="preserve">are expected to exercise judgment.   Where there is reason to believe that the alleged child abuse by employees, volunteers, contract service providers or other persons may constitute a criminal offence warranting police involvement, the </w:t>
      </w:r>
      <w:r w:rsidR="0063568A" w:rsidRPr="00605F38">
        <w:rPr>
          <w:rFonts w:asciiTheme="majorHAnsi" w:hAnsiTheme="majorHAnsi" w:cstheme="majorHAnsi"/>
          <w:sz w:val="22"/>
          <w:szCs w:val="22"/>
        </w:rPr>
        <w:t>school official</w:t>
      </w:r>
      <w:r w:rsidRPr="00605F38">
        <w:rPr>
          <w:rFonts w:asciiTheme="majorHAnsi" w:hAnsiTheme="majorHAnsi" w:cstheme="majorHAnsi"/>
          <w:sz w:val="22"/>
          <w:szCs w:val="22"/>
        </w:rPr>
        <w:t xml:space="preserve"> should consult with the police regarding the matter.</w:t>
      </w:r>
    </w:p>
    <w:p w:rsidR="00127661" w:rsidRPr="00605F38" w:rsidRDefault="00127661" w:rsidP="00127661">
      <w:pPr>
        <w:rPr>
          <w:rFonts w:asciiTheme="majorHAnsi" w:hAnsiTheme="majorHAnsi" w:cstheme="majorHAnsi"/>
          <w:b/>
          <w:sz w:val="22"/>
          <w:szCs w:val="22"/>
        </w:rPr>
      </w:pPr>
    </w:p>
    <w:p w:rsidR="00127661" w:rsidRPr="00605F38" w:rsidRDefault="00C87066" w:rsidP="00127661">
      <w:pPr>
        <w:ind w:left="360" w:firstLine="360"/>
        <w:rPr>
          <w:rFonts w:asciiTheme="majorHAnsi" w:hAnsiTheme="majorHAnsi" w:cstheme="majorHAnsi"/>
          <w:sz w:val="22"/>
          <w:szCs w:val="22"/>
          <w:u w:val="single"/>
        </w:rPr>
      </w:pPr>
      <w:r w:rsidRPr="00605F38">
        <w:rPr>
          <w:rFonts w:asciiTheme="majorHAnsi" w:hAnsiTheme="majorHAnsi" w:cstheme="majorHAnsi"/>
          <w:sz w:val="22"/>
          <w:szCs w:val="22"/>
          <w:u w:val="single"/>
        </w:rPr>
        <w:t>Reporting to a Child Welfare</w:t>
      </w:r>
      <w:r w:rsidR="00127661" w:rsidRPr="00605F38">
        <w:rPr>
          <w:rFonts w:asciiTheme="majorHAnsi" w:hAnsiTheme="majorHAnsi" w:cstheme="majorHAnsi"/>
          <w:sz w:val="22"/>
          <w:szCs w:val="22"/>
          <w:u w:val="single"/>
        </w:rPr>
        <w:t xml:space="preserve"> Worker</w:t>
      </w:r>
    </w:p>
    <w:p w:rsidR="004729F1" w:rsidRPr="00605F38" w:rsidRDefault="004729F1" w:rsidP="004729F1">
      <w:pPr>
        <w:ind w:left="360" w:firstLine="360"/>
        <w:rPr>
          <w:rFonts w:asciiTheme="majorHAnsi" w:hAnsiTheme="majorHAnsi" w:cstheme="majorHAnsi"/>
          <w:b/>
          <w:sz w:val="22"/>
          <w:szCs w:val="22"/>
        </w:rPr>
      </w:pPr>
    </w:p>
    <w:p w:rsidR="00177BEA" w:rsidRPr="00605F38" w:rsidRDefault="00127661" w:rsidP="00C307AD">
      <w:pPr>
        <w:pStyle w:val="ListParagraph"/>
        <w:numPr>
          <w:ilvl w:val="0"/>
          <w:numId w:val="37"/>
        </w:numPr>
        <w:rPr>
          <w:rFonts w:asciiTheme="majorHAnsi" w:hAnsiTheme="majorHAnsi" w:cstheme="majorHAnsi"/>
          <w:sz w:val="22"/>
          <w:szCs w:val="22"/>
        </w:rPr>
      </w:pPr>
      <w:r w:rsidRPr="00605F38">
        <w:rPr>
          <w:rFonts w:asciiTheme="majorHAnsi" w:hAnsiTheme="majorHAnsi" w:cstheme="majorHAnsi"/>
          <w:sz w:val="22"/>
          <w:szCs w:val="22"/>
        </w:rPr>
        <w:t xml:space="preserve">Although the primary responsibility for dealing with abuse allegations involving independent school staff, volunteers or contract workers, rests with </w:t>
      </w:r>
      <w:r w:rsidR="00E5531C" w:rsidRPr="00605F38">
        <w:rPr>
          <w:rFonts w:asciiTheme="majorHAnsi" w:hAnsiTheme="majorHAnsi" w:cstheme="majorHAnsi"/>
          <w:sz w:val="22"/>
          <w:szCs w:val="22"/>
        </w:rPr>
        <w:t xml:space="preserve">an </w:t>
      </w:r>
      <w:r w:rsidRPr="00605F38">
        <w:rPr>
          <w:rFonts w:asciiTheme="majorHAnsi" w:hAnsiTheme="majorHAnsi" w:cstheme="majorHAnsi"/>
          <w:sz w:val="22"/>
          <w:szCs w:val="22"/>
        </w:rPr>
        <w:t xml:space="preserve">independent school </w:t>
      </w:r>
      <w:r w:rsidR="0063568A" w:rsidRPr="00605F38">
        <w:rPr>
          <w:rFonts w:asciiTheme="majorHAnsi" w:hAnsiTheme="majorHAnsi" w:cstheme="majorHAnsi"/>
          <w:sz w:val="22"/>
          <w:szCs w:val="22"/>
        </w:rPr>
        <w:t>official</w:t>
      </w:r>
      <w:r w:rsidR="00E5531C" w:rsidRPr="00605F38">
        <w:rPr>
          <w:rFonts w:asciiTheme="majorHAnsi" w:hAnsiTheme="majorHAnsi" w:cstheme="majorHAnsi"/>
          <w:sz w:val="22"/>
          <w:szCs w:val="22"/>
        </w:rPr>
        <w:t xml:space="preserve">, </w:t>
      </w:r>
      <w:r w:rsidRPr="00605F38">
        <w:rPr>
          <w:rFonts w:asciiTheme="majorHAnsi" w:hAnsiTheme="majorHAnsi" w:cstheme="majorHAnsi"/>
          <w:sz w:val="22"/>
          <w:szCs w:val="22"/>
        </w:rPr>
        <w:t xml:space="preserve">there may still be a need to report </w:t>
      </w:r>
      <w:r w:rsidR="00C87066" w:rsidRPr="00605F38">
        <w:rPr>
          <w:rFonts w:asciiTheme="majorHAnsi" w:hAnsiTheme="majorHAnsi" w:cstheme="majorHAnsi"/>
          <w:sz w:val="22"/>
          <w:szCs w:val="22"/>
        </w:rPr>
        <w:t>to a Child Welfare</w:t>
      </w:r>
      <w:r w:rsidRPr="00605F38">
        <w:rPr>
          <w:rFonts w:asciiTheme="majorHAnsi" w:hAnsiTheme="majorHAnsi" w:cstheme="majorHAnsi"/>
          <w:sz w:val="22"/>
          <w:szCs w:val="22"/>
        </w:rPr>
        <w:t xml:space="preserve"> Worker.  Where there is reason to believe that abuse or neglect has taken place outside the scope of the independent school investigation and the parent is unwilling or unable to protect the child, or there is reason to believe that the parent is unwilling or unable to protect the child with respect to the abuse that is the subject of the indepen</w:t>
      </w:r>
      <w:r w:rsidR="008B0F7D" w:rsidRPr="00605F38">
        <w:rPr>
          <w:rFonts w:asciiTheme="majorHAnsi" w:hAnsiTheme="majorHAnsi" w:cstheme="majorHAnsi"/>
          <w:sz w:val="22"/>
          <w:szCs w:val="22"/>
        </w:rPr>
        <w:t xml:space="preserve">dent school investigation, </w:t>
      </w:r>
      <w:r w:rsidR="002E65E4" w:rsidRPr="00605F38">
        <w:rPr>
          <w:rFonts w:asciiTheme="majorHAnsi" w:hAnsiTheme="majorHAnsi" w:cstheme="majorHAnsi"/>
          <w:sz w:val="22"/>
          <w:szCs w:val="22"/>
        </w:rPr>
        <w:t xml:space="preserve">a </w:t>
      </w:r>
      <w:r w:rsidR="0063568A" w:rsidRPr="00605F38">
        <w:rPr>
          <w:rFonts w:asciiTheme="majorHAnsi" w:hAnsiTheme="majorHAnsi" w:cstheme="majorHAnsi"/>
          <w:sz w:val="22"/>
          <w:szCs w:val="22"/>
        </w:rPr>
        <w:t>school official</w:t>
      </w:r>
      <w:r w:rsidR="00E5531C" w:rsidRPr="00605F38">
        <w:rPr>
          <w:rFonts w:asciiTheme="majorHAnsi" w:hAnsiTheme="majorHAnsi" w:cstheme="majorHAnsi"/>
          <w:sz w:val="22"/>
          <w:szCs w:val="22"/>
        </w:rPr>
        <w:t xml:space="preserve"> </w:t>
      </w:r>
      <w:r w:rsidR="00C87066" w:rsidRPr="00605F38">
        <w:rPr>
          <w:rFonts w:asciiTheme="majorHAnsi" w:hAnsiTheme="majorHAnsi" w:cstheme="majorHAnsi"/>
          <w:sz w:val="22"/>
          <w:szCs w:val="22"/>
        </w:rPr>
        <w:t>must report this to a Child Welfare</w:t>
      </w:r>
      <w:r w:rsidRPr="00605F38">
        <w:rPr>
          <w:rFonts w:asciiTheme="majorHAnsi" w:hAnsiTheme="majorHAnsi" w:cstheme="majorHAnsi"/>
          <w:sz w:val="22"/>
          <w:szCs w:val="22"/>
        </w:rPr>
        <w:t xml:space="preserve"> Worker in accordance with the Child, Family and Community Service Act (CFCSA).</w:t>
      </w:r>
    </w:p>
    <w:p w:rsidR="00127661" w:rsidRPr="00605F38" w:rsidRDefault="00127661" w:rsidP="00510BDA">
      <w:pPr>
        <w:rPr>
          <w:rFonts w:asciiTheme="majorHAnsi" w:hAnsiTheme="majorHAnsi" w:cstheme="majorHAnsi"/>
          <w:b/>
          <w:sz w:val="22"/>
          <w:szCs w:val="22"/>
        </w:rPr>
      </w:pPr>
      <w:r w:rsidRPr="00605F38">
        <w:rPr>
          <w:rFonts w:asciiTheme="majorHAnsi" w:hAnsiTheme="majorHAnsi" w:cstheme="majorHAnsi"/>
          <w:sz w:val="22"/>
          <w:szCs w:val="22"/>
        </w:rPr>
        <w:t xml:space="preserve">  </w:t>
      </w:r>
    </w:p>
    <w:p w:rsidR="008B0F7D" w:rsidRPr="00605F38" w:rsidRDefault="008B0F7D" w:rsidP="00127661">
      <w:pPr>
        <w:pStyle w:val="ListParagraph"/>
        <w:rPr>
          <w:rFonts w:asciiTheme="majorHAnsi" w:hAnsiTheme="majorHAnsi" w:cstheme="majorHAnsi"/>
          <w:b/>
          <w:sz w:val="22"/>
          <w:szCs w:val="22"/>
        </w:rPr>
      </w:pPr>
    </w:p>
    <w:p w:rsidR="00127661" w:rsidRPr="00605F38" w:rsidRDefault="00C90C6D" w:rsidP="00127661">
      <w:pPr>
        <w:pStyle w:val="ListParagraph"/>
        <w:rPr>
          <w:rFonts w:asciiTheme="majorHAnsi" w:hAnsiTheme="majorHAnsi" w:cstheme="majorHAnsi"/>
          <w:b/>
          <w:sz w:val="22"/>
          <w:szCs w:val="22"/>
        </w:rPr>
      </w:pPr>
      <w:r w:rsidRPr="00605F38">
        <w:rPr>
          <w:rFonts w:asciiTheme="majorHAnsi" w:hAnsiTheme="majorHAnsi" w:cstheme="majorHAnsi"/>
          <w:b/>
          <w:sz w:val="22"/>
          <w:szCs w:val="22"/>
        </w:rPr>
        <w:t xml:space="preserve">6. </w:t>
      </w:r>
      <w:r w:rsidRPr="00605F38">
        <w:rPr>
          <w:rFonts w:asciiTheme="majorHAnsi" w:hAnsiTheme="majorHAnsi" w:cstheme="majorHAnsi"/>
          <w:b/>
          <w:sz w:val="22"/>
          <w:szCs w:val="22"/>
        </w:rPr>
        <w:tab/>
      </w:r>
      <w:r w:rsidR="00590600" w:rsidRPr="00605F38">
        <w:rPr>
          <w:rFonts w:asciiTheme="majorHAnsi" w:hAnsiTheme="majorHAnsi" w:cstheme="majorHAnsi"/>
          <w:b/>
          <w:sz w:val="22"/>
          <w:szCs w:val="22"/>
        </w:rPr>
        <w:t>Duty to Report Professional Misconduct</w:t>
      </w:r>
    </w:p>
    <w:p w:rsidR="00C90C6D" w:rsidRPr="00605F38" w:rsidRDefault="00C90C6D" w:rsidP="00127661">
      <w:pPr>
        <w:pStyle w:val="ListParagraph"/>
        <w:rPr>
          <w:rFonts w:asciiTheme="majorHAnsi" w:hAnsiTheme="majorHAnsi" w:cstheme="majorHAnsi"/>
          <w:b/>
          <w:sz w:val="22"/>
          <w:szCs w:val="22"/>
        </w:rPr>
      </w:pPr>
    </w:p>
    <w:p w:rsidR="00301E1B" w:rsidRPr="00605F38" w:rsidRDefault="00590600" w:rsidP="004729F1">
      <w:pPr>
        <w:ind w:left="720"/>
        <w:rPr>
          <w:rFonts w:asciiTheme="majorHAnsi" w:hAnsiTheme="majorHAnsi" w:cstheme="majorHAnsi"/>
          <w:sz w:val="22"/>
          <w:szCs w:val="22"/>
        </w:rPr>
      </w:pPr>
      <w:r w:rsidRPr="00605F38">
        <w:rPr>
          <w:rFonts w:asciiTheme="majorHAnsi" w:hAnsiTheme="majorHAnsi" w:cstheme="majorHAnsi"/>
          <w:sz w:val="22"/>
          <w:szCs w:val="22"/>
        </w:rPr>
        <w:t>An authorized person</w:t>
      </w:r>
      <w:r w:rsidR="00510BDA" w:rsidRPr="00605F38">
        <w:rPr>
          <w:rFonts w:asciiTheme="majorHAnsi" w:hAnsiTheme="majorHAnsi" w:cstheme="majorHAnsi"/>
          <w:sz w:val="22"/>
          <w:szCs w:val="22"/>
        </w:rPr>
        <w:t xml:space="preserve"> (certificate holder or a person who holds a letter of permission),</w:t>
      </w:r>
      <w:r w:rsidRPr="00605F38">
        <w:rPr>
          <w:rFonts w:asciiTheme="majorHAnsi" w:hAnsiTheme="majorHAnsi" w:cstheme="majorHAnsi"/>
          <w:sz w:val="22"/>
          <w:szCs w:val="22"/>
        </w:rPr>
        <w:t xml:space="preserve"> must promptly </w:t>
      </w:r>
      <w:r w:rsidR="00510BDA" w:rsidRPr="00605F38">
        <w:rPr>
          <w:rFonts w:asciiTheme="majorHAnsi" w:hAnsiTheme="majorHAnsi" w:cstheme="majorHAnsi"/>
          <w:sz w:val="22"/>
          <w:szCs w:val="22"/>
        </w:rPr>
        <w:t>provide</w:t>
      </w:r>
      <w:r w:rsidRPr="00605F38">
        <w:rPr>
          <w:rFonts w:asciiTheme="majorHAnsi" w:hAnsiTheme="majorHAnsi" w:cstheme="majorHAnsi"/>
          <w:sz w:val="22"/>
          <w:szCs w:val="22"/>
        </w:rPr>
        <w:t xml:space="preserve"> the commissioner a written and signed report if the authorized person has reason to believe that another authorized person has engaged in conduct that involves sexual abuse or sexual exploitation of a student (Teachers Act, s 38 (</w:t>
      </w:r>
      <w:r w:rsidR="00510BDA" w:rsidRPr="00605F38">
        <w:rPr>
          <w:rFonts w:asciiTheme="majorHAnsi" w:hAnsiTheme="majorHAnsi" w:cstheme="majorHAnsi"/>
          <w:sz w:val="22"/>
          <w:szCs w:val="22"/>
        </w:rPr>
        <w:t xml:space="preserve">1)(b).  </w:t>
      </w:r>
    </w:p>
    <w:p w:rsidR="00301E1B" w:rsidRPr="00605F38" w:rsidRDefault="00301E1B" w:rsidP="004729F1">
      <w:pPr>
        <w:ind w:left="720"/>
        <w:rPr>
          <w:rFonts w:asciiTheme="majorHAnsi" w:hAnsiTheme="majorHAnsi" w:cstheme="majorHAnsi"/>
          <w:sz w:val="22"/>
          <w:szCs w:val="22"/>
        </w:rPr>
      </w:pPr>
      <w:r w:rsidRPr="00605F38">
        <w:rPr>
          <w:rFonts w:asciiTheme="majorHAnsi" w:hAnsiTheme="majorHAnsi" w:cstheme="majorHAnsi"/>
          <w:sz w:val="22"/>
          <w:szCs w:val="22"/>
        </w:rPr>
        <w:t>If a principal suspends, dismisses or disciplines an authorized person for misconduct that involves physical harm to a student or minor, or significant emotional harm to a student or minor, the principal must without delay send to the commissioner a report regarding the suspension, dismissal or disciplinary action (ISA s. 7.2).</w:t>
      </w:r>
    </w:p>
    <w:p w:rsidR="00590600" w:rsidRPr="00605F38" w:rsidRDefault="00301E1B" w:rsidP="004729F1">
      <w:pPr>
        <w:ind w:left="720"/>
        <w:rPr>
          <w:rFonts w:asciiTheme="majorHAnsi" w:hAnsiTheme="majorHAnsi" w:cstheme="majorHAnsi"/>
          <w:sz w:val="22"/>
          <w:szCs w:val="22"/>
        </w:rPr>
      </w:pPr>
      <w:r w:rsidRPr="00605F38">
        <w:rPr>
          <w:rFonts w:asciiTheme="majorHAnsi" w:hAnsiTheme="majorHAnsi" w:cstheme="majorHAnsi"/>
          <w:sz w:val="22"/>
          <w:szCs w:val="22"/>
        </w:rPr>
        <w:t xml:space="preserve">If an authority suspends, dismisses or disciplines an authorized person, the authority must without delay notify the principal who must without delay report the matter to the commissioner (ISA s. 7.3). </w:t>
      </w:r>
    </w:p>
    <w:p w:rsidR="004729F1" w:rsidRPr="002B35A7" w:rsidRDefault="004729F1" w:rsidP="004729F1">
      <w:pPr>
        <w:rPr>
          <w:rFonts w:ascii="Cambria" w:hAnsi="Cambria"/>
          <w:sz w:val="22"/>
          <w:szCs w:val="22"/>
        </w:rPr>
      </w:pPr>
    </w:p>
    <w:p w:rsidR="00301E1B" w:rsidRDefault="00301E1B" w:rsidP="00AC0151">
      <w:pPr>
        <w:pStyle w:val="ListParagraph"/>
        <w:ind w:left="1440"/>
        <w:rPr>
          <w:rFonts w:ascii="Cambria" w:hAnsi="Cambria"/>
          <w:b/>
          <w:sz w:val="22"/>
          <w:szCs w:val="22"/>
        </w:rPr>
      </w:pPr>
    </w:p>
    <w:p w:rsidR="00301E1B" w:rsidRDefault="00301E1B" w:rsidP="00AC0151">
      <w:pPr>
        <w:pStyle w:val="ListParagraph"/>
        <w:ind w:left="1440"/>
        <w:rPr>
          <w:rFonts w:ascii="Cambria" w:hAnsi="Cambria"/>
          <w:b/>
          <w:sz w:val="22"/>
          <w:szCs w:val="22"/>
        </w:rPr>
      </w:pPr>
    </w:p>
    <w:p w:rsidR="00AC0151" w:rsidRDefault="00AC0151" w:rsidP="00AC0151">
      <w:pPr>
        <w:pStyle w:val="ListParagraph"/>
        <w:ind w:left="1440"/>
        <w:rPr>
          <w:rFonts w:ascii="Cambria" w:hAnsi="Cambria"/>
          <w:b/>
          <w:sz w:val="22"/>
          <w:szCs w:val="22"/>
        </w:rPr>
      </w:pPr>
    </w:p>
    <w:p w:rsidR="00605F38" w:rsidRDefault="00605F38" w:rsidP="004729F1">
      <w:pPr>
        <w:ind w:firstLine="720"/>
        <w:rPr>
          <w:rFonts w:asciiTheme="majorHAnsi" w:hAnsiTheme="majorHAnsi" w:cstheme="majorHAnsi"/>
          <w:b/>
          <w:sz w:val="22"/>
          <w:szCs w:val="22"/>
        </w:rPr>
      </w:pPr>
    </w:p>
    <w:p w:rsidR="00605F38" w:rsidRDefault="00605F38" w:rsidP="004729F1">
      <w:pPr>
        <w:ind w:firstLine="720"/>
        <w:rPr>
          <w:rFonts w:asciiTheme="majorHAnsi" w:hAnsiTheme="majorHAnsi" w:cstheme="majorHAnsi"/>
          <w:b/>
          <w:sz w:val="22"/>
          <w:szCs w:val="22"/>
        </w:rPr>
      </w:pPr>
    </w:p>
    <w:p w:rsidR="00605F38" w:rsidRDefault="00605F38" w:rsidP="004729F1">
      <w:pPr>
        <w:ind w:firstLine="720"/>
        <w:rPr>
          <w:rFonts w:asciiTheme="majorHAnsi" w:hAnsiTheme="majorHAnsi" w:cstheme="majorHAnsi"/>
          <w:b/>
          <w:sz w:val="22"/>
          <w:szCs w:val="22"/>
        </w:rPr>
      </w:pPr>
    </w:p>
    <w:p w:rsidR="004729F1" w:rsidRPr="00605F38" w:rsidRDefault="00C90C6D" w:rsidP="004729F1">
      <w:pPr>
        <w:ind w:firstLine="720"/>
        <w:rPr>
          <w:rFonts w:asciiTheme="majorHAnsi" w:hAnsiTheme="majorHAnsi" w:cstheme="majorHAnsi"/>
          <w:b/>
          <w:sz w:val="22"/>
          <w:szCs w:val="22"/>
        </w:rPr>
      </w:pPr>
      <w:r w:rsidRPr="00605F38">
        <w:rPr>
          <w:rFonts w:asciiTheme="majorHAnsi" w:hAnsiTheme="majorHAnsi" w:cstheme="majorHAnsi"/>
          <w:b/>
          <w:sz w:val="22"/>
          <w:szCs w:val="22"/>
        </w:rPr>
        <w:t xml:space="preserve">7. </w:t>
      </w:r>
      <w:r w:rsidRPr="00605F38">
        <w:rPr>
          <w:rFonts w:asciiTheme="majorHAnsi" w:hAnsiTheme="majorHAnsi" w:cstheme="majorHAnsi"/>
          <w:b/>
          <w:sz w:val="22"/>
          <w:szCs w:val="22"/>
        </w:rPr>
        <w:tab/>
      </w:r>
      <w:r w:rsidR="00284F7D" w:rsidRPr="00605F38">
        <w:rPr>
          <w:rFonts w:asciiTheme="majorHAnsi" w:hAnsiTheme="majorHAnsi" w:cstheme="majorHAnsi"/>
          <w:b/>
          <w:sz w:val="22"/>
          <w:szCs w:val="22"/>
        </w:rPr>
        <w:t xml:space="preserve">Protocols on Relationships </w:t>
      </w:r>
      <w:r w:rsidR="003A2D04" w:rsidRPr="00605F38">
        <w:rPr>
          <w:rFonts w:asciiTheme="majorHAnsi" w:hAnsiTheme="majorHAnsi" w:cstheme="majorHAnsi"/>
          <w:b/>
          <w:sz w:val="22"/>
          <w:szCs w:val="22"/>
        </w:rPr>
        <w:t>with</w:t>
      </w:r>
      <w:r w:rsidR="00284F7D" w:rsidRPr="00605F38">
        <w:rPr>
          <w:rFonts w:asciiTheme="majorHAnsi" w:hAnsiTheme="majorHAnsi" w:cstheme="majorHAnsi"/>
          <w:b/>
          <w:sz w:val="22"/>
          <w:szCs w:val="22"/>
        </w:rPr>
        <w:t xml:space="preserve"> Partner </w:t>
      </w:r>
      <w:r w:rsidR="003A2D04" w:rsidRPr="00605F38">
        <w:rPr>
          <w:rFonts w:asciiTheme="majorHAnsi" w:hAnsiTheme="majorHAnsi" w:cstheme="majorHAnsi"/>
          <w:b/>
          <w:sz w:val="22"/>
          <w:szCs w:val="22"/>
        </w:rPr>
        <w:t>Agencies</w:t>
      </w:r>
    </w:p>
    <w:p w:rsidR="00284F7D" w:rsidRPr="00605F38" w:rsidRDefault="00284F7D" w:rsidP="00284F7D">
      <w:pPr>
        <w:rPr>
          <w:rFonts w:asciiTheme="majorHAnsi" w:hAnsiTheme="majorHAnsi" w:cstheme="majorHAnsi"/>
          <w:sz w:val="22"/>
          <w:szCs w:val="22"/>
        </w:rPr>
      </w:pPr>
    </w:p>
    <w:p w:rsidR="00C92D2E" w:rsidRPr="00605F38" w:rsidRDefault="0005676E" w:rsidP="00284F7D">
      <w:pPr>
        <w:pStyle w:val="ListParagraph"/>
        <w:rPr>
          <w:rFonts w:asciiTheme="majorHAnsi" w:hAnsiTheme="majorHAnsi" w:cstheme="majorHAnsi"/>
          <w:sz w:val="22"/>
          <w:szCs w:val="22"/>
        </w:rPr>
      </w:pPr>
      <w:r w:rsidRPr="00605F38">
        <w:rPr>
          <w:rFonts w:asciiTheme="majorHAnsi" w:hAnsiTheme="majorHAnsi" w:cstheme="majorHAnsi"/>
          <w:sz w:val="22"/>
          <w:szCs w:val="22"/>
        </w:rPr>
        <w:t>The school</w:t>
      </w:r>
      <w:r w:rsidR="00C92D2E" w:rsidRPr="00605F38">
        <w:rPr>
          <w:rFonts w:asciiTheme="majorHAnsi" w:hAnsiTheme="majorHAnsi" w:cstheme="majorHAnsi"/>
          <w:sz w:val="22"/>
          <w:szCs w:val="22"/>
        </w:rPr>
        <w:t xml:space="preserve"> will obtain the names and contact information of local agencies that will provide assistance when dealing with </w:t>
      </w:r>
      <w:r w:rsidR="00687BFA" w:rsidRPr="00605F38">
        <w:rPr>
          <w:rFonts w:asciiTheme="majorHAnsi" w:hAnsiTheme="majorHAnsi" w:cstheme="majorHAnsi"/>
          <w:sz w:val="22"/>
          <w:szCs w:val="22"/>
        </w:rPr>
        <w:t>child abuse and/or neglect</w:t>
      </w:r>
      <w:r w:rsidR="00C92D2E" w:rsidRPr="00605F38">
        <w:rPr>
          <w:rFonts w:asciiTheme="majorHAnsi" w:hAnsiTheme="majorHAnsi" w:cstheme="majorHAnsi"/>
          <w:sz w:val="22"/>
          <w:szCs w:val="22"/>
        </w:rPr>
        <w:t xml:space="preserve">.  </w:t>
      </w:r>
      <w:r w:rsidR="00F52DF1" w:rsidRPr="00605F38">
        <w:rPr>
          <w:rFonts w:asciiTheme="majorHAnsi" w:hAnsiTheme="majorHAnsi" w:cstheme="majorHAnsi"/>
          <w:sz w:val="22"/>
          <w:szCs w:val="22"/>
        </w:rPr>
        <w:t xml:space="preserve">(Agencies and contact information </w:t>
      </w:r>
      <w:r w:rsidR="00F54429" w:rsidRPr="00605F38">
        <w:rPr>
          <w:rFonts w:asciiTheme="majorHAnsi" w:hAnsiTheme="majorHAnsi" w:cstheme="majorHAnsi"/>
          <w:sz w:val="22"/>
          <w:szCs w:val="22"/>
        </w:rPr>
        <w:t>are</w:t>
      </w:r>
      <w:r w:rsidR="00F52DF1" w:rsidRPr="00605F38">
        <w:rPr>
          <w:rFonts w:asciiTheme="majorHAnsi" w:hAnsiTheme="majorHAnsi" w:cstheme="majorHAnsi"/>
          <w:sz w:val="22"/>
          <w:szCs w:val="22"/>
        </w:rPr>
        <w:t xml:space="preserve"> provide</w:t>
      </w:r>
      <w:r w:rsidR="00F54429" w:rsidRPr="00605F38">
        <w:rPr>
          <w:rFonts w:asciiTheme="majorHAnsi" w:hAnsiTheme="majorHAnsi" w:cstheme="majorHAnsi"/>
          <w:sz w:val="22"/>
          <w:szCs w:val="22"/>
        </w:rPr>
        <w:t>d</w:t>
      </w:r>
      <w:r w:rsidR="00F52DF1" w:rsidRPr="00605F38">
        <w:rPr>
          <w:rFonts w:asciiTheme="majorHAnsi" w:hAnsiTheme="majorHAnsi" w:cstheme="majorHAnsi"/>
          <w:sz w:val="22"/>
          <w:szCs w:val="22"/>
        </w:rPr>
        <w:t xml:space="preserve"> in Appendix A</w:t>
      </w:r>
      <w:r w:rsidR="003F7215" w:rsidRPr="00605F38">
        <w:rPr>
          <w:rFonts w:asciiTheme="majorHAnsi" w:hAnsiTheme="majorHAnsi" w:cstheme="majorHAnsi"/>
          <w:sz w:val="22"/>
          <w:szCs w:val="22"/>
        </w:rPr>
        <w:t>.</w:t>
      </w:r>
      <w:r w:rsidR="00F52DF1" w:rsidRPr="00605F38">
        <w:rPr>
          <w:rFonts w:asciiTheme="majorHAnsi" w:hAnsiTheme="majorHAnsi" w:cstheme="majorHAnsi"/>
          <w:sz w:val="22"/>
          <w:szCs w:val="22"/>
        </w:rPr>
        <w:t>)</w:t>
      </w:r>
    </w:p>
    <w:p w:rsidR="00C92D2E" w:rsidRPr="00605F38" w:rsidRDefault="00C92D2E" w:rsidP="00F52DF1">
      <w:pPr>
        <w:rPr>
          <w:rFonts w:asciiTheme="majorHAnsi" w:hAnsiTheme="majorHAnsi" w:cstheme="majorHAnsi"/>
          <w:sz w:val="22"/>
          <w:szCs w:val="22"/>
        </w:rPr>
      </w:pPr>
    </w:p>
    <w:p w:rsidR="00F52DF1" w:rsidRPr="00605F38" w:rsidRDefault="00F52DF1" w:rsidP="00284F7D">
      <w:pPr>
        <w:pStyle w:val="ListParagraph"/>
        <w:rPr>
          <w:rFonts w:asciiTheme="majorHAnsi" w:hAnsiTheme="majorHAnsi" w:cstheme="majorHAnsi"/>
          <w:sz w:val="22"/>
          <w:szCs w:val="22"/>
        </w:rPr>
      </w:pPr>
      <w:r w:rsidRPr="00605F38">
        <w:rPr>
          <w:rFonts w:asciiTheme="majorHAnsi" w:hAnsiTheme="majorHAnsi" w:cstheme="majorHAnsi"/>
          <w:sz w:val="22"/>
          <w:szCs w:val="22"/>
        </w:rPr>
        <w:t>The Appointed School Official</w:t>
      </w:r>
      <w:r w:rsidR="00284F7D" w:rsidRPr="00605F38">
        <w:rPr>
          <w:rFonts w:asciiTheme="majorHAnsi" w:hAnsiTheme="majorHAnsi" w:cstheme="majorHAnsi"/>
          <w:sz w:val="22"/>
          <w:szCs w:val="22"/>
        </w:rPr>
        <w:t xml:space="preserve"> </w:t>
      </w:r>
      <w:r w:rsidRPr="00605F38">
        <w:rPr>
          <w:rFonts w:asciiTheme="majorHAnsi" w:hAnsiTheme="majorHAnsi" w:cstheme="majorHAnsi"/>
          <w:sz w:val="22"/>
          <w:szCs w:val="22"/>
        </w:rPr>
        <w:t>will</w:t>
      </w:r>
      <w:r w:rsidR="00284F7D" w:rsidRPr="00605F38">
        <w:rPr>
          <w:rFonts w:asciiTheme="majorHAnsi" w:hAnsiTheme="majorHAnsi" w:cstheme="majorHAnsi"/>
          <w:sz w:val="22"/>
          <w:szCs w:val="22"/>
        </w:rPr>
        <w:t xml:space="preserve"> inform </w:t>
      </w:r>
      <w:r w:rsidRPr="00605F38">
        <w:rPr>
          <w:rFonts w:asciiTheme="majorHAnsi" w:hAnsiTheme="majorHAnsi" w:cstheme="majorHAnsi"/>
          <w:sz w:val="22"/>
          <w:szCs w:val="22"/>
        </w:rPr>
        <w:t>school staff</w:t>
      </w:r>
      <w:r w:rsidR="00284F7D" w:rsidRPr="00605F38">
        <w:rPr>
          <w:rFonts w:asciiTheme="majorHAnsi" w:hAnsiTheme="majorHAnsi" w:cstheme="majorHAnsi"/>
          <w:sz w:val="22"/>
          <w:szCs w:val="22"/>
        </w:rPr>
        <w:t xml:space="preserve"> of </w:t>
      </w:r>
      <w:r w:rsidR="00290AA6" w:rsidRPr="00605F38">
        <w:rPr>
          <w:rFonts w:asciiTheme="majorHAnsi" w:hAnsiTheme="majorHAnsi" w:cstheme="majorHAnsi"/>
          <w:sz w:val="22"/>
          <w:szCs w:val="22"/>
        </w:rPr>
        <w:t xml:space="preserve">local </w:t>
      </w:r>
      <w:r w:rsidR="00284F7D" w:rsidRPr="00605F38">
        <w:rPr>
          <w:rFonts w:asciiTheme="majorHAnsi" w:hAnsiTheme="majorHAnsi" w:cstheme="majorHAnsi"/>
          <w:sz w:val="22"/>
          <w:szCs w:val="22"/>
        </w:rPr>
        <w:t>protocols that are in place with MCFD</w:t>
      </w:r>
      <w:r w:rsidR="0005676E" w:rsidRPr="00605F38">
        <w:rPr>
          <w:rFonts w:asciiTheme="majorHAnsi" w:hAnsiTheme="majorHAnsi" w:cstheme="majorHAnsi"/>
          <w:sz w:val="22"/>
          <w:szCs w:val="22"/>
        </w:rPr>
        <w:t xml:space="preserve"> or a </w:t>
      </w:r>
      <w:r w:rsidR="00284F7D" w:rsidRPr="00605F38">
        <w:rPr>
          <w:rFonts w:asciiTheme="majorHAnsi" w:hAnsiTheme="majorHAnsi" w:cstheme="majorHAnsi"/>
          <w:sz w:val="22"/>
          <w:szCs w:val="22"/>
        </w:rPr>
        <w:t>Delegated Aboriginal Child and Family Services Agency</w:t>
      </w:r>
      <w:r w:rsidR="00F54429" w:rsidRPr="00605F38">
        <w:rPr>
          <w:rFonts w:asciiTheme="majorHAnsi" w:hAnsiTheme="majorHAnsi" w:cstheme="majorHAnsi"/>
          <w:sz w:val="22"/>
          <w:szCs w:val="22"/>
        </w:rPr>
        <w:t>,</w:t>
      </w:r>
      <w:r w:rsidR="00284F7D" w:rsidRPr="00605F38">
        <w:rPr>
          <w:rFonts w:asciiTheme="majorHAnsi" w:hAnsiTheme="majorHAnsi" w:cstheme="majorHAnsi"/>
          <w:sz w:val="22"/>
          <w:szCs w:val="22"/>
        </w:rPr>
        <w:t xml:space="preserve"> </w:t>
      </w:r>
      <w:r w:rsidR="00756DD0" w:rsidRPr="00605F38">
        <w:rPr>
          <w:rFonts w:asciiTheme="majorHAnsi" w:hAnsiTheme="majorHAnsi" w:cstheme="majorHAnsi"/>
          <w:sz w:val="22"/>
          <w:szCs w:val="22"/>
        </w:rPr>
        <w:t xml:space="preserve">for cases of suspected child abuse </w:t>
      </w:r>
      <w:r w:rsidR="00E0760D" w:rsidRPr="00605F38">
        <w:rPr>
          <w:rFonts w:asciiTheme="majorHAnsi" w:hAnsiTheme="majorHAnsi" w:cstheme="majorHAnsi"/>
          <w:sz w:val="22"/>
          <w:szCs w:val="22"/>
        </w:rPr>
        <w:t>and/</w:t>
      </w:r>
      <w:r w:rsidR="00756DD0" w:rsidRPr="00605F38">
        <w:rPr>
          <w:rFonts w:asciiTheme="majorHAnsi" w:hAnsiTheme="majorHAnsi" w:cstheme="majorHAnsi"/>
          <w:sz w:val="22"/>
          <w:szCs w:val="22"/>
        </w:rPr>
        <w:t>or neglect</w:t>
      </w:r>
      <w:r w:rsidR="00AB5615" w:rsidRPr="00605F38">
        <w:rPr>
          <w:rFonts w:asciiTheme="majorHAnsi" w:hAnsiTheme="majorHAnsi" w:cstheme="majorHAnsi"/>
          <w:sz w:val="22"/>
          <w:szCs w:val="22"/>
        </w:rPr>
        <w:t xml:space="preserve">.  Police are contacted whenever there is a criminal </w:t>
      </w:r>
      <w:r w:rsidR="00612B25" w:rsidRPr="00605F38">
        <w:rPr>
          <w:rFonts w:asciiTheme="majorHAnsi" w:hAnsiTheme="majorHAnsi" w:cstheme="majorHAnsi"/>
          <w:sz w:val="22"/>
          <w:szCs w:val="22"/>
        </w:rPr>
        <w:t>investigation,</w:t>
      </w:r>
      <w:r w:rsidR="00AB5615" w:rsidRPr="00605F38">
        <w:rPr>
          <w:rFonts w:asciiTheme="majorHAnsi" w:hAnsiTheme="majorHAnsi" w:cstheme="majorHAnsi"/>
          <w:sz w:val="22"/>
          <w:szCs w:val="22"/>
        </w:rPr>
        <w:t xml:space="preserve"> or the child is in immediate danger. </w:t>
      </w:r>
      <w:r w:rsidR="00284F7D" w:rsidRPr="00605F38">
        <w:rPr>
          <w:rFonts w:asciiTheme="majorHAnsi" w:hAnsiTheme="majorHAnsi" w:cstheme="majorHAnsi"/>
          <w:sz w:val="22"/>
          <w:szCs w:val="22"/>
        </w:rPr>
        <w:t xml:space="preserve"> Employees should become familiar with these protocols as outlined in </w:t>
      </w:r>
      <w:r w:rsidRPr="00605F38">
        <w:rPr>
          <w:rFonts w:asciiTheme="majorHAnsi" w:hAnsiTheme="majorHAnsi" w:cstheme="majorHAnsi"/>
          <w:sz w:val="22"/>
          <w:szCs w:val="22"/>
        </w:rPr>
        <w:t>Appendix A</w:t>
      </w:r>
      <w:r w:rsidR="00284F7D" w:rsidRPr="00605F38">
        <w:rPr>
          <w:rFonts w:asciiTheme="majorHAnsi" w:hAnsiTheme="majorHAnsi" w:cstheme="majorHAnsi"/>
          <w:sz w:val="22"/>
          <w:szCs w:val="22"/>
        </w:rPr>
        <w:t>.</w:t>
      </w:r>
    </w:p>
    <w:p w:rsidR="00756DD0" w:rsidRPr="00605F38" w:rsidRDefault="00756DD0" w:rsidP="00284F7D">
      <w:pPr>
        <w:pStyle w:val="ListParagraph"/>
        <w:rPr>
          <w:rFonts w:asciiTheme="majorHAnsi" w:hAnsiTheme="majorHAnsi" w:cstheme="majorHAnsi"/>
          <w:sz w:val="22"/>
          <w:szCs w:val="22"/>
        </w:rPr>
      </w:pPr>
    </w:p>
    <w:p w:rsidR="009770F1" w:rsidRPr="00605F38" w:rsidRDefault="0063568A" w:rsidP="00284F7D">
      <w:pPr>
        <w:pStyle w:val="ListParagraph"/>
        <w:rPr>
          <w:rFonts w:asciiTheme="majorHAnsi" w:hAnsiTheme="majorHAnsi" w:cstheme="majorHAnsi"/>
          <w:sz w:val="22"/>
          <w:szCs w:val="22"/>
        </w:rPr>
      </w:pPr>
      <w:r w:rsidRPr="00605F38">
        <w:rPr>
          <w:rFonts w:asciiTheme="majorHAnsi" w:hAnsiTheme="majorHAnsi" w:cstheme="majorHAnsi"/>
          <w:sz w:val="22"/>
          <w:szCs w:val="22"/>
        </w:rPr>
        <w:t>School personnel</w:t>
      </w:r>
      <w:r w:rsidR="00756DD0" w:rsidRPr="00605F38">
        <w:rPr>
          <w:rFonts w:asciiTheme="majorHAnsi" w:hAnsiTheme="majorHAnsi" w:cstheme="majorHAnsi"/>
          <w:sz w:val="22"/>
          <w:szCs w:val="22"/>
        </w:rPr>
        <w:t xml:space="preserve"> will </w:t>
      </w:r>
      <w:r w:rsidR="00290AA6" w:rsidRPr="00605F38">
        <w:rPr>
          <w:rFonts w:asciiTheme="majorHAnsi" w:hAnsiTheme="majorHAnsi" w:cstheme="majorHAnsi"/>
          <w:sz w:val="22"/>
          <w:szCs w:val="22"/>
        </w:rPr>
        <w:t xml:space="preserve">promote </w:t>
      </w:r>
      <w:r w:rsidR="00B64D2E" w:rsidRPr="00605F38">
        <w:rPr>
          <w:rFonts w:asciiTheme="majorHAnsi" w:hAnsiTheme="majorHAnsi" w:cstheme="majorHAnsi"/>
          <w:sz w:val="22"/>
          <w:szCs w:val="22"/>
        </w:rPr>
        <w:t xml:space="preserve">a </w:t>
      </w:r>
      <w:r w:rsidR="00E0760D" w:rsidRPr="00605F38">
        <w:rPr>
          <w:rFonts w:asciiTheme="majorHAnsi" w:hAnsiTheme="majorHAnsi" w:cstheme="majorHAnsi"/>
          <w:sz w:val="22"/>
          <w:szCs w:val="22"/>
        </w:rPr>
        <w:t>working relationship</w:t>
      </w:r>
      <w:r w:rsidR="00756DD0" w:rsidRPr="00605F38">
        <w:rPr>
          <w:rFonts w:asciiTheme="majorHAnsi" w:hAnsiTheme="majorHAnsi" w:cstheme="majorHAnsi"/>
          <w:sz w:val="22"/>
          <w:szCs w:val="22"/>
        </w:rPr>
        <w:t xml:space="preserve"> with the local MCFD</w:t>
      </w:r>
      <w:r w:rsidR="00290AA6" w:rsidRPr="00605F38">
        <w:rPr>
          <w:rFonts w:asciiTheme="majorHAnsi" w:hAnsiTheme="majorHAnsi" w:cstheme="majorHAnsi"/>
          <w:sz w:val="22"/>
          <w:szCs w:val="22"/>
        </w:rPr>
        <w:t xml:space="preserve"> and Police</w:t>
      </w:r>
      <w:r w:rsidR="00756DD0" w:rsidRPr="00605F38">
        <w:rPr>
          <w:rFonts w:asciiTheme="majorHAnsi" w:hAnsiTheme="majorHAnsi" w:cstheme="majorHAnsi"/>
          <w:sz w:val="22"/>
          <w:szCs w:val="22"/>
        </w:rPr>
        <w:t xml:space="preserve"> on reporting suspected cases</w:t>
      </w:r>
      <w:r w:rsidR="00613E31" w:rsidRPr="00605F38">
        <w:rPr>
          <w:rFonts w:asciiTheme="majorHAnsi" w:hAnsiTheme="majorHAnsi" w:cstheme="majorHAnsi"/>
          <w:sz w:val="22"/>
          <w:szCs w:val="22"/>
        </w:rPr>
        <w:t xml:space="preserve"> of </w:t>
      </w:r>
      <w:r w:rsidR="00687BFA" w:rsidRPr="00605F38">
        <w:rPr>
          <w:rFonts w:asciiTheme="majorHAnsi" w:hAnsiTheme="majorHAnsi" w:cstheme="majorHAnsi"/>
          <w:sz w:val="22"/>
          <w:szCs w:val="22"/>
        </w:rPr>
        <w:t>child abuse and/or neglect</w:t>
      </w:r>
      <w:r w:rsidR="00290AA6" w:rsidRPr="00605F38">
        <w:rPr>
          <w:rFonts w:asciiTheme="majorHAnsi" w:hAnsiTheme="majorHAnsi" w:cstheme="majorHAnsi"/>
          <w:sz w:val="22"/>
          <w:szCs w:val="22"/>
        </w:rPr>
        <w:t xml:space="preserve"> and cooperating with these parties </w:t>
      </w:r>
      <w:r w:rsidR="00E848F5" w:rsidRPr="00605F38">
        <w:rPr>
          <w:rFonts w:asciiTheme="majorHAnsi" w:hAnsiTheme="majorHAnsi" w:cstheme="majorHAnsi"/>
          <w:sz w:val="22"/>
          <w:szCs w:val="22"/>
        </w:rPr>
        <w:t>in their response to reports</w:t>
      </w:r>
      <w:r w:rsidR="00E0760D" w:rsidRPr="00605F38">
        <w:rPr>
          <w:rFonts w:asciiTheme="majorHAnsi" w:hAnsiTheme="majorHAnsi" w:cstheme="majorHAnsi"/>
          <w:sz w:val="22"/>
          <w:szCs w:val="22"/>
        </w:rPr>
        <w:t xml:space="preserve">. </w:t>
      </w:r>
      <w:r w:rsidR="00D339E1" w:rsidRPr="00605F38">
        <w:rPr>
          <w:rFonts w:asciiTheme="majorHAnsi" w:hAnsiTheme="majorHAnsi" w:cstheme="majorHAnsi"/>
          <w:sz w:val="22"/>
          <w:szCs w:val="22"/>
        </w:rPr>
        <w:t xml:space="preserve"> </w:t>
      </w:r>
      <w:r w:rsidR="009770F1" w:rsidRPr="00605F38">
        <w:rPr>
          <w:rFonts w:asciiTheme="majorHAnsi" w:hAnsiTheme="majorHAnsi" w:cstheme="majorHAnsi"/>
          <w:sz w:val="22"/>
          <w:szCs w:val="22"/>
        </w:rPr>
        <w:t xml:space="preserve">The school will identify </w:t>
      </w:r>
      <w:r w:rsidR="00E30A80" w:rsidRPr="00605F38">
        <w:rPr>
          <w:rFonts w:asciiTheme="majorHAnsi" w:hAnsiTheme="majorHAnsi" w:cstheme="majorHAnsi"/>
          <w:sz w:val="22"/>
          <w:szCs w:val="22"/>
        </w:rPr>
        <w:t>personnel</w:t>
      </w:r>
      <w:r w:rsidR="009770F1" w:rsidRPr="00605F38">
        <w:rPr>
          <w:rFonts w:asciiTheme="majorHAnsi" w:hAnsiTheme="majorHAnsi" w:cstheme="majorHAnsi"/>
          <w:sz w:val="22"/>
          <w:szCs w:val="22"/>
        </w:rPr>
        <w:t xml:space="preserve"> within MCFD who are able to support the school in training staff to recognize signs of abuse, </w:t>
      </w:r>
      <w:r w:rsidR="00B64D2E" w:rsidRPr="00605F38">
        <w:rPr>
          <w:rFonts w:asciiTheme="majorHAnsi" w:hAnsiTheme="majorHAnsi" w:cstheme="majorHAnsi"/>
          <w:sz w:val="22"/>
          <w:szCs w:val="22"/>
        </w:rPr>
        <w:t>protect</w:t>
      </w:r>
      <w:r w:rsidR="009770F1" w:rsidRPr="00605F38">
        <w:rPr>
          <w:rFonts w:asciiTheme="majorHAnsi" w:hAnsiTheme="majorHAnsi" w:cstheme="majorHAnsi"/>
          <w:sz w:val="22"/>
          <w:szCs w:val="22"/>
        </w:rPr>
        <w:t xml:space="preserve"> abused students and report abuse and neglect to the appropriate authorities.</w:t>
      </w:r>
    </w:p>
    <w:p w:rsidR="00C20589" w:rsidRPr="00605F38" w:rsidRDefault="00C20589" w:rsidP="00F52DF1">
      <w:pPr>
        <w:rPr>
          <w:rFonts w:asciiTheme="majorHAnsi" w:hAnsiTheme="majorHAnsi" w:cstheme="majorHAnsi"/>
          <w:sz w:val="22"/>
          <w:szCs w:val="22"/>
        </w:rPr>
      </w:pPr>
    </w:p>
    <w:p w:rsidR="004977E2" w:rsidRPr="00605F38" w:rsidRDefault="004977E2" w:rsidP="00816A46">
      <w:pPr>
        <w:pStyle w:val="ListParagraph"/>
        <w:ind w:left="1080"/>
        <w:rPr>
          <w:rFonts w:asciiTheme="majorHAnsi" w:hAnsiTheme="majorHAnsi" w:cstheme="majorHAnsi"/>
          <w:sz w:val="22"/>
          <w:szCs w:val="22"/>
        </w:rPr>
      </w:pPr>
    </w:p>
    <w:p w:rsidR="002C0238" w:rsidRPr="00605F38" w:rsidRDefault="002C0238" w:rsidP="00816A46">
      <w:pPr>
        <w:pStyle w:val="ListParagraph"/>
        <w:ind w:left="1080"/>
        <w:rPr>
          <w:rFonts w:asciiTheme="majorHAnsi" w:hAnsiTheme="majorHAnsi" w:cstheme="majorHAnsi"/>
          <w:sz w:val="22"/>
          <w:szCs w:val="22"/>
        </w:rPr>
      </w:pPr>
    </w:p>
    <w:p w:rsidR="00E16004" w:rsidRPr="00605F38" w:rsidRDefault="0063568A" w:rsidP="0063568A">
      <w:pPr>
        <w:ind w:firstLine="720"/>
        <w:rPr>
          <w:rFonts w:asciiTheme="majorHAnsi" w:hAnsiTheme="majorHAnsi" w:cstheme="majorHAnsi"/>
          <w:b/>
          <w:sz w:val="22"/>
          <w:szCs w:val="22"/>
        </w:rPr>
      </w:pPr>
      <w:r w:rsidRPr="00605F38">
        <w:rPr>
          <w:rFonts w:asciiTheme="majorHAnsi" w:hAnsiTheme="majorHAnsi" w:cstheme="majorHAnsi"/>
          <w:b/>
          <w:sz w:val="22"/>
          <w:szCs w:val="22"/>
        </w:rPr>
        <w:t xml:space="preserve">8. </w:t>
      </w:r>
      <w:r w:rsidRPr="00605F38">
        <w:rPr>
          <w:rFonts w:asciiTheme="majorHAnsi" w:hAnsiTheme="majorHAnsi" w:cstheme="majorHAnsi"/>
          <w:b/>
          <w:sz w:val="22"/>
          <w:szCs w:val="22"/>
        </w:rPr>
        <w:tab/>
      </w:r>
      <w:r w:rsidR="00AC1AA5" w:rsidRPr="00605F38">
        <w:rPr>
          <w:rFonts w:asciiTheme="majorHAnsi" w:hAnsiTheme="majorHAnsi" w:cstheme="majorHAnsi"/>
          <w:b/>
          <w:sz w:val="22"/>
          <w:szCs w:val="22"/>
        </w:rPr>
        <w:t>Staff Training and Review</w:t>
      </w:r>
    </w:p>
    <w:p w:rsidR="00AC1AA5" w:rsidRPr="00605F38" w:rsidRDefault="00AC1AA5" w:rsidP="00E16004">
      <w:pPr>
        <w:pStyle w:val="ListParagraph"/>
        <w:rPr>
          <w:rFonts w:asciiTheme="majorHAnsi" w:hAnsiTheme="majorHAnsi" w:cstheme="majorHAnsi"/>
          <w:sz w:val="22"/>
          <w:szCs w:val="22"/>
        </w:rPr>
      </w:pPr>
    </w:p>
    <w:p w:rsidR="00E16004" w:rsidRPr="00605F38" w:rsidRDefault="00AC1AA5" w:rsidP="00AC1AA5">
      <w:pPr>
        <w:pStyle w:val="ListParagraph"/>
        <w:rPr>
          <w:rFonts w:asciiTheme="majorHAnsi" w:hAnsiTheme="majorHAnsi" w:cstheme="majorHAnsi"/>
          <w:sz w:val="22"/>
          <w:szCs w:val="22"/>
        </w:rPr>
      </w:pPr>
      <w:r w:rsidRPr="00605F38">
        <w:rPr>
          <w:rFonts w:asciiTheme="majorHAnsi" w:hAnsiTheme="majorHAnsi" w:cstheme="majorHAnsi"/>
          <w:sz w:val="22"/>
          <w:szCs w:val="22"/>
        </w:rPr>
        <w:t>The Appointed School Offic</w:t>
      </w:r>
      <w:r w:rsidR="00E0760D" w:rsidRPr="00605F38">
        <w:rPr>
          <w:rFonts w:asciiTheme="majorHAnsi" w:hAnsiTheme="majorHAnsi" w:cstheme="majorHAnsi"/>
          <w:sz w:val="22"/>
          <w:szCs w:val="22"/>
        </w:rPr>
        <w:t>ial</w:t>
      </w:r>
      <w:r w:rsidRPr="00605F38">
        <w:rPr>
          <w:rFonts w:asciiTheme="majorHAnsi" w:hAnsiTheme="majorHAnsi" w:cstheme="majorHAnsi"/>
          <w:sz w:val="22"/>
          <w:szCs w:val="22"/>
        </w:rPr>
        <w:t xml:space="preserve"> will ensure that annual training is p</w:t>
      </w:r>
      <w:r w:rsidR="00E16004" w:rsidRPr="00605F38">
        <w:rPr>
          <w:rFonts w:asciiTheme="majorHAnsi" w:hAnsiTheme="majorHAnsi" w:cstheme="majorHAnsi"/>
          <w:sz w:val="22"/>
          <w:szCs w:val="22"/>
        </w:rPr>
        <w:t xml:space="preserve">rovided to all school personnel, contractors and volunteers </w:t>
      </w:r>
      <w:r w:rsidR="003F7215" w:rsidRPr="00605F38">
        <w:rPr>
          <w:rFonts w:asciiTheme="majorHAnsi" w:hAnsiTheme="majorHAnsi" w:cstheme="majorHAnsi"/>
          <w:sz w:val="22"/>
          <w:szCs w:val="22"/>
        </w:rPr>
        <w:t xml:space="preserve">who </w:t>
      </w:r>
      <w:r w:rsidR="00E16004" w:rsidRPr="00605F38">
        <w:rPr>
          <w:rFonts w:asciiTheme="majorHAnsi" w:hAnsiTheme="majorHAnsi" w:cstheme="majorHAnsi"/>
          <w:sz w:val="22"/>
          <w:szCs w:val="22"/>
        </w:rPr>
        <w:t xml:space="preserve">are working with children </w:t>
      </w:r>
      <w:r w:rsidR="000B14E6" w:rsidRPr="00605F38">
        <w:rPr>
          <w:rFonts w:asciiTheme="majorHAnsi" w:hAnsiTheme="majorHAnsi" w:cstheme="majorHAnsi"/>
          <w:sz w:val="22"/>
          <w:szCs w:val="22"/>
        </w:rPr>
        <w:t xml:space="preserve">and </w:t>
      </w:r>
      <w:r w:rsidR="00D640F2" w:rsidRPr="00605F38">
        <w:rPr>
          <w:rFonts w:asciiTheme="majorHAnsi" w:hAnsiTheme="majorHAnsi" w:cstheme="majorHAnsi"/>
          <w:sz w:val="22"/>
          <w:szCs w:val="22"/>
        </w:rPr>
        <w:t xml:space="preserve">ensure they </w:t>
      </w:r>
      <w:r w:rsidR="00E16004" w:rsidRPr="00605F38">
        <w:rPr>
          <w:rFonts w:asciiTheme="majorHAnsi" w:hAnsiTheme="majorHAnsi" w:cstheme="majorHAnsi"/>
          <w:sz w:val="22"/>
          <w:szCs w:val="22"/>
        </w:rPr>
        <w:t>are awa</w:t>
      </w:r>
      <w:r w:rsidR="008505C2" w:rsidRPr="00605F38">
        <w:rPr>
          <w:rFonts w:asciiTheme="majorHAnsi" w:hAnsiTheme="majorHAnsi" w:cstheme="majorHAnsi"/>
          <w:sz w:val="22"/>
          <w:szCs w:val="22"/>
        </w:rPr>
        <w:t xml:space="preserve">re of and understand how to carry out their legal duty </w:t>
      </w:r>
      <w:r w:rsidR="003E6D11" w:rsidRPr="00605F38">
        <w:rPr>
          <w:rFonts w:asciiTheme="majorHAnsi" w:hAnsiTheme="majorHAnsi" w:cstheme="majorHAnsi"/>
          <w:sz w:val="22"/>
          <w:szCs w:val="22"/>
        </w:rPr>
        <w:t>when responding to</w:t>
      </w:r>
      <w:r w:rsidR="00E16004" w:rsidRPr="00605F38">
        <w:rPr>
          <w:rFonts w:asciiTheme="majorHAnsi" w:hAnsiTheme="majorHAnsi" w:cstheme="majorHAnsi"/>
          <w:sz w:val="22"/>
          <w:szCs w:val="22"/>
        </w:rPr>
        <w:t xml:space="preserve"> c</w:t>
      </w:r>
      <w:r w:rsidR="00C20589" w:rsidRPr="00605F38">
        <w:rPr>
          <w:rFonts w:asciiTheme="majorHAnsi" w:hAnsiTheme="majorHAnsi" w:cstheme="majorHAnsi"/>
          <w:sz w:val="22"/>
          <w:szCs w:val="22"/>
        </w:rPr>
        <w:t xml:space="preserve">oncerns about </w:t>
      </w:r>
      <w:r w:rsidR="00687BFA" w:rsidRPr="00605F38">
        <w:rPr>
          <w:rFonts w:asciiTheme="majorHAnsi" w:hAnsiTheme="majorHAnsi" w:cstheme="majorHAnsi"/>
          <w:sz w:val="22"/>
          <w:szCs w:val="22"/>
        </w:rPr>
        <w:t>child abuse and/or neglect</w:t>
      </w:r>
      <w:r w:rsidR="00E16004" w:rsidRPr="00605F38">
        <w:rPr>
          <w:rFonts w:asciiTheme="majorHAnsi" w:hAnsiTheme="majorHAnsi" w:cstheme="majorHAnsi"/>
          <w:sz w:val="22"/>
          <w:szCs w:val="22"/>
        </w:rPr>
        <w:t>.</w:t>
      </w:r>
    </w:p>
    <w:p w:rsidR="008505C2" w:rsidRPr="00605F38" w:rsidRDefault="008505C2" w:rsidP="00AC1AA5">
      <w:pPr>
        <w:pStyle w:val="ListParagraph"/>
        <w:rPr>
          <w:rFonts w:asciiTheme="majorHAnsi" w:hAnsiTheme="majorHAnsi" w:cstheme="majorHAnsi"/>
          <w:sz w:val="22"/>
          <w:szCs w:val="22"/>
        </w:rPr>
      </w:pPr>
    </w:p>
    <w:p w:rsidR="008505C2" w:rsidRPr="00605F38" w:rsidRDefault="008505C2" w:rsidP="008505C2">
      <w:pPr>
        <w:pStyle w:val="ListParagraph"/>
        <w:rPr>
          <w:rFonts w:asciiTheme="majorHAnsi" w:hAnsiTheme="majorHAnsi" w:cstheme="majorHAnsi"/>
          <w:sz w:val="22"/>
          <w:szCs w:val="22"/>
        </w:rPr>
      </w:pPr>
      <w:r w:rsidRPr="00605F38">
        <w:rPr>
          <w:rFonts w:asciiTheme="majorHAnsi" w:hAnsiTheme="majorHAnsi" w:cstheme="majorHAnsi"/>
          <w:sz w:val="22"/>
          <w:szCs w:val="22"/>
        </w:rPr>
        <w:t xml:space="preserve">Training will include recognizing </w:t>
      </w:r>
      <w:r w:rsidR="00687BFA" w:rsidRPr="00605F38">
        <w:rPr>
          <w:rFonts w:asciiTheme="majorHAnsi" w:hAnsiTheme="majorHAnsi" w:cstheme="majorHAnsi"/>
          <w:sz w:val="22"/>
          <w:szCs w:val="22"/>
        </w:rPr>
        <w:t>child abuse and/or neglect</w:t>
      </w:r>
      <w:r w:rsidRPr="00605F38">
        <w:rPr>
          <w:rFonts w:asciiTheme="majorHAnsi" w:hAnsiTheme="majorHAnsi" w:cstheme="majorHAnsi"/>
          <w:sz w:val="22"/>
          <w:szCs w:val="22"/>
        </w:rPr>
        <w:t>, what actions are required, prevention measur</w:t>
      </w:r>
      <w:r w:rsidR="00C20589" w:rsidRPr="00605F38">
        <w:rPr>
          <w:rFonts w:asciiTheme="majorHAnsi" w:hAnsiTheme="majorHAnsi" w:cstheme="majorHAnsi"/>
          <w:sz w:val="22"/>
          <w:szCs w:val="22"/>
        </w:rPr>
        <w:t xml:space="preserve">es, reporting </w:t>
      </w:r>
      <w:r w:rsidR="00687BFA" w:rsidRPr="00605F38">
        <w:rPr>
          <w:rFonts w:asciiTheme="majorHAnsi" w:hAnsiTheme="majorHAnsi" w:cstheme="majorHAnsi"/>
          <w:sz w:val="22"/>
          <w:szCs w:val="22"/>
        </w:rPr>
        <w:t>child abuse and/or neglect</w:t>
      </w:r>
      <w:r w:rsidR="0098382B" w:rsidRPr="00605F38">
        <w:rPr>
          <w:rFonts w:asciiTheme="majorHAnsi" w:hAnsiTheme="majorHAnsi" w:cstheme="majorHAnsi"/>
          <w:sz w:val="22"/>
          <w:szCs w:val="22"/>
        </w:rPr>
        <w:t xml:space="preserve"> </w:t>
      </w:r>
      <w:r w:rsidRPr="00605F38">
        <w:rPr>
          <w:rFonts w:asciiTheme="majorHAnsi" w:hAnsiTheme="majorHAnsi" w:cstheme="majorHAnsi"/>
          <w:sz w:val="22"/>
          <w:szCs w:val="22"/>
        </w:rPr>
        <w:t>protocols, and everyone’s legal responsibility if they suspect abuse</w:t>
      </w:r>
      <w:r w:rsidR="00C20589" w:rsidRPr="00605F38">
        <w:rPr>
          <w:rFonts w:asciiTheme="majorHAnsi" w:hAnsiTheme="majorHAnsi" w:cstheme="majorHAnsi"/>
          <w:sz w:val="22"/>
          <w:szCs w:val="22"/>
        </w:rPr>
        <w:t xml:space="preserve"> </w:t>
      </w:r>
      <w:r w:rsidR="00D339E1" w:rsidRPr="00605F38">
        <w:rPr>
          <w:rFonts w:asciiTheme="majorHAnsi" w:hAnsiTheme="majorHAnsi" w:cstheme="majorHAnsi"/>
          <w:sz w:val="22"/>
          <w:szCs w:val="22"/>
        </w:rPr>
        <w:t>and/</w:t>
      </w:r>
      <w:r w:rsidR="00C20589" w:rsidRPr="00605F38">
        <w:rPr>
          <w:rFonts w:asciiTheme="majorHAnsi" w:hAnsiTheme="majorHAnsi" w:cstheme="majorHAnsi"/>
          <w:sz w:val="22"/>
          <w:szCs w:val="22"/>
        </w:rPr>
        <w:t>or neglect</w:t>
      </w:r>
      <w:r w:rsidRPr="00605F38">
        <w:rPr>
          <w:rFonts w:asciiTheme="majorHAnsi" w:hAnsiTheme="majorHAnsi" w:cstheme="majorHAnsi"/>
          <w:sz w:val="22"/>
          <w:szCs w:val="22"/>
        </w:rPr>
        <w:t xml:space="preserve"> of a child.</w:t>
      </w:r>
      <w:r w:rsidR="000B14E6" w:rsidRPr="00605F38">
        <w:rPr>
          <w:rFonts w:asciiTheme="majorHAnsi" w:hAnsiTheme="majorHAnsi" w:cstheme="majorHAnsi"/>
          <w:sz w:val="22"/>
          <w:szCs w:val="22"/>
        </w:rPr>
        <w:t xml:space="preserve"> (Specific information on </w:t>
      </w:r>
      <w:r w:rsidR="00687BFA" w:rsidRPr="00605F38">
        <w:rPr>
          <w:rFonts w:asciiTheme="majorHAnsi" w:hAnsiTheme="majorHAnsi" w:cstheme="majorHAnsi"/>
          <w:sz w:val="22"/>
          <w:szCs w:val="22"/>
        </w:rPr>
        <w:t>child abuse and/or neglect</w:t>
      </w:r>
      <w:r w:rsidR="000B14E6" w:rsidRPr="00605F38">
        <w:rPr>
          <w:rFonts w:asciiTheme="majorHAnsi" w:hAnsiTheme="majorHAnsi" w:cstheme="majorHAnsi"/>
          <w:sz w:val="22"/>
          <w:szCs w:val="22"/>
        </w:rPr>
        <w:t xml:space="preserve"> is included under Appendix B</w:t>
      </w:r>
      <w:r w:rsidR="003F7215" w:rsidRPr="00605F38">
        <w:rPr>
          <w:rFonts w:asciiTheme="majorHAnsi" w:hAnsiTheme="majorHAnsi" w:cstheme="majorHAnsi"/>
          <w:sz w:val="22"/>
          <w:szCs w:val="22"/>
        </w:rPr>
        <w:t>.</w:t>
      </w:r>
      <w:r w:rsidR="000B14E6" w:rsidRPr="00605F38">
        <w:rPr>
          <w:rFonts w:asciiTheme="majorHAnsi" w:hAnsiTheme="majorHAnsi" w:cstheme="majorHAnsi"/>
          <w:sz w:val="22"/>
          <w:szCs w:val="22"/>
        </w:rPr>
        <w:t>)</w:t>
      </w:r>
    </w:p>
    <w:p w:rsidR="008505C2" w:rsidRPr="00605F38" w:rsidRDefault="008505C2" w:rsidP="000B14E6">
      <w:pPr>
        <w:rPr>
          <w:rFonts w:asciiTheme="majorHAnsi" w:hAnsiTheme="majorHAnsi" w:cstheme="majorHAnsi"/>
          <w:sz w:val="22"/>
          <w:szCs w:val="22"/>
        </w:rPr>
      </w:pPr>
    </w:p>
    <w:p w:rsidR="008505C2" w:rsidRPr="00605F38" w:rsidRDefault="008505C2" w:rsidP="008505C2">
      <w:pPr>
        <w:pStyle w:val="ListParagraph"/>
        <w:rPr>
          <w:rFonts w:asciiTheme="majorHAnsi" w:hAnsiTheme="majorHAnsi" w:cstheme="majorHAnsi"/>
          <w:sz w:val="22"/>
          <w:szCs w:val="22"/>
        </w:rPr>
      </w:pPr>
      <w:r w:rsidRPr="00605F38">
        <w:rPr>
          <w:rFonts w:asciiTheme="majorHAnsi" w:hAnsiTheme="majorHAnsi" w:cstheme="majorHAnsi"/>
          <w:sz w:val="22"/>
          <w:szCs w:val="22"/>
        </w:rPr>
        <w:t xml:space="preserve">The authority/school will train school personnel on how to respond when concerns about </w:t>
      </w:r>
      <w:r w:rsidR="00687BFA" w:rsidRPr="00605F38">
        <w:rPr>
          <w:rFonts w:asciiTheme="majorHAnsi" w:hAnsiTheme="majorHAnsi" w:cstheme="majorHAnsi"/>
          <w:sz w:val="22"/>
          <w:szCs w:val="22"/>
        </w:rPr>
        <w:t>child abuse and/or neglect</w:t>
      </w:r>
      <w:r w:rsidRPr="00605F38">
        <w:rPr>
          <w:rFonts w:asciiTheme="majorHAnsi" w:hAnsiTheme="majorHAnsi" w:cstheme="majorHAnsi"/>
          <w:sz w:val="22"/>
          <w:szCs w:val="22"/>
        </w:rPr>
        <w:t xml:space="preserve"> arise.  This information is available in </w:t>
      </w:r>
      <w:r w:rsidRPr="00605F38">
        <w:rPr>
          <w:rFonts w:asciiTheme="majorHAnsi" w:hAnsiTheme="majorHAnsi" w:cstheme="majorHAnsi"/>
          <w:i/>
          <w:sz w:val="22"/>
          <w:szCs w:val="22"/>
        </w:rPr>
        <w:t>The BC Handbook for Action on Child Abuse and Neglect</w:t>
      </w:r>
      <w:r w:rsidR="00E3088E" w:rsidRPr="00605F38">
        <w:rPr>
          <w:rFonts w:asciiTheme="majorHAnsi" w:hAnsiTheme="majorHAnsi" w:cstheme="majorHAnsi"/>
          <w:i/>
          <w:sz w:val="22"/>
          <w:szCs w:val="22"/>
        </w:rPr>
        <w:t>.</w:t>
      </w:r>
      <w:r w:rsidR="00AB5615" w:rsidRPr="00605F38">
        <w:rPr>
          <w:rFonts w:asciiTheme="majorHAnsi" w:hAnsiTheme="majorHAnsi" w:cstheme="majorHAnsi"/>
          <w:sz w:val="22"/>
          <w:szCs w:val="22"/>
        </w:rPr>
        <w:t xml:space="preserve"> </w:t>
      </w:r>
    </w:p>
    <w:p w:rsidR="009615EC" w:rsidRPr="00605F38" w:rsidRDefault="009615EC" w:rsidP="00AC1AA5">
      <w:pPr>
        <w:pStyle w:val="ListParagraph"/>
        <w:rPr>
          <w:rFonts w:asciiTheme="majorHAnsi" w:hAnsiTheme="majorHAnsi" w:cstheme="majorHAnsi"/>
          <w:sz w:val="22"/>
          <w:szCs w:val="22"/>
        </w:rPr>
      </w:pPr>
    </w:p>
    <w:p w:rsidR="009615EC" w:rsidRPr="00605F38" w:rsidRDefault="000B14E6" w:rsidP="00AC1AA5">
      <w:pPr>
        <w:pStyle w:val="ListParagraph"/>
        <w:rPr>
          <w:rFonts w:asciiTheme="majorHAnsi" w:hAnsiTheme="majorHAnsi" w:cstheme="majorHAnsi"/>
          <w:sz w:val="22"/>
          <w:szCs w:val="22"/>
        </w:rPr>
      </w:pPr>
      <w:r w:rsidRPr="00605F38">
        <w:rPr>
          <w:rFonts w:asciiTheme="majorHAnsi" w:hAnsiTheme="majorHAnsi" w:cstheme="majorHAnsi"/>
          <w:sz w:val="22"/>
          <w:szCs w:val="22"/>
        </w:rPr>
        <w:t xml:space="preserve">The authority/school will annually review with school personnel the information on different types of child abuse, recognizing </w:t>
      </w:r>
      <w:r w:rsidR="00687BFA" w:rsidRPr="00605F38">
        <w:rPr>
          <w:rFonts w:asciiTheme="majorHAnsi" w:hAnsiTheme="majorHAnsi" w:cstheme="majorHAnsi"/>
          <w:sz w:val="22"/>
          <w:szCs w:val="22"/>
        </w:rPr>
        <w:t>child abuse and/or neglect</w:t>
      </w:r>
      <w:r w:rsidRPr="00605F38">
        <w:rPr>
          <w:rFonts w:asciiTheme="majorHAnsi" w:hAnsiTheme="majorHAnsi" w:cstheme="majorHAnsi"/>
          <w:sz w:val="22"/>
          <w:szCs w:val="22"/>
        </w:rPr>
        <w:t xml:space="preserve"> and types of disclosures that abused children may provide.  This information is available in </w:t>
      </w:r>
      <w:r w:rsidRPr="00605F38">
        <w:rPr>
          <w:rFonts w:asciiTheme="majorHAnsi" w:hAnsiTheme="majorHAnsi" w:cstheme="majorHAnsi"/>
          <w:i/>
          <w:sz w:val="22"/>
          <w:szCs w:val="22"/>
        </w:rPr>
        <w:t xml:space="preserve">The BC Handbook for Action on Child Abuse and Neglect, </w:t>
      </w:r>
      <w:r w:rsidRPr="00605F38">
        <w:rPr>
          <w:rFonts w:asciiTheme="majorHAnsi" w:hAnsiTheme="majorHAnsi" w:cstheme="majorHAnsi"/>
          <w:sz w:val="22"/>
          <w:szCs w:val="22"/>
        </w:rPr>
        <w:t>pages 21 – 33.</w:t>
      </w:r>
    </w:p>
    <w:p w:rsidR="000B14E6" w:rsidRPr="00605F38" w:rsidRDefault="000B14E6" w:rsidP="00AC1AA5">
      <w:pPr>
        <w:pStyle w:val="ListParagraph"/>
        <w:rPr>
          <w:rFonts w:asciiTheme="majorHAnsi" w:hAnsiTheme="majorHAnsi" w:cstheme="majorHAnsi"/>
          <w:sz w:val="22"/>
          <w:szCs w:val="22"/>
        </w:rPr>
      </w:pPr>
    </w:p>
    <w:p w:rsidR="00F54429" w:rsidRPr="00605F38" w:rsidRDefault="00F54429" w:rsidP="00AC1AA5">
      <w:pPr>
        <w:pStyle w:val="ListParagraph"/>
        <w:rPr>
          <w:rFonts w:asciiTheme="majorHAnsi" w:hAnsiTheme="majorHAnsi" w:cstheme="majorHAnsi"/>
          <w:sz w:val="22"/>
          <w:szCs w:val="22"/>
        </w:rPr>
      </w:pPr>
      <w:r w:rsidRPr="00605F38">
        <w:rPr>
          <w:rFonts w:asciiTheme="majorHAnsi" w:hAnsiTheme="majorHAnsi" w:cstheme="majorHAnsi"/>
          <w:sz w:val="22"/>
          <w:szCs w:val="22"/>
        </w:rPr>
        <w:t xml:space="preserve">The details of the annual training provided by the school will be found </w:t>
      </w:r>
      <w:r w:rsidR="00052D01" w:rsidRPr="00605F38">
        <w:rPr>
          <w:rFonts w:asciiTheme="majorHAnsi" w:hAnsiTheme="majorHAnsi" w:cstheme="majorHAnsi"/>
          <w:i/>
          <w:sz w:val="18"/>
          <w:szCs w:val="22"/>
        </w:rPr>
        <w:t>(Name of School)</w:t>
      </w:r>
      <w:r w:rsidR="00052D01" w:rsidRPr="00605F38">
        <w:rPr>
          <w:rFonts w:asciiTheme="majorHAnsi" w:hAnsiTheme="majorHAnsi" w:cstheme="majorHAnsi"/>
          <w:sz w:val="18"/>
          <w:szCs w:val="22"/>
        </w:rPr>
        <w:t xml:space="preserve"> </w:t>
      </w:r>
      <w:r w:rsidR="00052D01" w:rsidRPr="00605F38">
        <w:rPr>
          <w:rFonts w:asciiTheme="majorHAnsi" w:hAnsiTheme="majorHAnsi" w:cstheme="majorHAnsi"/>
          <w:sz w:val="22"/>
          <w:szCs w:val="22"/>
        </w:rPr>
        <w:t xml:space="preserve">______________________________________________ </w:t>
      </w:r>
      <w:r w:rsidRPr="00605F38">
        <w:rPr>
          <w:rFonts w:asciiTheme="majorHAnsi" w:hAnsiTheme="majorHAnsi" w:cstheme="majorHAnsi"/>
          <w:i/>
          <w:sz w:val="22"/>
          <w:szCs w:val="22"/>
        </w:rPr>
        <w:t>should fill in this section according to the school’s cycle of annual in-service training for staff</w:t>
      </w:r>
      <w:r w:rsidRPr="00605F38">
        <w:rPr>
          <w:rFonts w:asciiTheme="majorHAnsi" w:hAnsiTheme="majorHAnsi" w:cstheme="majorHAnsi"/>
          <w:sz w:val="22"/>
          <w:szCs w:val="22"/>
        </w:rPr>
        <w:t>].</w:t>
      </w:r>
    </w:p>
    <w:p w:rsidR="00C94990" w:rsidRDefault="00C94990" w:rsidP="00F77A11">
      <w:pPr>
        <w:pStyle w:val="ListParagraph"/>
        <w:rPr>
          <w:rFonts w:ascii="Cambria" w:hAnsi="Cambria"/>
          <w:sz w:val="22"/>
          <w:szCs w:val="22"/>
        </w:rPr>
      </w:pPr>
    </w:p>
    <w:p w:rsidR="00C94990" w:rsidRDefault="00C94990" w:rsidP="00F77A11">
      <w:pPr>
        <w:pStyle w:val="ListParagraph"/>
        <w:rPr>
          <w:rFonts w:ascii="Cambria" w:hAnsi="Cambria"/>
          <w:sz w:val="22"/>
          <w:szCs w:val="22"/>
        </w:rPr>
      </w:pPr>
    </w:p>
    <w:p w:rsidR="00C94990" w:rsidRDefault="00C94990" w:rsidP="00F77A11">
      <w:pPr>
        <w:pStyle w:val="ListParagraph"/>
        <w:rPr>
          <w:rFonts w:ascii="Cambria" w:hAnsi="Cambria"/>
          <w:sz w:val="22"/>
          <w:szCs w:val="22"/>
        </w:rPr>
      </w:pPr>
    </w:p>
    <w:p w:rsidR="00AC0151" w:rsidRDefault="00AC0151" w:rsidP="00C94990">
      <w:pPr>
        <w:pStyle w:val="ListParagraph"/>
        <w:jc w:val="center"/>
        <w:rPr>
          <w:rFonts w:asciiTheme="majorHAnsi" w:hAnsiTheme="majorHAnsi" w:cstheme="majorHAnsi"/>
          <w:b/>
          <w:sz w:val="32"/>
          <w:szCs w:val="32"/>
        </w:rPr>
      </w:pPr>
    </w:p>
    <w:p w:rsidR="00AC0151" w:rsidRDefault="00AC0151" w:rsidP="00C94990">
      <w:pPr>
        <w:pStyle w:val="ListParagraph"/>
        <w:jc w:val="center"/>
        <w:rPr>
          <w:rFonts w:asciiTheme="majorHAnsi" w:hAnsiTheme="majorHAnsi" w:cstheme="majorHAnsi"/>
          <w:b/>
          <w:sz w:val="32"/>
          <w:szCs w:val="32"/>
        </w:rPr>
      </w:pPr>
    </w:p>
    <w:p w:rsidR="00AC0151" w:rsidRDefault="00AC0151" w:rsidP="00C94990">
      <w:pPr>
        <w:pStyle w:val="ListParagraph"/>
        <w:jc w:val="center"/>
        <w:rPr>
          <w:rFonts w:asciiTheme="majorHAnsi" w:hAnsiTheme="majorHAnsi" w:cstheme="majorHAnsi"/>
          <w:b/>
          <w:sz w:val="32"/>
          <w:szCs w:val="32"/>
        </w:rPr>
      </w:pPr>
    </w:p>
    <w:p w:rsidR="00AC0151" w:rsidRDefault="00AC0151" w:rsidP="00C94990">
      <w:pPr>
        <w:pStyle w:val="ListParagraph"/>
        <w:jc w:val="center"/>
        <w:rPr>
          <w:rFonts w:asciiTheme="majorHAnsi" w:hAnsiTheme="majorHAnsi" w:cstheme="majorHAnsi"/>
          <w:b/>
          <w:sz w:val="32"/>
          <w:szCs w:val="32"/>
        </w:rPr>
      </w:pPr>
    </w:p>
    <w:p w:rsidR="00AC0151" w:rsidRDefault="00AC0151" w:rsidP="00C94990">
      <w:pPr>
        <w:pStyle w:val="ListParagraph"/>
        <w:jc w:val="center"/>
        <w:rPr>
          <w:rFonts w:asciiTheme="majorHAnsi" w:hAnsiTheme="majorHAnsi" w:cstheme="majorHAnsi"/>
          <w:b/>
          <w:sz w:val="32"/>
          <w:szCs w:val="32"/>
        </w:rPr>
      </w:pPr>
    </w:p>
    <w:p w:rsidR="00510BDA" w:rsidRDefault="00510BDA" w:rsidP="00C94990">
      <w:pPr>
        <w:pStyle w:val="ListParagraph"/>
        <w:jc w:val="center"/>
        <w:rPr>
          <w:rFonts w:asciiTheme="majorHAnsi" w:hAnsiTheme="majorHAnsi" w:cstheme="majorHAnsi"/>
          <w:b/>
          <w:sz w:val="32"/>
          <w:szCs w:val="32"/>
        </w:rPr>
      </w:pPr>
    </w:p>
    <w:p w:rsidR="00510BDA" w:rsidRDefault="00510BDA" w:rsidP="00C94990">
      <w:pPr>
        <w:pStyle w:val="ListParagraph"/>
        <w:jc w:val="center"/>
        <w:rPr>
          <w:rFonts w:asciiTheme="majorHAnsi" w:hAnsiTheme="majorHAnsi" w:cstheme="majorHAnsi"/>
          <w:b/>
          <w:sz w:val="32"/>
          <w:szCs w:val="32"/>
        </w:rPr>
      </w:pPr>
    </w:p>
    <w:p w:rsidR="00E5531C" w:rsidRDefault="00E5531C" w:rsidP="00C94990">
      <w:pPr>
        <w:pStyle w:val="ListParagraph"/>
        <w:jc w:val="center"/>
        <w:rPr>
          <w:rFonts w:asciiTheme="majorHAnsi" w:hAnsiTheme="majorHAnsi" w:cstheme="majorHAnsi"/>
          <w:b/>
          <w:sz w:val="32"/>
          <w:szCs w:val="32"/>
        </w:rPr>
      </w:pPr>
    </w:p>
    <w:p w:rsidR="00E5531C" w:rsidRDefault="00E5531C" w:rsidP="00C94990">
      <w:pPr>
        <w:pStyle w:val="ListParagraph"/>
        <w:jc w:val="center"/>
        <w:rPr>
          <w:rFonts w:asciiTheme="majorHAnsi" w:hAnsiTheme="majorHAnsi" w:cstheme="majorHAnsi"/>
          <w:b/>
          <w:sz w:val="32"/>
          <w:szCs w:val="32"/>
        </w:rPr>
      </w:pPr>
    </w:p>
    <w:p w:rsidR="00E5531C" w:rsidRDefault="00E5531C" w:rsidP="00C94990">
      <w:pPr>
        <w:pStyle w:val="ListParagraph"/>
        <w:jc w:val="center"/>
        <w:rPr>
          <w:rFonts w:asciiTheme="majorHAnsi" w:hAnsiTheme="majorHAnsi" w:cstheme="majorHAnsi"/>
          <w:b/>
          <w:sz w:val="32"/>
          <w:szCs w:val="32"/>
        </w:rPr>
      </w:pPr>
    </w:p>
    <w:p w:rsidR="00AC0151" w:rsidRDefault="00AC0151" w:rsidP="00C94990">
      <w:pPr>
        <w:pStyle w:val="ListParagraph"/>
        <w:jc w:val="center"/>
        <w:rPr>
          <w:rFonts w:asciiTheme="majorHAnsi" w:hAnsiTheme="majorHAnsi" w:cstheme="majorHAnsi"/>
          <w:b/>
          <w:sz w:val="32"/>
          <w:szCs w:val="32"/>
        </w:rPr>
      </w:pPr>
    </w:p>
    <w:p w:rsidR="00C94990" w:rsidRPr="00605F38" w:rsidRDefault="00C94990" w:rsidP="00C94990">
      <w:pPr>
        <w:pStyle w:val="ListParagraph"/>
        <w:jc w:val="center"/>
        <w:rPr>
          <w:rFonts w:asciiTheme="majorHAnsi" w:hAnsiTheme="majorHAnsi" w:cstheme="majorHAnsi"/>
          <w:b/>
          <w:sz w:val="36"/>
          <w:szCs w:val="28"/>
        </w:rPr>
      </w:pPr>
      <w:r w:rsidRPr="00605F38">
        <w:rPr>
          <w:rFonts w:asciiTheme="majorHAnsi" w:hAnsiTheme="majorHAnsi" w:cstheme="majorHAnsi"/>
          <w:b/>
          <w:sz w:val="36"/>
          <w:szCs w:val="28"/>
        </w:rPr>
        <w:t>QUICK REFERENCE</w:t>
      </w:r>
    </w:p>
    <w:p w:rsidR="002C0238" w:rsidRPr="00605F38" w:rsidRDefault="002C0238" w:rsidP="00C94990">
      <w:pPr>
        <w:pStyle w:val="ListParagraph"/>
        <w:jc w:val="center"/>
        <w:rPr>
          <w:rFonts w:asciiTheme="majorHAnsi" w:hAnsiTheme="majorHAnsi" w:cstheme="majorHAnsi"/>
          <w:sz w:val="32"/>
          <w:szCs w:val="28"/>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878"/>
      </w:tblGrid>
      <w:tr w:rsidR="00C94990" w:rsidRPr="00605F38">
        <w:tc>
          <w:tcPr>
            <w:tcW w:w="9878" w:type="dxa"/>
            <w:shd w:val="clear" w:color="auto" w:fill="F2F2F2" w:themeFill="background1" w:themeFillShade="F2"/>
          </w:tcPr>
          <w:p w:rsidR="00C94990" w:rsidRPr="00605F38" w:rsidRDefault="00C94990" w:rsidP="000153D2">
            <w:pPr>
              <w:jc w:val="center"/>
              <w:rPr>
                <w:rFonts w:asciiTheme="majorHAnsi" w:hAnsiTheme="majorHAnsi" w:cstheme="majorHAnsi"/>
                <w:b/>
                <w:sz w:val="28"/>
                <w:szCs w:val="28"/>
              </w:rPr>
            </w:pPr>
            <w:r w:rsidRPr="00605F38">
              <w:rPr>
                <w:rFonts w:asciiTheme="majorHAnsi" w:hAnsiTheme="majorHAnsi" w:cstheme="majorHAnsi"/>
                <w:b/>
                <w:sz w:val="28"/>
                <w:szCs w:val="28"/>
              </w:rPr>
              <w:t>POSSIBLE INDICATORS OF CHILD ABUSE AND/OR NEGLECT</w:t>
            </w:r>
          </w:p>
        </w:tc>
      </w:tr>
      <w:tr w:rsidR="00C94990" w:rsidRPr="00605F38">
        <w:tc>
          <w:tcPr>
            <w:tcW w:w="9878" w:type="dxa"/>
            <w:shd w:val="clear" w:color="auto" w:fill="F2F2F2" w:themeFill="background1" w:themeFillShade="F2"/>
          </w:tcPr>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Unexplained bruises, different coloured bruises, welts, cuts, burns, bite marks-especially on the face, lower back, thighs or upper arms</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Unexplained fractures, repeated injuries over time</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Constant complaints such as sore throats or stomach aches that have no medical explanation</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Lack of proper hygiene, constant hunger, clothing inappropriate for weather conditions</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Irritation, bruising, bleeding, pain or itching near genitals or anus</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Bruises on breasts, buttocks, or thighs</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Sudden onset of nightmares, bedwetting, and/or fear of the dark</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Cuts or sores on arms or legs</w:t>
            </w:r>
          </w:p>
          <w:p w:rsidR="00CD25E0" w:rsidRPr="00605F38" w:rsidRDefault="00612B25"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Self-harming</w:t>
            </w:r>
            <w:r w:rsidR="00CD25E0" w:rsidRPr="00605F38">
              <w:rPr>
                <w:rFonts w:asciiTheme="majorHAnsi" w:hAnsiTheme="majorHAnsi" w:cstheme="majorHAnsi"/>
                <w:szCs w:val="28"/>
              </w:rPr>
              <w:t xml:space="preserve"> behaviou</w:t>
            </w:r>
            <w:r w:rsidR="00A80B75" w:rsidRPr="00605F38">
              <w:rPr>
                <w:rFonts w:asciiTheme="majorHAnsi" w:hAnsiTheme="majorHAnsi" w:cstheme="majorHAnsi"/>
                <w:szCs w:val="28"/>
              </w:rPr>
              <w:t>r</w:t>
            </w:r>
            <w:r w:rsidR="00CD25E0" w:rsidRPr="00605F38">
              <w:rPr>
                <w:rFonts w:asciiTheme="majorHAnsi" w:hAnsiTheme="majorHAnsi" w:cstheme="majorHAnsi"/>
                <w:szCs w:val="28"/>
              </w:rPr>
              <w:t>s</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Fear of going home, attempts to run away</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Sudden change in attitude towards someone previously liked and trusted</w:t>
            </w:r>
          </w:p>
          <w:p w:rsidR="00A80B75" w:rsidRPr="00605F38" w:rsidDel="00A80B75"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Expressing bizarre, sophisticated or unusual sexual knowledge not typical for age, language or play</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Becoming anxious and fearful after being outgoing and friendly</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Expressing sadness, crying frequently, becoming depressed</w:t>
            </w:r>
          </w:p>
          <w:p w:rsidR="00A80B75" w:rsidRPr="00605F38" w:rsidDel="00A80B75"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Lacking friends or not participating in activities</w:t>
            </w:r>
          </w:p>
          <w:p w:rsidR="00C94990" w:rsidRPr="00605F38" w:rsidRDefault="00C94990" w:rsidP="00605F38">
            <w:pPr>
              <w:pStyle w:val="ListParagraph"/>
              <w:numPr>
                <w:ilvl w:val="0"/>
                <w:numId w:val="35"/>
              </w:numPr>
              <w:rPr>
                <w:rFonts w:asciiTheme="majorHAnsi" w:hAnsiTheme="majorHAnsi" w:cstheme="majorHAnsi"/>
                <w:szCs w:val="28"/>
              </w:rPr>
            </w:pPr>
            <w:r w:rsidRPr="00605F38">
              <w:rPr>
                <w:rFonts w:asciiTheme="majorHAnsi" w:hAnsiTheme="majorHAnsi" w:cstheme="majorHAnsi"/>
                <w:szCs w:val="28"/>
              </w:rPr>
              <w:t>Irregular or non-attendance at school</w:t>
            </w:r>
          </w:p>
        </w:tc>
      </w:tr>
    </w:tbl>
    <w:p w:rsidR="00F77A11" w:rsidRDefault="00295FFE" w:rsidP="00F77A11">
      <w:pPr>
        <w:pStyle w:val="ListParagraph"/>
        <w:rPr>
          <w:rFonts w:ascii="Cambria" w:hAnsi="Cambria"/>
          <w:sz w:val="22"/>
          <w:szCs w:val="22"/>
        </w:rPr>
      </w:pPr>
      <w:r w:rsidRPr="00332D60">
        <w:rPr>
          <w:rFonts w:ascii="Cambria" w:hAnsi="Cambria"/>
          <w:sz w:val="22"/>
          <w:szCs w:val="22"/>
        </w:rPr>
        <w:br w:type="page"/>
      </w:r>
    </w:p>
    <w:p w:rsidR="00612B25" w:rsidRDefault="00612B25" w:rsidP="003A2D04">
      <w:pPr>
        <w:pStyle w:val="ListParagraph"/>
        <w:jc w:val="center"/>
        <w:rPr>
          <w:rFonts w:ascii="Cambria" w:hAnsi="Cambria"/>
          <w:b/>
          <w:sz w:val="22"/>
          <w:szCs w:val="22"/>
        </w:rPr>
      </w:pPr>
    </w:p>
    <w:p w:rsidR="00C2750F" w:rsidRPr="00605F38" w:rsidRDefault="00C2750F" w:rsidP="003A2D04">
      <w:pPr>
        <w:pStyle w:val="ListParagraph"/>
        <w:jc w:val="center"/>
        <w:rPr>
          <w:rFonts w:asciiTheme="majorHAnsi" w:hAnsiTheme="majorHAnsi" w:cstheme="majorHAnsi"/>
          <w:b/>
          <w:sz w:val="22"/>
          <w:szCs w:val="22"/>
        </w:rPr>
      </w:pPr>
      <w:r w:rsidRPr="00605F38">
        <w:rPr>
          <w:rFonts w:asciiTheme="majorHAnsi" w:hAnsiTheme="majorHAnsi" w:cstheme="majorHAnsi"/>
          <w:b/>
          <w:sz w:val="22"/>
          <w:szCs w:val="22"/>
        </w:rPr>
        <w:t>Appendix A</w:t>
      </w:r>
    </w:p>
    <w:p w:rsidR="00C2750F" w:rsidRPr="00605F38" w:rsidRDefault="00C2750F" w:rsidP="004C4933">
      <w:pPr>
        <w:pStyle w:val="ListParagraph"/>
        <w:rPr>
          <w:rFonts w:asciiTheme="majorHAnsi" w:hAnsiTheme="majorHAnsi" w:cstheme="majorHAnsi"/>
          <w:sz w:val="12"/>
          <w:szCs w:val="22"/>
        </w:rPr>
      </w:pPr>
    </w:p>
    <w:p w:rsidR="00C2750F" w:rsidRPr="00605F38" w:rsidRDefault="008D0376" w:rsidP="003A2D04">
      <w:pPr>
        <w:pStyle w:val="ListParagraph"/>
        <w:jc w:val="center"/>
        <w:rPr>
          <w:rFonts w:asciiTheme="majorHAnsi" w:hAnsiTheme="majorHAnsi" w:cstheme="majorHAnsi"/>
          <w:b/>
          <w:sz w:val="22"/>
          <w:szCs w:val="22"/>
        </w:rPr>
      </w:pPr>
      <w:r w:rsidRPr="00605F38">
        <w:rPr>
          <w:rFonts w:asciiTheme="majorHAnsi" w:hAnsiTheme="majorHAnsi" w:cstheme="majorHAnsi"/>
          <w:b/>
          <w:sz w:val="22"/>
          <w:szCs w:val="22"/>
        </w:rPr>
        <w:t>Contact I</w:t>
      </w:r>
      <w:r w:rsidR="00C2750F" w:rsidRPr="00605F38">
        <w:rPr>
          <w:rFonts w:asciiTheme="majorHAnsi" w:hAnsiTheme="majorHAnsi" w:cstheme="majorHAnsi"/>
          <w:b/>
          <w:sz w:val="22"/>
          <w:szCs w:val="22"/>
        </w:rPr>
        <w:t>nforma</w:t>
      </w:r>
      <w:r w:rsidRPr="00605F38">
        <w:rPr>
          <w:rFonts w:asciiTheme="majorHAnsi" w:hAnsiTheme="majorHAnsi" w:cstheme="majorHAnsi"/>
          <w:b/>
          <w:sz w:val="22"/>
          <w:szCs w:val="22"/>
        </w:rPr>
        <w:t>tion for Partner Agencies with R</w:t>
      </w:r>
      <w:r w:rsidR="00C2750F" w:rsidRPr="00605F38">
        <w:rPr>
          <w:rFonts w:asciiTheme="majorHAnsi" w:hAnsiTheme="majorHAnsi" w:cstheme="majorHAnsi"/>
          <w:b/>
          <w:sz w:val="22"/>
          <w:szCs w:val="22"/>
        </w:rPr>
        <w:t>espect to Child Abuse</w:t>
      </w:r>
    </w:p>
    <w:p w:rsidR="00C92D2E" w:rsidRPr="00605F38" w:rsidRDefault="00C92D2E" w:rsidP="004C4933">
      <w:pPr>
        <w:pStyle w:val="ListParagraph"/>
        <w:rPr>
          <w:rFonts w:asciiTheme="majorHAnsi" w:hAnsiTheme="majorHAnsi" w:cstheme="majorHAnsi"/>
          <w:sz w:val="12"/>
          <w:szCs w:val="22"/>
        </w:rPr>
      </w:pPr>
    </w:p>
    <w:p w:rsidR="00C92D2E" w:rsidRPr="00605F38" w:rsidRDefault="00C92D2E" w:rsidP="00C92D2E">
      <w:pPr>
        <w:pStyle w:val="ListParagraph"/>
        <w:rPr>
          <w:rFonts w:asciiTheme="majorHAnsi" w:hAnsiTheme="majorHAnsi" w:cstheme="majorHAnsi"/>
          <w:sz w:val="22"/>
          <w:szCs w:val="22"/>
        </w:rPr>
      </w:pPr>
      <w:r w:rsidRPr="00605F38">
        <w:rPr>
          <w:rFonts w:asciiTheme="majorHAnsi" w:hAnsiTheme="majorHAnsi" w:cstheme="majorHAnsi"/>
          <w:sz w:val="22"/>
          <w:szCs w:val="22"/>
        </w:rPr>
        <w:t xml:space="preserve">In the event of suspected </w:t>
      </w:r>
      <w:r w:rsidR="00687BFA" w:rsidRPr="00605F38">
        <w:rPr>
          <w:rFonts w:asciiTheme="majorHAnsi" w:hAnsiTheme="majorHAnsi" w:cstheme="majorHAnsi"/>
          <w:sz w:val="22"/>
          <w:szCs w:val="22"/>
        </w:rPr>
        <w:t>child abuse and/or neglect</w:t>
      </w:r>
      <w:r w:rsidRPr="00605F38">
        <w:rPr>
          <w:rFonts w:asciiTheme="majorHAnsi" w:hAnsiTheme="majorHAnsi" w:cstheme="majorHAnsi"/>
          <w:sz w:val="22"/>
          <w:szCs w:val="22"/>
        </w:rPr>
        <w:t>, the individual learning</w:t>
      </w:r>
      <w:r w:rsidR="00D339E1" w:rsidRPr="00605F38">
        <w:rPr>
          <w:rFonts w:asciiTheme="majorHAnsi" w:hAnsiTheme="majorHAnsi" w:cstheme="majorHAnsi"/>
          <w:sz w:val="22"/>
          <w:szCs w:val="22"/>
        </w:rPr>
        <w:t xml:space="preserve"> of</w:t>
      </w:r>
      <w:r w:rsidR="00F20FCA" w:rsidRPr="00605F38">
        <w:rPr>
          <w:rFonts w:asciiTheme="majorHAnsi" w:hAnsiTheme="majorHAnsi" w:cstheme="majorHAnsi"/>
          <w:sz w:val="22"/>
          <w:szCs w:val="22"/>
        </w:rPr>
        <w:t xml:space="preserve"> or suspecting</w:t>
      </w:r>
      <w:r w:rsidRPr="00605F38">
        <w:rPr>
          <w:rFonts w:asciiTheme="majorHAnsi" w:hAnsiTheme="majorHAnsi" w:cstheme="majorHAnsi"/>
          <w:sz w:val="22"/>
          <w:szCs w:val="22"/>
        </w:rPr>
        <w:t xml:space="preserve"> abuse and/or neglect will contact one or more of the following agencies:  Ministry of Children and Family Development (MCFD), the Delegated Aboriginal Child and Family Services Agencies</w:t>
      </w:r>
      <w:r w:rsidR="003F7215" w:rsidRPr="00605F38">
        <w:rPr>
          <w:rFonts w:asciiTheme="majorHAnsi" w:hAnsiTheme="majorHAnsi" w:cstheme="majorHAnsi"/>
          <w:sz w:val="22"/>
          <w:szCs w:val="22"/>
        </w:rPr>
        <w:t>,</w:t>
      </w:r>
      <w:r w:rsidRPr="00605F38">
        <w:rPr>
          <w:rFonts w:asciiTheme="majorHAnsi" w:hAnsiTheme="majorHAnsi" w:cstheme="majorHAnsi"/>
          <w:sz w:val="22"/>
          <w:szCs w:val="22"/>
        </w:rPr>
        <w:t xml:space="preserve"> the Police if the child is in immediate danger and/or when a criminal offense is suspected.  In a case where the disclosure suggest</w:t>
      </w:r>
      <w:r w:rsidR="00D339E1" w:rsidRPr="00605F38">
        <w:rPr>
          <w:rFonts w:asciiTheme="majorHAnsi" w:hAnsiTheme="majorHAnsi" w:cstheme="majorHAnsi"/>
          <w:sz w:val="22"/>
          <w:szCs w:val="22"/>
        </w:rPr>
        <w:t>s</w:t>
      </w:r>
      <w:r w:rsidRPr="00605F38">
        <w:rPr>
          <w:rFonts w:asciiTheme="majorHAnsi" w:hAnsiTheme="majorHAnsi" w:cstheme="majorHAnsi"/>
          <w:sz w:val="22"/>
          <w:szCs w:val="22"/>
        </w:rPr>
        <w:t xml:space="preserve"> that the child is in </w:t>
      </w:r>
      <w:r w:rsidR="00D339E1" w:rsidRPr="00605F38">
        <w:rPr>
          <w:rFonts w:asciiTheme="majorHAnsi" w:hAnsiTheme="majorHAnsi" w:cstheme="majorHAnsi"/>
          <w:sz w:val="22"/>
          <w:szCs w:val="22"/>
        </w:rPr>
        <w:t>immediate dange</w:t>
      </w:r>
      <w:r w:rsidR="00AC0151" w:rsidRPr="00605F38">
        <w:rPr>
          <w:rFonts w:asciiTheme="majorHAnsi" w:hAnsiTheme="majorHAnsi" w:cstheme="majorHAnsi"/>
          <w:sz w:val="22"/>
          <w:szCs w:val="22"/>
        </w:rPr>
        <w:t>r</w:t>
      </w:r>
      <w:r w:rsidRPr="00605F38">
        <w:rPr>
          <w:rFonts w:asciiTheme="majorHAnsi" w:hAnsiTheme="majorHAnsi" w:cstheme="majorHAnsi"/>
          <w:sz w:val="22"/>
          <w:szCs w:val="22"/>
        </w:rPr>
        <w:t xml:space="preserve">, the child is kept at the school until the police arrive. </w:t>
      </w:r>
    </w:p>
    <w:p w:rsidR="00C92D2E" w:rsidRPr="00605F38" w:rsidRDefault="00C92D2E" w:rsidP="00C92D2E">
      <w:pPr>
        <w:pStyle w:val="ListParagraph"/>
        <w:rPr>
          <w:rFonts w:asciiTheme="majorHAnsi" w:hAnsiTheme="majorHAnsi" w:cstheme="majorHAnsi"/>
          <w:sz w:val="22"/>
          <w:szCs w:val="22"/>
        </w:rPr>
      </w:pPr>
    </w:p>
    <w:p w:rsidR="008A45D9" w:rsidRPr="00605F38" w:rsidRDefault="008A45D9" w:rsidP="005066DE">
      <w:pPr>
        <w:pStyle w:val="ListParagraph"/>
        <w:pBdr>
          <w:top w:val="single" w:sz="4" w:space="0" w:color="auto"/>
          <w:left w:val="single" w:sz="4" w:space="4" w:color="auto"/>
          <w:bottom w:val="single" w:sz="4" w:space="4" w:color="auto"/>
          <w:right w:val="single" w:sz="4" w:space="4" w:color="auto"/>
        </w:pBdr>
        <w:shd w:val="clear" w:color="auto" w:fill="F2F2F2" w:themeFill="background1" w:themeFillShade="F2"/>
        <w:rPr>
          <w:rFonts w:asciiTheme="majorHAnsi" w:hAnsiTheme="majorHAnsi" w:cstheme="majorHAnsi"/>
          <w:sz w:val="22"/>
          <w:szCs w:val="22"/>
        </w:rPr>
      </w:pPr>
    </w:p>
    <w:p w:rsidR="00C92D2E" w:rsidRPr="00605F38" w:rsidRDefault="00C92D2E" w:rsidP="005066DE">
      <w:pPr>
        <w:pStyle w:val="ListParagraph"/>
        <w:pBdr>
          <w:top w:val="single" w:sz="4" w:space="0" w:color="auto"/>
          <w:left w:val="single" w:sz="4" w:space="4" w:color="auto"/>
          <w:bottom w:val="single" w:sz="4" w:space="4" w:color="auto"/>
          <w:right w:val="single" w:sz="4" w:space="4" w:color="auto"/>
        </w:pBdr>
        <w:shd w:val="clear" w:color="auto" w:fill="F2F2F2" w:themeFill="background1" w:themeFillShade="F2"/>
        <w:rPr>
          <w:rFonts w:asciiTheme="majorHAnsi" w:hAnsiTheme="majorHAnsi" w:cstheme="majorHAnsi"/>
          <w:b/>
          <w:sz w:val="22"/>
          <w:szCs w:val="22"/>
        </w:rPr>
      </w:pPr>
      <w:r w:rsidRPr="00605F38">
        <w:rPr>
          <w:rFonts w:asciiTheme="majorHAnsi" w:hAnsiTheme="majorHAnsi" w:cstheme="majorHAnsi"/>
          <w:b/>
          <w:sz w:val="22"/>
          <w:szCs w:val="22"/>
        </w:rPr>
        <w:t xml:space="preserve">If a child is in immediate danger, or if a criminal offense has occurred, is occurring, or is likely to occur, call the police.  Make a report to the child welfare worker </w:t>
      </w:r>
      <w:r w:rsidR="00E67E92" w:rsidRPr="00605F38">
        <w:rPr>
          <w:rFonts w:asciiTheme="majorHAnsi" w:hAnsiTheme="majorHAnsi" w:cstheme="majorHAnsi"/>
          <w:b/>
          <w:sz w:val="22"/>
          <w:szCs w:val="22"/>
        </w:rPr>
        <w:t xml:space="preserve">at MCFD </w:t>
      </w:r>
      <w:r w:rsidRPr="00605F38">
        <w:rPr>
          <w:rFonts w:asciiTheme="majorHAnsi" w:hAnsiTheme="majorHAnsi" w:cstheme="majorHAnsi"/>
          <w:b/>
          <w:sz w:val="22"/>
          <w:szCs w:val="22"/>
        </w:rPr>
        <w:t>after you have called the police.</w:t>
      </w:r>
    </w:p>
    <w:p w:rsidR="00C92D2E" w:rsidRPr="00605F38" w:rsidRDefault="00C92D2E" w:rsidP="005066DE">
      <w:pPr>
        <w:pStyle w:val="ListParagraph"/>
        <w:pBdr>
          <w:top w:val="single" w:sz="4" w:space="0" w:color="auto"/>
          <w:left w:val="single" w:sz="4" w:space="4" w:color="auto"/>
          <w:bottom w:val="single" w:sz="4" w:space="4" w:color="auto"/>
          <w:right w:val="single" w:sz="4" w:space="4" w:color="auto"/>
        </w:pBdr>
        <w:shd w:val="clear" w:color="auto" w:fill="F2F2F2" w:themeFill="background1" w:themeFillShade="F2"/>
        <w:rPr>
          <w:rFonts w:asciiTheme="majorHAnsi" w:hAnsiTheme="majorHAnsi" w:cstheme="majorHAnsi"/>
          <w:b/>
          <w:sz w:val="22"/>
          <w:szCs w:val="22"/>
        </w:rPr>
      </w:pPr>
    </w:p>
    <w:p w:rsidR="00C92D2E" w:rsidRPr="00605F38" w:rsidRDefault="00C92D2E" w:rsidP="005066DE">
      <w:pPr>
        <w:pStyle w:val="ListParagraph"/>
        <w:pBdr>
          <w:top w:val="single" w:sz="4" w:space="0" w:color="auto"/>
          <w:left w:val="single" w:sz="4" w:space="4" w:color="auto"/>
          <w:bottom w:val="single" w:sz="4" w:space="4" w:color="auto"/>
          <w:right w:val="single" w:sz="4" w:space="4" w:color="auto"/>
        </w:pBdr>
        <w:shd w:val="clear" w:color="auto" w:fill="F2F2F2" w:themeFill="background1" w:themeFillShade="F2"/>
        <w:rPr>
          <w:rFonts w:asciiTheme="majorHAnsi" w:hAnsiTheme="majorHAnsi" w:cstheme="majorHAnsi"/>
          <w:b/>
          <w:sz w:val="22"/>
          <w:szCs w:val="22"/>
        </w:rPr>
      </w:pPr>
      <w:r w:rsidRPr="00605F38">
        <w:rPr>
          <w:rFonts w:asciiTheme="majorHAnsi" w:hAnsiTheme="majorHAnsi" w:cstheme="majorHAnsi"/>
          <w:b/>
          <w:sz w:val="22"/>
          <w:szCs w:val="22"/>
        </w:rPr>
        <w:t>If the child is not in immediate danger, but you have reason to believe that he or she has been or is likely to be abused or neglected, call a local child welfare worker</w:t>
      </w:r>
      <w:r w:rsidR="00E67E92" w:rsidRPr="00605F38">
        <w:rPr>
          <w:rFonts w:asciiTheme="majorHAnsi" w:hAnsiTheme="majorHAnsi" w:cstheme="majorHAnsi"/>
          <w:b/>
          <w:sz w:val="22"/>
          <w:szCs w:val="22"/>
        </w:rPr>
        <w:t xml:space="preserve"> at MCFD</w:t>
      </w:r>
      <w:r w:rsidRPr="00605F38">
        <w:rPr>
          <w:rFonts w:asciiTheme="majorHAnsi" w:hAnsiTheme="majorHAnsi" w:cstheme="majorHAnsi"/>
          <w:b/>
          <w:sz w:val="22"/>
          <w:szCs w:val="22"/>
        </w:rPr>
        <w:t>.  Contact information is listed in Appendix A of this policy.  If it is after hours and you are not sure who</w:t>
      </w:r>
      <w:r w:rsidR="003F7215" w:rsidRPr="00605F38">
        <w:rPr>
          <w:rFonts w:asciiTheme="majorHAnsi" w:hAnsiTheme="majorHAnsi" w:cstheme="majorHAnsi"/>
          <w:b/>
          <w:sz w:val="22"/>
          <w:szCs w:val="22"/>
        </w:rPr>
        <w:t>m</w:t>
      </w:r>
      <w:r w:rsidRPr="00605F38">
        <w:rPr>
          <w:rFonts w:asciiTheme="majorHAnsi" w:hAnsiTheme="majorHAnsi" w:cstheme="majorHAnsi"/>
          <w:b/>
          <w:sz w:val="22"/>
          <w:szCs w:val="22"/>
        </w:rPr>
        <w:t xml:space="preserve"> to call, phone the Helpline for Children toll free at 310-1234 (no area code) any time of day or night from anywhere in BC.</w:t>
      </w:r>
    </w:p>
    <w:p w:rsidR="008A45D9" w:rsidRPr="00605F38" w:rsidRDefault="008A45D9" w:rsidP="005066DE">
      <w:pPr>
        <w:pStyle w:val="ListParagraph"/>
        <w:pBdr>
          <w:top w:val="single" w:sz="4" w:space="0" w:color="auto"/>
          <w:left w:val="single" w:sz="4" w:space="4" w:color="auto"/>
          <w:bottom w:val="single" w:sz="4" w:space="4" w:color="auto"/>
          <w:right w:val="single" w:sz="4" w:space="4" w:color="auto"/>
        </w:pBdr>
        <w:shd w:val="clear" w:color="auto" w:fill="F2F2F2" w:themeFill="background1" w:themeFillShade="F2"/>
        <w:rPr>
          <w:rFonts w:asciiTheme="majorHAnsi" w:hAnsiTheme="majorHAnsi" w:cstheme="majorHAnsi"/>
          <w:b/>
          <w:sz w:val="22"/>
          <w:szCs w:val="22"/>
        </w:rPr>
      </w:pPr>
    </w:p>
    <w:p w:rsidR="00C2750F" w:rsidRPr="00605F38" w:rsidRDefault="00C2750F" w:rsidP="0063568A">
      <w:pPr>
        <w:rPr>
          <w:rFonts w:asciiTheme="majorHAnsi" w:hAnsiTheme="majorHAnsi" w:cstheme="majorHAnsi"/>
          <w:b/>
          <w:sz w:val="22"/>
          <w:szCs w:val="22"/>
        </w:rPr>
      </w:pPr>
    </w:p>
    <w:p w:rsidR="005066DE" w:rsidRPr="00605F38" w:rsidRDefault="005066DE" w:rsidP="0063568A">
      <w:pPr>
        <w:rPr>
          <w:rFonts w:asciiTheme="majorHAnsi" w:hAnsiTheme="majorHAnsi" w:cstheme="majorHAnsi"/>
          <w:b/>
          <w:sz w:val="6"/>
          <w:szCs w:val="22"/>
        </w:rPr>
      </w:pPr>
    </w:p>
    <w:tbl>
      <w:tblPr>
        <w:tblStyle w:val="TableGrid"/>
        <w:tblW w:w="0" w:type="auto"/>
        <w:tblInd w:w="720" w:type="dxa"/>
        <w:tblLook w:val="04A0" w:firstRow="1" w:lastRow="0" w:firstColumn="1" w:lastColumn="0" w:noHBand="0" w:noVBand="1"/>
      </w:tblPr>
      <w:tblGrid>
        <w:gridCol w:w="10070"/>
      </w:tblGrid>
      <w:tr w:rsidR="005066DE" w:rsidRPr="00605F38">
        <w:trPr>
          <w:trHeight w:val="831"/>
        </w:trPr>
        <w:tc>
          <w:tcPr>
            <w:tcW w:w="10189" w:type="dxa"/>
          </w:tcPr>
          <w:p w:rsidR="005066DE" w:rsidRPr="00605F38" w:rsidRDefault="005066DE" w:rsidP="005066DE">
            <w:pPr>
              <w:pStyle w:val="ListParagraph"/>
              <w:ind w:left="0"/>
              <w:rPr>
                <w:rFonts w:asciiTheme="majorHAnsi" w:hAnsiTheme="majorHAnsi" w:cstheme="majorHAnsi"/>
                <w:sz w:val="22"/>
                <w:szCs w:val="22"/>
              </w:rPr>
            </w:pPr>
            <w:r w:rsidRPr="00605F38">
              <w:rPr>
                <w:rFonts w:asciiTheme="majorHAnsi" w:hAnsiTheme="majorHAnsi" w:cstheme="majorHAnsi"/>
                <w:sz w:val="22"/>
                <w:szCs w:val="22"/>
              </w:rPr>
              <w:t>FISA</w:t>
            </w:r>
            <w:r w:rsidR="003F7215" w:rsidRPr="00605F38">
              <w:rPr>
                <w:rFonts w:asciiTheme="majorHAnsi" w:hAnsiTheme="majorHAnsi" w:cstheme="majorHAnsi"/>
                <w:sz w:val="22"/>
                <w:szCs w:val="22"/>
              </w:rPr>
              <w:t xml:space="preserve"> BC</w:t>
            </w:r>
            <w:r w:rsidRPr="00605F38">
              <w:rPr>
                <w:rFonts w:asciiTheme="majorHAnsi" w:hAnsiTheme="majorHAnsi" w:cstheme="majorHAnsi"/>
                <w:sz w:val="22"/>
                <w:szCs w:val="22"/>
              </w:rPr>
              <w:t xml:space="preserve"> note to users of this Sample Policy:</w:t>
            </w:r>
          </w:p>
          <w:p w:rsidR="005066DE" w:rsidRPr="00605F38" w:rsidRDefault="005066DE" w:rsidP="005066DE">
            <w:pPr>
              <w:pStyle w:val="ListParagraph"/>
              <w:ind w:left="0"/>
              <w:rPr>
                <w:rFonts w:asciiTheme="majorHAnsi" w:hAnsiTheme="majorHAnsi" w:cstheme="majorHAnsi"/>
                <w:sz w:val="22"/>
                <w:szCs w:val="22"/>
              </w:rPr>
            </w:pPr>
            <w:r w:rsidRPr="00605F38">
              <w:rPr>
                <w:rFonts w:asciiTheme="majorHAnsi" w:hAnsiTheme="majorHAnsi" w:cstheme="majorHAnsi"/>
                <w:sz w:val="22"/>
                <w:szCs w:val="22"/>
              </w:rPr>
              <w:t>Schools must list the relevant numbers for their school jurisdiction</w:t>
            </w:r>
            <w:r w:rsidR="0063568A" w:rsidRPr="00605F38">
              <w:rPr>
                <w:rFonts w:asciiTheme="majorHAnsi" w:hAnsiTheme="majorHAnsi" w:cstheme="majorHAnsi"/>
                <w:sz w:val="22"/>
                <w:szCs w:val="22"/>
              </w:rPr>
              <w:t xml:space="preserve">, including contact information for the principal </w:t>
            </w:r>
            <w:r w:rsidR="007101A9" w:rsidRPr="00605F38">
              <w:rPr>
                <w:rFonts w:asciiTheme="majorHAnsi" w:hAnsiTheme="majorHAnsi" w:cstheme="majorHAnsi"/>
                <w:sz w:val="22"/>
                <w:szCs w:val="22"/>
              </w:rPr>
              <w:t xml:space="preserve">or </w:t>
            </w:r>
            <w:r w:rsidR="0063568A" w:rsidRPr="00605F38">
              <w:rPr>
                <w:rFonts w:asciiTheme="majorHAnsi" w:hAnsiTheme="majorHAnsi" w:cstheme="majorHAnsi"/>
                <w:sz w:val="22"/>
                <w:szCs w:val="22"/>
              </w:rPr>
              <w:t>Appointed School Official</w:t>
            </w:r>
            <w:r w:rsidRPr="00605F38">
              <w:rPr>
                <w:rFonts w:asciiTheme="majorHAnsi" w:hAnsiTheme="majorHAnsi" w:cstheme="majorHAnsi"/>
                <w:sz w:val="22"/>
                <w:szCs w:val="22"/>
              </w:rPr>
              <w:t>.  Some schools may need to list several MCFD numbers to reflect the regional enrolment at the school.</w:t>
            </w:r>
          </w:p>
          <w:p w:rsidR="005066DE" w:rsidRPr="00605F38" w:rsidRDefault="005066DE" w:rsidP="004C4933">
            <w:pPr>
              <w:pStyle w:val="ListParagraph"/>
              <w:ind w:left="0"/>
              <w:rPr>
                <w:rFonts w:asciiTheme="majorHAnsi" w:hAnsiTheme="majorHAnsi" w:cstheme="majorHAnsi"/>
                <w:sz w:val="22"/>
                <w:szCs w:val="22"/>
              </w:rPr>
            </w:pPr>
          </w:p>
        </w:tc>
      </w:tr>
    </w:tbl>
    <w:p w:rsidR="005066DE" w:rsidRPr="00605F38" w:rsidRDefault="005066DE" w:rsidP="004C4933">
      <w:pPr>
        <w:pStyle w:val="ListParagraph"/>
        <w:rPr>
          <w:rFonts w:asciiTheme="majorHAnsi" w:hAnsiTheme="majorHAnsi" w:cstheme="majorHAnsi"/>
          <w:sz w:val="22"/>
          <w:szCs w:val="22"/>
        </w:rPr>
      </w:pPr>
    </w:p>
    <w:p w:rsidR="00D640F2" w:rsidRPr="00605F38" w:rsidRDefault="00C2750F" w:rsidP="00EF5E5C">
      <w:pPr>
        <w:pStyle w:val="ListParagraph"/>
        <w:numPr>
          <w:ilvl w:val="0"/>
          <w:numId w:val="4"/>
        </w:numPr>
        <w:rPr>
          <w:rFonts w:asciiTheme="majorHAnsi" w:hAnsiTheme="majorHAnsi" w:cstheme="majorHAnsi"/>
          <w:sz w:val="22"/>
          <w:szCs w:val="22"/>
        </w:rPr>
      </w:pPr>
      <w:r w:rsidRPr="00605F38">
        <w:rPr>
          <w:rFonts w:asciiTheme="majorHAnsi" w:hAnsiTheme="majorHAnsi" w:cstheme="majorHAnsi"/>
          <w:sz w:val="22"/>
          <w:szCs w:val="22"/>
        </w:rPr>
        <w:t xml:space="preserve">To </w:t>
      </w:r>
      <w:r w:rsidR="00AD62F2" w:rsidRPr="00605F38">
        <w:rPr>
          <w:rFonts w:asciiTheme="majorHAnsi" w:hAnsiTheme="majorHAnsi" w:cstheme="majorHAnsi"/>
          <w:sz w:val="22"/>
          <w:szCs w:val="22"/>
        </w:rPr>
        <w:t>r</w:t>
      </w:r>
      <w:r w:rsidRPr="00605F38">
        <w:rPr>
          <w:rFonts w:asciiTheme="majorHAnsi" w:hAnsiTheme="majorHAnsi" w:cstheme="majorHAnsi"/>
          <w:sz w:val="22"/>
          <w:szCs w:val="22"/>
        </w:rPr>
        <w:t xml:space="preserve">eport </w:t>
      </w:r>
      <w:r w:rsidR="00C20589" w:rsidRPr="00605F38">
        <w:rPr>
          <w:rFonts w:asciiTheme="majorHAnsi" w:hAnsiTheme="majorHAnsi" w:cstheme="majorHAnsi"/>
          <w:sz w:val="22"/>
          <w:szCs w:val="22"/>
        </w:rPr>
        <w:t>a case of suspected abuse and</w:t>
      </w:r>
      <w:r w:rsidRPr="00605F38">
        <w:rPr>
          <w:rFonts w:asciiTheme="majorHAnsi" w:hAnsiTheme="majorHAnsi" w:cstheme="majorHAnsi"/>
          <w:sz w:val="22"/>
          <w:szCs w:val="22"/>
        </w:rPr>
        <w:t xml:space="preserve"> neglect to the Ministry of Children and Family Development, please call the following number(s):</w:t>
      </w:r>
    </w:p>
    <w:p w:rsidR="00D640F2" w:rsidRPr="00605F38" w:rsidRDefault="00D640F2" w:rsidP="00D640F2">
      <w:pPr>
        <w:rPr>
          <w:rFonts w:asciiTheme="majorHAnsi" w:hAnsiTheme="majorHAnsi" w:cstheme="majorHAnsi"/>
          <w:sz w:val="22"/>
          <w:szCs w:val="22"/>
        </w:rPr>
      </w:pPr>
    </w:p>
    <w:p w:rsidR="00D640F2" w:rsidRPr="00605F38" w:rsidRDefault="00D640F2" w:rsidP="00D640F2">
      <w:pPr>
        <w:ind w:left="1080"/>
        <w:rPr>
          <w:rFonts w:asciiTheme="majorHAnsi" w:hAnsiTheme="majorHAnsi" w:cstheme="majorHAnsi"/>
          <w:sz w:val="22"/>
          <w:szCs w:val="22"/>
        </w:rPr>
      </w:pPr>
      <w:r w:rsidRPr="00605F38">
        <w:rPr>
          <w:rFonts w:asciiTheme="majorHAnsi" w:hAnsiTheme="majorHAnsi" w:cstheme="majorHAnsi"/>
          <w:sz w:val="22"/>
          <w:szCs w:val="22"/>
        </w:rPr>
        <w:t>- MCFD (local office</w:t>
      </w:r>
      <w:r w:rsidR="009928DF" w:rsidRPr="00605F38">
        <w:rPr>
          <w:rFonts w:asciiTheme="majorHAnsi" w:hAnsiTheme="majorHAnsi" w:cstheme="majorHAnsi"/>
          <w:sz w:val="22"/>
          <w:szCs w:val="22"/>
        </w:rPr>
        <w:t>(s)</w:t>
      </w:r>
      <w:r w:rsidRPr="00605F38">
        <w:rPr>
          <w:rFonts w:asciiTheme="majorHAnsi" w:hAnsiTheme="majorHAnsi" w:cstheme="majorHAnsi"/>
          <w:sz w:val="22"/>
          <w:szCs w:val="22"/>
        </w:rPr>
        <w:t>): __________________________________________</w:t>
      </w:r>
      <w:r w:rsidR="009928DF" w:rsidRPr="00605F38">
        <w:rPr>
          <w:rFonts w:asciiTheme="majorHAnsi" w:hAnsiTheme="majorHAnsi" w:cstheme="majorHAnsi"/>
          <w:sz w:val="22"/>
          <w:szCs w:val="22"/>
        </w:rPr>
        <w:t>_____________________________</w:t>
      </w:r>
    </w:p>
    <w:p w:rsidR="00D640F2" w:rsidRPr="00605F38" w:rsidRDefault="00F54429" w:rsidP="00F54429">
      <w:pPr>
        <w:ind w:left="1080"/>
        <w:jc w:val="center"/>
        <w:rPr>
          <w:rFonts w:asciiTheme="majorHAnsi" w:hAnsiTheme="majorHAnsi" w:cstheme="majorHAnsi"/>
          <w:sz w:val="22"/>
          <w:szCs w:val="22"/>
        </w:rPr>
      </w:pPr>
      <w:r w:rsidRPr="00605F38">
        <w:rPr>
          <w:rFonts w:asciiTheme="majorHAnsi" w:hAnsiTheme="majorHAnsi" w:cstheme="majorHAnsi"/>
          <w:sz w:val="22"/>
          <w:szCs w:val="22"/>
        </w:rPr>
        <w:t>-OR-</w:t>
      </w:r>
    </w:p>
    <w:p w:rsidR="00EF5E5C" w:rsidRPr="00605F38" w:rsidRDefault="00D640F2" w:rsidP="00D640F2">
      <w:pPr>
        <w:ind w:left="1080"/>
        <w:rPr>
          <w:rFonts w:asciiTheme="majorHAnsi" w:hAnsiTheme="majorHAnsi" w:cstheme="majorHAnsi"/>
          <w:sz w:val="22"/>
          <w:szCs w:val="22"/>
        </w:rPr>
      </w:pPr>
      <w:r w:rsidRPr="00605F38">
        <w:rPr>
          <w:rFonts w:asciiTheme="majorHAnsi" w:hAnsiTheme="majorHAnsi" w:cstheme="majorHAnsi"/>
          <w:sz w:val="22"/>
          <w:szCs w:val="22"/>
        </w:rPr>
        <w:t>- Aboriginal Child and Family Service Agency: ______________________________________________</w:t>
      </w:r>
    </w:p>
    <w:p w:rsidR="00FB3C4E" w:rsidRPr="00605F38" w:rsidRDefault="00FB3C4E" w:rsidP="004C4933">
      <w:pPr>
        <w:pStyle w:val="ListParagraph"/>
        <w:rPr>
          <w:rFonts w:asciiTheme="majorHAnsi" w:hAnsiTheme="majorHAnsi" w:cstheme="majorHAnsi"/>
          <w:sz w:val="22"/>
          <w:szCs w:val="22"/>
        </w:rPr>
      </w:pPr>
    </w:p>
    <w:p w:rsidR="00EF5E5C" w:rsidRPr="00605F38" w:rsidRDefault="00FB3C4E" w:rsidP="00EF5E5C">
      <w:pPr>
        <w:pStyle w:val="ListParagraph"/>
        <w:numPr>
          <w:ilvl w:val="0"/>
          <w:numId w:val="4"/>
        </w:numPr>
        <w:rPr>
          <w:rFonts w:asciiTheme="majorHAnsi" w:hAnsiTheme="majorHAnsi" w:cstheme="majorHAnsi"/>
          <w:sz w:val="22"/>
          <w:szCs w:val="22"/>
        </w:rPr>
      </w:pPr>
      <w:r w:rsidRPr="00605F38">
        <w:rPr>
          <w:rFonts w:asciiTheme="majorHAnsi" w:hAnsiTheme="majorHAnsi" w:cstheme="majorHAnsi"/>
          <w:b/>
          <w:sz w:val="22"/>
          <w:szCs w:val="22"/>
        </w:rPr>
        <w:t>After hours calls</w:t>
      </w:r>
      <w:r w:rsidRPr="00605F38">
        <w:rPr>
          <w:rFonts w:asciiTheme="majorHAnsi" w:hAnsiTheme="majorHAnsi" w:cstheme="majorHAnsi"/>
          <w:sz w:val="22"/>
          <w:szCs w:val="22"/>
        </w:rPr>
        <w:t xml:space="preserve"> to MCFD </w:t>
      </w:r>
      <w:r w:rsidR="00D339E1" w:rsidRPr="00605F38">
        <w:rPr>
          <w:rFonts w:asciiTheme="majorHAnsi" w:hAnsiTheme="majorHAnsi" w:cstheme="majorHAnsi"/>
          <w:sz w:val="22"/>
          <w:szCs w:val="22"/>
        </w:rPr>
        <w:t>or</w:t>
      </w:r>
      <w:r w:rsidRPr="00605F38">
        <w:rPr>
          <w:rFonts w:asciiTheme="majorHAnsi" w:hAnsiTheme="majorHAnsi" w:cstheme="majorHAnsi"/>
          <w:sz w:val="22"/>
          <w:szCs w:val="22"/>
        </w:rPr>
        <w:t xml:space="preserve"> Delegated Aboriginal Child and Family Service Agencies, please call:</w:t>
      </w:r>
    </w:p>
    <w:p w:rsidR="00FB3C4E" w:rsidRPr="00605F38" w:rsidRDefault="00FB3C4E" w:rsidP="00EF5E5C">
      <w:pPr>
        <w:rPr>
          <w:rFonts w:asciiTheme="majorHAnsi" w:hAnsiTheme="majorHAnsi" w:cstheme="majorHAnsi"/>
          <w:sz w:val="22"/>
          <w:szCs w:val="22"/>
        </w:rPr>
      </w:pPr>
    </w:p>
    <w:p w:rsidR="00FB3C4E" w:rsidRPr="00605F38" w:rsidRDefault="00FB3C4E" w:rsidP="00D640F2">
      <w:pPr>
        <w:ind w:left="360" w:firstLine="720"/>
        <w:rPr>
          <w:rFonts w:asciiTheme="majorHAnsi" w:hAnsiTheme="majorHAnsi" w:cstheme="majorHAnsi"/>
          <w:sz w:val="22"/>
          <w:szCs w:val="22"/>
        </w:rPr>
      </w:pPr>
      <w:r w:rsidRPr="00605F38">
        <w:rPr>
          <w:rFonts w:asciiTheme="majorHAnsi" w:hAnsiTheme="majorHAnsi" w:cstheme="majorHAnsi"/>
          <w:sz w:val="22"/>
          <w:szCs w:val="22"/>
        </w:rPr>
        <w:t>- In Vancouver, North Shore, Richmond – 604 660 4927</w:t>
      </w:r>
    </w:p>
    <w:p w:rsidR="00FB3C4E" w:rsidRPr="00605F38" w:rsidRDefault="00FB3C4E" w:rsidP="00D640F2">
      <w:pPr>
        <w:ind w:left="360" w:firstLine="720"/>
        <w:rPr>
          <w:rFonts w:asciiTheme="majorHAnsi" w:hAnsiTheme="majorHAnsi" w:cstheme="majorHAnsi"/>
          <w:sz w:val="22"/>
          <w:szCs w:val="22"/>
        </w:rPr>
      </w:pPr>
      <w:r w:rsidRPr="00605F38">
        <w:rPr>
          <w:rFonts w:asciiTheme="majorHAnsi" w:hAnsiTheme="majorHAnsi" w:cstheme="majorHAnsi"/>
          <w:sz w:val="22"/>
          <w:szCs w:val="22"/>
        </w:rPr>
        <w:t xml:space="preserve">- In the Lower Mainland, Burnaby, Delta, Maple Ridge, Langley – 604 660 8180 </w:t>
      </w:r>
    </w:p>
    <w:p w:rsidR="00C2750F" w:rsidRPr="00605F38" w:rsidRDefault="00FB3C4E" w:rsidP="00D640F2">
      <w:pPr>
        <w:ind w:left="360" w:firstLine="720"/>
        <w:rPr>
          <w:rFonts w:asciiTheme="majorHAnsi" w:hAnsiTheme="majorHAnsi" w:cstheme="majorHAnsi"/>
          <w:sz w:val="22"/>
          <w:szCs w:val="22"/>
        </w:rPr>
      </w:pPr>
      <w:r w:rsidRPr="00605F38">
        <w:rPr>
          <w:rFonts w:asciiTheme="majorHAnsi" w:hAnsiTheme="majorHAnsi" w:cstheme="majorHAnsi"/>
          <w:sz w:val="22"/>
          <w:szCs w:val="22"/>
        </w:rPr>
        <w:t>- In any community of BC – 1 800 663 9122</w:t>
      </w:r>
    </w:p>
    <w:p w:rsidR="002D2D64" w:rsidRPr="00605F38" w:rsidRDefault="002D2D64" w:rsidP="00D640F2">
      <w:pPr>
        <w:ind w:left="360" w:firstLine="720"/>
        <w:rPr>
          <w:rFonts w:asciiTheme="majorHAnsi" w:hAnsiTheme="majorHAnsi" w:cstheme="majorHAnsi"/>
          <w:sz w:val="22"/>
          <w:szCs w:val="22"/>
        </w:rPr>
      </w:pPr>
      <w:r w:rsidRPr="00605F38">
        <w:rPr>
          <w:rFonts w:asciiTheme="majorHAnsi" w:hAnsiTheme="majorHAnsi" w:cstheme="majorHAnsi"/>
          <w:sz w:val="22"/>
          <w:szCs w:val="22"/>
        </w:rPr>
        <w:t>-Or anytime from anywhere, toll free – 310-1234</w:t>
      </w:r>
    </w:p>
    <w:p w:rsidR="00C2750F" w:rsidRPr="00605F38" w:rsidRDefault="00C2750F" w:rsidP="004C4933">
      <w:pPr>
        <w:pStyle w:val="ListParagraph"/>
        <w:rPr>
          <w:rFonts w:asciiTheme="majorHAnsi" w:hAnsiTheme="majorHAnsi" w:cstheme="majorHAnsi"/>
          <w:sz w:val="22"/>
          <w:szCs w:val="22"/>
        </w:rPr>
      </w:pPr>
    </w:p>
    <w:p w:rsidR="00EF5E5C" w:rsidRPr="00605F38" w:rsidRDefault="00476F7D" w:rsidP="00D640F2">
      <w:pPr>
        <w:pStyle w:val="ListParagraph"/>
        <w:ind w:left="1080"/>
        <w:rPr>
          <w:rFonts w:asciiTheme="majorHAnsi" w:hAnsiTheme="majorHAnsi" w:cstheme="majorHAnsi"/>
          <w:sz w:val="22"/>
          <w:szCs w:val="22"/>
        </w:rPr>
      </w:pPr>
      <w:r w:rsidRPr="00605F38">
        <w:rPr>
          <w:rFonts w:asciiTheme="majorHAnsi" w:hAnsiTheme="majorHAnsi" w:cstheme="majorHAnsi"/>
          <w:sz w:val="22"/>
          <w:szCs w:val="22"/>
        </w:rPr>
        <w:t>To report a cas</w:t>
      </w:r>
      <w:r w:rsidR="00C20589" w:rsidRPr="00605F38">
        <w:rPr>
          <w:rFonts w:asciiTheme="majorHAnsi" w:hAnsiTheme="majorHAnsi" w:cstheme="majorHAnsi"/>
          <w:sz w:val="22"/>
          <w:szCs w:val="22"/>
        </w:rPr>
        <w:t>e of suspected abuse and</w:t>
      </w:r>
      <w:r w:rsidR="00C2750F" w:rsidRPr="00605F38">
        <w:rPr>
          <w:rFonts w:asciiTheme="majorHAnsi" w:hAnsiTheme="majorHAnsi" w:cstheme="majorHAnsi"/>
          <w:sz w:val="22"/>
          <w:szCs w:val="22"/>
        </w:rPr>
        <w:t xml:space="preserve"> neglect involving an Aboriginal </w:t>
      </w:r>
      <w:r w:rsidR="00FB3C4E" w:rsidRPr="00605F38">
        <w:rPr>
          <w:rFonts w:asciiTheme="majorHAnsi" w:hAnsiTheme="majorHAnsi" w:cstheme="majorHAnsi"/>
          <w:sz w:val="22"/>
          <w:szCs w:val="22"/>
        </w:rPr>
        <w:t xml:space="preserve">student, please </w:t>
      </w:r>
      <w:r w:rsidR="00612B25" w:rsidRPr="00605F38">
        <w:rPr>
          <w:rFonts w:asciiTheme="majorHAnsi" w:hAnsiTheme="majorHAnsi" w:cstheme="majorHAnsi"/>
          <w:sz w:val="22"/>
          <w:szCs w:val="22"/>
        </w:rPr>
        <w:t>call 1</w:t>
      </w:r>
      <w:r w:rsidR="00EF5E5C" w:rsidRPr="00605F38">
        <w:rPr>
          <w:rFonts w:asciiTheme="majorHAnsi" w:hAnsiTheme="majorHAnsi" w:cstheme="majorHAnsi"/>
          <w:sz w:val="22"/>
          <w:szCs w:val="22"/>
        </w:rPr>
        <w:t xml:space="preserve"> 800 663 7867 and ask for the Delegated Aboriginal Child and Family Services Agency nearest you.</w:t>
      </w:r>
    </w:p>
    <w:p w:rsidR="00EF5E5C" w:rsidRPr="00605F38" w:rsidRDefault="00EF5E5C" w:rsidP="004C4933">
      <w:pPr>
        <w:pStyle w:val="ListParagraph"/>
        <w:rPr>
          <w:rFonts w:asciiTheme="majorHAnsi" w:hAnsiTheme="majorHAnsi" w:cstheme="majorHAnsi"/>
          <w:sz w:val="22"/>
          <w:szCs w:val="22"/>
        </w:rPr>
      </w:pPr>
    </w:p>
    <w:p w:rsidR="00EF5E5C" w:rsidRPr="00605F38" w:rsidRDefault="00EF5E5C" w:rsidP="00EF5E5C">
      <w:pPr>
        <w:pStyle w:val="ListParagraph"/>
        <w:numPr>
          <w:ilvl w:val="0"/>
          <w:numId w:val="4"/>
        </w:numPr>
        <w:rPr>
          <w:rFonts w:asciiTheme="majorHAnsi" w:hAnsiTheme="majorHAnsi" w:cstheme="majorHAnsi"/>
          <w:sz w:val="22"/>
          <w:szCs w:val="22"/>
        </w:rPr>
      </w:pPr>
      <w:r w:rsidRPr="00605F38">
        <w:rPr>
          <w:rFonts w:asciiTheme="majorHAnsi" w:hAnsiTheme="majorHAnsi" w:cstheme="majorHAnsi"/>
          <w:sz w:val="22"/>
          <w:szCs w:val="22"/>
        </w:rPr>
        <w:t xml:space="preserve">To </w:t>
      </w:r>
      <w:r w:rsidR="00AD62F2" w:rsidRPr="00605F38">
        <w:rPr>
          <w:rFonts w:asciiTheme="majorHAnsi" w:hAnsiTheme="majorHAnsi" w:cstheme="majorHAnsi"/>
          <w:sz w:val="22"/>
          <w:szCs w:val="22"/>
        </w:rPr>
        <w:t>r</w:t>
      </w:r>
      <w:r w:rsidRPr="00605F38">
        <w:rPr>
          <w:rFonts w:asciiTheme="majorHAnsi" w:hAnsiTheme="majorHAnsi" w:cstheme="majorHAnsi"/>
          <w:sz w:val="22"/>
          <w:szCs w:val="22"/>
        </w:rPr>
        <w:t xml:space="preserve">eport that a child is </w:t>
      </w:r>
      <w:r w:rsidR="00D339E1" w:rsidRPr="00605F38">
        <w:rPr>
          <w:rFonts w:asciiTheme="majorHAnsi" w:hAnsiTheme="majorHAnsi" w:cstheme="majorHAnsi"/>
          <w:sz w:val="22"/>
          <w:szCs w:val="22"/>
        </w:rPr>
        <w:t xml:space="preserve">in </w:t>
      </w:r>
      <w:r w:rsidRPr="00605F38">
        <w:rPr>
          <w:rFonts w:asciiTheme="majorHAnsi" w:hAnsiTheme="majorHAnsi" w:cstheme="majorHAnsi"/>
          <w:sz w:val="22"/>
          <w:szCs w:val="22"/>
        </w:rPr>
        <w:t>immediate danger and/or a criminal offence against a child has been or is likely to be committed, please call:</w:t>
      </w:r>
    </w:p>
    <w:p w:rsidR="00EF5E5C" w:rsidRPr="00605F38" w:rsidRDefault="00EF5E5C" w:rsidP="00EF5E5C">
      <w:pPr>
        <w:rPr>
          <w:rFonts w:asciiTheme="majorHAnsi" w:hAnsiTheme="majorHAnsi" w:cstheme="majorHAnsi"/>
          <w:sz w:val="22"/>
          <w:szCs w:val="22"/>
        </w:rPr>
      </w:pPr>
    </w:p>
    <w:p w:rsidR="00D640F2" w:rsidRPr="00605F38" w:rsidRDefault="00D640F2" w:rsidP="00D640F2">
      <w:pPr>
        <w:ind w:left="360" w:firstLine="720"/>
        <w:rPr>
          <w:rFonts w:asciiTheme="majorHAnsi" w:hAnsiTheme="majorHAnsi" w:cstheme="majorHAnsi"/>
          <w:sz w:val="22"/>
          <w:szCs w:val="22"/>
        </w:rPr>
      </w:pPr>
      <w:r w:rsidRPr="00605F38">
        <w:rPr>
          <w:rFonts w:asciiTheme="majorHAnsi" w:hAnsiTheme="majorHAnsi" w:cstheme="majorHAnsi"/>
          <w:sz w:val="22"/>
          <w:szCs w:val="22"/>
        </w:rPr>
        <w:t xml:space="preserve">- Police: </w:t>
      </w:r>
      <w:r w:rsidR="00B017D4" w:rsidRPr="00605F38">
        <w:rPr>
          <w:rFonts w:asciiTheme="majorHAnsi" w:hAnsiTheme="majorHAnsi" w:cstheme="majorHAnsi"/>
          <w:sz w:val="22"/>
          <w:szCs w:val="22"/>
        </w:rPr>
        <w:t>______________________________________</w:t>
      </w:r>
      <w:r w:rsidR="005066DE" w:rsidRPr="00605F38">
        <w:rPr>
          <w:rFonts w:asciiTheme="majorHAnsi" w:hAnsiTheme="majorHAnsi" w:cstheme="majorHAnsi"/>
          <w:sz w:val="22"/>
          <w:szCs w:val="22"/>
        </w:rPr>
        <w:tab/>
      </w:r>
      <w:r w:rsidR="005066DE" w:rsidRPr="00605F38">
        <w:rPr>
          <w:rFonts w:asciiTheme="majorHAnsi" w:hAnsiTheme="majorHAnsi" w:cstheme="majorHAnsi"/>
          <w:sz w:val="22"/>
          <w:szCs w:val="22"/>
        </w:rPr>
        <w:tab/>
        <w:t>-Emergency:  9-1-1</w:t>
      </w:r>
    </w:p>
    <w:p w:rsidR="0063568A" w:rsidRPr="00D640F2" w:rsidRDefault="0063568A" w:rsidP="00D640F2">
      <w:pPr>
        <w:ind w:left="360" w:firstLine="720"/>
        <w:rPr>
          <w:rFonts w:ascii="Cambria" w:hAnsi="Cambria"/>
          <w:sz w:val="22"/>
          <w:szCs w:val="22"/>
        </w:rPr>
      </w:pPr>
    </w:p>
    <w:p w:rsidR="00F77A11" w:rsidRPr="00D640F2" w:rsidRDefault="00F77A11" w:rsidP="00D640F2">
      <w:pPr>
        <w:pStyle w:val="ListParagraph"/>
        <w:ind w:left="1440"/>
        <w:rPr>
          <w:rFonts w:ascii="Cambria" w:hAnsi="Cambria"/>
          <w:sz w:val="22"/>
          <w:szCs w:val="22"/>
        </w:rPr>
      </w:pPr>
    </w:p>
    <w:p w:rsidR="00332D60" w:rsidRPr="00332D60" w:rsidRDefault="00332D60" w:rsidP="003E6D11">
      <w:pPr>
        <w:rPr>
          <w:rFonts w:ascii="Cambria" w:hAnsi="Cambria"/>
          <w:sz w:val="22"/>
          <w:szCs w:val="22"/>
        </w:rPr>
      </w:pPr>
    </w:p>
    <w:p w:rsidR="0024196C" w:rsidRPr="00332D60" w:rsidRDefault="0024196C" w:rsidP="003E6D11">
      <w:pPr>
        <w:rPr>
          <w:rFonts w:ascii="Cambria" w:hAnsi="Cambria"/>
          <w:sz w:val="22"/>
          <w:szCs w:val="22"/>
        </w:rPr>
      </w:pPr>
    </w:p>
    <w:p w:rsidR="00AE7CAD" w:rsidRPr="00605F38" w:rsidRDefault="00295FFE" w:rsidP="00B017D4">
      <w:pPr>
        <w:jc w:val="center"/>
        <w:rPr>
          <w:rFonts w:asciiTheme="majorHAnsi" w:hAnsiTheme="majorHAnsi" w:cstheme="majorHAnsi"/>
          <w:b/>
          <w:sz w:val="22"/>
          <w:szCs w:val="22"/>
        </w:rPr>
      </w:pPr>
      <w:r w:rsidRPr="00605F38">
        <w:rPr>
          <w:rFonts w:asciiTheme="majorHAnsi" w:hAnsiTheme="majorHAnsi" w:cstheme="majorHAnsi"/>
          <w:b/>
          <w:sz w:val="22"/>
          <w:szCs w:val="22"/>
        </w:rPr>
        <w:t>Appendix B</w:t>
      </w:r>
    </w:p>
    <w:p w:rsidR="00332D60" w:rsidRPr="00605F38" w:rsidRDefault="00332D60" w:rsidP="00B017D4">
      <w:pPr>
        <w:jc w:val="center"/>
        <w:rPr>
          <w:rFonts w:asciiTheme="majorHAnsi" w:hAnsiTheme="majorHAnsi" w:cstheme="majorHAnsi"/>
          <w:b/>
          <w:sz w:val="22"/>
          <w:szCs w:val="22"/>
        </w:rPr>
      </w:pPr>
    </w:p>
    <w:p w:rsidR="00AE7CAD" w:rsidRPr="00605F38" w:rsidRDefault="00B017D4" w:rsidP="00B017D4">
      <w:pPr>
        <w:jc w:val="center"/>
        <w:rPr>
          <w:rFonts w:asciiTheme="majorHAnsi" w:hAnsiTheme="majorHAnsi" w:cstheme="majorHAnsi"/>
          <w:b/>
          <w:sz w:val="22"/>
          <w:szCs w:val="22"/>
        </w:rPr>
      </w:pPr>
      <w:r w:rsidRPr="00605F38">
        <w:rPr>
          <w:rFonts w:asciiTheme="majorHAnsi" w:hAnsiTheme="majorHAnsi" w:cstheme="majorHAnsi"/>
          <w:b/>
          <w:sz w:val="22"/>
          <w:szCs w:val="22"/>
        </w:rPr>
        <w:t>Frequently Asked Questions</w:t>
      </w:r>
    </w:p>
    <w:p w:rsidR="00AE7CAD" w:rsidRPr="00605F38" w:rsidRDefault="00AE7CAD" w:rsidP="00AE7CAD">
      <w:pPr>
        <w:rPr>
          <w:rFonts w:asciiTheme="majorHAnsi" w:hAnsiTheme="majorHAnsi" w:cstheme="majorHAnsi"/>
          <w:sz w:val="22"/>
          <w:szCs w:val="22"/>
        </w:rPr>
      </w:pPr>
    </w:p>
    <w:p w:rsidR="00332D60" w:rsidRPr="00605F38" w:rsidRDefault="00332D60" w:rsidP="00332D60">
      <w:pPr>
        <w:pStyle w:val="ListParagraph"/>
        <w:rPr>
          <w:rFonts w:asciiTheme="majorHAnsi" w:hAnsiTheme="majorHAnsi" w:cstheme="majorHAnsi"/>
          <w:b/>
          <w:sz w:val="22"/>
          <w:szCs w:val="22"/>
        </w:rPr>
      </w:pPr>
    </w:p>
    <w:p w:rsidR="00C20589" w:rsidRPr="00605F38" w:rsidRDefault="00CD7096" w:rsidP="00A30AA5">
      <w:pPr>
        <w:pStyle w:val="ListParagraph"/>
        <w:numPr>
          <w:ilvl w:val="0"/>
          <w:numId w:val="24"/>
        </w:numPr>
        <w:rPr>
          <w:rFonts w:asciiTheme="majorHAnsi" w:hAnsiTheme="majorHAnsi" w:cstheme="majorHAnsi"/>
          <w:b/>
          <w:sz w:val="22"/>
          <w:szCs w:val="22"/>
          <w:u w:val="single"/>
        </w:rPr>
      </w:pPr>
      <w:r w:rsidRPr="00605F38">
        <w:rPr>
          <w:rFonts w:asciiTheme="majorHAnsi" w:hAnsiTheme="majorHAnsi" w:cstheme="majorHAnsi"/>
          <w:b/>
          <w:sz w:val="22"/>
          <w:szCs w:val="22"/>
          <w:u w:val="single"/>
        </w:rPr>
        <w:t xml:space="preserve">WHAT </w:t>
      </w:r>
      <w:r w:rsidR="00D640F2" w:rsidRPr="00605F38">
        <w:rPr>
          <w:rFonts w:asciiTheme="majorHAnsi" w:hAnsiTheme="majorHAnsi" w:cstheme="majorHAnsi"/>
          <w:b/>
          <w:sz w:val="22"/>
          <w:szCs w:val="22"/>
          <w:u w:val="single"/>
        </w:rPr>
        <w:t xml:space="preserve">IS CHILD ABUSE AND WHAT </w:t>
      </w:r>
      <w:r w:rsidRPr="00605F38">
        <w:rPr>
          <w:rFonts w:asciiTheme="majorHAnsi" w:hAnsiTheme="majorHAnsi" w:cstheme="majorHAnsi"/>
          <w:b/>
          <w:sz w:val="22"/>
          <w:szCs w:val="22"/>
          <w:u w:val="single"/>
        </w:rPr>
        <w:t xml:space="preserve">ARE THE POSSIBLE INDICATORS OF </w:t>
      </w:r>
      <w:r w:rsidR="00687BFA" w:rsidRPr="00605F38">
        <w:rPr>
          <w:rFonts w:asciiTheme="majorHAnsi" w:hAnsiTheme="majorHAnsi" w:cstheme="majorHAnsi"/>
          <w:b/>
          <w:sz w:val="22"/>
          <w:szCs w:val="22"/>
          <w:u w:val="single"/>
        </w:rPr>
        <w:t>CHILD ABUSE AND/OR NEGLECT</w:t>
      </w:r>
      <w:r w:rsidRPr="00605F38">
        <w:rPr>
          <w:rFonts w:asciiTheme="majorHAnsi" w:hAnsiTheme="majorHAnsi" w:cstheme="majorHAnsi"/>
          <w:b/>
          <w:sz w:val="22"/>
          <w:szCs w:val="22"/>
          <w:u w:val="single"/>
        </w:rPr>
        <w:t>?</w:t>
      </w:r>
    </w:p>
    <w:p w:rsidR="003E4465" w:rsidRPr="00605F38" w:rsidRDefault="003E4465" w:rsidP="00C20589">
      <w:pPr>
        <w:pStyle w:val="ListParagraph"/>
        <w:rPr>
          <w:rFonts w:asciiTheme="majorHAnsi" w:hAnsiTheme="majorHAnsi" w:cstheme="majorHAnsi"/>
          <w:sz w:val="22"/>
          <w:szCs w:val="22"/>
        </w:rPr>
      </w:pPr>
    </w:p>
    <w:p w:rsidR="00D640F2" w:rsidRPr="00605F38" w:rsidRDefault="00687BFA" w:rsidP="00D640F2">
      <w:pPr>
        <w:pStyle w:val="ListParagraph"/>
        <w:rPr>
          <w:rFonts w:asciiTheme="majorHAnsi" w:hAnsiTheme="majorHAnsi" w:cstheme="majorHAnsi"/>
          <w:i/>
          <w:sz w:val="22"/>
          <w:szCs w:val="22"/>
        </w:rPr>
      </w:pPr>
      <w:r w:rsidRPr="00605F38">
        <w:rPr>
          <w:rFonts w:asciiTheme="majorHAnsi" w:hAnsiTheme="majorHAnsi" w:cstheme="majorHAnsi"/>
          <w:sz w:val="22"/>
          <w:szCs w:val="22"/>
        </w:rPr>
        <w:t>Child abuse and/or neglect</w:t>
      </w:r>
      <w:r w:rsidR="00D640F2" w:rsidRPr="00605F38">
        <w:rPr>
          <w:rFonts w:asciiTheme="majorHAnsi" w:hAnsiTheme="majorHAnsi" w:cstheme="majorHAnsi"/>
          <w:sz w:val="22"/>
          <w:szCs w:val="22"/>
        </w:rPr>
        <w:t xml:space="preserve"> occurs with alarming frequency.  As public awareness of the subject </w:t>
      </w:r>
      <w:r w:rsidR="00F54429" w:rsidRPr="00605F38">
        <w:rPr>
          <w:rFonts w:asciiTheme="majorHAnsi" w:hAnsiTheme="majorHAnsi" w:cstheme="majorHAnsi"/>
          <w:sz w:val="22"/>
          <w:szCs w:val="22"/>
        </w:rPr>
        <w:t xml:space="preserve">has </w:t>
      </w:r>
      <w:r w:rsidR="00D640F2" w:rsidRPr="00605F38">
        <w:rPr>
          <w:rFonts w:asciiTheme="majorHAnsi" w:hAnsiTheme="majorHAnsi" w:cstheme="majorHAnsi"/>
          <w:sz w:val="22"/>
          <w:szCs w:val="22"/>
        </w:rPr>
        <w:t xml:space="preserve">grown, so has the number of reported and confirmed cases.  The following definitions and possible indicators of abuse are adapted from </w:t>
      </w:r>
      <w:r w:rsidR="00AD62F2" w:rsidRPr="00605F38">
        <w:rPr>
          <w:rFonts w:asciiTheme="majorHAnsi" w:hAnsiTheme="majorHAnsi" w:cstheme="majorHAnsi"/>
          <w:i/>
          <w:sz w:val="22"/>
          <w:szCs w:val="22"/>
        </w:rPr>
        <w:t>The</w:t>
      </w:r>
      <w:r w:rsidR="00AD62F2" w:rsidRPr="00605F38">
        <w:rPr>
          <w:rFonts w:asciiTheme="majorHAnsi" w:hAnsiTheme="majorHAnsi" w:cstheme="majorHAnsi"/>
          <w:sz w:val="22"/>
          <w:szCs w:val="22"/>
        </w:rPr>
        <w:t xml:space="preserve"> </w:t>
      </w:r>
      <w:r w:rsidR="00D640F2" w:rsidRPr="00605F38">
        <w:rPr>
          <w:rFonts w:asciiTheme="majorHAnsi" w:hAnsiTheme="majorHAnsi" w:cstheme="majorHAnsi"/>
          <w:i/>
          <w:sz w:val="22"/>
          <w:szCs w:val="22"/>
        </w:rPr>
        <w:t>BC Handbook for Action on Child Abuse and Neglect - For Service Providers.</w:t>
      </w:r>
    </w:p>
    <w:p w:rsidR="00D640F2" w:rsidRPr="00605F38" w:rsidRDefault="00D640F2" w:rsidP="00D640F2">
      <w:pPr>
        <w:rPr>
          <w:rFonts w:asciiTheme="majorHAnsi" w:hAnsiTheme="majorHAnsi" w:cstheme="majorHAnsi"/>
          <w:sz w:val="22"/>
          <w:szCs w:val="22"/>
        </w:rPr>
      </w:pPr>
    </w:p>
    <w:p w:rsidR="00D640F2" w:rsidRPr="00605F38" w:rsidRDefault="00D640F2" w:rsidP="00D640F2">
      <w:pPr>
        <w:ind w:firstLine="720"/>
        <w:rPr>
          <w:rFonts w:asciiTheme="majorHAnsi" w:hAnsiTheme="majorHAnsi" w:cstheme="majorHAnsi"/>
          <w:b/>
          <w:sz w:val="22"/>
          <w:szCs w:val="22"/>
        </w:rPr>
      </w:pPr>
      <w:r w:rsidRPr="00605F38">
        <w:rPr>
          <w:rFonts w:asciiTheme="majorHAnsi" w:hAnsiTheme="majorHAnsi" w:cstheme="majorHAnsi"/>
          <w:b/>
          <w:sz w:val="22"/>
          <w:szCs w:val="22"/>
        </w:rPr>
        <w:t>PHYSICAL ABUSE</w:t>
      </w:r>
    </w:p>
    <w:p w:rsidR="004E3041" w:rsidRPr="00605F38" w:rsidRDefault="00D640F2" w:rsidP="00D640F2">
      <w:pPr>
        <w:ind w:left="720"/>
        <w:rPr>
          <w:rFonts w:asciiTheme="majorHAnsi" w:hAnsiTheme="majorHAnsi" w:cstheme="majorHAnsi"/>
          <w:sz w:val="22"/>
          <w:szCs w:val="22"/>
        </w:rPr>
      </w:pPr>
      <w:r w:rsidRPr="00605F38">
        <w:rPr>
          <w:rFonts w:asciiTheme="majorHAnsi" w:hAnsiTheme="majorHAnsi" w:cstheme="majorHAnsi"/>
          <w:sz w:val="22"/>
          <w:szCs w:val="22"/>
        </w:rPr>
        <w:t>Physical abuse is a deliberate physical assault or action by a person that results in, or is likely to result in, physical harm to a child. It includes the use of unreasonable force to discipline a child or prevent a child from harming him/herself or others. The injuries sustained by the child may vary in severity and range from minor bruising, burns, welts or bite marks to major fractures of the bones or skull</w:t>
      </w:r>
      <w:r w:rsidR="00AD62F2" w:rsidRPr="00605F38">
        <w:rPr>
          <w:rFonts w:asciiTheme="majorHAnsi" w:hAnsiTheme="majorHAnsi" w:cstheme="majorHAnsi"/>
          <w:sz w:val="22"/>
          <w:szCs w:val="22"/>
        </w:rPr>
        <w:t>,</w:t>
      </w:r>
      <w:r w:rsidRPr="00605F38">
        <w:rPr>
          <w:rFonts w:asciiTheme="majorHAnsi" w:hAnsiTheme="majorHAnsi" w:cstheme="majorHAnsi"/>
          <w:sz w:val="22"/>
          <w:szCs w:val="22"/>
        </w:rPr>
        <w:t xml:space="preserve"> to, in the most extreme cases, death.</w:t>
      </w:r>
    </w:p>
    <w:p w:rsidR="000153D2" w:rsidRPr="00605F38" w:rsidRDefault="000153D2" w:rsidP="00D640F2">
      <w:pPr>
        <w:ind w:left="720"/>
        <w:rPr>
          <w:rFonts w:asciiTheme="majorHAnsi" w:hAnsiTheme="majorHAnsi" w:cstheme="majorHAnsi"/>
          <w:sz w:val="22"/>
          <w:szCs w:val="22"/>
        </w:rPr>
      </w:pPr>
    </w:p>
    <w:p w:rsidR="00667D57" w:rsidRPr="00605F38" w:rsidRDefault="00667D57" w:rsidP="004E3041">
      <w:pPr>
        <w:pStyle w:val="ListParagraph"/>
        <w:rPr>
          <w:rFonts w:asciiTheme="majorHAnsi" w:hAnsiTheme="majorHAnsi" w:cstheme="majorHAnsi"/>
          <w:color w:val="4BACC6" w:themeColor="accent5"/>
          <w:sz w:val="22"/>
          <w:szCs w:val="22"/>
        </w:rPr>
      </w:pPr>
    </w:p>
    <w:tbl>
      <w:tblPr>
        <w:tblStyle w:val="TableGrid"/>
        <w:tblW w:w="0" w:type="auto"/>
        <w:tblInd w:w="1384" w:type="dxa"/>
        <w:tblLook w:val="04A0" w:firstRow="1" w:lastRow="0" w:firstColumn="1" w:lastColumn="0" w:noHBand="0" w:noVBand="1"/>
      </w:tblPr>
      <w:tblGrid>
        <w:gridCol w:w="7938"/>
      </w:tblGrid>
      <w:tr w:rsidR="00142305" w:rsidRPr="00605F38">
        <w:tc>
          <w:tcPr>
            <w:tcW w:w="7938" w:type="dxa"/>
            <w:shd w:val="clear" w:color="auto" w:fill="F2F2F2" w:themeFill="background1" w:themeFillShade="F2"/>
          </w:tcPr>
          <w:p w:rsidR="00142305" w:rsidRPr="00605F38" w:rsidRDefault="00142305" w:rsidP="00F64EE0">
            <w:pPr>
              <w:pStyle w:val="ListParagraph"/>
              <w:ind w:left="0"/>
              <w:jc w:val="center"/>
              <w:rPr>
                <w:rFonts w:asciiTheme="majorHAnsi" w:hAnsiTheme="majorHAnsi" w:cstheme="majorHAnsi"/>
                <w:b/>
                <w:szCs w:val="22"/>
              </w:rPr>
            </w:pPr>
            <w:r w:rsidRPr="00605F38">
              <w:rPr>
                <w:rFonts w:asciiTheme="majorHAnsi" w:hAnsiTheme="majorHAnsi" w:cstheme="majorHAnsi"/>
                <w:b/>
                <w:szCs w:val="22"/>
              </w:rPr>
              <w:t>POSSIBLE INDICATORS OF PHYSICAL ABUSE</w:t>
            </w:r>
          </w:p>
        </w:tc>
      </w:tr>
      <w:tr w:rsidR="00142305" w:rsidRPr="00605F38">
        <w:tc>
          <w:tcPr>
            <w:tcW w:w="7938" w:type="dxa"/>
            <w:shd w:val="clear" w:color="auto" w:fill="F2F2F2" w:themeFill="background1" w:themeFillShade="F2"/>
          </w:tcPr>
          <w:p w:rsidR="00142305" w:rsidRPr="00605F38" w:rsidRDefault="00142305" w:rsidP="00142305">
            <w:pPr>
              <w:pStyle w:val="ListParagraph"/>
              <w:ind w:left="0"/>
              <w:rPr>
                <w:rFonts w:asciiTheme="majorHAnsi" w:hAnsiTheme="majorHAnsi" w:cstheme="majorHAnsi"/>
                <w:szCs w:val="22"/>
              </w:rPr>
            </w:pPr>
          </w:p>
          <w:p w:rsidR="0058786D" w:rsidRPr="00605F38" w:rsidRDefault="0058786D" w:rsidP="00142305">
            <w:pPr>
              <w:pStyle w:val="ListParagraph"/>
              <w:ind w:left="0"/>
              <w:rPr>
                <w:rFonts w:asciiTheme="majorHAnsi" w:hAnsiTheme="majorHAnsi" w:cstheme="majorHAnsi"/>
                <w:b/>
                <w:i/>
                <w:szCs w:val="22"/>
              </w:rPr>
            </w:pPr>
            <w:r w:rsidRPr="00605F38">
              <w:rPr>
                <w:rFonts w:asciiTheme="majorHAnsi" w:hAnsiTheme="majorHAnsi" w:cstheme="majorHAnsi"/>
                <w:b/>
                <w:i/>
                <w:szCs w:val="22"/>
              </w:rPr>
              <w:t>Physical Indicators</w:t>
            </w:r>
          </w:p>
          <w:p w:rsidR="0058786D" w:rsidRPr="00605F38" w:rsidRDefault="004B00DC" w:rsidP="0058786D">
            <w:pPr>
              <w:pStyle w:val="ListParagraph"/>
              <w:numPr>
                <w:ilvl w:val="0"/>
                <w:numId w:val="13"/>
              </w:numPr>
              <w:rPr>
                <w:rFonts w:asciiTheme="majorHAnsi" w:hAnsiTheme="majorHAnsi" w:cstheme="majorHAnsi"/>
                <w:szCs w:val="22"/>
              </w:rPr>
            </w:pPr>
            <w:r w:rsidRPr="00605F38">
              <w:rPr>
                <w:rFonts w:asciiTheme="majorHAnsi" w:hAnsiTheme="majorHAnsi" w:cstheme="majorHAnsi"/>
                <w:szCs w:val="22"/>
              </w:rPr>
              <w:t>any injury to an infant who is not yet mobile, especially head/facial injuries</w:t>
            </w:r>
          </w:p>
          <w:p w:rsidR="0058786D" w:rsidRPr="00605F38" w:rsidRDefault="004B00DC" w:rsidP="0058786D">
            <w:pPr>
              <w:pStyle w:val="ListParagraph"/>
              <w:numPr>
                <w:ilvl w:val="0"/>
                <w:numId w:val="13"/>
              </w:numPr>
              <w:rPr>
                <w:rFonts w:asciiTheme="majorHAnsi" w:hAnsiTheme="majorHAnsi" w:cstheme="majorHAnsi"/>
                <w:szCs w:val="22"/>
              </w:rPr>
            </w:pPr>
            <w:r w:rsidRPr="00605F38">
              <w:rPr>
                <w:rFonts w:asciiTheme="majorHAnsi" w:hAnsiTheme="majorHAnsi" w:cstheme="majorHAnsi"/>
                <w:szCs w:val="22"/>
              </w:rPr>
              <w:t>injuries to a toddler or older child for which there is no explanation, the explanation does not fit with the injuries, or the story keeps changing</w:t>
            </w:r>
          </w:p>
          <w:p w:rsidR="0058786D" w:rsidRPr="00605F38" w:rsidRDefault="004B00DC" w:rsidP="0058786D">
            <w:pPr>
              <w:pStyle w:val="ListParagraph"/>
              <w:numPr>
                <w:ilvl w:val="0"/>
                <w:numId w:val="13"/>
              </w:numPr>
              <w:rPr>
                <w:rFonts w:asciiTheme="majorHAnsi" w:hAnsiTheme="majorHAnsi" w:cstheme="majorHAnsi"/>
                <w:szCs w:val="22"/>
              </w:rPr>
            </w:pPr>
            <w:r w:rsidRPr="00605F38">
              <w:rPr>
                <w:rFonts w:asciiTheme="majorHAnsi" w:hAnsiTheme="majorHAnsi" w:cstheme="majorHAnsi"/>
                <w:szCs w:val="22"/>
              </w:rPr>
              <w:t xml:space="preserve">injuries at </w:t>
            </w:r>
            <w:proofErr w:type="gramStart"/>
            <w:r w:rsidRPr="00605F38">
              <w:rPr>
                <w:rFonts w:asciiTheme="majorHAnsi" w:hAnsiTheme="majorHAnsi" w:cstheme="majorHAnsi"/>
                <w:szCs w:val="22"/>
              </w:rPr>
              <w:t>different stages</w:t>
            </w:r>
            <w:proofErr w:type="gramEnd"/>
            <w:r w:rsidRPr="00605F38">
              <w:rPr>
                <w:rFonts w:asciiTheme="majorHAnsi" w:hAnsiTheme="majorHAnsi" w:cstheme="majorHAnsi"/>
                <w:szCs w:val="22"/>
              </w:rPr>
              <w:t xml:space="preserve"> of healing</w:t>
            </w:r>
          </w:p>
          <w:p w:rsidR="0058786D" w:rsidRPr="00605F38" w:rsidRDefault="004B00DC" w:rsidP="0058786D">
            <w:pPr>
              <w:pStyle w:val="ListParagraph"/>
              <w:numPr>
                <w:ilvl w:val="0"/>
                <w:numId w:val="13"/>
              </w:numPr>
              <w:rPr>
                <w:rFonts w:asciiTheme="majorHAnsi" w:hAnsiTheme="majorHAnsi" w:cstheme="majorHAnsi"/>
                <w:szCs w:val="22"/>
              </w:rPr>
            </w:pPr>
            <w:r w:rsidRPr="00605F38">
              <w:rPr>
                <w:rFonts w:asciiTheme="majorHAnsi" w:hAnsiTheme="majorHAnsi" w:cstheme="majorHAnsi"/>
                <w:szCs w:val="22"/>
              </w:rPr>
              <w:t xml:space="preserve">injuries that have a pattern or look like they may have been caused by an object (hand, stick, buckle, stove element) </w:t>
            </w:r>
          </w:p>
          <w:p w:rsidR="0058786D" w:rsidRPr="00605F38" w:rsidRDefault="004B00DC" w:rsidP="0058786D">
            <w:pPr>
              <w:pStyle w:val="ListParagraph"/>
              <w:numPr>
                <w:ilvl w:val="0"/>
                <w:numId w:val="13"/>
              </w:numPr>
              <w:rPr>
                <w:rFonts w:asciiTheme="majorHAnsi" w:hAnsiTheme="majorHAnsi" w:cstheme="majorHAnsi"/>
                <w:szCs w:val="22"/>
              </w:rPr>
            </w:pPr>
            <w:r w:rsidRPr="00605F38">
              <w:rPr>
                <w:rFonts w:asciiTheme="majorHAnsi" w:hAnsiTheme="majorHAnsi" w:cstheme="majorHAnsi"/>
                <w:szCs w:val="22"/>
              </w:rPr>
              <w:t>bruising in unusual places such as ears, trunk, neck or buttocks</w:t>
            </w:r>
          </w:p>
          <w:p w:rsidR="0058786D" w:rsidRPr="00605F38" w:rsidRDefault="0058786D" w:rsidP="0058786D">
            <w:pPr>
              <w:rPr>
                <w:rFonts w:asciiTheme="majorHAnsi" w:hAnsiTheme="majorHAnsi" w:cstheme="majorHAnsi"/>
                <w:szCs w:val="22"/>
              </w:rPr>
            </w:pPr>
          </w:p>
          <w:p w:rsidR="0058786D" w:rsidRPr="00605F38" w:rsidRDefault="0058786D" w:rsidP="0058786D">
            <w:pPr>
              <w:rPr>
                <w:rFonts w:asciiTheme="majorHAnsi" w:hAnsiTheme="majorHAnsi" w:cstheme="majorHAnsi"/>
                <w:szCs w:val="22"/>
              </w:rPr>
            </w:pPr>
            <w:r w:rsidRPr="00605F38">
              <w:rPr>
                <w:rFonts w:asciiTheme="majorHAnsi" w:hAnsiTheme="majorHAnsi" w:cstheme="majorHAnsi"/>
                <w:b/>
                <w:i/>
                <w:szCs w:val="22"/>
              </w:rPr>
              <w:t>Behavioural Indicators</w:t>
            </w:r>
          </w:p>
          <w:p w:rsidR="0058786D" w:rsidRPr="00605F38" w:rsidRDefault="004B00DC" w:rsidP="0058786D">
            <w:pPr>
              <w:pStyle w:val="ListParagraph"/>
              <w:numPr>
                <w:ilvl w:val="0"/>
                <w:numId w:val="14"/>
              </w:numPr>
              <w:rPr>
                <w:rFonts w:asciiTheme="majorHAnsi" w:hAnsiTheme="majorHAnsi" w:cstheme="majorHAnsi"/>
                <w:szCs w:val="22"/>
              </w:rPr>
            </w:pPr>
            <w:r w:rsidRPr="00605F38">
              <w:rPr>
                <w:rFonts w:asciiTheme="majorHAnsi" w:hAnsiTheme="majorHAnsi" w:cstheme="majorHAnsi"/>
                <w:szCs w:val="22"/>
              </w:rPr>
              <w:t>afraid or reluctant to go home, or runs away</w:t>
            </w:r>
          </w:p>
          <w:p w:rsidR="0058786D" w:rsidRPr="00605F38" w:rsidRDefault="004B00DC" w:rsidP="0058786D">
            <w:pPr>
              <w:pStyle w:val="ListParagraph"/>
              <w:numPr>
                <w:ilvl w:val="0"/>
                <w:numId w:val="14"/>
              </w:numPr>
              <w:rPr>
                <w:rFonts w:asciiTheme="majorHAnsi" w:hAnsiTheme="majorHAnsi" w:cstheme="majorHAnsi"/>
                <w:szCs w:val="22"/>
              </w:rPr>
            </w:pPr>
            <w:r w:rsidRPr="00605F38">
              <w:rPr>
                <w:rFonts w:asciiTheme="majorHAnsi" w:hAnsiTheme="majorHAnsi" w:cstheme="majorHAnsi"/>
                <w:szCs w:val="22"/>
              </w:rPr>
              <w:t>shows unusual aggression, rages or tantrums</w:t>
            </w:r>
          </w:p>
          <w:p w:rsidR="0058786D" w:rsidRPr="00605F38" w:rsidRDefault="004B00DC" w:rsidP="0058786D">
            <w:pPr>
              <w:pStyle w:val="ListParagraph"/>
              <w:numPr>
                <w:ilvl w:val="0"/>
                <w:numId w:val="14"/>
              </w:numPr>
              <w:rPr>
                <w:rFonts w:asciiTheme="majorHAnsi" w:hAnsiTheme="majorHAnsi" w:cstheme="majorHAnsi"/>
                <w:szCs w:val="22"/>
              </w:rPr>
            </w:pPr>
            <w:r w:rsidRPr="00605F38">
              <w:rPr>
                <w:rFonts w:asciiTheme="majorHAnsi" w:hAnsiTheme="majorHAnsi" w:cstheme="majorHAnsi"/>
                <w:szCs w:val="22"/>
              </w:rPr>
              <w:t>flinches when touched</w:t>
            </w:r>
          </w:p>
          <w:p w:rsidR="0058786D" w:rsidRPr="00605F38" w:rsidRDefault="004B00DC" w:rsidP="0058786D">
            <w:pPr>
              <w:pStyle w:val="ListParagraph"/>
              <w:numPr>
                <w:ilvl w:val="0"/>
                <w:numId w:val="14"/>
              </w:numPr>
              <w:rPr>
                <w:rFonts w:asciiTheme="majorHAnsi" w:hAnsiTheme="majorHAnsi" w:cstheme="majorHAnsi"/>
                <w:szCs w:val="22"/>
              </w:rPr>
            </w:pPr>
            <w:r w:rsidRPr="00605F38">
              <w:rPr>
                <w:rFonts w:asciiTheme="majorHAnsi" w:hAnsiTheme="majorHAnsi" w:cstheme="majorHAnsi"/>
                <w:szCs w:val="22"/>
              </w:rPr>
              <w:t>has changes in school performance and attendance</w:t>
            </w:r>
          </w:p>
          <w:p w:rsidR="0058786D" w:rsidRPr="00605F38" w:rsidRDefault="004B00DC" w:rsidP="0058786D">
            <w:pPr>
              <w:pStyle w:val="ListParagraph"/>
              <w:numPr>
                <w:ilvl w:val="0"/>
                <w:numId w:val="14"/>
              </w:numPr>
              <w:rPr>
                <w:rFonts w:asciiTheme="majorHAnsi" w:hAnsiTheme="majorHAnsi" w:cstheme="majorHAnsi"/>
                <w:szCs w:val="22"/>
              </w:rPr>
            </w:pPr>
            <w:r w:rsidRPr="00605F38">
              <w:rPr>
                <w:rFonts w:asciiTheme="majorHAnsi" w:hAnsiTheme="majorHAnsi" w:cstheme="majorHAnsi"/>
                <w:szCs w:val="22"/>
              </w:rPr>
              <w:t>withdraws from family, friends and activities previously enjoyed</w:t>
            </w:r>
          </w:p>
          <w:p w:rsidR="0058786D" w:rsidRPr="00605F38" w:rsidRDefault="00EA06A3" w:rsidP="0058786D">
            <w:pPr>
              <w:pStyle w:val="ListParagraph"/>
              <w:numPr>
                <w:ilvl w:val="0"/>
                <w:numId w:val="14"/>
              </w:numPr>
              <w:rPr>
                <w:rFonts w:asciiTheme="majorHAnsi" w:hAnsiTheme="majorHAnsi" w:cstheme="majorHAnsi"/>
                <w:szCs w:val="22"/>
              </w:rPr>
            </w:pPr>
            <w:r w:rsidRPr="00605F38">
              <w:rPr>
                <w:rFonts w:asciiTheme="majorHAnsi" w:hAnsiTheme="majorHAnsi" w:cstheme="majorHAnsi"/>
                <w:szCs w:val="22"/>
              </w:rPr>
              <w:t>poor self-esteem (e.g.</w:t>
            </w:r>
            <w:r w:rsidR="004B00DC" w:rsidRPr="00605F38">
              <w:rPr>
                <w:rFonts w:asciiTheme="majorHAnsi" w:hAnsiTheme="majorHAnsi" w:cstheme="majorHAnsi"/>
                <w:szCs w:val="22"/>
              </w:rPr>
              <w:t xml:space="preserve"> describes self as bad, feels punishment i</w:t>
            </w:r>
            <w:r w:rsidR="003D7FFE" w:rsidRPr="00605F38">
              <w:rPr>
                <w:rFonts w:asciiTheme="majorHAnsi" w:hAnsiTheme="majorHAnsi" w:cstheme="majorHAnsi"/>
                <w:szCs w:val="22"/>
              </w:rPr>
              <w:t>s deserved, is very withdrawn)</w:t>
            </w:r>
          </w:p>
          <w:p w:rsidR="0058786D" w:rsidRPr="00605F38" w:rsidRDefault="004B00DC" w:rsidP="0058786D">
            <w:pPr>
              <w:pStyle w:val="ListParagraph"/>
              <w:numPr>
                <w:ilvl w:val="0"/>
                <w:numId w:val="14"/>
              </w:numPr>
              <w:rPr>
                <w:rFonts w:asciiTheme="majorHAnsi" w:hAnsiTheme="majorHAnsi" w:cstheme="majorHAnsi"/>
                <w:szCs w:val="22"/>
              </w:rPr>
            </w:pPr>
            <w:r w:rsidRPr="00605F38">
              <w:rPr>
                <w:rFonts w:asciiTheme="majorHAnsi" w:hAnsiTheme="majorHAnsi" w:cstheme="majorHAnsi"/>
                <w:szCs w:val="22"/>
              </w:rPr>
              <w:t>suicidal thoughts or s</w:t>
            </w:r>
            <w:r w:rsidR="00EA06A3" w:rsidRPr="00605F38">
              <w:rPr>
                <w:rFonts w:asciiTheme="majorHAnsi" w:hAnsiTheme="majorHAnsi" w:cstheme="majorHAnsi"/>
                <w:szCs w:val="22"/>
              </w:rPr>
              <w:t>elf-destructive behaviour (e.g.</w:t>
            </w:r>
            <w:r w:rsidRPr="00605F38">
              <w:rPr>
                <w:rFonts w:asciiTheme="majorHAnsi" w:hAnsiTheme="majorHAnsi" w:cstheme="majorHAnsi"/>
                <w:szCs w:val="22"/>
              </w:rPr>
              <w:t xml:space="preserve"> self-mutilation, suicide attempt, extreme risk-taking behaviour)</w:t>
            </w:r>
          </w:p>
          <w:p w:rsidR="00F64EE0" w:rsidRPr="00605F38" w:rsidRDefault="00F64EE0" w:rsidP="00F64EE0">
            <w:pPr>
              <w:pStyle w:val="ListParagraph"/>
              <w:rPr>
                <w:rFonts w:asciiTheme="majorHAnsi" w:hAnsiTheme="majorHAnsi" w:cstheme="majorHAnsi"/>
                <w:szCs w:val="22"/>
              </w:rPr>
            </w:pPr>
          </w:p>
        </w:tc>
      </w:tr>
    </w:tbl>
    <w:p w:rsidR="00142305" w:rsidRPr="00605F38" w:rsidRDefault="00142305" w:rsidP="00142305">
      <w:pPr>
        <w:pStyle w:val="ListParagraph"/>
        <w:ind w:left="0"/>
        <w:rPr>
          <w:rFonts w:asciiTheme="majorHAnsi" w:hAnsiTheme="majorHAnsi" w:cstheme="majorHAnsi"/>
          <w:color w:val="4BACC6" w:themeColor="accent5"/>
          <w:sz w:val="22"/>
          <w:szCs w:val="22"/>
        </w:rPr>
      </w:pPr>
    </w:p>
    <w:p w:rsidR="00E368AF" w:rsidRDefault="00E368AF" w:rsidP="00142305">
      <w:pPr>
        <w:pStyle w:val="ListParagraph"/>
        <w:ind w:left="0"/>
        <w:rPr>
          <w:rFonts w:ascii="Cambria" w:hAnsi="Cambria"/>
          <w:color w:val="4BACC6" w:themeColor="accent5"/>
          <w:sz w:val="22"/>
          <w:szCs w:val="22"/>
        </w:rPr>
      </w:pPr>
    </w:p>
    <w:p w:rsidR="000153D2" w:rsidRDefault="000153D2" w:rsidP="00142305">
      <w:pPr>
        <w:pStyle w:val="ListParagraph"/>
        <w:ind w:left="0"/>
        <w:rPr>
          <w:rFonts w:ascii="Cambria" w:hAnsi="Cambria"/>
          <w:color w:val="4BACC6" w:themeColor="accent5"/>
          <w:sz w:val="22"/>
          <w:szCs w:val="22"/>
        </w:rPr>
      </w:pPr>
    </w:p>
    <w:p w:rsidR="000153D2" w:rsidRDefault="000153D2" w:rsidP="00142305">
      <w:pPr>
        <w:pStyle w:val="ListParagraph"/>
        <w:ind w:left="0"/>
        <w:rPr>
          <w:rFonts w:ascii="Cambria" w:hAnsi="Cambria"/>
          <w:color w:val="4BACC6" w:themeColor="accent5"/>
          <w:sz w:val="22"/>
          <w:szCs w:val="22"/>
        </w:rPr>
      </w:pPr>
    </w:p>
    <w:p w:rsidR="000153D2" w:rsidRDefault="000153D2" w:rsidP="00142305">
      <w:pPr>
        <w:pStyle w:val="ListParagraph"/>
        <w:ind w:left="0"/>
        <w:rPr>
          <w:rFonts w:ascii="Cambria" w:hAnsi="Cambria"/>
          <w:color w:val="4BACC6" w:themeColor="accent5"/>
          <w:sz w:val="22"/>
          <w:szCs w:val="22"/>
        </w:rPr>
      </w:pPr>
    </w:p>
    <w:p w:rsidR="000153D2" w:rsidRDefault="000153D2" w:rsidP="00142305">
      <w:pPr>
        <w:pStyle w:val="ListParagraph"/>
        <w:ind w:left="0"/>
        <w:rPr>
          <w:rFonts w:ascii="Cambria" w:hAnsi="Cambria"/>
          <w:color w:val="4BACC6" w:themeColor="accent5"/>
          <w:sz w:val="22"/>
          <w:szCs w:val="22"/>
        </w:rPr>
      </w:pPr>
    </w:p>
    <w:p w:rsidR="000153D2" w:rsidRPr="00332D60" w:rsidRDefault="000153D2" w:rsidP="00142305">
      <w:pPr>
        <w:pStyle w:val="ListParagraph"/>
        <w:ind w:left="0"/>
        <w:rPr>
          <w:rFonts w:ascii="Cambria" w:hAnsi="Cambria"/>
          <w:color w:val="4BACC6" w:themeColor="accent5"/>
          <w:sz w:val="22"/>
          <w:szCs w:val="22"/>
        </w:rPr>
      </w:pPr>
    </w:p>
    <w:p w:rsidR="00D640F2" w:rsidRPr="00605F38" w:rsidRDefault="00D640F2" w:rsidP="00D640F2">
      <w:pPr>
        <w:ind w:left="720"/>
        <w:rPr>
          <w:rFonts w:asciiTheme="majorHAnsi" w:hAnsiTheme="majorHAnsi" w:cstheme="majorHAnsi"/>
          <w:b/>
          <w:sz w:val="22"/>
          <w:szCs w:val="22"/>
        </w:rPr>
      </w:pPr>
      <w:r w:rsidRPr="00605F38">
        <w:rPr>
          <w:rFonts w:asciiTheme="majorHAnsi" w:hAnsiTheme="majorHAnsi" w:cstheme="majorHAnsi"/>
          <w:b/>
          <w:sz w:val="22"/>
          <w:szCs w:val="22"/>
        </w:rPr>
        <w:t>SEXUAL ABUSE</w:t>
      </w:r>
    </w:p>
    <w:p w:rsidR="00D640F2" w:rsidRPr="00605F38" w:rsidRDefault="00D640F2" w:rsidP="00D640F2">
      <w:pPr>
        <w:ind w:left="720"/>
        <w:rPr>
          <w:rFonts w:asciiTheme="majorHAnsi" w:hAnsiTheme="majorHAnsi" w:cstheme="majorHAnsi"/>
          <w:sz w:val="22"/>
          <w:szCs w:val="22"/>
        </w:rPr>
      </w:pPr>
      <w:r w:rsidRPr="00605F38">
        <w:rPr>
          <w:rFonts w:asciiTheme="majorHAnsi" w:hAnsiTheme="majorHAnsi" w:cstheme="majorHAnsi"/>
          <w:sz w:val="22"/>
          <w:szCs w:val="22"/>
        </w:rPr>
        <w:t>Sexual abuse occurs when a child is used (or likely to be used) for the sexual gratification of another person. It includes:</w:t>
      </w:r>
    </w:p>
    <w:p w:rsidR="00D640F2" w:rsidRPr="00605F38" w:rsidRDefault="00D640F2" w:rsidP="00D640F2">
      <w:pPr>
        <w:pStyle w:val="ListParagraph"/>
        <w:numPr>
          <w:ilvl w:val="0"/>
          <w:numId w:val="11"/>
        </w:numPr>
        <w:ind w:left="1440"/>
        <w:rPr>
          <w:rFonts w:asciiTheme="majorHAnsi" w:hAnsiTheme="majorHAnsi" w:cstheme="majorHAnsi"/>
          <w:sz w:val="22"/>
          <w:szCs w:val="22"/>
        </w:rPr>
      </w:pPr>
      <w:r w:rsidRPr="00605F38">
        <w:rPr>
          <w:rFonts w:asciiTheme="majorHAnsi" w:hAnsiTheme="majorHAnsi" w:cstheme="majorHAnsi"/>
          <w:sz w:val="22"/>
          <w:szCs w:val="22"/>
        </w:rPr>
        <w:t>touching or invitation to touch for sexual purposes</w:t>
      </w:r>
    </w:p>
    <w:p w:rsidR="00D640F2" w:rsidRPr="00605F38" w:rsidRDefault="00D640F2" w:rsidP="00D640F2">
      <w:pPr>
        <w:pStyle w:val="ListParagraph"/>
        <w:numPr>
          <w:ilvl w:val="0"/>
          <w:numId w:val="11"/>
        </w:numPr>
        <w:ind w:left="1440"/>
        <w:rPr>
          <w:rFonts w:asciiTheme="majorHAnsi" w:hAnsiTheme="majorHAnsi" w:cstheme="majorHAnsi"/>
          <w:sz w:val="22"/>
          <w:szCs w:val="22"/>
        </w:rPr>
      </w:pPr>
      <w:r w:rsidRPr="00605F38">
        <w:rPr>
          <w:rFonts w:asciiTheme="majorHAnsi" w:hAnsiTheme="majorHAnsi" w:cstheme="majorHAnsi"/>
          <w:sz w:val="22"/>
          <w:szCs w:val="22"/>
        </w:rPr>
        <w:t>intercourse (vaginal, oral, or anal)</w:t>
      </w:r>
    </w:p>
    <w:p w:rsidR="00D640F2" w:rsidRPr="00605F38" w:rsidRDefault="00D640F2" w:rsidP="00D640F2">
      <w:pPr>
        <w:pStyle w:val="ListParagraph"/>
        <w:numPr>
          <w:ilvl w:val="0"/>
          <w:numId w:val="11"/>
        </w:numPr>
        <w:ind w:left="1440"/>
        <w:rPr>
          <w:rFonts w:asciiTheme="majorHAnsi" w:hAnsiTheme="majorHAnsi" w:cstheme="majorHAnsi"/>
          <w:sz w:val="22"/>
          <w:szCs w:val="22"/>
        </w:rPr>
      </w:pPr>
      <w:r w:rsidRPr="00605F38">
        <w:rPr>
          <w:rFonts w:asciiTheme="majorHAnsi" w:hAnsiTheme="majorHAnsi" w:cstheme="majorHAnsi"/>
          <w:sz w:val="22"/>
          <w:szCs w:val="22"/>
        </w:rPr>
        <w:t>menacing or threatening sexual acts, obscene gestures, obscene communications or stalking</w:t>
      </w:r>
    </w:p>
    <w:p w:rsidR="00D640F2" w:rsidRPr="00605F38" w:rsidRDefault="00D640F2" w:rsidP="00D640F2">
      <w:pPr>
        <w:pStyle w:val="ListParagraph"/>
        <w:numPr>
          <w:ilvl w:val="0"/>
          <w:numId w:val="11"/>
        </w:numPr>
        <w:ind w:left="1440"/>
        <w:rPr>
          <w:rFonts w:asciiTheme="majorHAnsi" w:hAnsiTheme="majorHAnsi" w:cstheme="majorHAnsi"/>
          <w:sz w:val="22"/>
          <w:szCs w:val="22"/>
        </w:rPr>
      </w:pPr>
      <w:r w:rsidRPr="00605F38">
        <w:rPr>
          <w:rFonts w:asciiTheme="majorHAnsi" w:hAnsiTheme="majorHAnsi" w:cstheme="majorHAnsi"/>
          <w:sz w:val="22"/>
          <w:szCs w:val="22"/>
        </w:rPr>
        <w:t>sexual references to the child’s body/behaviour by words/gestures</w:t>
      </w:r>
    </w:p>
    <w:p w:rsidR="00D640F2" w:rsidRPr="00605F38" w:rsidRDefault="00D640F2" w:rsidP="00D640F2">
      <w:pPr>
        <w:pStyle w:val="ListParagraph"/>
        <w:numPr>
          <w:ilvl w:val="0"/>
          <w:numId w:val="11"/>
        </w:numPr>
        <w:ind w:left="1440"/>
        <w:rPr>
          <w:rFonts w:asciiTheme="majorHAnsi" w:hAnsiTheme="majorHAnsi" w:cstheme="majorHAnsi"/>
          <w:sz w:val="22"/>
          <w:szCs w:val="22"/>
        </w:rPr>
      </w:pPr>
      <w:r w:rsidRPr="00605F38">
        <w:rPr>
          <w:rFonts w:asciiTheme="majorHAnsi" w:hAnsiTheme="majorHAnsi" w:cstheme="majorHAnsi"/>
          <w:sz w:val="22"/>
          <w:szCs w:val="22"/>
        </w:rPr>
        <w:t>requests that the child expose their body for sexual purposes</w:t>
      </w:r>
    </w:p>
    <w:p w:rsidR="00D640F2" w:rsidRPr="00605F38" w:rsidRDefault="00D640F2" w:rsidP="00D640F2">
      <w:pPr>
        <w:pStyle w:val="ListParagraph"/>
        <w:numPr>
          <w:ilvl w:val="0"/>
          <w:numId w:val="11"/>
        </w:numPr>
        <w:ind w:left="1440"/>
        <w:rPr>
          <w:rFonts w:asciiTheme="majorHAnsi" w:hAnsiTheme="majorHAnsi" w:cstheme="majorHAnsi"/>
          <w:sz w:val="22"/>
          <w:szCs w:val="22"/>
        </w:rPr>
      </w:pPr>
      <w:r w:rsidRPr="00605F38">
        <w:rPr>
          <w:rFonts w:asciiTheme="majorHAnsi" w:hAnsiTheme="majorHAnsi" w:cstheme="majorHAnsi"/>
          <w:sz w:val="22"/>
          <w:szCs w:val="22"/>
        </w:rPr>
        <w:t xml:space="preserve">deliberate exposure of the child to sexual activity or material </w:t>
      </w:r>
    </w:p>
    <w:p w:rsidR="00D640F2" w:rsidRPr="00605F38" w:rsidRDefault="00D640F2" w:rsidP="00D640F2">
      <w:pPr>
        <w:pStyle w:val="ListParagraph"/>
        <w:numPr>
          <w:ilvl w:val="0"/>
          <w:numId w:val="11"/>
        </w:numPr>
        <w:ind w:left="1440"/>
        <w:rPr>
          <w:rFonts w:asciiTheme="majorHAnsi" w:hAnsiTheme="majorHAnsi" w:cstheme="majorHAnsi"/>
          <w:sz w:val="22"/>
          <w:szCs w:val="22"/>
        </w:rPr>
      </w:pPr>
      <w:r w:rsidRPr="00605F38">
        <w:rPr>
          <w:rFonts w:asciiTheme="majorHAnsi" w:hAnsiTheme="majorHAnsi" w:cstheme="majorHAnsi"/>
          <w:sz w:val="22"/>
          <w:szCs w:val="22"/>
        </w:rPr>
        <w:t>sexual aspec</w:t>
      </w:r>
      <w:r w:rsidR="00EA06A3" w:rsidRPr="00605F38">
        <w:rPr>
          <w:rFonts w:asciiTheme="majorHAnsi" w:hAnsiTheme="majorHAnsi" w:cstheme="majorHAnsi"/>
          <w:sz w:val="22"/>
          <w:szCs w:val="22"/>
        </w:rPr>
        <w:t>ts of organized or ritual abuse</w:t>
      </w:r>
    </w:p>
    <w:p w:rsidR="006C6081" w:rsidRPr="00605F38" w:rsidRDefault="006C6081" w:rsidP="00D640F2">
      <w:pPr>
        <w:ind w:left="720"/>
        <w:rPr>
          <w:rFonts w:asciiTheme="majorHAnsi" w:hAnsiTheme="majorHAnsi" w:cstheme="majorHAnsi"/>
          <w:sz w:val="22"/>
          <w:szCs w:val="22"/>
        </w:rPr>
      </w:pPr>
    </w:p>
    <w:p w:rsidR="00D640F2" w:rsidRPr="00605F38" w:rsidRDefault="00D640F2" w:rsidP="00D640F2">
      <w:pPr>
        <w:ind w:left="720"/>
        <w:rPr>
          <w:rFonts w:asciiTheme="majorHAnsi" w:hAnsiTheme="majorHAnsi" w:cstheme="majorHAnsi"/>
          <w:sz w:val="22"/>
          <w:szCs w:val="22"/>
        </w:rPr>
      </w:pPr>
    </w:p>
    <w:p w:rsidR="00D640F2" w:rsidRPr="00605F38" w:rsidRDefault="00D640F2" w:rsidP="00D640F2">
      <w:pPr>
        <w:ind w:left="720"/>
        <w:rPr>
          <w:rFonts w:asciiTheme="majorHAnsi" w:hAnsiTheme="majorHAnsi" w:cstheme="majorHAnsi"/>
          <w:b/>
          <w:sz w:val="22"/>
          <w:szCs w:val="22"/>
        </w:rPr>
      </w:pPr>
      <w:r w:rsidRPr="00605F38">
        <w:rPr>
          <w:rFonts w:asciiTheme="majorHAnsi" w:hAnsiTheme="majorHAnsi" w:cstheme="majorHAnsi"/>
          <w:b/>
          <w:sz w:val="22"/>
          <w:szCs w:val="22"/>
        </w:rPr>
        <w:t>SEXUAL EXPLOITATION</w:t>
      </w:r>
    </w:p>
    <w:p w:rsidR="00D640F2" w:rsidRPr="00605F38" w:rsidRDefault="00D640F2" w:rsidP="00D640F2">
      <w:pPr>
        <w:ind w:left="720"/>
        <w:rPr>
          <w:rFonts w:asciiTheme="majorHAnsi" w:hAnsiTheme="majorHAnsi" w:cstheme="majorHAnsi"/>
          <w:sz w:val="22"/>
          <w:szCs w:val="22"/>
        </w:rPr>
      </w:pPr>
      <w:r w:rsidRPr="00605F38">
        <w:rPr>
          <w:rFonts w:asciiTheme="majorHAnsi" w:hAnsiTheme="majorHAnsi" w:cstheme="majorHAnsi"/>
          <w:sz w:val="22"/>
          <w:szCs w:val="22"/>
        </w:rPr>
        <w:t>Sexual exploitation is a form of sexual abuse that occurs when a child engages in a sexual activity, usually through manipulation or coercion, in exchange for money, drugs, food, shelter or other considerations. Sexual activity includes:</w:t>
      </w:r>
    </w:p>
    <w:p w:rsidR="00D640F2" w:rsidRPr="00605F38" w:rsidRDefault="00D640F2" w:rsidP="00D640F2">
      <w:pPr>
        <w:pStyle w:val="ListParagraph"/>
        <w:numPr>
          <w:ilvl w:val="0"/>
          <w:numId w:val="12"/>
        </w:numPr>
        <w:ind w:left="1440"/>
        <w:rPr>
          <w:rFonts w:asciiTheme="majorHAnsi" w:hAnsiTheme="majorHAnsi" w:cstheme="majorHAnsi"/>
          <w:sz w:val="22"/>
          <w:szCs w:val="22"/>
        </w:rPr>
      </w:pPr>
      <w:r w:rsidRPr="00605F38">
        <w:rPr>
          <w:rFonts w:asciiTheme="majorHAnsi" w:hAnsiTheme="majorHAnsi" w:cstheme="majorHAnsi"/>
          <w:sz w:val="22"/>
          <w:szCs w:val="22"/>
        </w:rPr>
        <w:t>performing sexual acts</w:t>
      </w:r>
    </w:p>
    <w:p w:rsidR="00D640F2" w:rsidRPr="00605F38" w:rsidRDefault="00D640F2" w:rsidP="00D640F2">
      <w:pPr>
        <w:pStyle w:val="ListParagraph"/>
        <w:numPr>
          <w:ilvl w:val="0"/>
          <w:numId w:val="12"/>
        </w:numPr>
        <w:ind w:left="1440"/>
        <w:rPr>
          <w:rFonts w:asciiTheme="majorHAnsi" w:hAnsiTheme="majorHAnsi" w:cstheme="majorHAnsi"/>
          <w:sz w:val="22"/>
          <w:szCs w:val="22"/>
        </w:rPr>
      </w:pPr>
      <w:r w:rsidRPr="00605F38">
        <w:rPr>
          <w:rFonts w:asciiTheme="majorHAnsi" w:hAnsiTheme="majorHAnsi" w:cstheme="majorHAnsi"/>
          <w:sz w:val="22"/>
          <w:szCs w:val="22"/>
        </w:rPr>
        <w:t>sexually explicit activity for entertainment</w:t>
      </w:r>
    </w:p>
    <w:p w:rsidR="00D640F2" w:rsidRPr="00605F38" w:rsidRDefault="00D640F2" w:rsidP="00D640F2">
      <w:pPr>
        <w:pStyle w:val="ListParagraph"/>
        <w:numPr>
          <w:ilvl w:val="0"/>
          <w:numId w:val="12"/>
        </w:numPr>
        <w:ind w:left="1440"/>
        <w:rPr>
          <w:rFonts w:asciiTheme="majorHAnsi" w:hAnsiTheme="majorHAnsi" w:cstheme="majorHAnsi"/>
          <w:sz w:val="22"/>
          <w:szCs w:val="22"/>
        </w:rPr>
      </w:pPr>
      <w:r w:rsidRPr="00605F38">
        <w:rPr>
          <w:rFonts w:asciiTheme="majorHAnsi" w:hAnsiTheme="majorHAnsi" w:cstheme="majorHAnsi"/>
          <w:sz w:val="22"/>
          <w:szCs w:val="22"/>
        </w:rPr>
        <w:t>involvement with esc</w:t>
      </w:r>
      <w:r w:rsidR="00EA06A3" w:rsidRPr="00605F38">
        <w:rPr>
          <w:rFonts w:asciiTheme="majorHAnsi" w:hAnsiTheme="majorHAnsi" w:cstheme="majorHAnsi"/>
          <w:sz w:val="22"/>
          <w:szCs w:val="22"/>
        </w:rPr>
        <w:t>ort or massage parlour services</w:t>
      </w:r>
    </w:p>
    <w:p w:rsidR="00D640F2" w:rsidRPr="00605F38" w:rsidRDefault="00D640F2" w:rsidP="00D640F2">
      <w:pPr>
        <w:pStyle w:val="ListParagraph"/>
        <w:numPr>
          <w:ilvl w:val="0"/>
          <w:numId w:val="12"/>
        </w:numPr>
        <w:ind w:left="1440"/>
        <w:rPr>
          <w:rFonts w:asciiTheme="majorHAnsi" w:hAnsiTheme="majorHAnsi" w:cstheme="majorHAnsi"/>
          <w:sz w:val="22"/>
          <w:szCs w:val="22"/>
        </w:rPr>
      </w:pPr>
      <w:r w:rsidRPr="00605F38">
        <w:rPr>
          <w:rFonts w:asciiTheme="majorHAnsi" w:hAnsiTheme="majorHAnsi" w:cstheme="majorHAnsi"/>
          <w:sz w:val="22"/>
          <w:szCs w:val="22"/>
        </w:rPr>
        <w:t>a</w:t>
      </w:r>
      <w:r w:rsidR="00EA06A3" w:rsidRPr="00605F38">
        <w:rPr>
          <w:rFonts w:asciiTheme="majorHAnsi" w:hAnsiTheme="majorHAnsi" w:cstheme="majorHAnsi"/>
          <w:sz w:val="22"/>
          <w:szCs w:val="22"/>
        </w:rPr>
        <w:t>ppearing in pornographic images</w:t>
      </w:r>
    </w:p>
    <w:p w:rsidR="003E4465" w:rsidRPr="00605F38" w:rsidRDefault="00D640F2" w:rsidP="00D640F2">
      <w:pPr>
        <w:ind w:left="720"/>
        <w:rPr>
          <w:rFonts w:asciiTheme="majorHAnsi" w:hAnsiTheme="majorHAnsi" w:cstheme="majorHAnsi"/>
          <w:sz w:val="22"/>
          <w:szCs w:val="22"/>
        </w:rPr>
      </w:pPr>
      <w:r w:rsidRPr="00605F38">
        <w:rPr>
          <w:rFonts w:asciiTheme="majorHAnsi" w:hAnsiTheme="majorHAnsi" w:cstheme="majorHAnsi"/>
          <w:sz w:val="22"/>
          <w:szCs w:val="22"/>
        </w:rPr>
        <w:t>Children living on the street are particularly vulnerable to exploitation. Children in the sex trade are not prostitutes or criminals. They are victims of abuse.</w:t>
      </w:r>
    </w:p>
    <w:p w:rsidR="00E368AF" w:rsidRPr="00605F38" w:rsidRDefault="00E368AF" w:rsidP="00142305">
      <w:pPr>
        <w:pStyle w:val="ListParagraph"/>
        <w:ind w:left="0"/>
        <w:rPr>
          <w:rFonts w:asciiTheme="majorHAnsi" w:hAnsiTheme="majorHAnsi" w:cstheme="majorHAnsi"/>
          <w:color w:val="4BACC6" w:themeColor="accent5"/>
          <w:sz w:val="22"/>
          <w:szCs w:val="22"/>
        </w:rPr>
      </w:pPr>
    </w:p>
    <w:p w:rsidR="000153D2" w:rsidRPr="00605F38" w:rsidRDefault="000153D2" w:rsidP="00142305">
      <w:pPr>
        <w:pStyle w:val="ListParagraph"/>
        <w:ind w:left="0"/>
        <w:rPr>
          <w:rFonts w:asciiTheme="majorHAnsi" w:hAnsiTheme="majorHAnsi" w:cstheme="majorHAnsi"/>
          <w:color w:val="4BACC6" w:themeColor="accent5"/>
          <w:sz w:val="22"/>
          <w:szCs w:val="22"/>
        </w:rPr>
      </w:pPr>
    </w:p>
    <w:tbl>
      <w:tblPr>
        <w:tblStyle w:val="TableGrid"/>
        <w:tblW w:w="8931" w:type="dxa"/>
        <w:tblInd w:w="1242" w:type="dxa"/>
        <w:tblLook w:val="04A0" w:firstRow="1" w:lastRow="0" w:firstColumn="1" w:lastColumn="0" w:noHBand="0" w:noVBand="1"/>
      </w:tblPr>
      <w:tblGrid>
        <w:gridCol w:w="8931"/>
      </w:tblGrid>
      <w:tr w:rsidR="0058786D" w:rsidRPr="00605F38">
        <w:tc>
          <w:tcPr>
            <w:tcW w:w="8931" w:type="dxa"/>
            <w:shd w:val="clear" w:color="auto" w:fill="F2F2F2" w:themeFill="background1" w:themeFillShade="F2"/>
          </w:tcPr>
          <w:p w:rsidR="0058786D" w:rsidRPr="00605F38" w:rsidRDefault="0058786D" w:rsidP="00F64EE0">
            <w:pPr>
              <w:jc w:val="center"/>
              <w:rPr>
                <w:rFonts w:asciiTheme="majorHAnsi" w:hAnsiTheme="majorHAnsi" w:cstheme="majorHAnsi"/>
                <w:b/>
                <w:sz w:val="22"/>
                <w:szCs w:val="22"/>
              </w:rPr>
            </w:pPr>
            <w:r w:rsidRPr="00605F38">
              <w:rPr>
                <w:rFonts w:asciiTheme="majorHAnsi" w:hAnsiTheme="majorHAnsi" w:cstheme="majorHAnsi"/>
                <w:b/>
                <w:sz w:val="22"/>
                <w:szCs w:val="22"/>
              </w:rPr>
              <w:t>POSSIBLE INDICATORS OF SEXUAL ABUSE</w:t>
            </w:r>
            <w:r w:rsidR="006C6081" w:rsidRPr="00605F38">
              <w:rPr>
                <w:rFonts w:asciiTheme="majorHAnsi" w:hAnsiTheme="majorHAnsi" w:cstheme="majorHAnsi"/>
                <w:b/>
                <w:sz w:val="22"/>
                <w:szCs w:val="22"/>
              </w:rPr>
              <w:t xml:space="preserve"> AND EXPLOITATION</w:t>
            </w:r>
          </w:p>
        </w:tc>
      </w:tr>
      <w:tr w:rsidR="0058786D" w:rsidRPr="00605F38">
        <w:tc>
          <w:tcPr>
            <w:tcW w:w="8931" w:type="dxa"/>
            <w:shd w:val="clear" w:color="auto" w:fill="F2F2F2" w:themeFill="background1" w:themeFillShade="F2"/>
          </w:tcPr>
          <w:p w:rsidR="0058786D" w:rsidRPr="00605F38" w:rsidRDefault="00844A76" w:rsidP="004E3041">
            <w:pPr>
              <w:rPr>
                <w:rFonts w:asciiTheme="majorHAnsi" w:hAnsiTheme="majorHAnsi" w:cstheme="majorHAnsi"/>
                <w:sz w:val="22"/>
                <w:szCs w:val="22"/>
              </w:rPr>
            </w:pPr>
            <w:r w:rsidRPr="00605F38">
              <w:rPr>
                <w:rFonts w:asciiTheme="majorHAnsi" w:hAnsiTheme="majorHAnsi" w:cstheme="majorHAnsi"/>
                <w:b/>
                <w:i/>
                <w:sz w:val="22"/>
                <w:szCs w:val="22"/>
              </w:rPr>
              <w:t>Physical Indicators</w:t>
            </w:r>
          </w:p>
          <w:p w:rsidR="00844A76" w:rsidRPr="00605F38" w:rsidRDefault="004B00DC" w:rsidP="00844A76">
            <w:pPr>
              <w:pStyle w:val="ListParagraph"/>
              <w:numPr>
                <w:ilvl w:val="0"/>
                <w:numId w:val="15"/>
              </w:numPr>
              <w:rPr>
                <w:rFonts w:asciiTheme="majorHAnsi" w:hAnsiTheme="majorHAnsi" w:cstheme="majorHAnsi"/>
                <w:sz w:val="22"/>
                <w:szCs w:val="22"/>
              </w:rPr>
            </w:pPr>
            <w:r w:rsidRPr="00605F38">
              <w:rPr>
                <w:rFonts w:asciiTheme="majorHAnsi" w:hAnsiTheme="majorHAnsi" w:cstheme="majorHAnsi"/>
                <w:sz w:val="22"/>
                <w:szCs w:val="22"/>
              </w:rPr>
              <w:t>unexplained or persistent pain, bleeding or unusual discharge in the genital or anal area</w:t>
            </w:r>
          </w:p>
          <w:p w:rsidR="00844A76" w:rsidRPr="00605F38" w:rsidRDefault="004B00DC" w:rsidP="00844A76">
            <w:pPr>
              <w:pStyle w:val="ListParagraph"/>
              <w:numPr>
                <w:ilvl w:val="0"/>
                <w:numId w:val="15"/>
              </w:numPr>
              <w:rPr>
                <w:rFonts w:asciiTheme="majorHAnsi" w:hAnsiTheme="majorHAnsi" w:cstheme="majorHAnsi"/>
                <w:sz w:val="22"/>
                <w:szCs w:val="22"/>
              </w:rPr>
            </w:pPr>
            <w:r w:rsidRPr="00605F38">
              <w:rPr>
                <w:rFonts w:asciiTheme="majorHAnsi" w:hAnsiTheme="majorHAnsi" w:cstheme="majorHAnsi"/>
                <w:sz w:val="22"/>
                <w:szCs w:val="22"/>
              </w:rPr>
              <w:t>pregnancy</w:t>
            </w:r>
          </w:p>
          <w:p w:rsidR="00844A76" w:rsidRPr="00605F38" w:rsidRDefault="004B00DC" w:rsidP="00844A76">
            <w:pPr>
              <w:pStyle w:val="ListParagraph"/>
              <w:numPr>
                <w:ilvl w:val="0"/>
                <w:numId w:val="15"/>
              </w:numPr>
              <w:rPr>
                <w:rFonts w:asciiTheme="majorHAnsi" w:hAnsiTheme="majorHAnsi" w:cstheme="majorHAnsi"/>
                <w:sz w:val="22"/>
                <w:szCs w:val="22"/>
              </w:rPr>
            </w:pPr>
            <w:r w:rsidRPr="00605F38">
              <w:rPr>
                <w:rFonts w:asciiTheme="majorHAnsi" w:hAnsiTheme="majorHAnsi" w:cstheme="majorHAnsi"/>
                <w:sz w:val="22"/>
                <w:szCs w:val="22"/>
              </w:rPr>
              <w:t>sexually transmitted diseases</w:t>
            </w:r>
          </w:p>
          <w:p w:rsidR="00844A76" w:rsidRPr="00605F38" w:rsidRDefault="00844A76" w:rsidP="00844A76">
            <w:pPr>
              <w:rPr>
                <w:rFonts w:asciiTheme="majorHAnsi" w:hAnsiTheme="majorHAnsi" w:cstheme="majorHAnsi"/>
                <w:sz w:val="22"/>
                <w:szCs w:val="22"/>
              </w:rPr>
            </w:pPr>
          </w:p>
          <w:p w:rsidR="00844A76" w:rsidRPr="00605F38" w:rsidRDefault="00844A76" w:rsidP="00844A76">
            <w:pPr>
              <w:rPr>
                <w:rFonts w:asciiTheme="majorHAnsi" w:hAnsiTheme="majorHAnsi" w:cstheme="majorHAnsi"/>
                <w:sz w:val="22"/>
                <w:szCs w:val="22"/>
              </w:rPr>
            </w:pPr>
            <w:r w:rsidRPr="00605F38">
              <w:rPr>
                <w:rFonts w:asciiTheme="majorHAnsi" w:hAnsiTheme="majorHAnsi" w:cstheme="majorHAnsi"/>
                <w:b/>
                <w:i/>
                <w:sz w:val="22"/>
                <w:szCs w:val="22"/>
              </w:rPr>
              <w:t>Behavioural Indicators</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engages in age-inappropriate sexual play or exhibits age-inappr</w:t>
            </w:r>
            <w:r w:rsidR="00EA06A3" w:rsidRPr="00605F38">
              <w:rPr>
                <w:rFonts w:asciiTheme="majorHAnsi" w:hAnsiTheme="majorHAnsi" w:cstheme="majorHAnsi"/>
                <w:sz w:val="22"/>
                <w:szCs w:val="22"/>
              </w:rPr>
              <w:t xml:space="preserve">opriate sexual </w:t>
            </w:r>
            <w:r w:rsidR="00612B25" w:rsidRPr="00605F38">
              <w:rPr>
                <w:rFonts w:asciiTheme="majorHAnsi" w:hAnsiTheme="majorHAnsi" w:cstheme="majorHAnsi"/>
                <w:sz w:val="22"/>
                <w:szCs w:val="22"/>
              </w:rPr>
              <w:t>knowledge (</w:t>
            </w:r>
            <w:r w:rsidR="00EA06A3" w:rsidRPr="00605F38">
              <w:rPr>
                <w:rFonts w:asciiTheme="majorHAnsi" w:hAnsiTheme="majorHAnsi" w:cstheme="majorHAnsi"/>
                <w:sz w:val="22"/>
                <w:szCs w:val="22"/>
              </w:rPr>
              <w:t xml:space="preserve">e.g. </w:t>
            </w:r>
            <w:r w:rsidRPr="00605F38">
              <w:rPr>
                <w:rFonts w:asciiTheme="majorHAnsi" w:hAnsiTheme="majorHAnsi" w:cstheme="majorHAnsi"/>
                <w:sz w:val="22"/>
                <w:szCs w:val="22"/>
              </w:rPr>
              <w:t>through drawing or play)</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forces or coerces another child to engage in sexual play</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inserts objects into vagina or rectum</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directs sexually intrusive behaviour to adults</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has unexplained gifts, new clothes or money</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has changes in school performance and attendance</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is secretive about “new” friends, activities, phone calls or internet use</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has unexplain</w:t>
            </w:r>
            <w:r w:rsidR="00C94990" w:rsidRPr="00605F38">
              <w:rPr>
                <w:rFonts w:asciiTheme="majorHAnsi" w:hAnsiTheme="majorHAnsi" w:cstheme="majorHAnsi"/>
                <w:sz w:val="22"/>
                <w:szCs w:val="22"/>
              </w:rPr>
              <w:t>ed developmental setbacks (e.g.</w:t>
            </w:r>
            <w:r w:rsidRPr="00605F38">
              <w:rPr>
                <w:rFonts w:asciiTheme="majorHAnsi" w:hAnsiTheme="majorHAnsi" w:cstheme="majorHAnsi"/>
                <w:sz w:val="22"/>
                <w:szCs w:val="22"/>
              </w:rPr>
              <w:t xml:space="preserve"> was toilet trained but </w:t>
            </w:r>
            <w:r w:rsidR="00612B25" w:rsidRPr="00605F38">
              <w:rPr>
                <w:rFonts w:asciiTheme="majorHAnsi" w:hAnsiTheme="majorHAnsi" w:cstheme="majorHAnsi"/>
                <w:sz w:val="22"/>
                <w:szCs w:val="22"/>
              </w:rPr>
              <w:t>reverts</w:t>
            </w:r>
            <w:r w:rsidRPr="00605F38">
              <w:rPr>
                <w:rFonts w:asciiTheme="majorHAnsi" w:hAnsiTheme="majorHAnsi" w:cstheme="majorHAnsi"/>
                <w:sz w:val="22"/>
                <w:szCs w:val="22"/>
              </w:rPr>
              <w:t>)</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is involved in sexually exploitive activities, such as performing sex acts for money</w:t>
            </w:r>
          </w:p>
          <w:p w:rsidR="00844A76" w:rsidRPr="00605F38" w:rsidRDefault="004B00DC"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is involved in behaviours such as misuse of drug or alcohol, stealing, fire-setting</w:t>
            </w:r>
          </w:p>
          <w:p w:rsidR="00844A76" w:rsidRPr="00605F38" w:rsidRDefault="006C6081" w:rsidP="00844A76">
            <w:pPr>
              <w:pStyle w:val="ListParagraph"/>
              <w:numPr>
                <w:ilvl w:val="0"/>
                <w:numId w:val="16"/>
              </w:numPr>
              <w:rPr>
                <w:rFonts w:asciiTheme="majorHAnsi" w:hAnsiTheme="majorHAnsi" w:cstheme="majorHAnsi"/>
                <w:sz w:val="22"/>
                <w:szCs w:val="22"/>
              </w:rPr>
            </w:pPr>
            <w:r w:rsidRPr="00605F38">
              <w:rPr>
                <w:rFonts w:asciiTheme="majorHAnsi" w:hAnsiTheme="majorHAnsi" w:cstheme="majorHAnsi"/>
                <w:sz w:val="22"/>
                <w:szCs w:val="22"/>
              </w:rPr>
              <w:t>flinches</w:t>
            </w:r>
            <w:r w:rsidR="004B00DC" w:rsidRPr="00605F38">
              <w:rPr>
                <w:rFonts w:asciiTheme="majorHAnsi" w:hAnsiTheme="majorHAnsi" w:cstheme="majorHAnsi"/>
                <w:sz w:val="22"/>
                <w:szCs w:val="22"/>
              </w:rPr>
              <w:t xml:space="preserve"> when touched</w:t>
            </w:r>
          </w:p>
        </w:tc>
      </w:tr>
    </w:tbl>
    <w:p w:rsidR="006C6081" w:rsidRPr="00605F38" w:rsidRDefault="006C6081" w:rsidP="004E3041">
      <w:pPr>
        <w:rPr>
          <w:rFonts w:asciiTheme="majorHAnsi" w:hAnsiTheme="majorHAnsi" w:cstheme="majorHAnsi"/>
          <w:sz w:val="22"/>
          <w:szCs w:val="22"/>
        </w:rPr>
      </w:pPr>
    </w:p>
    <w:p w:rsidR="006C6081" w:rsidRDefault="006C6081" w:rsidP="004E3041">
      <w:pPr>
        <w:rPr>
          <w:rFonts w:ascii="Cambria" w:hAnsi="Cambria"/>
          <w:sz w:val="22"/>
          <w:szCs w:val="22"/>
        </w:rPr>
      </w:pPr>
    </w:p>
    <w:p w:rsidR="000153D2" w:rsidRDefault="000153D2" w:rsidP="004E3041">
      <w:pPr>
        <w:rPr>
          <w:rFonts w:ascii="Cambria" w:hAnsi="Cambria"/>
          <w:sz w:val="22"/>
          <w:szCs w:val="22"/>
        </w:rPr>
      </w:pPr>
    </w:p>
    <w:p w:rsidR="000153D2" w:rsidRDefault="000153D2" w:rsidP="004E3041">
      <w:pPr>
        <w:rPr>
          <w:rFonts w:ascii="Cambria" w:hAnsi="Cambria"/>
          <w:sz w:val="22"/>
          <w:szCs w:val="22"/>
        </w:rPr>
      </w:pPr>
    </w:p>
    <w:p w:rsidR="00D640F2" w:rsidRPr="00605F38" w:rsidRDefault="00D640F2" w:rsidP="00D640F2">
      <w:pPr>
        <w:ind w:left="720"/>
        <w:rPr>
          <w:rFonts w:asciiTheme="majorHAnsi" w:hAnsiTheme="majorHAnsi" w:cstheme="majorHAnsi"/>
          <w:b/>
          <w:sz w:val="22"/>
          <w:szCs w:val="22"/>
        </w:rPr>
      </w:pPr>
      <w:r w:rsidRPr="00605F38">
        <w:rPr>
          <w:rFonts w:asciiTheme="majorHAnsi" w:hAnsiTheme="majorHAnsi" w:cstheme="majorHAnsi"/>
          <w:b/>
          <w:sz w:val="22"/>
          <w:szCs w:val="22"/>
        </w:rPr>
        <w:t>EMOTIONAL ABUSE</w:t>
      </w:r>
    </w:p>
    <w:p w:rsidR="00605F38" w:rsidRPr="00605F38" w:rsidRDefault="00605F38" w:rsidP="00D640F2">
      <w:pPr>
        <w:ind w:left="720"/>
        <w:rPr>
          <w:rFonts w:asciiTheme="majorHAnsi" w:hAnsiTheme="majorHAnsi" w:cstheme="majorHAnsi"/>
          <w:b/>
          <w:sz w:val="6"/>
          <w:szCs w:val="22"/>
        </w:rPr>
      </w:pPr>
    </w:p>
    <w:p w:rsidR="00D640F2" w:rsidRPr="00605F38" w:rsidRDefault="00D640F2" w:rsidP="00D640F2">
      <w:pPr>
        <w:ind w:left="720"/>
        <w:rPr>
          <w:rFonts w:asciiTheme="majorHAnsi" w:hAnsiTheme="majorHAnsi" w:cstheme="majorHAnsi"/>
          <w:sz w:val="22"/>
          <w:szCs w:val="22"/>
        </w:rPr>
      </w:pPr>
      <w:r w:rsidRPr="00605F38">
        <w:rPr>
          <w:rFonts w:asciiTheme="majorHAnsi" w:hAnsiTheme="majorHAnsi" w:cstheme="majorHAnsi"/>
          <w:sz w:val="22"/>
          <w:szCs w:val="22"/>
        </w:rPr>
        <w:t>This is the most difficult type of abuse to define and recognize. It may range from ignoring to habitually humiliating the child to withholding life-sustaining nurturing. Generally, it involves acts or omissions by those in contact with a child that are likely to have serious, negative emotional impacts. Emotional abuse may occur separately from, or along with, other forms of abuse and neglect. It includes the emotional harm caused by witnessing domestic violence. Emotional abuse can include a pattern of:</w:t>
      </w:r>
    </w:p>
    <w:p w:rsidR="00D640F2" w:rsidRPr="00605F38" w:rsidRDefault="00D640F2" w:rsidP="00D640F2">
      <w:pPr>
        <w:pStyle w:val="ListParagraph"/>
        <w:numPr>
          <w:ilvl w:val="0"/>
          <w:numId w:val="9"/>
        </w:numPr>
        <w:ind w:left="1440"/>
        <w:rPr>
          <w:rFonts w:asciiTheme="majorHAnsi" w:hAnsiTheme="majorHAnsi" w:cstheme="majorHAnsi"/>
          <w:sz w:val="22"/>
          <w:szCs w:val="22"/>
        </w:rPr>
      </w:pPr>
      <w:r w:rsidRPr="00605F38">
        <w:rPr>
          <w:rFonts w:asciiTheme="majorHAnsi" w:hAnsiTheme="majorHAnsi" w:cstheme="majorHAnsi"/>
          <w:sz w:val="22"/>
          <w:szCs w:val="22"/>
        </w:rPr>
        <w:t>scapegoating</w:t>
      </w:r>
    </w:p>
    <w:p w:rsidR="00D640F2" w:rsidRPr="00605F38" w:rsidRDefault="00D640F2" w:rsidP="00D640F2">
      <w:pPr>
        <w:pStyle w:val="ListParagraph"/>
        <w:numPr>
          <w:ilvl w:val="0"/>
          <w:numId w:val="9"/>
        </w:numPr>
        <w:ind w:left="1440"/>
        <w:rPr>
          <w:rFonts w:asciiTheme="majorHAnsi" w:hAnsiTheme="majorHAnsi" w:cstheme="majorHAnsi"/>
          <w:sz w:val="22"/>
          <w:szCs w:val="22"/>
        </w:rPr>
      </w:pPr>
      <w:r w:rsidRPr="00605F38">
        <w:rPr>
          <w:rFonts w:asciiTheme="majorHAnsi" w:hAnsiTheme="majorHAnsi" w:cstheme="majorHAnsi"/>
          <w:sz w:val="22"/>
          <w:szCs w:val="22"/>
        </w:rPr>
        <w:t>rejection</w:t>
      </w:r>
    </w:p>
    <w:p w:rsidR="00D640F2" w:rsidRPr="00605F38" w:rsidRDefault="00D640F2" w:rsidP="00D640F2">
      <w:pPr>
        <w:pStyle w:val="ListParagraph"/>
        <w:numPr>
          <w:ilvl w:val="0"/>
          <w:numId w:val="9"/>
        </w:numPr>
        <w:ind w:left="1440"/>
        <w:rPr>
          <w:rFonts w:asciiTheme="majorHAnsi" w:hAnsiTheme="majorHAnsi" w:cstheme="majorHAnsi"/>
          <w:sz w:val="22"/>
          <w:szCs w:val="22"/>
        </w:rPr>
      </w:pPr>
      <w:r w:rsidRPr="00605F38">
        <w:rPr>
          <w:rFonts w:asciiTheme="majorHAnsi" w:hAnsiTheme="majorHAnsi" w:cstheme="majorHAnsi"/>
          <w:sz w:val="22"/>
          <w:szCs w:val="22"/>
        </w:rPr>
        <w:t>verbal attacks on the child</w:t>
      </w:r>
    </w:p>
    <w:p w:rsidR="00D640F2" w:rsidRPr="00605F38" w:rsidRDefault="00D640F2" w:rsidP="00D640F2">
      <w:pPr>
        <w:pStyle w:val="ListParagraph"/>
        <w:numPr>
          <w:ilvl w:val="0"/>
          <w:numId w:val="9"/>
        </w:numPr>
        <w:ind w:left="1440"/>
        <w:rPr>
          <w:rFonts w:asciiTheme="majorHAnsi" w:hAnsiTheme="majorHAnsi" w:cstheme="majorHAnsi"/>
          <w:sz w:val="22"/>
          <w:szCs w:val="22"/>
        </w:rPr>
      </w:pPr>
      <w:r w:rsidRPr="00605F38">
        <w:rPr>
          <w:rFonts w:asciiTheme="majorHAnsi" w:hAnsiTheme="majorHAnsi" w:cstheme="majorHAnsi"/>
          <w:sz w:val="22"/>
          <w:szCs w:val="22"/>
        </w:rPr>
        <w:t>threats</w:t>
      </w:r>
    </w:p>
    <w:p w:rsidR="00D640F2" w:rsidRPr="00605F38" w:rsidRDefault="00D640F2" w:rsidP="00D640F2">
      <w:pPr>
        <w:pStyle w:val="ListParagraph"/>
        <w:numPr>
          <w:ilvl w:val="0"/>
          <w:numId w:val="9"/>
        </w:numPr>
        <w:ind w:left="1440"/>
        <w:rPr>
          <w:rFonts w:asciiTheme="majorHAnsi" w:hAnsiTheme="majorHAnsi" w:cstheme="majorHAnsi"/>
          <w:sz w:val="22"/>
          <w:szCs w:val="22"/>
        </w:rPr>
      </w:pPr>
      <w:r w:rsidRPr="00605F38">
        <w:rPr>
          <w:rFonts w:asciiTheme="majorHAnsi" w:hAnsiTheme="majorHAnsi" w:cstheme="majorHAnsi"/>
          <w:sz w:val="22"/>
          <w:szCs w:val="22"/>
        </w:rPr>
        <w:t>insults</w:t>
      </w:r>
    </w:p>
    <w:p w:rsidR="00D640F2" w:rsidRPr="00605F38" w:rsidRDefault="00C94990" w:rsidP="00D640F2">
      <w:pPr>
        <w:pStyle w:val="ListParagraph"/>
        <w:numPr>
          <w:ilvl w:val="0"/>
          <w:numId w:val="9"/>
        </w:numPr>
        <w:ind w:left="1440"/>
        <w:rPr>
          <w:rFonts w:asciiTheme="majorHAnsi" w:hAnsiTheme="majorHAnsi" w:cstheme="majorHAnsi"/>
          <w:sz w:val="22"/>
          <w:szCs w:val="22"/>
        </w:rPr>
      </w:pPr>
      <w:r w:rsidRPr="00605F38">
        <w:rPr>
          <w:rFonts w:asciiTheme="majorHAnsi" w:hAnsiTheme="majorHAnsi" w:cstheme="majorHAnsi"/>
          <w:sz w:val="22"/>
          <w:szCs w:val="22"/>
        </w:rPr>
        <w:t>humiliation</w:t>
      </w:r>
    </w:p>
    <w:p w:rsidR="000153D2" w:rsidRPr="00605F38" w:rsidRDefault="000153D2" w:rsidP="00D640F2">
      <w:pPr>
        <w:ind w:left="720"/>
        <w:rPr>
          <w:rFonts w:asciiTheme="majorHAnsi" w:hAnsiTheme="majorHAnsi" w:cstheme="majorHAnsi"/>
          <w:b/>
          <w:sz w:val="22"/>
          <w:szCs w:val="22"/>
        </w:rPr>
      </w:pPr>
    </w:p>
    <w:p w:rsidR="00D640F2" w:rsidRDefault="00D640F2" w:rsidP="00D640F2">
      <w:pPr>
        <w:ind w:left="1080"/>
        <w:rPr>
          <w:rFonts w:asciiTheme="majorHAnsi" w:hAnsiTheme="majorHAnsi" w:cstheme="majorHAnsi"/>
          <w:b/>
          <w:sz w:val="22"/>
          <w:szCs w:val="22"/>
        </w:rPr>
      </w:pPr>
      <w:r w:rsidRPr="00605F38">
        <w:rPr>
          <w:rFonts w:asciiTheme="majorHAnsi" w:hAnsiTheme="majorHAnsi" w:cstheme="majorHAnsi"/>
          <w:b/>
          <w:sz w:val="22"/>
          <w:szCs w:val="22"/>
        </w:rPr>
        <w:t>Emotional harm</w:t>
      </w:r>
    </w:p>
    <w:p w:rsidR="00605F38" w:rsidRPr="00605F38" w:rsidRDefault="00605F38" w:rsidP="00D640F2">
      <w:pPr>
        <w:ind w:left="1080"/>
        <w:rPr>
          <w:rFonts w:asciiTheme="majorHAnsi" w:hAnsiTheme="majorHAnsi" w:cstheme="majorHAnsi"/>
          <w:b/>
          <w:sz w:val="8"/>
          <w:szCs w:val="22"/>
        </w:rPr>
      </w:pPr>
    </w:p>
    <w:p w:rsidR="00D640F2" w:rsidRPr="00605F38" w:rsidRDefault="00D640F2" w:rsidP="00D640F2">
      <w:pPr>
        <w:ind w:left="1080"/>
        <w:rPr>
          <w:rFonts w:asciiTheme="majorHAnsi" w:hAnsiTheme="majorHAnsi" w:cstheme="majorHAnsi"/>
          <w:sz w:val="22"/>
          <w:szCs w:val="22"/>
        </w:rPr>
      </w:pPr>
      <w:r w:rsidRPr="00605F38">
        <w:rPr>
          <w:rFonts w:asciiTheme="majorHAnsi" w:hAnsiTheme="majorHAnsi" w:cstheme="majorHAnsi"/>
          <w:sz w:val="22"/>
          <w:szCs w:val="22"/>
        </w:rPr>
        <w:t xml:space="preserve">When emotional abuse is chronic and persistent, it can result in emotional harm to the child. Under the </w:t>
      </w:r>
      <w:r w:rsidRPr="00605F38">
        <w:rPr>
          <w:rFonts w:asciiTheme="majorHAnsi" w:hAnsiTheme="majorHAnsi" w:cstheme="majorHAnsi"/>
          <w:i/>
          <w:sz w:val="22"/>
          <w:szCs w:val="22"/>
          <w:u w:val="single"/>
        </w:rPr>
        <w:t>Child, Family and Community Service Act</w:t>
      </w:r>
      <w:r w:rsidRPr="00605F38">
        <w:rPr>
          <w:rFonts w:asciiTheme="majorHAnsi" w:hAnsiTheme="majorHAnsi" w:cstheme="majorHAnsi"/>
          <w:sz w:val="22"/>
          <w:szCs w:val="22"/>
        </w:rPr>
        <w:t>, a child is defined as emotionally harmed if they demonstrate severe:</w:t>
      </w:r>
    </w:p>
    <w:p w:rsidR="00D640F2" w:rsidRPr="00605F38" w:rsidRDefault="00D640F2" w:rsidP="00D640F2">
      <w:pPr>
        <w:pStyle w:val="ListParagraph"/>
        <w:numPr>
          <w:ilvl w:val="0"/>
          <w:numId w:val="10"/>
        </w:numPr>
        <w:ind w:left="1440"/>
        <w:rPr>
          <w:rFonts w:asciiTheme="majorHAnsi" w:hAnsiTheme="majorHAnsi" w:cstheme="majorHAnsi"/>
          <w:sz w:val="22"/>
          <w:szCs w:val="22"/>
        </w:rPr>
      </w:pPr>
      <w:r w:rsidRPr="00605F38">
        <w:rPr>
          <w:rFonts w:asciiTheme="majorHAnsi" w:hAnsiTheme="majorHAnsi" w:cstheme="majorHAnsi"/>
          <w:sz w:val="22"/>
          <w:szCs w:val="22"/>
        </w:rPr>
        <w:t>anxiety</w:t>
      </w:r>
    </w:p>
    <w:p w:rsidR="00D640F2" w:rsidRPr="00605F38" w:rsidRDefault="00D640F2" w:rsidP="00D640F2">
      <w:pPr>
        <w:pStyle w:val="ListParagraph"/>
        <w:numPr>
          <w:ilvl w:val="0"/>
          <w:numId w:val="10"/>
        </w:numPr>
        <w:ind w:left="1440"/>
        <w:rPr>
          <w:rFonts w:asciiTheme="majorHAnsi" w:hAnsiTheme="majorHAnsi" w:cstheme="majorHAnsi"/>
          <w:sz w:val="22"/>
          <w:szCs w:val="22"/>
        </w:rPr>
      </w:pPr>
      <w:r w:rsidRPr="00605F38">
        <w:rPr>
          <w:rFonts w:asciiTheme="majorHAnsi" w:hAnsiTheme="majorHAnsi" w:cstheme="majorHAnsi"/>
          <w:sz w:val="22"/>
          <w:szCs w:val="22"/>
        </w:rPr>
        <w:t>depression</w:t>
      </w:r>
    </w:p>
    <w:p w:rsidR="00D640F2" w:rsidRPr="00605F38" w:rsidRDefault="00D640F2" w:rsidP="00D640F2">
      <w:pPr>
        <w:pStyle w:val="ListParagraph"/>
        <w:numPr>
          <w:ilvl w:val="0"/>
          <w:numId w:val="10"/>
        </w:numPr>
        <w:ind w:left="1440"/>
        <w:rPr>
          <w:rFonts w:asciiTheme="majorHAnsi" w:hAnsiTheme="majorHAnsi" w:cstheme="majorHAnsi"/>
          <w:sz w:val="22"/>
          <w:szCs w:val="22"/>
        </w:rPr>
      </w:pPr>
      <w:r w:rsidRPr="00605F38">
        <w:rPr>
          <w:rFonts w:asciiTheme="majorHAnsi" w:hAnsiTheme="majorHAnsi" w:cstheme="majorHAnsi"/>
          <w:sz w:val="22"/>
          <w:szCs w:val="22"/>
        </w:rPr>
        <w:t>withdrawal</w:t>
      </w:r>
    </w:p>
    <w:p w:rsidR="003E4465" w:rsidRPr="00605F38" w:rsidRDefault="00D640F2" w:rsidP="004E3041">
      <w:pPr>
        <w:pStyle w:val="ListParagraph"/>
        <w:numPr>
          <w:ilvl w:val="0"/>
          <w:numId w:val="10"/>
        </w:numPr>
        <w:ind w:left="1440"/>
        <w:rPr>
          <w:rFonts w:asciiTheme="majorHAnsi" w:hAnsiTheme="majorHAnsi" w:cstheme="majorHAnsi"/>
          <w:sz w:val="22"/>
          <w:szCs w:val="22"/>
        </w:rPr>
      </w:pPr>
      <w:r w:rsidRPr="00605F38">
        <w:rPr>
          <w:rFonts w:asciiTheme="majorHAnsi" w:hAnsiTheme="majorHAnsi" w:cstheme="majorHAnsi"/>
          <w:sz w:val="22"/>
          <w:szCs w:val="22"/>
        </w:rPr>
        <w:t>self-dest</w:t>
      </w:r>
      <w:r w:rsidR="00C94990" w:rsidRPr="00605F38">
        <w:rPr>
          <w:rFonts w:asciiTheme="majorHAnsi" w:hAnsiTheme="majorHAnsi" w:cstheme="majorHAnsi"/>
          <w:sz w:val="22"/>
          <w:szCs w:val="22"/>
        </w:rPr>
        <w:t>ructive or aggressive behaviour</w:t>
      </w:r>
    </w:p>
    <w:p w:rsidR="003E4465" w:rsidRPr="00605F38" w:rsidRDefault="003E4465" w:rsidP="004E3041">
      <w:pPr>
        <w:rPr>
          <w:rFonts w:asciiTheme="majorHAnsi" w:hAnsiTheme="majorHAnsi" w:cstheme="majorHAnsi"/>
          <w:sz w:val="16"/>
          <w:szCs w:val="22"/>
        </w:rPr>
      </w:pPr>
    </w:p>
    <w:p w:rsidR="005066DE" w:rsidRPr="00605F38" w:rsidRDefault="005066DE" w:rsidP="004E3041">
      <w:pPr>
        <w:rPr>
          <w:rFonts w:asciiTheme="majorHAnsi" w:hAnsiTheme="majorHAnsi" w:cstheme="majorHAnsi"/>
          <w:sz w:val="20"/>
          <w:szCs w:val="22"/>
        </w:rPr>
      </w:pPr>
    </w:p>
    <w:tbl>
      <w:tblPr>
        <w:tblStyle w:val="TableGrid"/>
        <w:tblW w:w="0" w:type="auto"/>
        <w:tblInd w:w="1951" w:type="dxa"/>
        <w:tblLook w:val="04A0" w:firstRow="1" w:lastRow="0" w:firstColumn="1" w:lastColumn="0" w:noHBand="0" w:noVBand="1"/>
      </w:tblPr>
      <w:tblGrid>
        <w:gridCol w:w="7796"/>
      </w:tblGrid>
      <w:tr w:rsidR="00844A76" w:rsidRPr="00605F38">
        <w:tc>
          <w:tcPr>
            <w:tcW w:w="7796" w:type="dxa"/>
            <w:shd w:val="clear" w:color="auto" w:fill="F2F2F2" w:themeFill="background1" w:themeFillShade="F2"/>
          </w:tcPr>
          <w:p w:rsidR="00844A76" w:rsidRPr="00605F38" w:rsidRDefault="00844A76" w:rsidP="00F64EE0">
            <w:pPr>
              <w:jc w:val="center"/>
              <w:rPr>
                <w:rFonts w:asciiTheme="majorHAnsi" w:hAnsiTheme="majorHAnsi" w:cstheme="majorHAnsi"/>
                <w:b/>
                <w:sz w:val="22"/>
                <w:szCs w:val="22"/>
              </w:rPr>
            </w:pPr>
            <w:r w:rsidRPr="00605F38">
              <w:rPr>
                <w:rFonts w:asciiTheme="majorHAnsi" w:hAnsiTheme="majorHAnsi" w:cstheme="majorHAnsi"/>
                <w:b/>
                <w:sz w:val="22"/>
                <w:szCs w:val="22"/>
              </w:rPr>
              <w:t>POSSIBLE INDICATORS OF EMOTIONAL ABUSE</w:t>
            </w:r>
          </w:p>
        </w:tc>
      </w:tr>
      <w:tr w:rsidR="00844A76" w:rsidRPr="00605F38">
        <w:tc>
          <w:tcPr>
            <w:tcW w:w="7796" w:type="dxa"/>
            <w:shd w:val="clear" w:color="auto" w:fill="F2F2F2" w:themeFill="background1" w:themeFillShade="F2"/>
          </w:tcPr>
          <w:p w:rsidR="00844A76" w:rsidRPr="00605F38" w:rsidRDefault="00844A76" w:rsidP="004E3041">
            <w:pPr>
              <w:rPr>
                <w:rFonts w:asciiTheme="majorHAnsi" w:hAnsiTheme="majorHAnsi" w:cstheme="majorHAnsi"/>
                <w:b/>
                <w:i/>
                <w:sz w:val="22"/>
                <w:szCs w:val="22"/>
              </w:rPr>
            </w:pPr>
            <w:r w:rsidRPr="00605F38">
              <w:rPr>
                <w:rFonts w:asciiTheme="majorHAnsi" w:hAnsiTheme="majorHAnsi" w:cstheme="majorHAnsi"/>
                <w:b/>
                <w:i/>
                <w:sz w:val="22"/>
                <w:szCs w:val="22"/>
              </w:rPr>
              <w:t>Physical Indicators</w:t>
            </w:r>
          </w:p>
          <w:p w:rsidR="00844A76" w:rsidRPr="00605F38" w:rsidRDefault="00BD451A" w:rsidP="00844A76">
            <w:pPr>
              <w:pStyle w:val="ListParagraph"/>
              <w:numPr>
                <w:ilvl w:val="0"/>
                <w:numId w:val="17"/>
              </w:numPr>
              <w:rPr>
                <w:rFonts w:asciiTheme="majorHAnsi" w:hAnsiTheme="majorHAnsi" w:cstheme="majorHAnsi"/>
                <w:sz w:val="22"/>
                <w:szCs w:val="22"/>
              </w:rPr>
            </w:pPr>
            <w:r w:rsidRPr="00605F38">
              <w:rPr>
                <w:rFonts w:asciiTheme="majorHAnsi" w:hAnsiTheme="majorHAnsi" w:cstheme="majorHAnsi"/>
                <w:sz w:val="22"/>
                <w:szCs w:val="22"/>
              </w:rPr>
              <w:t>bed-wetting and/or frequent diarrhea</w:t>
            </w:r>
          </w:p>
          <w:p w:rsidR="00844A76" w:rsidRPr="00605F38" w:rsidRDefault="00BD451A" w:rsidP="00844A76">
            <w:pPr>
              <w:pStyle w:val="ListParagraph"/>
              <w:numPr>
                <w:ilvl w:val="0"/>
                <w:numId w:val="17"/>
              </w:numPr>
              <w:rPr>
                <w:rFonts w:asciiTheme="majorHAnsi" w:hAnsiTheme="majorHAnsi" w:cstheme="majorHAnsi"/>
                <w:sz w:val="22"/>
                <w:szCs w:val="22"/>
              </w:rPr>
            </w:pPr>
            <w:r w:rsidRPr="00605F38">
              <w:rPr>
                <w:rFonts w:asciiTheme="majorHAnsi" w:hAnsiTheme="majorHAnsi" w:cstheme="majorHAnsi"/>
                <w:sz w:val="22"/>
                <w:szCs w:val="22"/>
              </w:rPr>
              <w:t>frequent psychosomatic complaints, headaches, nausea, abdominal pains</w:t>
            </w:r>
          </w:p>
          <w:p w:rsidR="00844A76" w:rsidRPr="00605F38" w:rsidRDefault="00844A76" w:rsidP="00844A76">
            <w:pPr>
              <w:rPr>
                <w:rFonts w:asciiTheme="majorHAnsi" w:hAnsiTheme="majorHAnsi" w:cstheme="majorHAnsi"/>
                <w:sz w:val="22"/>
                <w:szCs w:val="22"/>
              </w:rPr>
            </w:pPr>
          </w:p>
          <w:p w:rsidR="00844A76" w:rsidRPr="00605F38" w:rsidRDefault="00844A76" w:rsidP="00844A76">
            <w:pPr>
              <w:rPr>
                <w:rFonts w:asciiTheme="majorHAnsi" w:hAnsiTheme="majorHAnsi" w:cstheme="majorHAnsi"/>
                <w:sz w:val="22"/>
                <w:szCs w:val="22"/>
              </w:rPr>
            </w:pPr>
            <w:r w:rsidRPr="00605F38">
              <w:rPr>
                <w:rFonts w:asciiTheme="majorHAnsi" w:hAnsiTheme="majorHAnsi" w:cstheme="majorHAnsi"/>
                <w:b/>
                <w:i/>
                <w:sz w:val="22"/>
                <w:szCs w:val="22"/>
              </w:rPr>
              <w:t>Behavioural Indicators</w:t>
            </w:r>
          </w:p>
          <w:p w:rsidR="00AA5A07" w:rsidRPr="00605F38" w:rsidRDefault="00BD451A" w:rsidP="00AA5A07">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mental or emotional development lags</w:t>
            </w:r>
          </w:p>
          <w:p w:rsidR="0098695A" w:rsidRPr="00605F38" w:rsidRDefault="00BD451A" w:rsidP="00AA5A07">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isolated and has no friends or complains of social isolation</w:t>
            </w:r>
          </w:p>
          <w:p w:rsidR="0098695A"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behaviours inappropriate for age</w:t>
            </w:r>
          </w:p>
          <w:p w:rsidR="0098695A"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fear of failure, overly high standards, reluctant to play</w:t>
            </w:r>
          </w:p>
          <w:p w:rsidR="0098695A"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fears consequences of actions, often leading to lying</w:t>
            </w:r>
          </w:p>
          <w:p w:rsidR="0098695A"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extreme withdrawal or aggressiveness, mood swings</w:t>
            </w:r>
          </w:p>
          <w:p w:rsidR="0098695A"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overly compliant, too well-mannered</w:t>
            </w:r>
          </w:p>
          <w:p w:rsidR="00C721E9"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excessive neatness and cleanliness</w:t>
            </w:r>
          </w:p>
          <w:p w:rsidR="00C721E9"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extreme attention-seeking behaviours</w:t>
            </w:r>
          </w:p>
          <w:p w:rsidR="00C721E9"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poor peer relationships</w:t>
            </w:r>
          </w:p>
          <w:p w:rsidR="00C721E9"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severe depression, suicidal</w:t>
            </w:r>
            <w:r w:rsidR="00C94990" w:rsidRPr="00605F38">
              <w:rPr>
                <w:rFonts w:asciiTheme="majorHAnsi" w:hAnsiTheme="majorHAnsi" w:cstheme="majorHAnsi"/>
                <w:sz w:val="22"/>
                <w:szCs w:val="22"/>
              </w:rPr>
              <w:t xml:space="preserve"> ideation</w:t>
            </w:r>
          </w:p>
          <w:p w:rsidR="00C721E9"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runaway attempts</w:t>
            </w:r>
          </w:p>
          <w:p w:rsidR="00C721E9"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violence is a subject for art or writing</w:t>
            </w:r>
          </w:p>
          <w:p w:rsidR="00C721E9"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forbidden contact with other children</w:t>
            </w:r>
          </w:p>
          <w:p w:rsidR="00C721E9" w:rsidRPr="00605F38"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 xml:space="preserve">shows little anxiety toward strangers </w:t>
            </w:r>
          </w:p>
          <w:p w:rsidR="00C721E9" w:rsidRDefault="00BD451A" w:rsidP="0098695A">
            <w:pPr>
              <w:pStyle w:val="ListParagraph"/>
              <w:numPr>
                <w:ilvl w:val="0"/>
                <w:numId w:val="18"/>
              </w:numPr>
              <w:rPr>
                <w:rFonts w:asciiTheme="majorHAnsi" w:hAnsiTheme="majorHAnsi" w:cstheme="majorHAnsi"/>
                <w:sz w:val="22"/>
                <w:szCs w:val="22"/>
              </w:rPr>
            </w:pPr>
            <w:r w:rsidRPr="00605F38">
              <w:rPr>
                <w:rFonts w:asciiTheme="majorHAnsi" w:hAnsiTheme="majorHAnsi" w:cstheme="majorHAnsi"/>
                <w:sz w:val="22"/>
                <w:szCs w:val="22"/>
              </w:rPr>
              <w:t>unusual severe anxiety or worries</w:t>
            </w:r>
          </w:p>
          <w:p w:rsidR="00A66262" w:rsidRPr="00605F38" w:rsidRDefault="00A66262" w:rsidP="00A66262">
            <w:pPr>
              <w:pStyle w:val="ListParagraph"/>
              <w:rPr>
                <w:rFonts w:asciiTheme="majorHAnsi" w:hAnsiTheme="majorHAnsi" w:cstheme="majorHAnsi"/>
                <w:sz w:val="22"/>
                <w:szCs w:val="22"/>
              </w:rPr>
            </w:pPr>
          </w:p>
        </w:tc>
      </w:tr>
    </w:tbl>
    <w:p w:rsidR="003E6D11" w:rsidRPr="00332D60" w:rsidRDefault="003E6D11" w:rsidP="004E3041">
      <w:pPr>
        <w:rPr>
          <w:rFonts w:ascii="Cambria" w:hAnsi="Cambria"/>
          <w:sz w:val="22"/>
          <w:szCs w:val="22"/>
        </w:rPr>
      </w:pPr>
    </w:p>
    <w:p w:rsidR="000153D2" w:rsidRDefault="000153D2" w:rsidP="004E3041">
      <w:pPr>
        <w:rPr>
          <w:rFonts w:ascii="Cambria" w:hAnsi="Cambria"/>
          <w:sz w:val="22"/>
          <w:szCs w:val="22"/>
        </w:rPr>
      </w:pPr>
    </w:p>
    <w:p w:rsidR="000153D2" w:rsidRPr="00332D60" w:rsidRDefault="000153D2" w:rsidP="004E3041">
      <w:pPr>
        <w:rPr>
          <w:rFonts w:ascii="Cambria" w:hAnsi="Cambria"/>
          <w:sz w:val="22"/>
          <w:szCs w:val="22"/>
        </w:rPr>
      </w:pPr>
    </w:p>
    <w:p w:rsidR="00D640F2" w:rsidRPr="00605F38" w:rsidRDefault="00D640F2" w:rsidP="00D640F2">
      <w:pPr>
        <w:ind w:left="720"/>
        <w:rPr>
          <w:rFonts w:asciiTheme="majorHAnsi" w:hAnsiTheme="majorHAnsi" w:cstheme="majorHAnsi"/>
          <w:b/>
          <w:sz w:val="22"/>
          <w:szCs w:val="22"/>
        </w:rPr>
      </w:pPr>
      <w:r w:rsidRPr="00605F38">
        <w:rPr>
          <w:rFonts w:asciiTheme="majorHAnsi" w:hAnsiTheme="majorHAnsi" w:cstheme="majorHAnsi"/>
          <w:b/>
          <w:sz w:val="22"/>
          <w:szCs w:val="22"/>
        </w:rPr>
        <w:t>NEGLECT</w:t>
      </w:r>
    </w:p>
    <w:p w:rsidR="00D640F2" w:rsidRPr="00605F38" w:rsidRDefault="00D640F2" w:rsidP="00D640F2">
      <w:pPr>
        <w:ind w:left="720"/>
        <w:rPr>
          <w:rFonts w:asciiTheme="majorHAnsi" w:hAnsiTheme="majorHAnsi" w:cstheme="majorHAnsi"/>
          <w:sz w:val="22"/>
          <w:szCs w:val="22"/>
        </w:rPr>
      </w:pPr>
      <w:r w:rsidRPr="00605F38">
        <w:rPr>
          <w:rFonts w:asciiTheme="majorHAnsi" w:hAnsiTheme="majorHAnsi" w:cstheme="majorHAnsi"/>
          <w:sz w:val="22"/>
          <w:szCs w:val="22"/>
        </w:rPr>
        <w:t>Neglect is failure to provide for a child’s basic needs. It involves an act of omission by the parent or guardian, resulting in (or likely to result in) harm to the child. Neglect may include failure to provide food, shelter, basic health care, supervision or protection from risks</w:t>
      </w:r>
      <w:r w:rsidR="00C94990" w:rsidRPr="00605F38">
        <w:rPr>
          <w:rFonts w:asciiTheme="majorHAnsi" w:hAnsiTheme="majorHAnsi" w:cstheme="majorHAnsi"/>
          <w:sz w:val="22"/>
          <w:szCs w:val="22"/>
        </w:rPr>
        <w:t>, to the extent that the child’</w:t>
      </w:r>
      <w:r w:rsidRPr="00605F38">
        <w:rPr>
          <w:rFonts w:asciiTheme="majorHAnsi" w:hAnsiTheme="majorHAnsi" w:cstheme="majorHAnsi"/>
          <w:sz w:val="22"/>
          <w:szCs w:val="22"/>
        </w:rPr>
        <w:t xml:space="preserve">s physical health, development or </w:t>
      </w:r>
      <w:r w:rsidR="00612B25" w:rsidRPr="00605F38">
        <w:rPr>
          <w:rFonts w:asciiTheme="majorHAnsi" w:hAnsiTheme="majorHAnsi" w:cstheme="majorHAnsi"/>
          <w:sz w:val="22"/>
          <w:szCs w:val="22"/>
        </w:rPr>
        <w:t>safety is</w:t>
      </w:r>
      <w:r w:rsidRPr="00605F38">
        <w:rPr>
          <w:rFonts w:asciiTheme="majorHAnsi" w:hAnsiTheme="majorHAnsi" w:cstheme="majorHAnsi"/>
          <w:sz w:val="22"/>
          <w:szCs w:val="22"/>
        </w:rPr>
        <w:t>, or is likely to be, harmed.</w:t>
      </w:r>
    </w:p>
    <w:p w:rsidR="00E368AF" w:rsidRDefault="00E368AF" w:rsidP="004E3041">
      <w:pPr>
        <w:rPr>
          <w:rFonts w:ascii="Cambria" w:hAnsi="Cambria"/>
          <w:sz w:val="22"/>
          <w:szCs w:val="22"/>
        </w:rPr>
      </w:pPr>
    </w:p>
    <w:p w:rsidR="005066DE" w:rsidRDefault="005066DE" w:rsidP="004E3041">
      <w:pPr>
        <w:rPr>
          <w:rFonts w:ascii="Cambria" w:hAnsi="Cambria"/>
          <w:sz w:val="22"/>
          <w:szCs w:val="22"/>
        </w:rPr>
      </w:pPr>
    </w:p>
    <w:p w:rsidR="00844A76" w:rsidRPr="00605F38" w:rsidRDefault="00844A76" w:rsidP="004E3041">
      <w:pPr>
        <w:rPr>
          <w:rFonts w:ascii="Cambria" w:hAnsi="Cambria"/>
          <w:sz w:val="28"/>
          <w:szCs w:val="22"/>
        </w:rPr>
      </w:pPr>
    </w:p>
    <w:tbl>
      <w:tblPr>
        <w:tblStyle w:val="TableGrid"/>
        <w:tblW w:w="0" w:type="auto"/>
        <w:tblInd w:w="1809" w:type="dxa"/>
        <w:tblLook w:val="04A0" w:firstRow="1" w:lastRow="0" w:firstColumn="1" w:lastColumn="0" w:noHBand="0" w:noVBand="1"/>
      </w:tblPr>
      <w:tblGrid>
        <w:gridCol w:w="7938"/>
      </w:tblGrid>
      <w:tr w:rsidR="00C721E9" w:rsidRPr="00605F38">
        <w:tc>
          <w:tcPr>
            <w:tcW w:w="7938" w:type="dxa"/>
            <w:shd w:val="clear" w:color="auto" w:fill="F2F2F2" w:themeFill="background1" w:themeFillShade="F2"/>
          </w:tcPr>
          <w:p w:rsidR="00771AFE" w:rsidRPr="00605F38" w:rsidRDefault="00C721E9" w:rsidP="00F64EE0">
            <w:pPr>
              <w:jc w:val="center"/>
              <w:rPr>
                <w:rFonts w:ascii="Cambria" w:hAnsi="Cambria"/>
                <w:b/>
                <w:i/>
                <w:sz w:val="28"/>
                <w:szCs w:val="22"/>
              </w:rPr>
            </w:pPr>
            <w:r w:rsidRPr="00605F38">
              <w:rPr>
                <w:rFonts w:ascii="Cambria" w:hAnsi="Cambria"/>
                <w:b/>
                <w:i/>
                <w:sz w:val="28"/>
                <w:szCs w:val="22"/>
              </w:rPr>
              <w:t>POSSIBLE INDICATORS OF NEGLECT</w:t>
            </w:r>
          </w:p>
        </w:tc>
      </w:tr>
      <w:tr w:rsidR="00C721E9" w:rsidRPr="00332D60">
        <w:tc>
          <w:tcPr>
            <w:tcW w:w="7938" w:type="dxa"/>
            <w:shd w:val="clear" w:color="auto" w:fill="F2F2F2" w:themeFill="background1" w:themeFillShade="F2"/>
          </w:tcPr>
          <w:p w:rsidR="00C721E9" w:rsidRPr="00605F38" w:rsidRDefault="00C721E9" w:rsidP="004E3041">
            <w:pPr>
              <w:rPr>
                <w:rFonts w:asciiTheme="majorHAnsi" w:hAnsiTheme="majorHAnsi" w:cstheme="majorHAnsi"/>
                <w:b/>
                <w:i/>
                <w:sz w:val="22"/>
                <w:szCs w:val="22"/>
              </w:rPr>
            </w:pPr>
          </w:p>
          <w:p w:rsidR="00C721E9" w:rsidRPr="00605F38" w:rsidRDefault="00C721E9" w:rsidP="004E3041">
            <w:pPr>
              <w:rPr>
                <w:rFonts w:asciiTheme="majorHAnsi" w:hAnsiTheme="majorHAnsi" w:cstheme="majorHAnsi"/>
                <w:sz w:val="22"/>
                <w:szCs w:val="22"/>
              </w:rPr>
            </w:pPr>
            <w:r w:rsidRPr="00605F38">
              <w:rPr>
                <w:rFonts w:asciiTheme="majorHAnsi" w:hAnsiTheme="majorHAnsi" w:cstheme="majorHAnsi"/>
                <w:b/>
                <w:i/>
                <w:sz w:val="22"/>
                <w:szCs w:val="22"/>
              </w:rPr>
              <w:t>Physical Indicators</w:t>
            </w:r>
          </w:p>
          <w:p w:rsidR="00C721E9" w:rsidRPr="00605F38" w:rsidRDefault="004B00DC" w:rsidP="00C721E9">
            <w:pPr>
              <w:pStyle w:val="ListParagraph"/>
              <w:numPr>
                <w:ilvl w:val="0"/>
                <w:numId w:val="19"/>
              </w:numPr>
              <w:rPr>
                <w:rFonts w:asciiTheme="majorHAnsi" w:hAnsiTheme="majorHAnsi" w:cstheme="majorHAnsi"/>
                <w:sz w:val="22"/>
                <w:szCs w:val="22"/>
              </w:rPr>
            </w:pPr>
            <w:r w:rsidRPr="00605F38">
              <w:rPr>
                <w:rFonts w:asciiTheme="majorHAnsi" w:hAnsiTheme="majorHAnsi" w:cstheme="majorHAnsi"/>
                <w:sz w:val="22"/>
                <w:szCs w:val="22"/>
              </w:rPr>
              <w:t>injuries where medical care has been unusually delayed or avoided</w:t>
            </w:r>
          </w:p>
          <w:p w:rsidR="00C721E9" w:rsidRPr="00605F38" w:rsidRDefault="004B00DC" w:rsidP="00C721E9">
            <w:pPr>
              <w:pStyle w:val="ListParagraph"/>
              <w:numPr>
                <w:ilvl w:val="0"/>
                <w:numId w:val="19"/>
              </w:numPr>
              <w:rPr>
                <w:rFonts w:asciiTheme="majorHAnsi" w:hAnsiTheme="majorHAnsi" w:cstheme="majorHAnsi"/>
                <w:sz w:val="22"/>
                <w:szCs w:val="22"/>
              </w:rPr>
            </w:pPr>
            <w:r w:rsidRPr="00605F38">
              <w:rPr>
                <w:rFonts w:asciiTheme="majorHAnsi" w:hAnsiTheme="majorHAnsi" w:cstheme="majorHAnsi"/>
                <w:sz w:val="22"/>
                <w:szCs w:val="22"/>
              </w:rPr>
              <w:t>injuries resulting from a lack of supervision</w:t>
            </w:r>
          </w:p>
          <w:p w:rsidR="00C721E9" w:rsidRPr="00605F38" w:rsidRDefault="004B00DC" w:rsidP="00C721E9">
            <w:pPr>
              <w:pStyle w:val="ListParagraph"/>
              <w:numPr>
                <w:ilvl w:val="0"/>
                <w:numId w:val="19"/>
              </w:numPr>
              <w:rPr>
                <w:rFonts w:asciiTheme="majorHAnsi" w:hAnsiTheme="majorHAnsi" w:cstheme="majorHAnsi"/>
                <w:sz w:val="22"/>
                <w:szCs w:val="22"/>
              </w:rPr>
            </w:pPr>
            <w:r w:rsidRPr="00605F38">
              <w:rPr>
                <w:rFonts w:asciiTheme="majorHAnsi" w:hAnsiTheme="majorHAnsi" w:cstheme="majorHAnsi"/>
                <w:sz w:val="22"/>
                <w:szCs w:val="22"/>
              </w:rPr>
              <w:t>medical or dental needs that are consistently unattended to</w:t>
            </w:r>
          </w:p>
          <w:p w:rsidR="00C721E9" w:rsidRPr="00605F38" w:rsidRDefault="004B00DC" w:rsidP="00C721E9">
            <w:pPr>
              <w:pStyle w:val="ListParagraph"/>
              <w:numPr>
                <w:ilvl w:val="0"/>
                <w:numId w:val="19"/>
              </w:numPr>
              <w:rPr>
                <w:rFonts w:asciiTheme="majorHAnsi" w:hAnsiTheme="majorHAnsi" w:cstheme="majorHAnsi"/>
                <w:sz w:val="22"/>
                <w:szCs w:val="22"/>
              </w:rPr>
            </w:pPr>
            <w:r w:rsidRPr="00605F38">
              <w:rPr>
                <w:rFonts w:asciiTheme="majorHAnsi" w:hAnsiTheme="majorHAnsi" w:cstheme="majorHAnsi"/>
                <w:sz w:val="22"/>
                <w:szCs w:val="22"/>
              </w:rPr>
              <w:t>“failure to thrive” where no medical reason has been found</w:t>
            </w:r>
          </w:p>
          <w:p w:rsidR="00C721E9" w:rsidRPr="00605F38" w:rsidRDefault="004B00DC" w:rsidP="00C721E9">
            <w:pPr>
              <w:pStyle w:val="ListParagraph"/>
              <w:numPr>
                <w:ilvl w:val="0"/>
                <w:numId w:val="19"/>
              </w:numPr>
              <w:rPr>
                <w:rFonts w:asciiTheme="majorHAnsi" w:hAnsiTheme="majorHAnsi" w:cstheme="majorHAnsi"/>
                <w:sz w:val="22"/>
                <w:szCs w:val="22"/>
              </w:rPr>
            </w:pPr>
            <w:r w:rsidRPr="00605F38">
              <w:rPr>
                <w:rFonts w:asciiTheme="majorHAnsi" w:hAnsiTheme="majorHAnsi" w:cstheme="majorHAnsi"/>
                <w:sz w:val="22"/>
                <w:szCs w:val="22"/>
              </w:rPr>
              <w:t>clothing consistently inadequate for weather conditions</w:t>
            </w:r>
          </w:p>
          <w:p w:rsidR="00C721E9" w:rsidRPr="00605F38" w:rsidRDefault="004B00DC" w:rsidP="00C721E9">
            <w:pPr>
              <w:pStyle w:val="ListParagraph"/>
              <w:numPr>
                <w:ilvl w:val="0"/>
                <w:numId w:val="19"/>
              </w:numPr>
              <w:rPr>
                <w:rFonts w:asciiTheme="majorHAnsi" w:hAnsiTheme="majorHAnsi" w:cstheme="majorHAnsi"/>
                <w:sz w:val="22"/>
                <w:szCs w:val="22"/>
              </w:rPr>
            </w:pPr>
            <w:r w:rsidRPr="00605F38">
              <w:rPr>
                <w:rFonts w:asciiTheme="majorHAnsi" w:hAnsiTheme="majorHAnsi" w:cstheme="majorHAnsi"/>
                <w:sz w:val="22"/>
                <w:szCs w:val="22"/>
              </w:rPr>
              <w:t>persistent hunger</w:t>
            </w:r>
          </w:p>
          <w:p w:rsidR="00C721E9" w:rsidRPr="00605F38" w:rsidRDefault="004B00DC" w:rsidP="00C721E9">
            <w:pPr>
              <w:pStyle w:val="ListParagraph"/>
              <w:numPr>
                <w:ilvl w:val="0"/>
                <w:numId w:val="19"/>
              </w:numPr>
              <w:rPr>
                <w:rFonts w:asciiTheme="majorHAnsi" w:hAnsiTheme="majorHAnsi" w:cstheme="majorHAnsi"/>
                <w:sz w:val="22"/>
                <w:szCs w:val="22"/>
              </w:rPr>
            </w:pPr>
            <w:r w:rsidRPr="00605F38">
              <w:rPr>
                <w:rFonts w:asciiTheme="majorHAnsi" w:hAnsiTheme="majorHAnsi" w:cstheme="majorHAnsi"/>
                <w:sz w:val="22"/>
                <w:szCs w:val="22"/>
              </w:rPr>
              <w:t>poor or inadequate nutrition</w:t>
            </w:r>
          </w:p>
          <w:p w:rsidR="00C721E9" w:rsidRPr="00605F38" w:rsidRDefault="004B00DC" w:rsidP="00C721E9">
            <w:pPr>
              <w:pStyle w:val="ListParagraph"/>
              <w:numPr>
                <w:ilvl w:val="0"/>
                <w:numId w:val="19"/>
              </w:numPr>
              <w:rPr>
                <w:rFonts w:asciiTheme="majorHAnsi" w:hAnsiTheme="majorHAnsi" w:cstheme="majorHAnsi"/>
                <w:sz w:val="22"/>
                <w:szCs w:val="22"/>
              </w:rPr>
            </w:pPr>
            <w:r w:rsidRPr="00605F38">
              <w:rPr>
                <w:rFonts w:asciiTheme="majorHAnsi" w:hAnsiTheme="majorHAnsi" w:cstheme="majorHAnsi"/>
                <w:sz w:val="22"/>
                <w:szCs w:val="22"/>
              </w:rPr>
              <w:t>poor personal hygiene</w:t>
            </w:r>
          </w:p>
          <w:p w:rsidR="00C721E9" w:rsidRPr="00605F38" w:rsidRDefault="00C721E9" w:rsidP="00C721E9">
            <w:pPr>
              <w:rPr>
                <w:rFonts w:asciiTheme="majorHAnsi" w:hAnsiTheme="majorHAnsi" w:cstheme="majorHAnsi"/>
                <w:sz w:val="22"/>
                <w:szCs w:val="22"/>
              </w:rPr>
            </w:pPr>
          </w:p>
          <w:p w:rsidR="00C721E9" w:rsidRPr="00605F38" w:rsidRDefault="00C721E9" w:rsidP="00C721E9">
            <w:pPr>
              <w:rPr>
                <w:rFonts w:asciiTheme="majorHAnsi" w:hAnsiTheme="majorHAnsi" w:cstheme="majorHAnsi"/>
                <w:b/>
                <w:i/>
                <w:sz w:val="22"/>
                <w:szCs w:val="22"/>
              </w:rPr>
            </w:pPr>
            <w:r w:rsidRPr="00605F38">
              <w:rPr>
                <w:rFonts w:asciiTheme="majorHAnsi" w:hAnsiTheme="majorHAnsi" w:cstheme="majorHAnsi"/>
                <w:b/>
                <w:i/>
                <w:sz w:val="22"/>
                <w:szCs w:val="22"/>
              </w:rPr>
              <w:t>Behavioural Indicators</w:t>
            </w:r>
          </w:p>
          <w:p w:rsidR="00C721E9" w:rsidRPr="00605F38" w:rsidRDefault="004B00DC" w:rsidP="00C721E9">
            <w:pPr>
              <w:pStyle w:val="ListParagraph"/>
              <w:numPr>
                <w:ilvl w:val="0"/>
                <w:numId w:val="20"/>
              </w:numPr>
              <w:rPr>
                <w:rFonts w:asciiTheme="majorHAnsi" w:hAnsiTheme="majorHAnsi" w:cstheme="majorHAnsi"/>
                <w:sz w:val="22"/>
                <w:szCs w:val="22"/>
              </w:rPr>
            </w:pPr>
            <w:r w:rsidRPr="00605F38">
              <w:rPr>
                <w:rFonts w:asciiTheme="majorHAnsi" w:hAnsiTheme="majorHAnsi" w:cstheme="majorHAnsi"/>
                <w:sz w:val="22"/>
                <w:szCs w:val="22"/>
              </w:rPr>
              <w:t>forages for, hoards or steals food</w:t>
            </w:r>
          </w:p>
          <w:p w:rsidR="00C721E9" w:rsidRPr="00605F38" w:rsidRDefault="004B00DC" w:rsidP="00C721E9">
            <w:pPr>
              <w:pStyle w:val="ListParagraph"/>
              <w:numPr>
                <w:ilvl w:val="0"/>
                <w:numId w:val="20"/>
              </w:numPr>
              <w:rPr>
                <w:rFonts w:asciiTheme="majorHAnsi" w:hAnsiTheme="majorHAnsi" w:cstheme="majorHAnsi"/>
                <w:sz w:val="22"/>
                <w:szCs w:val="22"/>
              </w:rPr>
            </w:pPr>
            <w:r w:rsidRPr="00605F38">
              <w:rPr>
                <w:rFonts w:asciiTheme="majorHAnsi" w:hAnsiTheme="majorHAnsi" w:cstheme="majorHAnsi"/>
                <w:sz w:val="22"/>
                <w:szCs w:val="22"/>
              </w:rPr>
              <w:t>developmental delay or setbacks related to a lack of stimulation</w:t>
            </w:r>
          </w:p>
          <w:p w:rsidR="00C721E9" w:rsidRPr="00605F38" w:rsidRDefault="004B00DC" w:rsidP="00C721E9">
            <w:pPr>
              <w:pStyle w:val="ListParagraph"/>
              <w:numPr>
                <w:ilvl w:val="0"/>
                <w:numId w:val="20"/>
              </w:numPr>
              <w:rPr>
                <w:rFonts w:asciiTheme="majorHAnsi" w:hAnsiTheme="majorHAnsi" w:cstheme="majorHAnsi"/>
                <w:sz w:val="22"/>
                <w:szCs w:val="22"/>
              </w:rPr>
            </w:pPr>
            <w:r w:rsidRPr="00605F38">
              <w:rPr>
                <w:rFonts w:asciiTheme="majorHAnsi" w:hAnsiTheme="majorHAnsi" w:cstheme="majorHAnsi"/>
                <w:sz w:val="22"/>
                <w:szCs w:val="22"/>
              </w:rPr>
              <w:t>poor school attendance</w:t>
            </w:r>
          </w:p>
          <w:p w:rsidR="00C721E9" w:rsidRPr="00605F38" w:rsidRDefault="004B00DC" w:rsidP="00C721E9">
            <w:pPr>
              <w:pStyle w:val="ListParagraph"/>
              <w:numPr>
                <w:ilvl w:val="0"/>
                <w:numId w:val="20"/>
              </w:numPr>
              <w:rPr>
                <w:rFonts w:asciiTheme="majorHAnsi" w:hAnsiTheme="majorHAnsi" w:cstheme="majorHAnsi"/>
                <w:sz w:val="22"/>
                <w:szCs w:val="22"/>
              </w:rPr>
            </w:pPr>
            <w:r w:rsidRPr="00605F38">
              <w:rPr>
                <w:rFonts w:asciiTheme="majorHAnsi" w:hAnsiTheme="majorHAnsi" w:cstheme="majorHAnsi"/>
                <w:sz w:val="22"/>
                <w:szCs w:val="22"/>
              </w:rPr>
              <w:t>inappropriately takes on a caregiver role for a parent or siblings</w:t>
            </w:r>
          </w:p>
          <w:p w:rsidR="00C721E9" w:rsidRPr="00605F38" w:rsidRDefault="004B00DC" w:rsidP="00C721E9">
            <w:pPr>
              <w:pStyle w:val="ListParagraph"/>
              <w:numPr>
                <w:ilvl w:val="0"/>
                <w:numId w:val="20"/>
              </w:numPr>
              <w:rPr>
                <w:rFonts w:asciiTheme="majorHAnsi" w:hAnsiTheme="majorHAnsi" w:cstheme="majorHAnsi"/>
                <w:sz w:val="22"/>
                <w:szCs w:val="22"/>
              </w:rPr>
            </w:pPr>
            <w:r w:rsidRPr="00605F38">
              <w:rPr>
                <w:rFonts w:asciiTheme="majorHAnsi" w:hAnsiTheme="majorHAnsi" w:cstheme="majorHAnsi"/>
                <w:sz w:val="22"/>
                <w:szCs w:val="22"/>
              </w:rPr>
              <w:t>tired or unable to concentrate at school</w:t>
            </w:r>
          </w:p>
          <w:p w:rsidR="00C721E9" w:rsidRPr="00605F38" w:rsidRDefault="004B00DC" w:rsidP="00C721E9">
            <w:pPr>
              <w:pStyle w:val="ListParagraph"/>
              <w:numPr>
                <w:ilvl w:val="0"/>
                <w:numId w:val="20"/>
              </w:numPr>
              <w:rPr>
                <w:rFonts w:asciiTheme="majorHAnsi" w:hAnsiTheme="majorHAnsi" w:cstheme="majorHAnsi"/>
                <w:sz w:val="22"/>
                <w:szCs w:val="22"/>
              </w:rPr>
            </w:pPr>
            <w:r w:rsidRPr="00605F38">
              <w:rPr>
                <w:rFonts w:asciiTheme="majorHAnsi" w:hAnsiTheme="majorHAnsi" w:cstheme="majorHAnsi"/>
                <w:sz w:val="22"/>
                <w:szCs w:val="22"/>
              </w:rPr>
              <w:t>appears sad or has flat affect</w:t>
            </w:r>
          </w:p>
          <w:p w:rsidR="00C721E9" w:rsidRPr="00605F38" w:rsidRDefault="004B00DC" w:rsidP="00C721E9">
            <w:pPr>
              <w:pStyle w:val="ListParagraph"/>
              <w:numPr>
                <w:ilvl w:val="0"/>
                <w:numId w:val="20"/>
              </w:numPr>
              <w:rPr>
                <w:rFonts w:asciiTheme="majorHAnsi" w:hAnsiTheme="majorHAnsi" w:cstheme="majorHAnsi"/>
                <w:sz w:val="22"/>
                <w:szCs w:val="22"/>
              </w:rPr>
            </w:pPr>
            <w:r w:rsidRPr="00605F38">
              <w:rPr>
                <w:rFonts w:asciiTheme="majorHAnsi" w:hAnsiTheme="majorHAnsi" w:cstheme="majorHAnsi"/>
                <w:sz w:val="22"/>
                <w:szCs w:val="22"/>
              </w:rPr>
              <w:t>reluctant to go home; speaks of being or appears to be left alone at home a lot, unsupervised</w:t>
            </w:r>
          </w:p>
          <w:p w:rsidR="00C721E9" w:rsidRPr="00605F38" w:rsidRDefault="004B00DC" w:rsidP="00C721E9">
            <w:pPr>
              <w:pStyle w:val="ListParagraph"/>
              <w:numPr>
                <w:ilvl w:val="0"/>
                <w:numId w:val="20"/>
              </w:numPr>
              <w:rPr>
                <w:rFonts w:asciiTheme="majorHAnsi" w:hAnsiTheme="majorHAnsi" w:cstheme="majorHAnsi"/>
                <w:sz w:val="22"/>
                <w:szCs w:val="22"/>
              </w:rPr>
            </w:pPr>
            <w:r w:rsidRPr="00605F38">
              <w:rPr>
                <w:rFonts w:asciiTheme="majorHAnsi" w:hAnsiTheme="majorHAnsi" w:cstheme="majorHAnsi"/>
                <w:sz w:val="22"/>
                <w:szCs w:val="22"/>
              </w:rPr>
              <w:t xml:space="preserve">is involved in behaviours such as misuse of drugs or alcohol, stealing, fire-setting </w:t>
            </w:r>
          </w:p>
          <w:p w:rsidR="00C721E9" w:rsidRPr="00605F38" w:rsidRDefault="004B00DC" w:rsidP="00C721E9">
            <w:pPr>
              <w:pStyle w:val="ListParagraph"/>
              <w:numPr>
                <w:ilvl w:val="0"/>
                <w:numId w:val="20"/>
              </w:numPr>
              <w:rPr>
                <w:rFonts w:asciiTheme="majorHAnsi" w:hAnsiTheme="majorHAnsi" w:cstheme="majorHAnsi"/>
                <w:sz w:val="22"/>
                <w:szCs w:val="22"/>
              </w:rPr>
            </w:pPr>
            <w:r w:rsidRPr="00605F38">
              <w:rPr>
                <w:rFonts w:asciiTheme="majorHAnsi" w:hAnsiTheme="majorHAnsi" w:cstheme="majorHAnsi"/>
                <w:sz w:val="22"/>
                <w:szCs w:val="22"/>
              </w:rPr>
              <w:t>does not respond to affection or stimulation</w:t>
            </w:r>
          </w:p>
        </w:tc>
      </w:tr>
    </w:tbl>
    <w:p w:rsidR="004A121E" w:rsidRPr="00332D60" w:rsidRDefault="004A121E" w:rsidP="004E3041">
      <w:pPr>
        <w:rPr>
          <w:rFonts w:ascii="Cambria" w:hAnsi="Cambria"/>
          <w:sz w:val="22"/>
          <w:szCs w:val="22"/>
        </w:rPr>
      </w:pPr>
    </w:p>
    <w:p w:rsidR="003830E4" w:rsidRPr="00332D60" w:rsidRDefault="003830E4" w:rsidP="003830E4">
      <w:pPr>
        <w:pStyle w:val="ListParagraph"/>
        <w:rPr>
          <w:rFonts w:ascii="Cambria" w:hAnsi="Cambria"/>
          <w:sz w:val="22"/>
          <w:szCs w:val="22"/>
        </w:rPr>
      </w:pPr>
    </w:p>
    <w:p w:rsidR="004B00DC" w:rsidRPr="00332D60" w:rsidRDefault="004B00DC" w:rsidP="004B00DC">
      <w:pPr>
        <w:rPr>
          <w:rFonts w:ascii="Cambria" w:hAnsi="Cambria"/>
          <w:color w:val="984806" w:themeColor="accent6" w:themeShade="80"/>
          <w:sz w:val="22"/>
          <w:szCs w:val="22"/>
        </w:rPr>
      </w:pPr>
    </w:p>
    <w:p w:rsidR="006C6081" w:rsidRDefault="006C6081" w:rsidP="004B00DC">
      <w:pPr>
        <w:rPr>
          <w:rFonts w:ascii="Cambria" w:hAnsi="Cambria"/>
          <w:color w:val="984806" w:themeColor="accent6" w:themeShade="80"/>
          <w:sz w:val="22"/>
          <w:szCs w:val="22"/>
        </w:rPr>
      </w:pPr>
    </w:p>
    <w:p w:rsidR="000153D2" w:rsidRDefault="000153D2">
      <w:pPr>
        <w:rPr>
          <w:rFonts w:ascii="Cambria" w:hAnsi="Cambria"/>
          <w:color w:val="984806" w:themeColor="accent6" w:themeShade="80"/>
          <w:sz w:val="22"/>
          <w:szCs w:val="22"/>
        </w:rPr>
      </w:pPr>
      <w:r>
        <w:rPr>
          <w:rFonts w:ascii="Cambria" w:hAnsi="Cambria"/>
          <w:color w:val="984806" w:themeColor="accent6" w:themeShade="80"/>
          <w:sz w:val="22"/>
          <w:szCs w:val="22"/>
        </w:rPr>
        <w:br w:type="page"/>
      </w:r>
    </w:p>
    <w:p w:rsidR="00605F38" w:rsidRDefault="00605F38">
      <w:pPr>
        <w:rPr>
          <w:rFonts w:ascii="Cambria" w:hAnsi="Cambria"/>
          <w:color w:val="984806" w:themeColor="accent6" w:themeShade="80"/>
          <w:sz w:val="22"/>
          <w:szCs w:val="22"/>
        </w:rPr>
      </w:pPr>
    </w:p>
    <w:p w:rsidR="00605F38" w:rsidRDefault="00605F38">
      <w:pPr>
        <w:rPr>
          <w:rFonts w:ascii="Cambria" w:hAnsi="Cambria"/>
          <w:color w:val="984806" w:themeColor="accent6" w:themeShade="80"/>
          <w:sz w:val="22"/>
          <w:szCs w:val="22"/>
        </w:rPr>
      </w:pPr>
    </w:p>
    <w:p w:rsidR="00332D60" w:rsidRDefault="00332D60" w:rsidP="00332D60">
      <w:pPr>
        <w:pStyle w:val="ListParagraph"/>
        <w:rPr>
          <w:rFonts w:ascii="Cambria" w:hAnsi="Cambria"/>
          <w:b/>
          <w:sz w:val="22"/>
          <w:szCs w:val="22"/>
          <w:u w:val="single"/>
        </w:rPr>
      </w:pPr>
    </w:p>
    <w:p w:rsidR="003830E4" w:rsidRDefault="00CD7096" w:rsidP="00A30AA5">
      <w:pPr>
        <w:pStyle w:val="ListParagraph"/>
        <w:numPr>
          <w:ilvl w:val="0"/>
          <w:numId w:val="24"/>
        </w:numPr>
        <w:rPr>
          <w:rFonts w:asciiTheme="majorHAnsi" w:hAnsiTheme="majorHAnsi" w:cstheme="majorHAnsi"/>
          <w:b/>
          <w:sz w:val="22"/>
          <w:szCs w:val="22"/>
          <w:u w:val="single"/>
        </w:rPr>
      </w:pPr>
      <w:r w:rsidRPr="00605F38">
        <w:rPr>
          <w:rFonts w:asciiTheme="majorHAnsi" w:hAnsiTheme="majorHAnsi" w:cstheme="majorHAnsi"/>
          <w:b/>
          <w:sz w:val="22"/>
          <w:szCs w:val="22"/>
          <w:u w:val="single"/>
        </w:rPr>
        <w:t>UNDER WHAT CONDITIONS IS THERE A DUTY TO REPORT?</w:t>
      </w:r>
    </w:p>
    <w:p w:rsidR="00605F38" w:rsidRPr="00605F38" w:rsidRDefault="00605F38" w:rsidP="00605F38">
      <w:pPr>
        <w:pStyle w:val="ListParagraph"/>
        <w:rPr>
          <w:rFonts w:asciiTheme="majorHAnsi" w:hAnsiTheme="majorHAnsi" w:cstheme="majorHAnsi"/>
          <w:b/>
          <w:sz w:val="22"/>
          <w:szCs w:val="22"/>
          <w:u w:val="single"/>
        </w:rPr>
      </w:pPr>
    </w:p>
    <w:p w:rsidR="004E3041" w:rsidRPr="00605F38" w:rsidRDefault="004E3041" w:rsidP="003830E4">
      <w:pPr>
        <w:pStyle w:val="ListParagraph"/>
        <w:rPr>
          <w:rFonts w:asciiTheme="majorHAnsi" w:hAnsiTheme="majorHAnsi" w:cstheme="majorHAnsi"/>
          <w:sz w:val="22"/>
          <w:szCs w:val="22"/>
          <w:u w:val="single"/>
        </w:rPr>
      </w:pPr>
    </w:p>
    <w:p w:rsidR="004E3041" w:rsidRPr="00605F38" w:rsidRDefault="004E3041" w:rsidP="002C0238">
      <w:pPr>
        <w:pStyle w:val="ListParagraph"/>
        <w:ind w:right="1302"/>
        <w:rPr>
          <w:rFonts w:asciiTheme="majorHAnsi" w:hAnsiTheme="majorHAnsi" w:cstheme="majorHAnsi"/>
          <w:i/>
          <w:sz w:val="22"/>
          <w:szCs w:val="22"/>
        </w:rPr>
      </w:pPr>
      <w:r w:rsidRPr="00605F38">
        <w:rPr>
          <w:rFonts w:asciiTheme="majorHAnsi" w:hAnsiTheme="majorHAnsi" w:cstheme="majorHAnsi"/>
          <w:i/>
          <w:sz w:val="22"/>
          <w:szCs w:val="22"/>
        </w:rPr>
        <w:t>Part 3, Section 13</w:t>
      </w:r>
      <w:r w:rsidRPr="00605F38">
        <w:rPr>
          <w:rFonts w:asciiTheme="majorHAnsi" w:hAnsiTheme="majorHAnsi" w:cstheme="majorHAnsi"/>
          <w:sz w:val="22"/>
          <w:szCs w:val="22"/>
        </w:rPr>
        <w:t xml:space="preserve"> of the </w:t>
      </w:r>
      <w:r w:rsidRPr="00605F38">
        <w:rPr>
          <w:rFonts w:asciiTheme="majorHAnsi" w:hAnsiTheme="majorHAnsi" w:cstheme="majorHAnsi"/>
          <w:i/>
          <w:sz w:val="22"/>
          <w:szCs w:val="22"/>
          <w:u w:val="single"/>
        </w:rPr>
        <w:t>Child, Family and Community Services Act 1996</w:t>
      </w:r>
      <w:r w:rsidRPr="00605F38">
        <w:rPr>
          <w:rFonts w:asciiTheme="majorHAnsi" w:hAnsiTheme="majorHAnsi" w:cstheme="majorHAnsi"/>
          <w:i/>
          <w:sz w:val="22"/>
          <w:szCs w:val="22"/>
        </w:rPr>
        <w:t xml:space="preserve"> (amended 2002) clarifies when protection is needed:</w:t>
      </w:r>
    </w:p>
    <w:p w:rsidR="004E3041" w:rsidRPr="00605F38" w:rsidRDefault="004E3041" w:rsidP="002C0238">
      <w:pPr>
        <w:pStyle w:val="ListParagraph"/>
        <w:ind w:right="1302"/>
        <w:rPr>
          <w:rFonts w:asciiTheme="majorHAnsi" w:hAnsiTheme="majorHAnsi" w:cstheme="majorHAnsi"/>
          <w:i/>
          <w:sz w:val="22"/>
          <w:szCs w:val="22"/>
        </w:rPr>
      </w:pPr>
    </w:p>
    <w:p w:rsidR="004E3041" w:rsidRDefault="004E3041" w:rsidP="002C0238">
      <w:pPr>
        <w:pStyle w:val="ListParagraph"/>
        <w:ind w:right="1302"/>
        <w:rPr>
          <w:rFonts w:asciiTheme="majorHAnsi" w:hAnsiTheme="majorHAnsi" w:cstheme="majorHAnsi"/>
          <w:sz w:val="22"/>
          <w:szCs w:val="22"/>
        </w:rPr>
      </w:pPr>
      <w:r w:rsidRPr="00605F38">
        <w:rPr>
          <w:rFonts w:asciiTheme="majorHAnsi" w:hAnsiTheme="majorHAnsi" w:cstheme="majorHAnsi"/>
          <w:sz w:val="22"/>
          <w:szCs w:val="22"/>
        </w:rPr>
        <w:t xml:space="preserve">Section </w:t>
      </w:r>
      <w:r w:rsidR="00B64D2E" w:rsidRPr="00605F38">
        <w:rPr>
          <w:rFonts w:asciiTheme="majorHAnsi" w:hAnsiTheme="majorHAnsi" w:cstheme="majorHAnsi"/>
          <w:sz w:val="22"/>
          <w:szCs w:val="22"/>
        </w:rPr>
        <w:t>1</w:t>
      </w:r>
      <w:r w:rsidRPr="00605F38">
        <w:rPr>
          <w:rFonts w:asciiTheme="majorHAnsi" w:hAnsiTheme="majorHAnsi" w:cstheme="majorHAnsi"/>
          <w:sz w:val="22"/>
          <w:szCs w:val="22"/>
        </w:rPr>
        <w:t>3 (1)</w:t>
      </w:r>
      <w:r w:rsidR="00C94990" w:rsidRPr="00605F38">
        <w:rPr>
          <w:rFonts w:asciiTheme="majorHAnsi" w:hAnsiTheme="majorHAnsi" w:cstheme="majorHAnsi"/>
          <w:sz w:val="22"/>
          <w:szCs w:val="22"/>
        </w:rPr>
        <w:t xml:space="preserve"> A child needs protection in the following circumstances:</w:t>
      </w:r>
    </w:p>
    <w:p w:rsidR="00605F38" w:rsidRPr="00605F38" w:rsidRDefault="00605F38" w:rsidP="002C0238">
      <w:pPr>
        <w:pStyle w:val="ListParagraph"/>
        <w:ind w:right="1302"/>
        <w:rPr>
          <w:rFonts w:asciiTheme="majorHAnsi" w:hAnsiTheme="majorHAnsi" w:cstheme="majorHAnsi"/>
          <w:color w:val="FF0000"/>
          <w:sz w:val="22"/>
          <w:szCs w:val="22"/>
        </w:rPr>
      </w:pP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 has been, or is likely to be, physically harmed by the child’s parent;</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 has been, or is likely to be, sexually abused or exploited by the child’s parent;</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 has been, or is likely to be, physically harmed, sexually abused or sexually exploited by another person and if the child’s parent is unwilling or unable to protect the child;</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 has been, or is likely to be, physically harmed because of neglect by the child’s parent;</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 is emotionally harmed by the parent’s conduct;</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 is deprived of necessary health care;</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child’s development is likely to be seriously impaired by a treatable condition and the child’s parent refuses to provide or consent to treatment;</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child’s parent is unable or unwilling to care for the child and has not made adequate provision for the child’s care;</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 is or has been absent from home in circumstances that endanger the child’s safety or well-being;</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if the child’s parent is dead and adequate provision has not been made for the child’s care;</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 xml:space="preserve">if </w:t>
      </w:r>
      <w:r w:rsidR="00771AFE" w:rsidRPr="00605F38">
        <w:rPr>
          <w:rFonts w:asciiTheme="majorHAnsi" w:hAnsiTheme="majorHAnsi" w:cstheme="majorHAnsi"/>
          <w:sz w:val="22"/>
          <w:szCs w:val="22"/>
        </w:rPr>
        <w:t>the child has been abandoned and adequate provision has not been made for the child’s care;</w:t>
      </w:r>
    </w:p>
    <w:p w:rsidR="00771AFE" w:rsidRPr="00605F38" w:rsidRDefault="00453448" w:rsidP="00605F38">
      <w:pPr>
        <w:pStyle w:val="ListParagraph"/>
        <w:numPr>
          <w:ilvl w:val="0"/>
          <w:numId w:val="21"/>
        </w:numPr>
        <w:ind w:right="1302"/>
        <w:rPr>
          <w:rFonts w:asciiTheme="majorHAnsi" w:hAnsiTheme="majorHAnsi" w:cstheme="majorHAnsi"/>
          <w:sz w:val="22"/>
          <w:szCs w:val="22"/>
        </w:rPr>
      </w:pPr>
      <w:r w:rsidRPr="00605F38">
        <w:rPr>
          <w:rFonts w:asciiTheme="majorHAnsi" w:hAnsiTheme="majorHAnsi" w:cstheme="majorHAnsi"/>
          <w:sz w:val="22"/>
          <w:szCs w:val="22"/>
        </w:rPr>
        <w:t>i</w:t>
      </w:r>
      <w:r w:rsidR="00771AFE" w:rsidRPr="00605F38">
        <w:rPr>
          <w:rFonts w:asciiTheme="majorHAnsi" w:hAnsiTheme="majorHAnsi" w:cstheme="majorHAnsi"/>
          <w:sz w:val="22"/>
          <w:szCs w:val="22"/>
        </w:rPr>
        <w:t>f the child is in the care of a director or another person by agreement and the child’s parent is unwilling or unable to resume care when the agreement is no longer in force.</w:t>
      </w:r>
    </w:p>
    <w:p w:rsidR="00346FD1" w:rsidRPr="00605F38" w:rsidRDefault="00346FD1" w:rsidP="002C0238">
      <w:pPr>
        <w:ind w:left="720" w:right="1302"/>
        <w:rPr>
          <w:rFonts w:asciiTheme="majorHAnsi" w:hAnsiTheme="majorHAnsi" w:cstheme="majorHAnsi"/>
          <w:sz w:val="22"/>
          <w:szCs w:val="22"/>
        </w:rPr>
      </w:pPr>
    </w:p>
    <w:p w:rsidR="00092107" w:rsidRPr="00605F38" w:rsidRDefault="00092107" w:rsidP="002C0238">
      <w:pPr>
        <w:pStyle w:val="ListParagraph"/>
        <w:numPr>
          <w:ilvl w:val="1"/>
          <w:numId w:val="22"/>
        </w:numPr>
        <w:ind w:left="630" w:right="1302" w:firstLine="90"/>
        <w:rPr>
          <w:rFonts w:asciiTheme="majorHAnsi" w:hAnsiTheme="majorHAnsi" w:cstheme="majorHAnsi"/>
          <w:sz w:val="22"/>
          <w:szCs w:val="22"/>
        </w:rPr>
      </w:pPr>
      <w:r w:rsidRPr="00605F38">
        <w:rPr>
          <w:rFonts w:asciiTheme="majorHAnsi" w:hAnsiTheme="majorHAnsi" w:cstheme="majorHAnsi"/>
          <w:sz w:val="22"/>
          <w:szCs w:val="22"/>
        </w:rPr>
        <w:t xml:space="preserve">For the purpose of </w:t>
      </w:r>
      <w:r w:rsidR="00E9189F" w:rsidRPr="00605F38">
        <w:rPr>
          <w:rFonts w:asciiTheme="majorHAnsi" w:hAnsiTheme="majorHAnsi" w:cstheme="majorHAnsi"/>
          <w:i/>
          <w:sz w:val="22"/>
          <w:szCs w:val="22"/>
        </w:rPr>
        <w:t>subsection</w:t>
      </w:r>
      <w:r w:rsidRPr="00605F38">
        <w:rPr>
          <w:rFonts w:asciiTheme="majorHAnsi" w:hAnsiTheme="majorHAnsi" w:cstheme="majorHAnsi"/>
          <w:i/>
          <w:sz w:val="22"/>
          <w:szCs w:val="22"/>
        </w:rPr>
        <w:t>(1)</w:t>
      </w:r>
      <w:r w:rsidR="00453448" w:rsidRPr="00605F38">
        <w:rPr>
          <w:rFonts w:asciiTheme="majorHAnsi" w:hAnsiTheme="majorHAnsi" w:cstheme="majorHAnsi"/>
          <w:i/>
          <w:sz w:val="22"/>
          <w:szCs w:val="22"/>
        </w:rPr>
        <w:t>(</w:t>
      </w:r>
      <w:r w:rsidRPr="00605F38">
        <w:rPr>
          <w:rFonts w:asciiTheme="majorHAnsi" w:hAnsiTheme="majorHAnsi" w:cstheme="majorHAnsi"/>
          <w:i/>
          <w:sz w:val="22"/>
          <w:szCs w:val="22"/>
        </w:rPr>
        <w:t xml:space="preserve">b) and </w:t>
      </w:r>
      <w:r w:rsidR="00453448" w:rsidRPr="00605F38">
        <w:rPr>
          <w:rFonts w:asciiTheme="majorHAnsi" w:hAnsiTheme="majorHAnsi" w:cstheme="majorHAnsi"/>
          <w:i/>
          <w:sz w:val="22"/>
          <w:szCs w:val="22"/>
        </w:rPr>
        <w:t>(</w:t>
      </w:r>
      <w:r w:rsidRPr="00605F38">
        <w:rPr>
          <w:rFonts w:asciiTheme="majorHAnsi" w:hAnsiTheme="majorHAnsi" w:cstheme="majorHAnsi"/>
          <w:i/>
          <w:sz w:val="22"/>
          <w:szCs w:val="22"/>
        </w:rPr>
        <w:t xml:space="preserve">c) </w:t>
      </w:r>
      <w:r w:rsidRPr="00605F38">
        <w:rPr>
          <w:rFonts w:asciiTheme="majorHAnsi" w:hAnsiTheme="majorHAnsi" w:cstheme="majorHAnsi"/>
          <w:sz w:val="22"/>
          <w:szCs w:val="22"/>
        </w:rPr>
        <w:t xml:space="preserve">and </w:t>
      </w:r>
      <w:r w:rsidR="00E9189F" w:rsidRPr="00605F38">
        <w:rPr>
          <w:rFonts w:asciiTheme="majorHAnsi" w:hAnsiTheme="majorHAnsi" w:cstheme="majorHAnsi"/>
          <w:i/>
          <w:sz w:val="22"/>
          <w:szCs w:val="22"/>
        </w:rPr>
        <w:t>section 14(1)</w:t>
      </w:r>
      <w:r w:rsidR="00453448" w:rsidRPr="00605F38">
        <w:rPr>
          <w:rFonts w:asciiTheme="majorHAnsi" w:hAnsiTheme="majorHAnsi" w:cstheme="majorHAnsi"/>
          <w:i/>
          <w:sz w:val="22"/>
          <w:szCs w:val="22"/>
        </w:rPr>
        <w:t>(</w:t>
      </w:r>
      <w:r w:rsidRPr="00605F38">
        <w:rPr>
          <w:rFonts w:asciiTheme="majorHAnsi" w:hAnsiTheme="majorHAnsi" w:cstheme="majorHAnsi"/>
          <w:i/>
          <w:sz w:val="22"/>
          <w:szCs w:val="22"/>
        </w:rPr>
        <w:t>a)</w:t>
      </w:r>
      <w:r w:rsidRPr="00605F38">
        <w:rPr>
          <w:rFonts w:asciiTheme="majorHAnsi" w:hAnsiTheme="majorHAnsi" w:cstheme="majorHAnsi"/>
          <w:sz w:val="22"/>
          <w:szCs w:val="22"/>
        </w:rPr>
        <w:t xml:space="preserve"> but without limiting the meaning of “sexually abused” or “sexually exploited”, a child has been or is likely to be sexually abused or sexually exploited </w:t>
      </w:r>
      <w:r w:rsidR="00612B25" w:rsidRPr="00605F38">
        <w:rPr>
          <w:rFonts w:asciiTheme="majorHAnsi" w:hAnsiTheme="majorHAnsi" w:cstheme="majorHAnsi"/>
          <w:sz w:val="22"/>
          <w:szCs w:val="22"/>
        </w:rPr>
        <w:t>if the</w:t>
      </w:r>
      <w:r w:rsidRPr="00605F38">
        <w:rPr>
          <w:rFonts w:asciiTheme="majorHAnsi" w:hAnsiTheme="majorHAnsi" w:cstheme="majorHAnsi"/>
          <w:sz w:val="22"/>
          <w:szCs w:val="22"/>
        </w:rPr>
        <w:t xml:space="preserve"> child has been, or is likely to be,</w:t>
      </w:r>
    </w:p>
    <w:p w:rsidR="00092107" w:rsidRPr="00605F38" w:rsidRDefault="003830E4" w:rsidP="002C0238">
      <w:pPr>
        <w:pStyle w:val="ListParagraph"/>
        <w:ind w:right="1302" w:firstLine="981"/>
        <w:rPr>
          <w:rFonts w:asciiTheme="majorHAnsi" w:hAnsiTheme="majorHAnsi" w:cstheme="majorHAnsi"/>
          <w:sz w:val="22"/>
          <w:szCs w:val="22"/>
        </w:rPr>
      </w:pPr>
      <w:r w:rsidRPr="00605F38">
        <w:rPr>
          <w:rFonts w:asciiTheme="majorHAnsi" w:hAnsiTheme="majorHAnsi" w:cstheme="majorHAnsi"/>
          <w:sz w:val="22"/>
          <w:szCs w:val="22"/>
        </w:rPr>
        <w:t xml:space="preserve">(a) </w:t>
      </w:r>
      <w:r w:rsidR="00453448" w:rsidRPr="00605F38">
        <w:rPr>
          <w:rFonts w:asciiTheme="majorHAnsi" w:hAnsiTheme="majorHAnsi" w:cstheme="majorHAnsi"/>
          <w:sz w:val="22"/>
          <w:szCs w:val="22"/>
        </w:rPr>
        <w:t>encouraged or helped to engage in prostitution, or</w:t>
      </w:r>
    </w:p>
    <w:p w:rsidR="00092107" w:rsidRPr="00605F38" w:rsidRDefault="00453448" w:rsidP="002C0238">
      <w:pPr>
        <w:pStyle w:val="ListParagraph"/>
        <w:ind w:right="1302" w:firstLine="981"/>
        <w:rPr>
          <w:rFonts w:asciiTheme="majorHAnsi" w:hAnsiTheme="majorHAnsi" w:cstheme="majorHAnsi"/>
          <w:sz w:val="22"/>
          <w:szCs w:val="22"/>
        </w:rPr>
      </w:pPr>
      <w:r w:rsidRPr="00605F38">
        <w:rPr>
          <w:rFonts w:asciiTheme="majorHAnsi" w:hAnsiTheme="majorHAnsi" w:cstheme="majorHAnsi"/>
          <w:sz w:val="22"/>
          <w:szCs w:val="22"/>
        </w:rPr>
        <w:t xml:space="preserve">(b) coerced or inveigled </w:t>
      </w:r>
      <w:r w:rsidR="00092107" w:rsidRPr="00605F38">
        <w:rPr>
          <w:rFonts w:asciiTheme="majorHAnsi" w:hAnsiTheme="majorHAnsi" w:cstheme="majorHAnsi"/>
          <w:sz w:val="22"/>
          <w:szCs w:val="22"/>
        </w:rPr>
        <w:t>into engaging in prostitution</w:t>
      </w:r>
      <w:r w:rsidRPr="00605F38">
        <w:rPr>
          <w:rFonts w:asciiTheme="majorHAnsi" w:hAnsiTheme="majorHAnsi" w:cstheme="majorHAnsi"/>
          <w:sz w:val="22"/>
          <w:szCs w:val="22"/>
        </w:rPr>
        <w:t>.</w:t>
      </w:r>
    </w:p>
    <w:p w:rsidR="00092107" w:rsidRPr="00605F38" w:rsidRDefault="00092107" w:rsidP="002C0238">
      <w:pPr>
        <w:pStyle w:val="ListParagraph"/>
        <w:ind w:right="1302"/>
        <w:rPr>
          <w:rFonts w:asciiTheme="majorHAnsi" w:hAnsiTheme="majorHAnsi" w:cstheme="majorHAnsi"/>
          <w:sz w:val="22"/>
          <w:szCs w:val="22"/>
        </w:rPr>
      </w:pPr>
    </w:p>
    <w:p w:rsidR="00092107" w:rsidRPr="00605F38" w:rsidRDefault="00E30A80" w:rsidP="002C0238">
      <w:pPr>
        <w:pStyle w:val="ListParagraph"/>
        <w:ind w:right="1302"/>
        <w:rPr>
          <w:rFonts w:asciiTheme="majorHAnsi" w:hAnsiTheme="majorHAnsi" w:cstheme="majorHAnsi"/>
          <w:sz w:val="22"/>
          <w:szCs w:val="22"/>
        </w:rPr>
      </w:pPr>
      <w:r w:rsidRPr="00605F38">
        <w:rPr>
          <w:rFonts w:asciiTheme="majorHAnsi" w:hAnsiTheme="majorHAnsi" w:cstheme="majorHAnsi"/>
          <w:sz w:val="22"/>
          <w:szCs w:val="22"/>
        </w:rPr>
        <w:t xml:space="preserve">(2) For the purpose of </w:t>
      </w:r>
      <w:r w:rsidRPr="00605F38">
        <w:rPr>
          <w:rFonts w:asciiTheme="majorHAnsi" w:hAnsiTheme="majorHAnsi" w:cstheme="majorHAnsi"/>
          <w:i/>
          <w:sz w:val="22"/>
          <w:szCs w:val="22"/>
        </w:rPr>
        <w:t>subsection</w:t>
      </w:r>
      <w:r w:rsidR="003D7FFE" w:rsidRPr="00605F38">
        <w:rPr>
          <w:rFonts w:asciiTheme="majorHAnsi" w:hAnsiTheme="majorHAnsi" w:cstheme="majorHAnsi"/>
          <w:i/>
          <w:sz w:val="22"/>
          <w:szCs w:val="22"/>
        </w:rPr>
        <w:t xml:space="preserve"> </w:t>
      </w:r>
      <w:r w:rsidRPr="00605F38">
        <w:rPr>
          <w:rFonts w:asciiTheme="majorHAnsi" w:hAnsiTheme="majorHAnsi" w:cstheme="majorHAnsi"/>
          <w:i/>
          <w:sz w:val="22"/>
          <w:szCs w:val="22"/>
        </w:rPr>
        <w:t>(1)(e)</w:t>
      </w:r>
      <w:r w:rsidRPr="00605F38">
        <w:rPr>
          <w:rFonts w:asciiTheme="majorHAnsi" w:hAnsiTheme="majorHAnsi" w:cstheme="majorHAnsi"/>
          <w:sz w:val="22"/>
          <w:szCs w:val="22"/>
        </w:rPr>
        <w:t>, a child is emotionally harmed if the child demonstrates severe</w:t>
      </w:r>
    </w:p>
    <w:p w:rsidR="00346FD1" w:rsidRPr="00605F38" w:rsidRDefault="00453448" w:rsidP="002C0238">
      <w:pPr>
        <w:pStyle w:val="ListParagraph"/>
        <w:ind w:left="1985" w:right="1302" w:hanging="284"/>
        <w:rPr>
          <w:rFonts w:asciiTheme="majorHAnsi" w:hAnsiTheme="majorHAnsi" w:cstheme="majorHAnsi"/>
          <w:sz w:val="22"/>
          <w:szCs w:val="22"/>
        </w:rPr>
      </w:pPr>
      <w:r w:rsidRPr="00605F38">
        <w:rPr>
          <w:rFonts w:asciiTheme="majorHAnsi" w:hAnsiTheme="majorHAnsi" w:cstheme="majorHAnsi"/>
          <w:sz w:val="22"/>
          <w:szCs w:val="22"/>
        </w:rPr>
        <w:t>(a) anxiety,</w:t>
      </w:r>
    </w:p>
    <w:p w:rsidR="00346FD1" w:rsidRPr="00605F38" w:rsidRDefault="00453448" w:rsidP="002C0238">
      <w:pPr>
        <w:pStyle w:val="ListParagraph"/>
        <w:ind w:left="1985" w:right="1302" w:hanging="284"/>
        <w:rPr>
          <w:rFonts w:asciiTheme="majorHAnsi" w:hAnsiTheme="majorHAnsi" w:cstheme="majorHAnsi"/>
          <w:sz w:val="22"/>
          <w:szCs w:val="22"/>
        </w:rPr>
      </w:pPr>
      <w:r w:rsidRPr="00605F38">
        <w:rPr>
          <w:rFonts w:asciiTheme="majorHAnsi" w:hAnsiTheme="majorHAnsi" w:cstheme="majorHAnsi"/>
          <w:sz w:val="22"/>
          <w:szCs w:val="22"/>
        </w:rPr>
        <w:t>(b) depression,</w:t>
      </w:r>
    </w:p>
    <w:p w:rsidR="00346FD1" w:rsidRPr="00605F38" w:rsidRDefault="00453448" w:rsidP="002C0238">
      <w:pPr>
        <w:pStyle w:val="ListParagraph"/>
        <w:ind w:left="1985" w:right="1302" w:hanging="284"/>
        <w:rPr>
          <w:rFonts w:asciiTheme="majorHAnsi" w:hAnsiTheme="majorHAnsi" w:cstheme="majorHAnsi"/>
          <w:sz w:val="22"/>
          <w:szCs w:val="22"/>
        </w:rPr>
      </w:pPr>
      <w:r w:rsidRPr="00605F38">
        <w:rPr>
          <w:rFonts w:asciiTheme="majorHAnsi" w:hAnsiTheme="majorHAnsi" w:cstheme="majorHAnsi"/>
          <w:sz w:val="22"/>
          <w:szCs w:val="22"/>
        </w:rPr>
        <w:t>(c) withdrawal, or</w:t>
      </w:r>
    </w:p>
    <w:p w:rsidR="00346FD1" w:rsidRPr="00605F38" w:rsidRDefault="00453448" w:rsidP="002C0238">
      <w:pPr>
        <w:pStyle w:val="ListParagraph"/>
        <w:ind w:left="1985" w:right="1302" w:hanging="284"/>
        <w:rPr>
          <w:rFonts w:asciiTheme="majorHAnsi" w:hAnsiTheme="majorHAnsi" w:cstheme="majorHAnsi"/>
          <w:sz w:val="22"/>
          <w:szCs w:val="22"/>
        </w:rPr>
      </w:pPr>
      <w:r w:rsidRPr="00605F38">
        <w:rPr>
          <w:rFonts w:asciiTheme="majorHAnsi" w:hAnsiTheme="majorHAnsi" w:cstheme="majorHAnsi"/>
          <w:sz w:val="22"/>
          <w:szCs w:val="22"/>
        </w:rPr>
        <w:t>(d) self-destructive or aggressive behaviour</w:t>
      </w:r>
      <w:r w:rsidR="003D7FFE" w:rsidRPr="00605F38">
        <w:rPr>
          <w:rFonts w:asciiTheme="majorHAnsi" w:hAnsiTheme="majorHAnsi" w:cstheme="majorHAnsi"/>
          <w:sz w:val="22"/>
          <w:szCs w:val="22"/>
        </w:rPr>
        <w:t>.</w:t>
      </w:r>
    </w:p>
    <w:p w:rsidR="003E6D11" w:rsidRPr="00332D60" w:rsidRDefault="003E6D11" w:rsidP="009C1C1D">
      <w:pPr>
        <w:rPr>
          <w:rFonts w:ascii="Cambria" w:hAnsi="Cambria"/>
          <w:sz w:val="22"/>
          <w:szCs w:val="22"/>
        </w:rPr>
      </w:pPr>
    </w:p>
    <w:p w:rsidR="003E6D11" w:rsidRPr="00332D60" w:rsidRDefault="003E6D11" w:rsidP="009C1C1D">
      <w:pPr>
        <w:rPr>
          <w:rFonts w:ascii="Cambria" w:hAnsi="Cambria"/>
          <w:sz w:val="22"/>
          <w:szCs w:val="22"/>
        </w:rPr>
      </w:pPr>
    </w:p>
    <w:p w:rsidR="00E368AF" w:rsidRPr="00332D60" w:rsidRDefault="00E368AF" w:rsidP="009C1C1D">
      <w:pPr>
        <w:rPr>
          <w:rFonts w:ascii="Cambria" w:hAnsi="Cambria"/>
          <w:sz w:val="22"/>
          <w:szCs w:val="22"/>
        </w:rPr>
      </w:pPr>
    </w:p>
    <w:p w:rsidR="00E368AF" w:rsidRPr="00332D60" w:rsidRDefault="00E368AF" w:rsidP="009C1C1D">
      <w:pPr>
        <w:rPr>
          <w:rFonts w:ascii="Cambria" w:hAnsi="Cambria"/>
          <w:sz w:val="22"/>
          <w:szCs w:val="22"/>
        </w:rPr>
      </w:pPr>
    </w:p>
    <w:p w:rsidR="00332D60" w:rsidRPr="00332D60" w:rsidRDefault="00332D60" w:rsidP="00332D60">
      <w:pPr>
        <w:ind w:left="360"/>
        <w:rPr>
          <w:rFonts w:ascii="Cambria" w:hAnsi="Cambria"/>
          <w:b/>
          <w:sz w:val="22"/>
          <w:szCs w:val="22"/>
          <w:u w:val="single"/>
        </w:rPr>
      </w:pPr>
    </w:p>
    <w:p w:rsidR="00332D60" w:rsidRDefault="00332D60" w:rsidP="00332D60">
      <w:pPr>
        <w:pStyle w:val="ListParagraph"/>
        <w:rPr>
          <w:rFonts w:ascii="Cambria" w:hAnsi="Cambria"/>
          <w:b/>
          <w:sz w:val="22"/>
          <w:szCs w:val="22"/>
          <w:u w:val="single"/>
        </w:rPr>
      </w:pPr>
    </w:p>
    <w:p w:rsidR="003830E4" w:rsidRPr="00605F38" w:rsidRDefault="004A121E" w:rsidP="00A30AA5">
      <w:pPr>
        <w:pStyle w:val="ListParagraph"/>
        <w:numPr>
          <w:ilvl w:val="0"/>
          <w:numId w:val="24"/>
        </w:numPr>
        <w:rPr>
          <w:rFonts w:asciiTheme="majorHAnsi" w:hAnsiTheme="majorHAnsi" w:cstheme="majorHAnsi"/>
          <w:b/>
          <w:sz w:val="22"/>
          <w:szCs w:val="22"/>
          <w:u w:val="single"/>
        </w:rPr>
      </w:pPr>
      <w:r w:rsidRPr="00605F38">
        <w:rPr>
          <w:rFonts w:asciiTheme="majorHAnsi" w:hAnsiTheme="majorHAnsi" w:cstheme="majorHAnsi"/>
          <w:b/>
          <w:sz w:val="22"/>
          <w:szCs w:val="22"/>
          <w:u w:val="single"/>
        </w:rPr>
        <w:t xml:space="preserve">WHAT SHOULD </w:t>
      </w:r>
      <w:r w:rsidR="00453448" w:rsidRPr="00605F38">
        <w:rPr>
          <w:rFonts w:asciiTheme="majorHAnsi" w:hAnsiTheme="majorHAnsi" w:cstheme="majorHAnsi"/>
          <w:b/>
          <w:sz w:val="22"/>
          <w:szCs w:val="22"/>
          <w:u w:val="single"/>
        </w:rPr>
        <w:t>BE</w:t>
      </w:r>
      <w:r w:rsidRPr="00605F38">
        <w:rPr>
          <w:rFonts w:asciiTheme="majorHAnsi" w:hAnsiTheme="majorHAnsi" w:cstheme="majorHAnsi"/>
          <w:b/>
          <w:sz w:val="22"/>
          <w:szCs w:val="22"/>
          <w:u w:val="single"/>
        </w:rPr>
        <w:t xml:space="preserve"> REPORT</w:t>
      </w:r>
      <w:r w:rsidR="00453448" w:rsidRPr="00605F38">
        <w:rPr>
          <w:rFonts w:asciiTheme="majorHAnsi" w:hAnsiTheme="majorHAnsi" w:cstheme="majorHAnsi"/>
          <w:b/>
          <w:sz w:val="22"/>
          <w:szCs w:val="22"/>
          <w:u w:val="single"/>
        </w:rPr>
        <w:t>ED</w:t>
      </w:r>
      <w:r w:rsidRPr="00605F38">
        <w:rPr>
          <w:rFonts w:asciiTheme="majorHAnsi" w:hAnsiTheme="majorHAnsi" w:cstheme="majorHAnsi"/>
          <w:b/>
          <w:sz w:val="22"/>
          <w:szCs w:val="22"/>
          <w:u w:val="single"/>
        </w:rPr>
        <w:t>?</w:t>
      </w:r>
    </w:p>
    <w:p w:rsidR="009C1C1D" w:rsidRPr="00605F38" w:rsidRDefault="009C1C1D" w:rsidP="003830E4">
      <w:pPr>
        <w:pStyle w:val="ListParagraph"/>
        <w:rPr>
          <w:rFonts w:asciiTheme="majorHAnsi" w:hAnsiTheme="majorHAnsi" w:cstheme="majorHAnsi"/>
          <w:sz w:val="22"/>
          <w:szCs w:val="22"/>
          <w:u w:val="single"/>
        </w:rPr>
      </w:pPr>
    </w:p>
    <w:p w:rsidR="00E30A80" w:rsidRPr="00605F38" w:rsidRDefault="00E30A80" w:rsidP="00E30A80">
      <w:pPr>
        <w:ind w:left="720"/>
        <w:rPr>
          <w:rFonts w:asciiTheme="majorHAnsi" w:hAnsiTheme="majorHAnsi" w:cstheme="majorHAnsi"/>
          <w:sz w:val="22"/>
          <w:szCs w:val="22"/>
        </w:rPr>
      </w:pPr>
      <w:r w:rsidRPr="00605F38">
        <w:rPr>
          <w:rFonts w:asciiTheme="majorHAnsi" w:hAnsiTheme="majorHAnsi" w:cstheme="majorHAnsi"/>
          <w:sz w:val="22"/>
          <w:szCs w:val="22"/>
        </w:rPr>
        <w:t xml:space="preserve">The person making the report does not need to have all of the following information before making a report, especially if the child is in immediate danger.  Provide the information that you can and provide follow-up information as required. </w:t>
      </w:r>
    </w:p>
    <w:p w:rsidR="00E30A80" w:rsidRPr="00605F38" w:rsidRDefault="00E30A80" w:rsidP="003830E4">
      <w:pPr>
        <w:pStyle w:val="ListParagraph"/>
        <w:rPr>
          <w:rFonts w:asciiTheme="majorHAnsi" w:hAnsiTheme="majorHAnsi" w:cstheme="majorHAnsi"/>
          <w:sz w:val="22"/>
          <w:szCs w:val="22"/>
          <w:u w:val="single"/>
        </w:rPr>
      </w:pPr>
    </w:p>
    <w:p w:rsidR="009C1C1D" w:rsidRPr="00605F38" w:rsidRDefault="009C1C1D" w:rsidP="009C1C1D">
      <w:pPr>
        <w:pStyle w:val="ListParagraph"/>
        <w:rPr>
          <w:rFonts w:asciiTheme="majorHAnsi" w:hAnsiTheme="majorHAnsi" w:cstheme="majorHAnsi"/>
          <w:sz w:val="22"/>
          <w:szCs w:val="22"/>
        </w:rPr>
      </w:pPr>
      <w:r w:rsidRPr="00605F38">
        <w:rPr>
          <w:rFonts w:asciiTheme="majorHAnsi" w:hAnsiTheme="majorHAnsi" w:cstheme="majorHAnsi"/>
          <w:sz w:val="22"/>
          <w:szCs w:val="22"/>
        </w:rPr>
        <w:t>When report</w:t>
      </w:r>
      <w:r w:rsidR="00453448" w:rsidRPr="00605F38">
        <w:rPr>
          <w:rFonts w:asciiTheme="majorHAnsi" w:hAnsiTheme="majorHAnsi" w:cstheme="majorHAnsi"/>
          <w:sz w:val="22"/>
          <w:szCs w:val="22"/>
        </w:rPr>
        <w:t>ing</w:t>
      </w:r>
      <w:r w:rsidRPr="00605F38">
        <w:rPr>
          <w:rFonts w:asciiTheme="majorHAnsi" w:hAnsiTheme="majorHAnsi" w:cstheme="majorHAnsi"/>
          <w:sz w:val="22"/>
          <w:szCs w:val="22"/>
        </w:rPr>
        <w:t xml:space="preserve"> suspected child abuse or neglect, the child welfare worker </w:t>
      </w:r>
      <w:r w:rsidR="00453448" w:rsidRPr="00605F38">
        <w:rPr>
          <w:rFonts w:asciiTheme="majorHAnsi" w:hAnsiTheme="majorHAnsi" w:cstheme="majorHAnsi"/>
          <w:sz w:val="22"/>
          <w:szCs w:val="22"/>
        </w:rPr>
        <w:t>may</w:t>
      </w:r>
      <w:r w:rsidRPr="00605F38">
        <w:rPr>
          <w:rFonts w:asciiTheme="majorHAnsi" w:hAnsiTheme="majorHAnsi" w:cstheme="majorHAnsi"/>
          <w:sz w:val="22"/>
          <w:szCs w:val="22"/>
        </w:rPr>
        <w:t xml:space="preserve"> ask about:</w:t>
      </w:r>
    </w:p>
    <w:p w:rsidR="009C1C1D" w:rsidRPr="00605F38" w:rsidRDefault="009C1C1D" w:rsidP="009C1C1D">
      <w:pPr>
        <w:pStyle w:val="ListParagraph"/>
        <w:rPr>
          <w:rFonts w:asciiTheme="majorHAnsi" w:hAnsiTheme="majorHAnsi" w:cstheme="majorHAnsi"/>
          <w:sz w:val="22"/>
          <w:szCs w:val="22"/>
        </w:rPr>
      </w:pPr>
    </w:p>
    <w:p w:rsidR="009C1C1D" w:rsidRPr="00605F38" w:rsidRDefault="00CD7096" w:rsidP="009C1C1D">
      <w:pPr>
        <w:pStyle w:val="ListParagraph"/>
        <w:numPr>
          <w:ilvl w:val="0"/>
          <w:numId w:val="7"/>
        </w:numPr>
        <w:rPr>
          <w:rFonts w:asciiTheme="majorHAnsi" w:hAnsiTheme="majorHAnsi" w:cstheme="majorHAnsi"/>
          <w:sz w:val="22"/>
          <w:szCs w:val="22"/>
        </w:rPr>
      </w:pPr>
      <w:r w:rsidRPr="00605F38">
        <w:rPr>
          <w:rFonts w:asciiTheme="majorHAnsi" w:hAnsiTheme="majorHAnsi" w:cstheme="majorHAnsi"/>
          <w:sz w:val="22"/>
          <w:szCs w:val="22"/>
        </w:rPr>
        <w:t>The child’s</w:t>
      </w:r>
      <w:r w:rsidR="00453448" w:rsidRPr="00605F38">
        <w:rPr>
          <w:rFonts w:asciiTheme="majorHAnsi" w:hAnsiTheme="majorHAnsi" w:cstheme="majorHAnsi"/>
          <w:sz w:val="22"/>
          <w:szCs w:val="22"/>
        </w:rPr>
        <w:t xml:space="preserve"> </w:t>
      </w:r>
      <w:r w:rsidRPr="00605F38">
        <w:rPr>
          <w:rFonts w:asciiTheme="majorHAnsi" w:hAnsiTheme="majorHAnsi" w:cstheme="majorHAnsi"/>
          <w:sz w:val="22"/>
          <w:szCs w:val="22"/>
        </w:rPr>
        <w:t>name</w:t>
      </w:r>
      <w:r w:rsidR="00453448" w:rsidRPr="00605F38">
        <w:rPr>
          <w:rFonts w:asciiTheme="majorHAnsi" w:hAnsiTheme="majorHAnsi" w:cstheme="majorHAnsi"/>
          <w:sz w:val="22"/>
          <w:szCs w:val="22"/>
        </w:rPr>
        <w:t>, age,</w:t>
      </w:r>
      <w:r w:rsidRPr="00605F38">
        <w:rPr>
          <w:rFonts w:asciiTheme="majorHAnsi" w:hAnsiTheme="majorHAnsi" w:cstheme="majorHAnsi"/>
          <w:sz w:val="22"/>
          <w:szCs w:val="22"/>
        </w:rPr>
        <w:t xml:space="preserve"> address,</w:t>
      </w:r>
      <w:r w:rsidR="00453448" w:rsidRPr="00605F38">
        <w:rPr>
          <w:rFonts w:asciiTheme="majorHAnsi" w:hAnsiTheme="majorHAnsi" w:cstheme="majorHAnsi"/>
          <w:sz w:val="22"/>
          <w:szCs w:val="22"/>
        </w:rPr>
        <w:t xml:space="preserve"> and</w:t>
      </w:r>
      <w:r w:rsidRPr="00605F38">
        <w:rPr>
          <w:rFonts w:asciiTheme="majorHAnsi" w:hAnsiTheme="majorHAnsi" w:cstheme="majorHAnsi"/>
          <w:sz w:val="22"/>
          <w:szCs w:val="22"/>
        </w:rPr>
        <w:t xml:space="preserve"> phone number</w:t>
      </w:r>
    </w:p>
    <w:p w:rsidR="009C1C1D" w:rsidRPr="00605F38" w:rsidRDefault="00CD7096" w:rsidP="009C1C1D">
      <w:pPr>
        <w:pStyle w:val="ListParagraph"/>
        <w:numPr>
          <w:ilvl w:val="0"/>
          <w:numId w:val="7"/>
        </w:numPr>
        <w:rPr>
          <w:rFonts w:asciiTheme="majorHAnsi" w:hAnsiTheme="majorHAnsi" w:cstheme="majorHAnsi"/>
          <w:sz w:val="22"/>
          <w:szCs w:val="22"/>
        </w:rPr>
      </w:pPr>
      <w:r w:rsidRPr="00605F38">
        <w:rPr>
          <w:rFonts w:asciiTheme="majorHAnsi" w:hAnsiTheme="majorHAnsi" w:cstheme="majorHAnsi"/>
          <w:sz w:val="22"/>
          <w:szCs w:val="22"/>
        </w:rPr>
        <w:t>Any immediate concerns for the student’s safety</w:t>
      </w:r>
    </w:p>
    <w:p w:rsidR="009C1C1D" w:rsidRPr="00605F38" w:rsidRDefault="00CD7096" w:rsidP="009C1C1D">
      <w:pPr>
        <w:pStyle w:val="ListParagraph"/>
        <w:numPr>
          <w:ilvl w:val="0"/>
          <w:numId w:val="7"/>
        </w:numPr>
        <w:rPr>
          <w:rFonts w:asciiTheme="majorHAnsi" w:hAnsiTheme="majorHAnsi" w:cstheme="majorHAnsi"/>
          <w:sz w:val="22"/>
          <w:szCs w:val="22"/>
        </w:rPr>
      </w:pPr>
      <w:r w:rsidRPr="00605F38">
        <w:rPr>
          <w:rFonts w:asciiTheme="majorHAnsi" w:hAnsiTheme="majorHAnsi" w:cstheme="majorHAnsi"/>
          <w:sz w:val="22"/>
          <w:szCs w:val="22"/>
        </w:rPr>
        <w:t xml:space="preserve">Why you believe the child needs </w:t>
      </w:r>
      <w:r w:rsidR="00994247" w:rsidRPr="00605F38">
        <w:rPr>
          <w:rFonts w:asciiTheme="majorHAnsi" w:hAnsiTheme="majorHAnsi" w:cstheme="majorHAnsi"/>
          <w:sz w:val="22"/>
          <w:szCs w:val="22"/>
        </w:rPr>
        <w:t>protection</w:t>
      </w:r>
    </w:p>
    <w:p w:rsidR="009C1C1D" w:rsidRPr="00605F38" w:rsidRDefault="00CD7096" w:rsidP="009C1C1D">
      <w:pPr>
        <w:pStyle w:val="ListParagraph"/>
        <w:numPr>
          <w:ilvl w:val="0"/>
          <w:numId w:val="7"/>
        </w:numPr>
        <w:rPr>
          <w:rFonts w:asciiTheme="majorHAnsi" w:hAnsiTheme="majorHAnsi" w:cstheme="majorHAnsi"/>
          <w:sz w:val="22"/>
          <w:szCs w:val="22"/>
        </w:rPr>
      </w:pPr>
      <w:r w:rsidRPr="00605F38">
        <w:rPr>
          <w:rFonts w:asciiTheme="majorHAnsi" w:hAnsiTheme="majorHAnsi" w:cstheme="majorHAnsi"/>
          <w:sz w:val="22"/>
          <w:szCs w:val="22"/>
        </w:rPr>
        <w:t>Any statements or disclosures the student has made</w:t>
      </w:r>
    </w:p>
    <w:p w:rsidR="009C1C1D" w:rsidRPr="00605F38" w:rsidRDefault="00CD7096" w:rsidP="009C1C1D">
      <w:pPr>
        <w:pStyle w:val="ListParagraph"/>
        <w:numPr>
          <w:ilvl w:val="0"/>
          <w:numId w:val="7"/>
        </w:numPr>
        <w:rPr>
          <w:rFonts w:asciiTheme="majorHAnsi" w:hAnsiTheme="majorHAnsi" w:cstheme="majorHAnsi"/>
          <w:sz w:val="22"/>
          <w:szCs w:val="22"/>
        </w:rPr>
      </w:pPr>
      <w:r w:rsidRPr="00605F38">
        <w:rPr>
          <w:rFonts w:asciiTheme="majorHAnsi" w:hAnsiTheme="majorHAnsi" w:cstheme="majorHAnsi"/>
          <w:sz w:val="22"/>
          <w:szCs w:val="22"/>
        </w:rPr>
        <w:t>The alleged offender’s name, address</w:t>
      </w:r>
      <w:r w:rsidR="00764039" w:rsidRPr="00605F38">
        <w:rPr>
          <w:rFonts w:asciiTheme="majorHAnsi" w:hAnsiTheme="majorHAnsi" w:cstheme="majorHAnsi"/>
          <w:sz w:val="22"/>
          <w:szCs w:val="22"/>
        </w:rPr>
        <w:t>, and relationship to the child, if known.</w:t>
      </w:r>
    </w:p>
    <w:p w:rsidR="009C1C1D" w:rsidRPr="00605F38" w:rsidRDefault="00CD7096" w:rsidP="009C1C1D">
      <w:pPr>
        <w:pStyle w:val="ListParagraph"/>
        <w:numPr>
          <w:ilvl w:val="0"/>
          <w:numId w:val="7"/>
        </w:numPr>
        <w:rPr>
          <w:rFonts w:asciiTheme="majorHAnsi" w:hAnsiTheme="majorHAnsi" w:cstheme="majorHAnsi"/>
          <w:sz w:val="22"/>
          <w:szCs w:val="22"/>
        </w:rPr>
      </w:pPr>
      <w:r w:rsidRPr="00605F38">
        <w:rPr>
          <w:rFonts w:asciiTheme="majorHAnsi" w:hAnsiTheme="majorHAnsi" w:cstheme="majorHAnsi"/>
          <w:sz w:val="22"/>
          <w:szCs w:val="22"/>
        </w:rPr>
        <w:t>Any other children, such as siblings, who may be involved or at risk</w:t>
      </w:r>
    </w:p>
    <w:p w:rsidR="009C1C1D" w:rsidRPr="00605F38" w:rsidRDefault="00CD7096" w:rsidP="009C1C1D">
      <w:pPr>
        <w:pStyle w:val="ListParagraph"/>
        <w:numPr>
          <w:ilvl w:val="0"/>
          <w:numId w:val="7"/>
        </w:numPr>
        <w:rPr>
          <w:rFonts w:asciiTheme="majorHAnsi" w:hAnsiTheme="majorHAnsi" w:cstheme="majorHAnsi"/>
          <w:sz w:val="22"/>
          <w:szCs w:val="22"/>
        </w:rPr>
      </w:pPr>
      <w:r w:rsidRPr="00605F38">
        <w:rPr>
          <w:rFonts w:asciiTheme="majorHAnsi" w:hAnsiTheme="majorHAnsi" w:cstheme="majorHAnsi"/>
          <w:sz w:val="22"/>
          <w:szCs w:val="22"/>
        </w:rPr>
        <w:t>Any previous incidents or concerns for the child</w:t>
      </w:r>
    </w:p>
    <w:p w:rsidR="00397D03" w:rsidRPr="00605F38" w:rsidRDefault="00CD7096" w:rsidP="009C1C1D">
      <w:pPr>
        <w:pStyle w:val="ListParagraph"/>
        <w:numPr>
          <w:ilvl w:val="0"/>
          <w:numId w:val="7"/>
        </w:numPr>
        <w:rPr>
          <w:rFonts w:asciiTheme="majorHAnsi" w:hAnsiTheme="majorHAnsi" w:cstheme="majorHAnsi"/>
          <w:sz w:val="22"/>
          <w:szCs w:val="22"/>
        </w:rPr>
      </w:pPr>
      <w:r w:rsidRPr="00605F38">
        <w:rPr>
          <w:rFonts w:asciiTheme="majorHAnsi" w:hAnsiTheme="majorHAnsi" w:cstheme="majorHAnsi"/>
          <w:sz w:val="22"/>
          <w:szCs w:val="22"/>
        </w:rPr>
        <w:t xml:space="preserve">Any other relevant information such as </w:t>
      </w:r>
      <w:r w:rsidR="00994247" w:rsidRPr="00605F38">
        <w:rPr>
          <w:rFonts w:asciiTheme="majorHAnsi" w:hAnsiTheme="majorHAnsi" w:cstheme="majorHAnsi"/>
          <w:sz w:val="22"/>
          <w:szCs w:val="22"/>
        </w:rPr>
        <w:t>the student’s language, culture, disability or special needs</w:t>
      </w:r>
    </w:p>
    <w:p w:rsidR="009C1C1D" w:rsidRPr="00605F38" w:rsidRDefault="009C1C1D" w:rsidP="009C1C1D">
      <w:pPr>
        <w:rPr>
          <w:rFonts w:asciiTheme="majorHAnsi" w:hAnsiTheme="majorHAnsi" w:cstheme="majorHAnsi"/>
          <w:sz w:val="22"/>
          <w:szCs w:val="22"/>
        </w:rPr>
      </w:pPr>
    </w:p>
    <w:p w:rsidR="003E4465" w:rsidRPr="00605F38" w:rsidRDefault="003E4465" w:rsidP="009C1C1D">
      <w:pPr>
        <w:rPr>
          <w:rFonts w:asciiTheme="majorHAnsi" w:hAnsiTheme="majorHAnsi" w:cstheme="majorHAnsi"/>
          <w:sz w:val="22"/>
          <w:szCs w:val="22"/>
        </w:rPr>
      </w:pPr>
    </w:p>
    <w:p w:rsidR="003E4465" w:rsidRPr="00605F38" w:rsidRDefault="003E4465" w:rsidP="00994247">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right="900"/>
        <w:rPr>
          <w:rFonts w:asciiTheme="majorHAnsi" w:hAnsiTheme="majorHAnsi" w:cstheme="majorHAnsi"/>
          <w:sz w:val="22"/>
          <w:szCs w:val="22"/>
        </w:rPr>
      </w:pPr>
    </w:p>
    <w:p w:rsidR="003E6D11" w:rsidRPr="00605F38" w:rsidRDefault="003E6D11" w:rsidP="00994247">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right="900"/>
        <w:rPr>
          <w:rFonts w:asciiTheme="majorHAnsi" w:hAnsiTheme="majorHAnsi" w:cstheme="majorHAnsi"/>
          <w:sz w:val="22"/>
          <w:szCs w:val="22"/>
        </w:rPr>
      </w:pPr>
      <w:r w:rsidRPr="00605F38">
        <w:rPr>
          <w:rFonts w:asciiTheme="majorHAnsi" w:hAnsiTheme="majorHAnsi" w:cstheme="majorHAnsi"/>
          <w:sz w:val="22"/>
          <w:szCs w:val="22"/>
        </w:rPr>
        <w:t xml:space="preserve">The </w:t>
      </w:r>
      <w:r w:rsidRPr="00605F38">
        <w:rPr>
          <w:rFonts w:asciiTheme="majorHAnsi" w:hAnsiTheme="majorHAnsi" w:cstheme="majorHAnsi"/>
          <w:i/>
          <w:sz w:val="22"/>
          <w:szCs w:val="22"/>
          <w:u w:val="single"/>
        </w:rPr>
        <w:t>Child, Family and Community Service Act</w:t>
      </w:r>
      <w:r w:rsidRPr="00605F38">
        <w:rPr>
          <w:rFonts w:asciiTheme="majorHAnsi" w:hAnsiTheme="majorHAnsi" w:cstheme="majorHAnsi"/>
          <w:sz w:val="22"/>
          <w:szCs w:val="22"/>
        </w:rPr>
        <w:t xml:space="preserve"> (CFCSA) requires that anyone who has reason to believe that a child </w:t>
      </w:r>
      <w:r w:rsidR="00786C12" w:rsidRPr="00605F38">
        <w:rPr>
          <w:rFonts w:asciiTheme="majorHAnsi" w:hAnsiTheme="majorHAnsi" w:cstheme="majorHAnsi"/>
          <w:sz w:val="22"/>
          <w:szCs w:val="22"/>
        </w:rPr>
        <w:t>ha</w:t>
      </w:r>
      <w:r w:rsidRPr="00605F38">
        <w:rPr>
          <w:rFonts w:asciiTheme="majorHAnsi" w:hAnsiTheme="majorHAnsi" w:cstheme="majorHAnsi"/>
          <w:sz w:val="22"/>
          <w:szCs w:val="22"/>
        </w:rPr>
        <w:t>s been or is likely to be abused or neglected, or that the parent is unwilling or unable to protect the child, MUST report the suspected abuse or neglect to a child welfare worker or directly to the police if a child is in immediate danger.  As “service providers,” it is incumbent on all to be aware of and alert to signs of child abuse or neglect and to be knowledgeable about how to respond when concerns about child abuse or neglect arise.</w:t>
      </w:r>
    </w:p>
    <w:p w:rsidR="003E4465" w:rsidRPr="00605F38" w:rsidRDefault="003E4465" w:rsidP="00994247">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right="900"/>
        <w:rPr>
          <w:rFonts w:asciiTheme="majorHAnsi" w:hAnsiTheme="majorHAnsi" w:cstheme="majorHAnsi"/>
          <w:sz w:val="22"/>
          <w:szCs w:val="22"/>
        </w:rPr>
      </w:pPr>
    </w:p>
    <w:p w:rsidR="006C6081" w:rsidRPr="00605F38" w:rsidRDefault="006C6081" w:rsidP="006C6081">
      <w:pPr>
        <w:rPr>
          <w:rFonts w:asciiTheme="majorHAnsi" w:hAnsiTheme="majorHAnsi" w:cstheme="majorHAnsi"/>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6C6081" w:rsidRDefault="006C6081" w:rsidP="006C6081">
      <w:pPr>
        <w:rPr>
          <w:rFonts w:ascii="Cambria" w:hAnsi="Cambria"/>
          <w:sz w:val="22"/>
          <w:szCs w:val="22"/>
        </w:rPr>
      </w:pPr>
    </w:p>
    <w:p w:rsidR="00332D60" w:rsidRDefault="00332D60" w:rsidP="003830E4">
      <w:pPr>
        <w:jc w:val="center"/>
        <w:rPr>
          <w:rFonts w:ascii="Cambria" w:hAnsi="Cambria"/>
          <w:b/>
          <w:sz w:val="22"/>
          <w:szCs w:val="22"/>
        </w:rPr>
      </w:pPr>
    </w:p>
    <w:p w:rsidR="00332D60" w:rsidRDefault="00332D60" w:rsidP="003830E4">
      <w:pPr>
        <w:jc w:val="center"/>
        <w:rPr>
          <w:rFonts w:ascii="Cambria" w:hAnsi="Cambria"/>
          <w:b/>
          <w:sz w:val="22"/>
          <w:szCs w:val="22"/>
        </w:rPr>
      </w:pPr>
    </w:p>
    <w:p w:rsidR="009615EC" w:rsidRPr="00605F38" w:rsidRDefault="000F3350" w:rsidP="003830E4">
      <w:pPr>
        <w:jc w:val="center"/>
        <w:rPr>
          <w:rFonts w:asciiTheme="majorHAnsi" w:hAnsiTheme="majorHAnsi" w:cstheme="majorHAnsi"/>
          <w:b/>
          <w:sz w:val="28"/>
          <w:szCs w:val="22"/>
        </w:rPr>
      </w:pPr>
      <w:r w:rsidRPr="00605F38">
        <w:rPr>
          <w:rFonts w:asciiTheme="majorHAnsi" w:hAnsiTheme="majorHAnsi" w:cstheme="majorHAnsi"/>
          <w:b/>
          <w:sz w:val="28"/>
          <w:szCs w:val="22"/>
        </w:rPr>
        <w:t>Appendix C</w:t>
      </w:r>
    </w:p>
    <w:p w:rsidR="00CD7096" w:rsidRPr="00605F38" w:rsidRDefault="00CD7096" w:rsidP="003830E4">
      <w:pPr>
        <w:jc w:val="center"/>
        <w:rPr>
          <w:rFonts w:asciiTheme="majorHAnsi" w:hAnsiTheme="majorHAnsi" w:cstheme="majorHAnsi"/>
          <w:b/>
          <w:sz w:val="28"/>
          <w:szCs w:val="22"/>
        </w:rPr>
      </w:pPr>
    </w:p>
    <w:p w:rsidR="009615EC" w:rsidRPr="00605F38" w:rsidRDefault="00CD7096" w:rsidP="00CD7096">
      <w:pPr>
        <w:jc w:val="center"/>
        <w:rPr>
          <w:rFonts w:asciiTheme="majorHAnsi" w:hAnsiTheme="majorHAnsi" w:cstheme="majorHAnsi"/>
          <w:b/>
          <w:sz w:val="22"/>
          <w:szCs w:val="22"/>
        </w:rPr>
      </w:pPr>
      <w:r w:rsidRPr="00605F38">
        <w:rPr>
          <w:rFonts w:asciiTheme="majorHAnsi" w:hAnsiTheme="majorHAnsi" w:cstheme="majorHAnsi"/>
          <w:b/>
          <w:sz w:val="22"/>
          <w:szCs w:val="22"/>
        </w:rPr>
        <w:t xml:space="preserve">Legislation and </w:t>
      </w:r>
      <w:r w:rsidR="00CF5B9A" w:rsidRPr="00605F38">
        <w:rPr>
          <w:rFonts w:asciiTheme="majorHAnsi" w:hAnsiTheme="majorHAnsi" w:cstheme="majorHAnsi"/>
          <w:b/>
          <w:sz w:val="22"/>
          <w:szCs w:val="22"/>
        </w:rPr>
        <w:t xml:space="preserve">Government </w:t>
      </w:r>
      <w:r w:rsidRPr="00605F38">
        <w:rPr>
          <w:rFonts w:asciiTheme="majorHAnsi" w:hAnsiTheme="majorHAnsi" w:cstheme="majorHAnsi"/>
          <w:b/>
          <w:sz w:val="22"/>
          <w:szCs w:val="22"/>
        </w:rPr>
        <w:t>Protocols</w:t>
      </w:r>
    </w:p>
    <w:p w:rsidR="00CD7096" w:rsidRPr="00605F38" w:rsidRDefault="00CD7096" w:rsidP="00CD7096">
      <w:pPr>
        <w:jc w:val="center"/>
        <w:rPr>
          <w:rFonts w:asciiTheme="majorHAnsi" w:hAnsiTheme="majorHAnsi" w:cstheme="majorHAnsi"/>
          <w:b/>
          <w:sz w:val="22"/>
          <w:szCs w:val="22"/>
        </w:rPr>
      </w:pPr>
    </w:p>
    <w:p w:rsidR="009615EC" w:rsidRPr="00605F38" w:rsidRDefault="009615EC" w:rsidP="009615EC">
      <w:pPr>
        <w:rPr>
          <w:rFonts w:asciiTheme="majorHAnsi" w:hAnsiTheme="majorHAnsi" w:cstheme="majorHAnsi"/>
          <w:sz w:val="22"/>
          <w:szCs w:val="22"/>
        </w:rPr>
      </w:pPr>
      <w:r w:rsidRPr="00605F38">
        <w:rPr>
          <w:rFonts w:asciiTheme="majorHAnsi" w:hAnsiTheme="majorHAnsi" w:cstheme="majorHAnsi"/>
          <w:sz w:val="22"/>
          <w:szCs w:val="22"/>
        </w:rPr>
        <w:t>The following legislation and protocols are in place to protect the safety and wellbeing of children:</w:t>
      </w:r>
    </w:p>
    <w:p w:rsidR="009615EC" w:rsidRPr="00605F38" w:rsidRDefault="009615EC" w:rsidP="009615EC">
      <w:pPr>
        <w:pStyle w:val="ListParagraph"/>
        <w:rPr>
          <w:rFonts w:asciiTheme="majorHAnsi" w:hAnsiTheme="majorHAnsi" w:cstheme="majorHAnsi"/>
          <w:sz w:val="22"/>
          <w:szCs w:val="22"/>
        </w:rPr>
      </w:pPr>
    </w:p>
    <w:p w:rsidR="009615EC" w:rsidRPr="00605F38" w:rsidRDefault="009615EC" w:rsidP="009615EC">
      <w:pPr>
        <w:pStyle w:val="ListParagraph"/>
        <w:numPr>
          <w:ilvl w:val="0"/>
          <w:numId w:val="3"/>
        </w:numPr>
        <w:rPr>
          <w:rStyle w:val="Hyperlink"/>
          <w:rFonts w:asciiTheme="majorHAnsi" w:hAnsiTheme="majorHAnsi" w:cstheme="majorHAnsi"/>
        </w:rPr>
      </w:pPr>
      <w:r w:rsidRPr="00605F38">
        <w:rPr>
          <w:rFonts w:asciiTheme="majorHAnsi" w:hAnsiTheme="majorHAnsi" w:cstheme="majorHAnsi"/>
          <w:sz w:val="22"/>
          <w:szCs w:val="22"/>
        </w:rPr>
        <w:t xml:space="preserve">The </w:t>
      </w:r>
      <w:r w:rsidRPr="00605F38">
        <w:rPr>
          <w:rFonts w:asciiTheme="majorHAnsi" w:hAnsiTheme="majorHAnsi" w:cstheme="majorHAnsi"/>
          <w:i/>
          <w:sz w:val="22"/>
          <w:szCs w:val="22"/>
          <w:u w:val="single"/>
        </w:rPr>
        <w:t>Child, Family and Community Service Act</w:t>
      </w:r>
      <w:r w:rsidRPr="00605F38">
        <w:rPr>
          <w:rFonts w:asciiTheme="majorHAnsi" w:hAnsiTheme="majorHAnsi" w:cstheme="majorHAnsi"/>
          <w:sz w:val="22"/>
          <w:szCs w:val="22"/>
        </w:rPr>
        <w:t xml:space="preserve">, available online at </w:t>
      </w:r>
      <w:hyperlink r:id="rId8" w:history="1">
        <w:r w:rsidRPr="00605F38">
          <w:rPr>
            <w:rStyle w:val="Hyperlink"/>
            <w:rFonts w:asciiTheme="majorHAnsi" w:hAnsiTheme="majorHAnsi" w:cstheme="majorHAnsi"/>
            <w:sz w:val="22"/>
            <w:szCs w:val="22"/>
          </w:rPr>
          <w:t>www.qp.gov.bc.ca/statreg/stat/C/96046_01.htm</w:t>
        </w:r>
      </w:hyperlink>
    </w:p>
    <w:p w:rsidR="00994247" w:rsidRPr="00605F38" w:rsidRDefault="00994247" w:rsidP="00994247">
      <w:pPr>
        <w:pStyle w:val="ListParagraph"/>
        <w:ind w:left="1080"/>
        <w:rPr>
          <w:rFonts w:asciiTheme="majorHAnsi" w:hAnsiTheme="majorHAnsi" w:cstheme="majorHAnsi"/>
          <w:sz w:val="22"/>
          <w:szCs w:val="22"/>
        </w:rPr>
      </w:pPr>
    </w:p>
    <w:p w:rsidR="009615EC" w:rsidRPr="00605F38" w:rsidRDefault="009615EC" w:rsidP="009615EC">
      <w:pPr>
        <w:pStyle w:val="ListParagraph"/>
        <w:numPr>
          <w:ilvl w:val="0"/>
          <w:numId w:val="3"/>
        </w:numPr>
        <w:rPr>
          <w:rStyle w:val="Hyperlink"/>
          <w:rFonts w:asciiTheme="majorHAnsi" w:hAnsiTheme="majorHAnsi" w:cstheme="majorHAnsi"/>
        </w:rPr>
      </w:pPr>
      <w:r w:rsidRPr="00605F38">
        <w:rPr>
          <w:rFonts w:asciiTheme="majorHAnsi" w:hAnsiTheme="majorHAnsi" w:cstheme="majorHAnsi"/>
          <w:sz w:val="22"/>
          <w:szCs w:val="22"/>
        </w:rPr>
        <w:t xml:space="preserve">The </w:t>
      </w:r>
      <w:r w:rsidRPr="00605F38">
        <w:rPr>
          <w:rFonts w:asciiTheme="majorHAnsi" w:hAnsiTheme="majorHAnsi" w:cstheme="majorHAnsi"/>
          <w:i/>
          <w:sz w:val="22"/>
          <w:szCs w:val="22"/>
          <w:u w:val="single"/>
        </w:rPr>
        <w:t>Criminal Code of Canada</w:t>
      </w:r>
      <w:r w:rsidRPr="00605F38">
        <w:rPr>
          <w:rFonts w:asciiTheme="majorHAnsi" w:hAnsiTheme="majorHAnsi" w:cstheme="majorHAnsi"/>
          <w:sz w:val="22"/>
          <w:szCs w:val="22"/>
        </w:rPr>
        <w:t xml:space="preserve">, available online at </w:t>
      </w:r>
      <w:hyperlink r:id="rId9" w:history="1">
        <w:r w:rsidRPr="00605F38">
          <w:rPr>
            <w:rStyle w:val="Hyperlink"/>
            <w:rFonts w:asciiTheme="majorHAnsi" w:hAnsiTheme="majorHAnsi" w:cstheme="majorHAnsi"/>
            <w:sz w:val="22"/>
            <w:szCs w:val="22"/>
          </w:rPr>
          <w:t>http://laws.justice.gc.ca/en/C-46/</w:t>
        </w:r>
      </w:hyperlink>
    </w:p>
    <w:p w:rsidR="00994247" w:rsidRPr="00605F38" w:rsidRDefault="00994247" w:rsidP="00994247">
      <w:pPr>
        <w:pStyle w:val="ListParagraph"/>
        <w:ind w:left="1080"/>
        <w:rPr>
          <w:rFonts w:asciiTheme="majorHAnsi" w:hAnsiTheme="majorHAnsi" w:cstheme="majorHAnsi"/>
          <w:sz w:val="22"/>
          <w:szCs w:val="22"/>
        </w:rPr>
      </w:pPr>
    </w:p>
    <w:p w:rsidR="009615EC" w:rsidRPr="00605F38" w:rsidRDefault="009615EC" w:rsidP="009615EC">
      <w:pPr>
        <w:pStyle w:val="ListParagraph"/>
        <w:numPr>
          <w:ilvl w:val="0"/>
          <w:numId w:val="3"/>
        </w:numPr>
        <w:rPr>
          <w:rStyle w:val="Hyperlink"/>
          <w:rFonts w:asciiTheme="majorHAnsi" w:hAnsiTheme="majorHAnsi" w:cstheme="majorHAnsi"/>
        </w:rPr>
      </w:pPr>
      <w:r w:rsidRPr="00605F38">
        <w:rPr>
          <w:rFonts w:asciiTheme="majorHAnsi" w:hAnsiTheme="majorHAnsi" w:cstheme="majorHAnsi"/>
          <w:i/>
          <w:sz w:val="22"/>
          <w:szCs w:val="22"/>
          <w:u w:val="single"/>
        </w:rPr>
        <w:t>Freedom of Information and Protection of Privacy Act</w:t>
      </w:r>
      <w:r w:rsidRPr="00605F38">
        <w:rPr>
          <w:rFonts w:asciiTheme="majorHAnsi" w:hAnsiTheme="majorHAnsi" w:cstheme="majorHAnsi"/>
          <w:i/>
          <w:sz w:val="22"/>
          <w:szCs w:val="22"/>
        </w:rPr>
        <w:t xml:space="preserve">, </w:t>
      </w:r>
      <w:r w:rsidRPr="00605F38">
        <w:rPr>
          <w:rFonts w:asciiTheme="majorHAnsi" w:hAnsiTheme="majorHAnsi" w:cstheme="majorHAnsi"/>
          <w:sz w:val="22"/>
          <w:szCs w:val="22"/>
        </w:rPr>
        <w:t xml:space="preserve">available online at </w:t>
      </w:r>
      <w:hyperlink r:id="rId10" w:history="1">
        <w:r w:rsidRPr="00605F38">
          <w:rPr>
            <w:rStyle w:val="Hyperlink"/>
            <w:rFonts w:asciiTheme="majorHAnsi" w:hAnsiTheme="majorHAnsi" w:cstheme="majorHAnsi"/>
            <w:sz w:val="22"/>
            <w:szCs w:val="22"/>
          </w:rPr>
          <w:t>http://www.bclaws.ca/EPLibraries/bclaws_new/document/ID/freeside/96165_01</w:t>
        </w:r>
      </w:hyperlink>
    </w:p>
    <w:p w:rsidR="00994247" w:rsidRPr="00605F38" w:rsidRDefault="00994247" w:rsidP="00994247">
      <w:pPr>
        <w:pStyle w:val="ListParagraph"/>
        <w:ind w:left="1080"/>
        <w:rPr>
          <w:rFonts w:asciiTheme="majorHAnsi" w:hAnsiTheme="majorHAnsi" w:cstheme="majorHAnsi"/>
          <w:sz w:val="22"/>
          <w:szCs w:val="22"/>
        </w:rPr>
      </w:pPr>
    </w:p>
    <w:p w:rsidR="009615EC" w:rsidRPr="00605F38" w:rsidRDefault="009615EC" w:rsidP="009615EC">
      <w:pPr>
        <w:pStyle w:val="ListParagraph"/>
        <w:numPr>
          <w:ilvl w:val="0"/>
          <w:numId w:val="3"/>
        </w:numPr>
        <w:rPr>
          <w:rStyle w:val="Hyperlink"/>
          <w:rFonts w:asciiTheme="majorHAnsi" w:hAnsiTheme="majorHAnsi" w:cstheme="majorHAnsi"/>
        </w:rPr>
      </w:pPr>
      <w:r w:rsidRPr="00605F38">
        <w:rPr>
          <w:rFonts w:asciiTheme="majorHAnsi" w:hAnsiTheme="majorHAnsi" w:cstheme="majorHAnsi"/>
          <w:i/>
          <w:sz w:val="22"/>
          <w:szCs w:val="22"/>
          <w:u w:val="single"/>
        </w:rPr>
        <w:t>Youth Criminal Justice Act</w:t>
      </w:r>
      <w:r w:rsidRPr="00605F38">
        <w:rPr>
          <w:rFonts w:asciiTheme="majorHAnsi" w:hAnsiTheme="majorHAnsi" w:cstheme="majorHAnsi"/>
          <w:i/>
          <w:sz w:val="22"/>
          <w:szCs w:val="22"/>
        </w:rPr>
        <w:t xml:space="preserve">, </w:t>
      </w:r>
      <w:r w:rsidRPr="00605F38">
        <w:rPr>
          <w:rFonts w:asciiTheme="majorHAnsi" w:hAnsiTheme="majorHAnsi" w:cstheme="majorHAnsi"/>
          <w:sz w:val="22"/>
          <w:szCs w:val="22"/>
        </w:rPr>
        <w:t xml:space="preserve">available online </w:t>
      </w:r>
      <w:hyperlink r:id="rId11" w:history="1">
        <w:r w:rsidRPr="00605F38">
          <w:rPr>
            <w:rStyle w:val="Hyperlink"/>
            <w:rFonts w:asciiTheme="majorHAnsi" w:hAnsiTheme="majorHAnsi" w:cstheme="majorHAnsi"/>
            <w:sz w:val="22"/>
            <w:szCs w:val="22"/>
          </w:rPr>
          <w:t>www.justice.gc.ca</w:t>
        </w:r>
      </w:hyperlink>
    </w:p>
    <w:p w:rsidR="00994247" w:rsidRPr="00605F38" w:rsidRDefault="00994247" w:rsidP="00994247">
      <w:pPr>
        <w:pStyle w:val="ListParagraph"/>
        <w:ind w:left="1080"/>
        <w:rPr>
          <w:rFonts w:asciiTheme="majorHAnsi" w:hAnsiTheme="majorHAnsi" w:cstheme="majorHAnsi"/>
          <w:sz w:val="22"/>
          <w:szCs w:val="22"/>
        </w:rPr>
      </w:pPr>
    </w:p>
    <w:p w:rsidR="009615EC" w:rsidRPr="00605F38" w:rsidRDefault="009615EC" w:rsidP="009615EC">
      <w:pPr>
        <w:pStyle w:val="ListParagraph"/>
        <w:numPr>
          <w:ilvl w:val="0"/>
          <w:numId w:val="3"/>
        </w:numPr>
        <w:rPr>
          <w:rFonts w:asciiTheme="majorHAnsi" w:hAnsiTheme="majorHAnsi" w:cstheme="majorHAnsi"/>
          <w:sz w:val="22"/>
          <w:szCs w:val="22"/>
        </w:rPr>
      </w:pPr>
      <w:r w:rsidRPr="00605F38">
        <w:rPr>
          <w:rFonts w:asciiTheme="majorHAnsi" w:hAnsiTheme="majorHAnsi" w:cstheme="majorHAnsi"/>
          <w:i/>
          <w:sz w:val="22"/>
          <w:szCs w:val="22"/>
        </w:rPr>
        <w:t xml:space="preserve"> </w:t>
      </w:r>
      <w:r w:rsidRPr="00605F38">
        <w:rPr>
          <w:rFonts w:asciiTheme="majorHAnsi" w:hAnsiTheme="majorHAnsi" w:cstheme="majorHAnsi"/>
          <w:i/>
          <w:sz w:val="22"/>
          <w:szCs w:val="22"/>
          <w:u w:val="single"/>
        </w:rPr>
        <w:t xml:space="preserve">The BC Handbook for Action on Child Abuse and Neglect – For Service </w:t>
      </w:r>
      <w:r w:rsidR="00612B25" w:rsidRPr="00605F38">
        <w:rPr>
          <w:rFonts w:asciiTheme="majorHAnsi" w:hAnsiTheme="majorHAnsi" w:cstheme="majorHAnsi"/>
          <w:i/>
          <w:sz w:val="22"/>
          <w:szCs w:val="22"/>
          <w:u w:val="single"/>
        </w:rPr>
        <w:t>Providers</w:t>
      </w:r>
      <w:r w:rsidR="00612B25" w:rsidRPr="00605F38">
        <w:rPr>
          <w:rFonts w:asciiTheme="majorHAnsi" w:hAnsiTheme="majorHAnsi" w:cstheme="majorHAnsi"/>
          <w:sz w:val="22"/>
          <w:szCs w:val="22"/>
        </w:rPr>
        <w:t>, available</w:t>
      </w:r>
      <w:r w:rsidRPr="00605F38">
        <w:rPr>
          <w:rFonts w:asciiTheme="majorHAnsi" w:hAnsiTheme="majorHAnsi" w:cstheme="majorHAnsi"/>
          <w:sz w:val="22"/>
          <w:szCs w:val="22"/>
        </w:rPr>
        <w:t xml:space="preserve"> online at </w:t>
      </w:r>
    </w:p>
    <w:p w:rsidR="009615EC" w:rsidRPr="00605F38" w:rsidRDefault="003B1057" w:rsidP="009615EC">
      <w:pPr>
        <w:pStyle w:val="ListParagraph"/>
        <w:ind w:left="1080"/>
        <w:rPr>
          <w:rStyle w:val="Hyperlink"/>
          <w:rFonts w:asciiTheme="majorHAnsi" w:hAnsiTheme="majorHAnsi" w:cstheme="majorHAnsi"/>
        </w:rPr>
      </w:pPr>
      <w:hyperlink r:id="rId12" w:history="1">
        <w:r w:rsidR="009615EC" w:rsidRPr="00605F38">
          <w:rPr>
            <w:rStyle w:val="Hyperlink"/>
            <w:rFonts w:asciiTheme="majorHAnsi" w:hAnsiTheme="majorHAnsi" w:cstheme="majorHAnsi"/>
            <w:sz w:val="22"/>
            <w:szCs w:val="22"/>
          </w:rPr>
          <w:t>www.mcf.gov.bc.ca/child_protection/pdf/handbook_action_child_abuse.pdf</w:t>
        </w:r>
      </w:hyperlink>
    </w:p>
    <w:p w:rsidR="00994247" w:rsidRPr="00605F38" w:rsidRDefault="00994247" w:rsidP="009615EC">
      <w:pPr>
        <w:pStyle w:val="ListParagraph"/>
        <w:ind w:left="1080"/>
        <w:rPr>
          <w:rFonts w:asciiTheme="majorHAnsi" w:hAnsiTheme="majorHAnsi" w:cstheme="majorHAnsi"/>
          <w:sz w:val="22"/>
          <w:szCs w:val="22"/>
        </w:rPr>
      </w:pPr>
    </w:p>
    <w:p w:rsidR="009615EC" w:rsidRPr="00605F38" w:rsidRDefault="009615EC" w:rsidP="009615EC">
      <w:pPr>
        <w:pStyle w:val="ListParagraph"/>
        <w:numPr>
          <w:ilvl w:val="0"/>
          <w:numId w:val="3"/>
        </w:numPr>
        <w:rPr>
          <w:rStyle w:val="Hyperlink"/>
          <w:rFonts w:asciiTheme="majorHAnsi" w:hAnsiTheme="majorHAnsi" w:cstheme="majorHAnsi"/>
        </w:rPr>
      </w:pPr>
      <w:r w:rsidRPr="00605F38">
        <w:rPr>
          <w:rFonts w:asciiTheme="majorHAnsi" w:hAnsiTheme="majorHAnsi" w:cstheme="majorHAnsi"/>
          <w:i/>
          <w:sz w:val="22"/>
          <w:szCs w:val="22"/>
          <w:u w:val="single"/>
        </w:rPr>
        <w:t>Responding to Child Welfare Concerns – Your Role in Knowing When and What to Report</w:t>
      </w:r>
      <w:r w:rsidRPr="00605F38">
        <w:rPr>
          <w:rFonts w:asciiTheme="majorHAnsi" w:hAnsiTheme="majorHAnsi" w:cstheme="majorHAnsi"/>
          <w:i/>
          <w:sz w:val="22"/>
          <w:szCs w:val="22"/>
        </w:rPr>
        <w:t xml:space="preserve">, </w:t>
      </w:r>
      <w:r w:rsidRPr="00605F38">
        <w:rPr>
          <w:rFonts w:asciiTheme="majorHAnsi" w:hAnsiTheme="majorHAnsi" w:cstheme="majorHAnsi"/>
          <w:sz w:val="22"/>
          <w:szCs w:val="22"/>
        </w:rPr>
        <w:t xml:space="preserve">available online at </w:t>
      </w:r>
      <w:hyperlink r:id="rId13" w:history="1">
        <w:r w:rsidRPr="00605F38">
          <w:rPr>
            <w:rStyle w:val="Hyperlink"/>
            <w:rFonts w:asciiTheme="majorHAnsi" w:hAnsiTheme="majorHAnsi" w:cstheme="majorHAnsi"/>
            <w:sz w:val="22"/>
            <w:szCs w:val="22"/>
          </w:rPr>
          <w:t>http://www.mcf.gov.bc.ca/child_protection/pdf/child_welfare_your_role.pdf</w:t>
        </w:r>
      </w:hyperlink>
    </w:p>
    <w:p w:rsidR="00994247" w:rsidRPr="00332D60" w:rsidRDefault="00994247" w:rsidP="00994247">
      <w:pPr>
        <w:pStyle w:val="ListParagraph"/>
        <w:ind w:left="1080"/>
        <w:rPr>
          <w:rFonts w:ascii="Cambria" w:hAnsi="Cambria"/>
          <w:sz w:val="22"/>
          <w:szCs w:val="22"/>
        </w:rPr>
      </w:pPr>
    </w:p>
    <w:p w:rsidR="00295FFE" w:rsidRPr="00332D60" w:rsidRDefault="00476F7D" w:rsidP="009C1C1D">
      <w:pPr>
        <w:rPr>
          <w:rFonts w:ascii="Cambria" w:hAnsi="Cambria"/>
          <w:sz w:val="22"/>
          <w:szCs w:val="22"/>
        </w:rPr>
      </w:pPr>
      <w:r w:rsidRPr="00332D60">
        <w:rPr>
          <w:rFonts w:ascii="Cambria" w:hAnsi="Cambria"/>
          <w:sz w:val="22"/>
          <w:szCs w:val="22"/>
        </w:rPr>
        <w:br w:type="page"/>
      </w:r>
    </w:p>
    <w:p w:rsidR="000153D2" w:rsidRDefault="000153D2" w:rsidP="003830E4">
      <w:pPr>
        <w:jc w:val="center"/>
        <w:rPr>
          <w:rFonts w:ascii="Cambria" w:hAnsi="Cambria"/>
          <w:b/>
          <w:sz w:val="22"/>
          <w:szCs w:val="22"/>
        </w:rPr>
      </w:pPr>
    </w:p>
    <w:p w:rsidR="000153D2" w:rsidRDefault="000153D2" w:rsidP="003830E4">
      <w:pPr>
        <w:jc w:val="center"/>
        <w:rPr>
          <w:rFonts w:ascii="Cambria" w:hAnsi="Cambria"/>
          <w:b/>
          <w:sz w:val="22"/>
          <w:szCs w:val="22"/>
        </w:rPr>
      </w:pPr>
    </w:p>
    <w:p w:rsidR="00295FFE" w:rsidRPr="00605F38" w:rsidRDefault="000F3350" w:rsidP="003830E4">
      <w:pPr>
        <w:jc w:val="center"/>
        <w:rPr>
          <w:rFonts w:asciiTheme="majorHAnsi" w:hAnsiTheme="majorHAnsi" w:cstheme="majorHAnsi"/>
          <w:b/>
          <w:sz w:val="28"/>
          <w:szCs w:val="22"/>
        </w:rPr>
      </w:pPr>
      <w:r w:rsidRPr="00605F38">
        <w:rPr>
          <w:rFonts w:asciiTheme="majorHAnsi" w:hAnsiTheme="majorHAnsi" w:cstheme="majorHAnsi"/>
          <w:b/>
          <w:sz w:val="28"/>
          <w:szCs w:val="22"/>
        </w:rPr>
        <w:t>Appendix D</w:t>
      </w:r>
    </w:p>
    <w:p w:rsidR="00295FFE" w:rsidRPr="00332D60" w:rsidRDefault="00295FFE" w:rsidP="003830E4">
      <w:pPr>
        <w:jc w:val="center"/>
        <w:rPr>
          <w:rFonts w:ascii="Cambria" w:hAnsi="Cambria"/>
          <w:sz w:val="22"/>
          <w:szCs w:val="22"/>
        </w:rPr>
      </w:pPr>
    </w:p>
    <w:p w:rsidR="00295FFE" w:rsidRPr="00605F38" w:rsidRDefault="00295FFE" w:rsidP="003830E4">
      <w:pPr>
        <w:jc w:val="center"/>
        <w:rPr>
          <w:rFonts w:asciiTheme="majorHAnsi" w:hAnsiTheme="majorHAnsi" w:cstheme="majorHAnsi"/>
          <w:b/>
          <w:sz w:val="22"/>
          <w:szCs w:val="22"/>
        </w:rPr>
      </w:pPr>
      <w:r w:rsidRPr="00605F38">
        <w:rPr>
          <w:rFonts w:asciiTheme="majorHAnsi" w:hAnsiTheme="majorHAnsi" w:cstheme="majorHAnsi"/>
          <w:b/>
          <w:sz w:val="22"/>
          <w:szCs w:val="22"/>
        </w:rPr>
        <w:t>Glossary/Definitions</w:t>
      </w:r>
    </w:p>
    <w:p w:rsidR="00295FFE" w:rsidRPr="00605F38" w:rsidRDefault="00295FFE" w:rsidP="00295FFE">
      <w:pPr>
        <w:rPr>
          <w:rFonts w:asciiTheme="majorHAnsi" w:hAnsiTheme="majorHAnsi" w:cstheme="majorHAnsi"/>
          <w:sz w:val="22"/>
          <w:szCs w:val="22"/>
        </w:rPr>
      </w:pPr>
    </w:p>
    <w:p w:rsidR="00295FFE" w:rsidRPr="00605F38" w:rsidRDefault="00295FFE" w:rsidP="00295FFE">
      <w:pPr>
        <w:rPr>
          <w:rFonts w:asciiTheme="majorHAnsi" w:hAnsiTheme="majorHAnsi" w:cstheme="majorHAnsi"/>
          <w:sz w:val="22"/>
          <w:szCs w:val="22"/>
        </w:rPr>
      </w:pPr>
      <w:r w:rsidRPr="00605F38">
        <w:rPr>
          <w:rFonts w:asciiTheme="majorHAnsi" w:hAnsiTheme="majorHAnsi" w:cstheme="majorHAnsi"/>
          <w:b/>
          <w:sz w:val="22"/>
          <w:szCs w:val="22"/>
        </w:rPr>
        <w:t>Appointed School Official</w:t>
      </w:r>
      <w:r w:rsidRPr="00605F38">
        <w:rPr>
          <w:rFonts w:asciiTheme="majorHAnsi" w:hAnsiTheme="majorHAnsi" w:cstheme="majorHAnsi"/>
          <w:sz w:val="22"/>
          <w:szCs w:val="22"/>
        </w:rPr>
        <w:t xml:space="preserve">:  The person designated by the authority/school to take  </w:t>
      </w:r>
    </w:p>
    <w:p w:rsidR="00295FFE" w:rsidRPr="00605F38" w:rsidRDefault="00295FFE" w:rsidP="00295FFE">
      <w:pPr>
        <w:ind w:left="720" w:firstLine="720"/>
        <w:rPr>
          <w:rFonts w:asciiTheme="majorHAnsi" w:hAnsiTheme="majorHAnsi" w:cstheme="majorHAnsi"/>
          <w:sz w:val="22"/>
          <w:szCs w:val="22"/>
        </w:rPr>
      </w:pPr>
      <w:r w:rsidRPr="00605F38">
        <w:rPr>
          <w:rFonts w:asciiTheme="majorHAnsi" w:hAnsiTheme="majorHAnsi" w:cstheme="majorHAnsi"/>
          <w:sz w:val="22"/>
          <w:szCs w:val="22"/>
        </w:rPr>
        <w:t xml:space="preserve">responsibility for </w:t>
      </w:r>
      <w:r w:rsidR="00687BFA" w:rsidRPr="00605F38">
        <w:rPr>
          <w:rFonts w:asciiTheme="majorHAnsi" w:hAnsiTheme="majorHAnsi" w:cstheme="majorHAnsi"/>
          <w:sz w:val="22"/>
          <w:szCs w:val="22"/>
        </w:rPr>
        <w:t>child abuse and/or neglect</w:t>
      </w:r>
      <w:r w:rsidRPr="00605F38">
        <w:rPr>
          <w:rFonts w:asciiTheme="majorHAnsi" w:hAnsiTheme="majorHAnsi" w:cstheme="majorHAnsi"/>
          <w:sz w:val="22"/>
          <w:szCs w:val="22"/>
        </w:rPr>
        <w:t xml:space="preserve"> cases</w:t>
      </w:r>
      <w:r w:rsidR="00764039" w:rsidRPr="00605F38">
        <w:rPr>
          <w:rFonts w:asciiTheme="majorHAnsi" w:hAnsiTheme="majorHAnsi" w:cstheme="majorHAnsi"/>
          <w:sz w:val="22"/>
          <w:szCs w:val="22"/>
        </w:rPr>
        <w:t xml:space="preserve"> on behalf of the school.</w:t>
      </w:r>
    </w:p>
    <w:p w:rsidR="00295FFE" w:rsidRPr="00605F38" w:rsidRDefault="00295FFE" w:rsidP="00295FFE">
      <w:pPr>
        <w:rPr>
          <w:rFonts w:asciiTheme="majorHAnsi" w:hAnsiTheme="majorHAnsi" w:cstheme="majorHAnsi"/>
          <w:sz w:val="22"/>
          <w:szCs w:val="22"/>
        </w:rPr>
      </w:pPr>
    </w:p>
    <w:p w:rsidR="00295FFE" w:rsidRPr="00605F38" w:rsidRDefault="00295FFE" w:rsidP="00295FFE">
      <w:pPr>
        <w:rPr>
          <w:rFonts w:asciiTheme="majorHAnsi" w:hAnsiTheme="majorHAnsi" w:cstheme="majorHAnsi"/>
          <w:sz w:val="22"/>
          <w:szCs w:val="22"/>
        </w:rPr>
      </w:pPr>
      <w:r w:rsidRPr="00605F38">
        <w:rPr>
          <w:rFonts w:asciiTheme="majorHAnsi" w:hAnsiTheme="majorHAnsi" w:cstheme="majorHAnsi"/>
          <w:b/>
          <w:sz w:val="22"/>
          <w:szCs w:val="22"/>
        </w:rPr>
        <w:t>Aboriginal</w:t>
      </w:r>
      <w:r w:rsidRPr="00605F38">
        <w:rPr>
          <w:rFonts w:asciiTheme="majorHAnsi" w:hAnsiTheme="majorHAnsi" w:cstheme="majorHAnsi"/>
          <w:sz w:val="22"/>
          <w:szCs w:val="22"/>
        </w:rPr>
        <w:t>:</w:t>
      </w:r>
      <w:r w:rsidRPr="00605F38">
        <w:rPr>
          <w:rFonts w:asciiTheme="majorHAnsi" w:hAnsiTheme="majorHAnsi" w:cstheme="majorHAnsi"/>
          <w:sz w:val="22"/>
          <w:szCs w:val="22"/>
        </w:rPr>
        <w:tab/>
        <w:t xml:space="preserve">Includes </w:t>
      </w:r>
      <w:r w:rsidR="00764039" w:rsidRPr="00605F38">
        <w:rPr>
          <w:rFonts w:asciiTheme="majorHAnsi" w:hAnsiTheme="majorHAnsi" w:cstheme="majorHAnsi"/>
          <w:sz w:val="22"/>
          <w:szCs w:val="22"/>
        </w:rPr>
        <w:t>First Nations</w:t>
      </w:r>
      <w:r w:rsidRPr="00605F38">
        <w:rPr>
          <w:rFonts w:asciiTheme="majorHAnsi" w:hAnsiTheme="majorHAnsi" w:cstheme="majorHAnsi"/>
          <w:sz w:val="22"/>
          <w:szCs w:val="22"/>
        </w:rPr>
        <w:t>, Inuit</w:t>
      </w:r>
      <w:r w:rsidR="00764039" w:rsidRPr="00605F38">
        <w:rPr>
          <w:rFonts w:asciiTheme="majorHAnsi" w:hAnsiTheme="majorHAnsi" w:cstheme="majorHAnsi"/>
          <w:sz w:val="22"/>
          <w:szCs w:val="22"/>
        </w:rPr>
        <w:t>,</w:t>
      </w:r>
      <w:r w:rsidRPr="00605F38">
        <w:rPr>
          <w:rFonts w:asciiTheme="majorHAnsi" w:hAnsiTheme="majorHAnsi" w:cstheme="majorHAnsi"/>
          <w:sz w:val="22"/>
          <w:szCs w:val="22"/>
        </w:rPr>
        <w:t xml:space="preserve"> and Metis peoples</w:t>
      </w:r>
    </w:p>
    <w:p w:rsidR="00B17F83" w:rsidRPr="00605F38" w:rsidRDefault="00B17F83" w:rsidP="00295FFE">
      <w:pPr>
        <w:rPr>
          <w:rFonts w:asciiTheme="majorHAnsi" w:hAnsiTheme="majorHAnsi" w:cstheme="majorHAnsi"/>
          <w:sz w:val="22"/>
          <w:szCs w:val="22"/>
        </w:rPr>
      </w:pPr>
    </w:p>
    <w:p w:rsidR="00295FFE" w:rsidRPr="00605F38" w:rsidRDefault="00B17F83" w:rsidP="00B17F83">
      <w:pPr>
        <w:ind w:left="1440" w:hanging="1440"/>
        <w:rPr>
          <w:rFonts w:asciiTheme="majorHAnsi" w:hAnsiTheme="majorHAnsi" w:cstheme="majorHAnsi"/>
          <w:sz w:val="22"/>
          <w:szCs w:val="22"/>
        </w:rPr>
      </w:pPr>
      <w:r w:rsidRPr="00605F38">
        <w:rPr>
          <w:rFonts w:asciiTheme="majorHAnsi" w:hAnsiTheme="majorHAnsi" w:cstheme="majorHAnsi"/>
          <w:b/>
          <w:sz w:val="22"/>
          <w:szCs w:val="22"/>
        </w:rPr>
        <w:t>Authorized Person</w:t>
      </w:r>
      <w:r w:rsidRPr="00605F38">
        <w:rPr>
          <w:rFonts w:asciiTheme="majorHAnsi" w:hAnsiTheme="majorHAnsi" w:cstheme="majorHAnsi"/>
          <w:sz w:val="22"/>
          <w:szCs w:val="22"/>
        </w:rPr>
        <w:t>: A certificate holder, or a person who holds a letter of permission issued under section 35 of the Teachers Act.</w:t>
      </w:r>
    </w:p>
    <w:p w:rsidR="00B17F83" w:rsidRPr="00605F38" w:rsidRDefault="00B17F83" w:rsidP="00B17F83">
      <w:pPr>
        <w:ind w:left="1440" w:hanging="1440"/>
        <w:rPr>
          <w:rFonts w:asciiTheme="majorHAnsi" w:hAnsiTheme="majorHAnsi" w:cstheme="majorHAnsi"/>
          <w:sz w:val="22"/>
          <w:szCs w:val="22"/>
        </w:rPr>
      </w:pPr>
    </w:p>
    <w:p w:rsidR="00295FFE" w:rsidRPr="00605F38" w:rsidRDefault="00295FFE" w:rsidP="00295FFE">
      <w:pPr>
        <w:ind w:left="1440" w:hanging="1440"/>
        <w:rPr>
          <w:rFonts w:asciiTheme="majorHAnsi" w:hAnsiTheme="majorHAnsi" w:cstheme="majorHAnsi"/>
          <w:sz w:val="22"/>
          <w:szCs w:val="22"/>
        </w:rPr>
      </w:pPr>
      <w:r w:rsidRPr="00605F38">
        <w:rPr>
          <w:rFonts w:asciiTheme="majorHAnsi" w:hAnsiTheme="majorHAnsi" w:cstheme="majorHAnsi"/>
          <w:b/>
          <w:sz w:val="22"/>
          <w:szCs w:val="22"/>
        </w:rPr>
        <w:t>Child</w:t>
      </w:r>
      <w:r w:rsidRPr="00605F38">
        <w:rPr>
          <w:rFonts w:asciiTheme="majorHAnsi" w:hAnsiTheme="majorHAnsi" w:cstheme="majorHAnsi"/>
          <w:sz w:val="22"/>
          <w:szCs w:val="22"/>
        </w:rPr>
        <w:t>:</w:t>
      </w:r>
      <w:r w:rsidRPr="00605F38">
        <w:rPr>
          <w:rFonts w:asciiTheme="majorHAnsi" w:hAnsiTheme="majorHAnsi" w:cstheme="majorHAnsi"/>
          <w:sz w:val="22"/>
          <w:szCs w:val="22"/>
        </w:rPr>
        <w:tab/>
        <w:t xml:space="preserve">Anyone under the age of 19 in British Columbia; Ref: </w:t>
      </w:r>
      <w:r w:rsidRPr="00605F38">
        <w:rPr>
          <w:rFonts w:asciiTheme="majorHAnsi" w:hAnsiTheme="majorHAnsi" w:cstheme="majorHAnsi"/>
          <w:i/>
          <w:sz w:val="22"/>
          <w:szCs w:val="22"/>
        </w:rPr>
        <w:t>Child, Family and Community Service Act (</w:t>
      </w:r>
      <w:r w:rsidRPr="00605F38">
        <w:rPr>
          <w:rFonts w:asciiTheme="majorHAnsi" w:hAnsiTheme="majorHAnsi" w:cstheme="majorHAnsi"/>
          <w:sz w:val="22"/>
          <w:szCs w:val="22"/>
        </w:rPr>
        <w:t>CFCSA)</w:t>
      </w:r>
    </w:p>
    <w:p w:rsidR="00295FFE" w:rsidRPr="00605F38" w:rsidRDefault="00295FFE" w:rsidP="00295FFE">
      <w:pPr>
        <w:ind w:left="1440" w:hanging="1440"/>
        <w:rPr>
          <w:rFonts w:asciiTheme="majorHAnsi" w:hAnsiTheme="majorHAnsi" w:cstheme="majorHAnsi"/>
          <w:sz w:val="22"/>
          <w:szCs w:val="22"/>
        </w:rPr>
      </w:pPr>
    </w:p>
    <w:p w:rsidR="00295FFE" w:rsidRPr="00605F38" w:rsidRDefault="00295FFE" w:rsidP="00295FFE">
      <w:pPr>
        <w:ind w:left="1440" w:hanging="1440"/>
        <w:rPr>
          <w:rFonts w:asciiTheme="majorHAnsi" w:hAnsiTheme="majorHAnsi" w:cstheme="majorHAnsi"/>
          <w:sz w:val="22"/>
          <w:szCs w:val="22"/>
        </w:rPr>
      </w:pPr>
      <w:r w:rsidRPr="00605F38">
        <w:rPr>
          <w:rFonts w:asciiTheme="majorHAnsi" w:hAnsiTheme="majorHAnsi" w:cstheme="majorHAnsi"/>
          <w:b/>
          <w:sz w:val="22"/>
          <w:szCs w:val="22"/>
        </w:rPr>
        <w:t>Child Welfare Worker</w:t>
      </w:r>
      <w:r w:rsidRPr="00605F38">
        <w:rPr>
          <w:rFonts w:asciiTheme="majorHAnsi" w:hAnsiTheme="majorHAnsi" w:cstheme="majorHAnsi"/>
          <w:sz w:val="22"/>
          <w:szCs w:val="22"/>
        </w:rPr>
        <w:t xml:space="preserve">:  A person delegated under the CFCSA to provide child welfare services, including responses to suspected </w:t>
      </w:r>
      <w:r w:rsidR="00687BFA" w:rsidRPr="00605F38">
        <w:rPr>
          <w:rFonts w:asciiTheme="majorHAnsi" w:hAnsiTheme="majorHAnsi" w:cstheme="majorHAnsi"/>
          <w:sz w:val="22"/>
          <w:szCs w:val="22"/>
        </w:rPr>
        <w:t>child abuse and/or neglect</w:t>
      </w:r>
    </w:p>
    <w:p w:rsidR="00295FFE" w:rsidRPr="00605F38" w:rsidRDefault="00295FFE" w:rsidP="00295FFE">
      <w:pPr>
        <w:ind w:left="1440" w:hanging="1440"/>
        <w:rPr>
          <w:rFonts w:asciiTheme="majorHAnsi" w:hAnsiTheme="majorHAnsi" w:cstheme="majorHAnsi"/>
          <w:sz w:val="22"/>
          <w:szCs w:val="22"/>
        </w:rPr>
      </w:pPr>
    </w:p>
    <w:p w:rsidR="00667441" w:rsidRPr="00605F38" w:rsidRDefault="00295FFE" w:rsidP="00295FFE">
      <w:pPr>
        <w:ind w:left="1440" w:hanging="1440"/>
        <w:rPr>
          <w:rFonts w:asciiTheme="majorHAnsi" w:hAnsiTheme="majorHAnsi" w:cstheme="majorHAnsi"/>
          <w:sz w:val="22"/>
          <w:szCs w:val="22"/>
        </w:rPr>
      </w:pPr>
      <w:r w:rsidRPr="00605F38">
        <w:rPr>
          <w:rFonts w:asciiTheme="majorHAnsi" w:hAnsiTheme="majorHAnsi" w:cstheme="majorHAnsi"/>
          <w:b/>
          <w:sz w:val="22"/>
          <w:szCs w:val="22"/>
        </w:rPr>
        <w:t>Delegated Aboriginal Child and Family Services Agency</w:t>
      </w:r>
      <w:r w:rsidRPr="00605F38">
        <w:rPr>
          <w:rFonts w:asciiTheme="majorHAnsi" w:hAnsiTheme="majorHAnsi" w:cstheme="majorHAnsi"/>
          <w:sz w:val="22"/>
          <w:szCs w:val="22"/>
        </w:rPr>
        <w:t xml:space="preserve">:  An organization that provides culturally-appropriate services to Aboriginal children and families, and whose child welfare workers have delegated authority under the </w:t>
      </w:r>
      <w:r w:rsidRPr="00605F38">
        <w:rPr>
          <w:rFonts w:asciiTheme="majorHAnsi" w:hAnsiTheme="majorHAnsi" w:cstheme="majorHAnsi"/>
          <w:i/>
          <w:sz w:val="22"/>
          <w:szCs w:val="22"/>
        </w:rPr>
        <w:t>Child, Family and Community Service Act</w:t>
      </w:r>
      <w:r w:rsidRPr="00605F38">
        <w:rPr>
          <w:rFonts w:asciiTheme="majorHAnsi" w:hAnsiTheme="majorHAnsi" w:cstheme="majorHAnsi"/>
          <w:sz w:val="22"/>
          <w:szCs w:val="22"/>
        </w:rPr>
        <w:t xml:space="preserve"> to provide child welfare services, including responses to suspected </w:t>
      </w:r>
      <w:r w:rsidR="00687BFA" w:rsidRPr="00605F38">
        <w:rPr>
          <w:rFonts w:asciiTheme="majorHAnsi" w:hAnsiTheme="majorHAnsi" w:cstheme="majorHAnsi"/>
          <w:sz w:val="22"/>
          <w:szCs w:val="22"/>
        </w:rPr>
        <w:t>child abuse and/or neglect</w:t>
      </w:r>
    </w:p>
    <w:p w:rsidR="00667441" w:rsidRPr="00605F38" w:rsidRDefault="00667441" w:rsidP="00295FFE">
      <w:pPr>
        <w:ind w:left="1440" w:hanging="1440"/>
        <w:rPr>
          <w:rFonts w:asciiTheme="majorHAnsi" w:hAnsiTheme="majorHAnsi" w:cstheme="majorHAnsi"/>
          <w:sz w:val="22"/>
          <w:szCs w:val="22"/>
        </w:rPr>
      </w:pPr>
    </w:p>
    <w:p w:rsidR="00295FFE" w:rsidRPr="00605F38" w:rsidRDefault="00667441" w:rsidP="00667441">
      <w:pPr>
        <w:ind w:left="1418" w:hanging="1418"/>
        <w:rPr>
          <w:rFonts w:asciiTheme="majorHAnsi" w:hAnsiTheme="majorHAnsi" w:cstheme="majorHAnsi"/>
          <w:sz w:val="22"/>
          <w:szCs w:val="22"/>
        </w:rPr>
      </w:pPr>
      <w:r w:rsidRPr="00605F38">
        <w:rPr>
          <w:rFonts w:asciiTheme="majorHAnsi" w:hAnsiTheme="majorHAnsi" w:cstheme="majorHAnsi"/>
          <w:b/>
          <w:sz w:val="22"/>
          <w:szCs w:val="22"/>
        </w:rPr>
        <w:t>Independent School Authority</w:t>
      </w:r>
      <w:r w:rsidRPr="00605F38">
        <w:rPr>
          <w:rFonts w:asciiTheme="majorHAnsi" w:hAnsiTheme="majorHAnsi" w:cstheme="majorHAnsi"/>
          <w:sz w:val="22"/>
          <w:szCs w:val="22"/>
        </w:rPr>
        <w:t xml:space="preserve">:  </w:t>
      </w:r>
      <w:r w:rsidR="00612B25" w:rsidRPr="00605F38">
        <w:rPr>
          <w:rFonts w:asciiTheme="majorHAnsi" w:hAnsiTheme="majorHAnsi" w:cstheme="majorHAnsi"/>
          <w:sz w:val="22"/>
          <w:szCs w:val="22"/>
        </w:rPr>
        <w:t>Generally,</w:t>
      </w:r>
      <w:r w:rsidRPr="00605F38">
        <w:rPr>
          <w:rFonts w:asciiTheme="majorHAnsi" w:hAnsiTheme="majorHAnsi" w:cstheme="majorHAnsi"/>
          <w:sz w:val="22"/>
          <w:szCs w:val="22"/>
        </w:rPr>
        <w:t xml:space="preserve"> means a society with a board of directors registered under the Society Act, operating an independent school</w:t>
      </w:r>
    </w:p>
    <w:p w:rsidR="00295FFE" w:rsidRPr="00605F38" w:rsidRDefault="00295FFE" w:rsidP="00295FFE">
      <w:pPr>
        <w:ind w:left="1440" w:hanging="1440"/>
        <w:rPr>
          <w:rFonts w:asciiTheme="majorHAnsi" w:hAnsiTheme="majorHAnsi" w:cstheme="majorHAnsi"/>
          <w:sz w:val="22"/>
          <w:szCs w:val="22"/>
        </w:rPr>
      </w:pPr>
    </w:p>
    <w:p w:rsidR="002423A1" w:rsidRPr="00605F38" w:rsidRDefault="00295FFE" w:rsidP="00295FFE">
      <w:pPr>
        <w:ind w:left="1440" w:hanging="1440"/>
        <w:rPr>
          <w:rFonts w:asciiTheme="majorHAnsi" w:hAnsiTheme="majorHAnsi" w:cstheme="majorHAnsi"/>
          <w:sz w:val="22"/>
          <w:szCs w:val="22"/>
        </w:rPr>
      </w:pPr>
      <w:r w:rsidRPr="00605F38">
        <w:rPr>
          <w:rFonts w:asciiTheme="majorHAnsi" w:hAnsiTheme="majorHAnsi" w:cstheme="majorHAnsi"/>
          <w:b/>
          <w:sz w:val="22"/>
          <w:szCs w:val="22"/>
        </w:rPr>
        <w:t>Parent or Guardian</w:t>
      </w:r>
      <w:r w:rsidRPr="00605F38">
        <w:rPr>
          <w:rFonts w:asciiTheme="majorHAnsi" w:hAnsiTheme="majorHAnsi" w:cstheme="majorHAnsi"/>
          <w:sz w:val="22"/>
          <w:szCs w:val="22"/>
        </w:rPr>
        <w:t>:</w:t>
      </w:r>
      <w:r w:rsidRPr="00605F38">
        <w:rPr>
          <w:rFonts w:asciiTheme="majorHAnsi" w:hAnsiTheme="majorHAnsi" w:cstheme="majorHAnsi"/>
          <w:sz w:val="22"/>
          <w:szCs w:val="22"/>
        </w:rPr>
        <w:tab/>
        <w:t>The mother of a child; the father of a child; a person to whom custody of the child has been granted by a court order or agreement; or a person with whom the child resides and who stands in place of the child’s mother or father</w:t>
      </w:r>
    </w:p>
    <w:p w:rsidR="002423A1" w:rsidRPr="00605F38" w:rsidRDefault="002423A1" w:rsidP="00295FFE">
      <w:pPr>
        <w:ind w:left="1440" w:hanging="1440"/>
        <w:rPr>
          <w:rFonts w:asciiTheme="majorHAnsi" w:hAnsiTheme="majorHAnsi" w:cstheme="majorHAnsi"/>
          <w:sz w:val="22"/>
          <w:szCs w:val="22"/>
        </w:rPr>
      </w:pPr>
    </w:p>
    <w:p w:rsidR="006B146C" w:rsidRPr="00605F38" w:rsidRDefault="002423A1" w:rsidP="00295FFE">
      <w:pPr>
        <w:ind w:left="1440" w:hanging="1440"/>
        <w:rPr>
          <w:rFonts w:asciiTheme="majorHAnsi" w:hAnsiTheme="majorHAnsi" w:cstheme="majorHAnsi"/>
          <w:sz w:val="22"/>
          <w:szCs w:val="22"/>
        </w:rPr>
      </w:pPr>
      <w:r w:rsidRPr="00605F38">
        <w:rPr>
          <w:rFonts w:asciiTheme="majorHAnsi" w:hAnsiTheme="majorHAnsi" w:cstheme="majorHAnsi"/>
          <w:b/>
          <w:sz w:val="22"/>
          <w:szCs w:val="22"/>
        </w:rPr>
        <w:t>Partner Agency</w:t>
      </w:r>
      <w:r w:rsidRPr="00605F38">
        <w:rPr>
          <w:rFonts w:asciiTheme="majorHAnsi" w:hAnsiTheme="majorHAnsi" w:cstheme="majorHAnsi"/>
          <w:sz w:val="22"/>
          <w:szCs w:val="22"/>
        </w:rPr>
        <w:t xml:space="preserve">:  Refers to </w:t>
      </w:r>
      <w:r w:rsidR="006B146C" w:rsidRPr="00605F38">
        <w:rPr>
          <w:rFonts w:asciiTheme="majorHAnsi" w:hAnsiTheme="majorHAnsi" w:cstheme="majorHAnsi"/>
          <w:sz w:val="22"/>
          <w:szCs w:val="22"/>
        </w:rPr>
        <w:t>an agency</w:t>
      </w:r>
      <w:r w:rsidRPr="00605F38">
        <w:rPr>
          <w:rFonts w:asciiTheme="majorHAnsi" w:hAnsiTheme="majorHAnsi" w:cstheme="majorHAnsi"/>
          <w:sz w:val="22"/>
          <w:szCs w:val="22"/>
        </w:rPr>
        <w:t xml:space="preserve"> that </w:t>
      </w:r>
      <w:r w:rsidR="006B146C" w:rsidRPr="00605F38">
        <w:rPr>
          <w:rFonts w:asciiTheme="majorHAnsi" w:hAnsiTheme="majorHAnsi" w:cstheme="majorHAnsi"/>
          <w:sz w:val="22"/>
          <w:szCs w:val="22"/>
        </w:rPr>
        <w:t>has been established by government for purposes of contact, communication and information sharing on child abuse, and for the purpose of this policy, include the Ministry of Children and Family Development, Delegated Aboriginal Child and Family Services Agencies and the police</w:t>
      </w:r>
    </w:p>
    <w:p w:rsidR="00476F7D" w:rsidRPr="00605F38" w:rsidRDefault="00476F7D" w:rsidP="00295FFE">
      <w:pPr>
        <w:ind w:left="1440" w:hanging="1440"/>
        <w:rPr>
          <w:rFonts w:asciiTheme="majorHAnsi" w:hAnsiTheme="majorHAnsi" w:cstheme="majorHAnsi"/>
          <w:sz w:val="22"/>
          <w:szCs w:val="22"/>
        </w:rPr>
      </w:pPr>
    </w:p>
    <w:p w:rsidR="00C92139" w:rsidRPr="00605F38" w:rsidRDefault="00476F7D" w:rsidP="00295FFE">
      <w:pPr>
        <w:ind w:left="1440" w:hanging="1440"/>
        <w:rPr>
          <w:rFonts w:asciiTheme="majorHAnsi" w:hAnsiTheme="majorHAnsi" w:cstheme="majorHAnsi"/>
          <w:i/>
          <w:sz w:val="22"/>
          <w:szCs w:val="22"/>
        </w:rPr>
      </w:pPr>
      <w:r w:rsidRPr="00605F38">
        <w:rPr>
          <w:rFonts w:asciiTheme="majorHAnsi" w:hAnsiTheme="majorHAnsi" w:cstheme="majorHAnsi"/>
          <w:b/>
          <w:sz w:val="22"/>
          <w:szCs w:val="22"/>
        </w:rPr>
        <w:t>Service Provider</w:t>
      </w:r>
      <w:r w:rsidRPr="00605F38">
        <w:rPr>
          <w:rFonts w:asciiTheme="majorHAnsi" w:hAnsiTheme="majorHAnsi" w:cstheme="majorHAnsi"/>
          <w:sz w:val="22"/>
          <w:szCs w:val="22"/>
        </w:rPr>
        <w:t>: Any of a wide range of employees, contractors</w:t>
      </w:r>
      <w:r w:rsidR="00994247" w:rsidRPr="00605F38">
        <w:rPr>
          <w:rFonts w:asciiTheme="majorHAnsi" w:hAnsiTheme="majorHAnsi" w:cstheme="majorHAnsi"/>
          <w:sz w:val="22"/>
          <w:szCs w:val="22"/>
        </w:rPr>
        <w:t>,</w:t>
      </w:r>
      <w:r w:rsidRPr="00605F38">
        <w:rPr>
          <w:rFonts w:asciiTheme="majorHAnsi" w:hAnsiTheme="majorHAnsi" w:cstheme="majorHAnsi"/>
          <w:sz w:val="22"/>
          <w:szCs w:val="22"/>
        </w:rPr>
        <w:t xml:space="preserve"> and volunteers who provide services for children and families in an independent school.  Extensive child support is also provided through agencies in the community (See page 8 of the </w:t>
      </w:r>
      <w:r w:rsidR="00C92139" w:rsidRPr="00605F38">
        <w:rPr>
          <w:rFonts w:asciiTheme="majorHAnsi" w:hAnsiTheme="majorHAnsi" w:cstheme="majorHAnsi"/>
          <w:i/>
          <w:sz w:val="22"/>
          <w:szCs w:val="22"/>
        </w:rPr>
        <w:t>BC Handbook for Action on Child Abuse and Neglect</w:t>
      </w:r>
      <w:r w:rsidR="003830E4" w:rsidRPr="00605F38">
        <w:rPr>
          <w:rFonts w:asciiTheme="majorHAnsi" w:hAnsiTheme="majorHAnsi" w:cstheme="majorHAnsi"/>
          <w:i/>
          <w:sz w:val="22"/>
          <w:szCs w:val="22"/>
        </w:rPr>
        <w:t xml:space="preserve"> – For Service Providers </w:t>
      </w:r>
      <w:r w:rsidR="003830E4" w:rsidRPr="00605F38">
        <w:rPr>
          <w:rFonts w:asciiTheme="majorHAnsi" w:hAnsiTheme="majorHAnsi" w:cstheme="majorHAnsi"/>
          <w:sz w:val="22"/>
          <w:szCs w:val="22"/>
        </w:rPr>
        <w:t>for an extended list</w:t>
      </w:r>
      <w:r w:rsidR="00C92139" w:rsidRPr="00605F38">
        <w:rPr>
          <w:rFonts w:asciiTheme="majorHAnsi" w:hAnsiTheme="majorHAnsi" w:cstheme="majorHAnsi"/>
          <w:i/>
          <w:sz w:val="22"/>
          <w:szCs w:val="22"/>
        </w:rPr>
        <w:t>)</w:t>
      </w:r>
    </w:p>
    <w:p w:rsidR="00476F7D" w:rsidRPr="00332D60" w:rsidRDefault="00476F7D" w:rsidP="00295FFE">
      <w:pPr>
        <w:ind w:left="1440" w:hanging="1440"/>
        <w:rPr>
          <w:rFonts w:ascii="Cambria" w:hAnsi="Cambria"/>
          <w:i/>
          <w:sz w:val="22"/>
          <w:szCs w:val="22"/>
        </w:rPr>
      </w:pPr>
    </w:p>
    <w:sectPr w:rsidR="00476F7D" w:rsidRPr="00332D60" w:rsidSect="00E368A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057" w:rsidRDefault="003B1057">
      <w:r>
        <w:separator/>
      </w:r>
    </w:p>
  </w:endnote>
  <w:endnote w:type="continuationSeparator" w:id="0">
    <w:p w:rsidR="003B1057" w:rsidRDefault="003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31C" w:rsidRDefault="004064BE" w:rsidP="00D04A9E">
    <w:pPr>
      <w:pStyle w:val="Footer"/>
      <w:framePr w:wrap="around" w:vAnchor="text" w:hAnchor="margin" w:xAlign="right" w:y="1"/>
      <w:rPr>
        <w:rStyle w:val="PageNumber"/>
      </w:rPr>
    </w:pPr>
    <w:r>
      <w:rPr>
        <w:rStyle w:val="PageNumber"/>
      </w:rPr>
      <w:fldChar w:fldCharType="begin"/>
    </w:r>
    <w:r w:rsidR="00E5531C">
      <w:rPr>
        <w:rStyle w:val="PageNumber"/>
      </w:rPr>
      <w:instrText xml:space="preserve">PAGE  </w:instrText>
    </w:r>
    <w:r>
      <w:rPr>
        <w:rStyle w:val="PageNumber"/>
      </w:rPr>
      <w:fldChar w:fldCharType="end"/>
    </w:r>
  </w:p>
  <w:p w:rsidR="00E5531C" w:rsidRDefault="00E5531C" w:rsidP="00D04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31C" w:rsidRDefault="004064BE" w:rsidP="00D04A9E">
    <w:pPr>
      <w:pStyle w:val="Footer"/>
      <w:framePr w:wrap="around" w:vAnchor="text" w:hAnchor="margin" w:xAlign="right" w:y="1"/>
      <w:rPr>
        <w:rStyle w:val="PageNumber"/>
      </w:rPr>
    </w:pPr>
    <w:r>
      <w:rPr>
        <w:rStyle w:val="PageNumber"/>
      </w:rPr>
      <w:fldChar w:fldCharType="begin"/>
    </w:r>
    <w:r w:rsidR="00E5531C">
      <w:rPr>
        <w:rStyle w:val="PageNumber"/>
      </w:rPr>
      <w:instrText xml:space="preserve">PAGE  </w:instrText>
    </w:r>
    <w:r>
      <w:rPr>
        <w:rStyle w:val="PageNumber"/>
      </w:rPr>
      <w:fldChar w:fldCharType="separate"/>
    </w:r>
    <w:r w:rsidR="005534A8">
      <w:rPr>
        <w:rStyle w:val="PageNumber"/>
        <w:noProof/>
      </w:rPr>
      <w:t>1</w:t>
    </w:r>
    <w:r>
      <w:rPr>
        <w:rStyle w:val="PageNumber"/>
      </w:rPr>
      <w:fldChar w:fldCharType="end"/>
    </w:r>
  </w:p>
  <w:p w:rsidR="00E5531C" w:rsidRPr="00AD5E28" w:rsidRDefault="00E5531C" w:rsidP="00D04A9E">
    <w:pPr>
      <w:pStyle w:val="Footer"/>
      <w:ind w:right="360"/>
      <w:rPr>
        <w:sz w:val="16"/>
        <w:szCs w:val="16"/>
      </w:rPr>
    </w:pPr>
    <w:r w:rsidRPr="00AD5E28">
      <w:rPr>
        <w:sz w:val="16"/>
        <w:szCs w:val="16"/>
      </w:rPr>
      <w:t>Ab</w:t>
    </w:r>
    <w:r w:rsidR="001156D4" w:rsidRPr="00AD5E28">
      <w:rPr>
        <w:sz w:val="16"/>
        <w:szCs w:val="16"/>
      </w:rPr>
      <w:t>use Sample Policy/FISA</w:t>
    </w:r>
    <w:r w:rsidR="00AD5E28" w:rsidRPr="00AD5E28">
      <w:rPr>
        <w:sz w:val="16"/>
        <w:szCs w:val="16"/>
      </w:rPr>
      <w:t xml:space="preserve"> BC December 7, 2011</w:t>
    </w:r>
  </w:p>
  <w:p w:rsidR="00E5531C" w:rsidRDefault="00E5531C" w:rsidP="00D04A9E">
    <w:pPr>
      <w:pStyle w:val="Footer"/>
      <w:ind w:right="360"/>
    </w:pPr>
  </w:p>
  <w:p w:rsidR="00E5531C" w:rsidRDefault="00E5531C" w:rsidP="00D04A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D4" w:rsidRDefault="0011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057" w:rsidRDefault="003B1057">
      <w:r>
        <w:separator/>
      </w:r>
    </w:p>
  </w:footnote>
  <w:footnote w:type="continuationSeparator" w:id="0">
    <w:p w:rsidR="003B1057" w:rsidRDefault="003B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D4" w:rsidRDefault="00115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31C" w:rsidRDefault="00E55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D4" w:rsidRDefault="00115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D05"/>
    <w:multiLevelType w:val="hybridMultilevel"/>
    <w:tmpl w:val="9A845E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536A99"/>
    <w:multiLevelType w:val="hybridMultilevel"/>
    <w:tmpl w:val="A6241CA8"/>
    <w:lvl w:ilvl="0" w:tplc="27E85E58">
      <w:start w:val="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E6651D"/>
    <w:multiLevelType w:val="hybridMultilevel"/>
    <w:tmpl w:val="FB4C3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8740B"/>
    <w:multiLevelType w:val="hybridMultilevel"/>
    <w:tmpl w:val="6BB699A8"/>
    <w:lvl w:ilvl="0" w:tplc="702A908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D052BD3"/>
    <w:multiLevelType w:val="hybridMultilevel"/>
    <w:tmpl w:val="EC18186C"/>
    <w:lvl w:ilvl="0" w:tplc="27E85E58">
      <w:start w:val="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2074E9"/>
    <w:multiLevelType w:val="hybridMultilevel"/>
    <w:tmpl w:val="A7BC545E"/>
    <w:lvl w:ilvl="0" w:tplc="FA006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D5253"/>
    <w:multiLevelType w:val="hybridMultilevel"/>
    <w:tmpl w:val="DFD46112"/>
    <w:lvl w:ilvl="0" w:tplc="10090017">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8534B"/>
    <w:multiLevelType w:val="hybridMultilevel"/>
    <w:tmpl w:val="5AA60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D87ECA"/>
    <w:multiLevelType w:val="hybridMultilevel"/>
    <w:tmpl w:val="8A984B9E"/>
    <w:lvl w:ilvl="0" w:tplc="27E85E58">
      <w:start w:val="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071341"/>
    <w:multiLevelType w:val="hybridMultilevel"/>
    <w:tmpl w:val="581C9A80"/>
    <w:lvl w:ilvl="0" w:tplc="3362C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4319E3"/>
    <w:multiLevelType w:val="hybridMultilevel"/>
    <w:tmpl w:val="BC9E933E"/>
    <w:lvl w:ilvl="0" w:tplc="27E85E58">
      <w:start w:val="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8956B1"/>
    <w:multiLevelType w:val="multilevel"/>
    <w:tmpl w:val="3000F622"/>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072765"/>
    <w:multiLevelType w:val="hybridMultilevel"/>
    <w:tmpl w:val="309E7D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A30A8"/>
    <w:multiLevelType w:val="hybridMultilevel"/>
    <w:tmpl w:val="7D6AD4DE"/>
    <w:lvl w:ilvl="0" w:tplc="27E85E58">
      <w:start w:val="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41AF4"/>
    <w:multiLevelType w:val="hybridMultilevel"/>
    <w:tmpl w:val="679A1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B13F4C"/>
    <w:multiLevelType w:val="hybridMultilevel"/>
    <w:tmpl w:val="53C041C0"/>
    <w:lvl w:ilvl="0" w:tplc="10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9B4973"/>
    <w:multiLevelType w:val="hybridMultilevel"/>
    <w:tmpl w:val="6472CB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59855B8"/>
    <w:multiLevelType w:val="hybridMultilevel"/>
    <w:tmpl w:val="7186BCCC"/>
    <w:lvl w:ilvl="0" w:tplc="31F26E0E">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9412E9"/>
    <w:multiLevelType w:val="hybridMultilevel"/>
    <w:tmpl w:val="2F5416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3E4761"/>
    <w:multiLevelType w:val="hybridMultilevel"/>
    <w:tmpl w:val="8A10F4A4"/>
    <w:lvl w:ilvl="0" w:tplc="0A361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845CB3"/>
    <w:multiLevelType w:val="hybridMultilevel"/>
    <w:tmpl w:val="139CA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214249"/>
    <w:multiLevelType w:val="hybridMultilevel"/>
    <w:tmpl w:val="3FFAC134"/>
    <w:lvl w:ilvl="0" w:tplc="27E85E58">
      <w:start w:val="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BE1CBD"/>
    <w:multiLevelType w:val="hybridMultilevel"/>
    <w:tmpl w:val="02C22550"/>
    <w:lvl w:ilvl="0" w:tplc="3FF615B4">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3" w15:restartNumberingAfterBreak="0">
    <w:nsid w:val="52D04874"/>
    <w:multiLevelType w:val="hybridMultilevel"/>
    <w:tmpl w:val="8B7EF0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3477EF8"/>
    <w:multiLevelType w:val="hybridMultilevel"/>
    <w:tmpl w:val="80662F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1B489F"/>
    <w:multiLevelType w:val="hybridMultilevel"/>
    <w:tmpl w:val="A494539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59BA05EE"/>
    <w:multiLevelType w:val="hybridMultilevel"/>
    <w:tmpl w:val="332EE3A6"/>
    <w:lvl w:ilvl="0" w:tplc="27E85E58">
      <w:start w:val="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617103"/>
    <w:multiLevelType w:val="hybridMultilevel"/>
    <w:tmpl w:val="632E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17C56"/>
    <w:multiLevelType w:val="hybridMultilevel"/>
    <w:tmpl w:val="7E0275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E577BDF"/>
    <w:multiLevelType w:val="hybridMultilevel"/>
    <w:tmpl w:val="B5088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D63556"/>
    <w:multiLevelType w:val="hybridMultilevel"/>
    <w:tmpl w:val="BC86E21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6A3C4F6B"/>
    <w:multiLevelType w:val="hybridMultilevel"/>
    <w:tmpl w:val="9E14FE5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E2B16"/>
    <w:multiLevelType w:val="hybridMultilevel"/>
    <w:tmpl w:val="FBA69BBC"/>
    <w:lvl w:ilvl="0" w:tplc="27E85E58">
      <w:start w:val="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AD2695"/>
    <w:multiLevelType w:val="hybridMultilevel"/>
    <w:tmpl w:val="D986A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607DC8"/>
    <w:multiLevelType w:val="hybridMultilevel"/>
    <w:tmpl w:val="76982876"/>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35" w15:restartNumberingAfterBreak="0">
    <w:nsid w:val="77734E38"/>
    <w:multiLevelType w:val="hybridMultilevel"/>
    <w:tmpl w:val="EFAEA67A"/>
    <w:lvl w:ilvl="0" w:tplc="10090011">
      <w:start w:val="1"/>
      <w:numFmt w:val="decimal"/>
      <w:lvlText w:val="%1)"/>
      <w:lvlJc w:val="left"/>
      <w:pPr>
        <w:ind w:left="1790" w:hanging="360"/>
      </w:pPr>
    </w:lvl>
    <w:lvl w:ilvl="1" w:tplc="10090019" w:tentative="1">
      <w:start w:val="1"/>
      <w:numFmt w:val="lowerLetter"/>
      <w:lvlText w:val="%2."/>
      <w:lvlJc w:val="left"/>
      <w:pPr>
        <w:ind w:left="2510" w:hanging="360"/>
      </w:pPr>
    </w:lvl>
    <w:lvl w:ilvl="2" w:tplc="1009001B" w:tentative="1">
      <w:start w:val="1"/>
      <w:numFmt w:val="lowerRoman"/>
      <w:lvlText w:val="%3."/>
      <w:lvlJc w:val="right"/>
      <w:pPr>
        <w:ind w:left="3230" w:hanging="180"/>
      </w:pPr>
    </w:lvl>
    <w:lvl w:ilvl="3" w:tplc="1009000F" w:tentative="1">
      <w:start w:val="1"/>
      <w:numFmt w:val="decimal"/>
      <w:lvlText w:val="%4."/>
      <w:lvlJc w:val="left"/>
      <w:pPr>
        <w:ind w:left="3950" w:hanging="360"/>
      </w:pPr>
    </w:lvl>
    <w:lvl w:ilvl="4" w:tplc="10090019" w:tentative="1">
      <w:start w:val="1"/>
      <w:numFmt w:val="lowerLetter"/>
      <w:lvlText w:val="%5."/>
      <w:lvlJc w:val="left"/>
      <w:pPr>
        <w:ind w:left="4670" w:hanging="360"/>
      </w:pPr>
    </w:lvl>
    <w:lvl w:ilvl="5" w:tplc="1009001B" w:tentative="1">
      <w:start w:val="1"/>
      <w:numFmt w:val="lowerRoman"/>
      <w:lvlText w:val="%6."/>
      <w:lvlJc w:val="right"/>
      <w:pPr>
        <w:ind w:left="5390" w:hanging="180"/>
      </w:pPr>
    </w:lvl>
    <w:lvl w:ilvl="6" w:tplc="1009000F" w:tentative="1">
      <w:start w:val="1"/>
      <w:numFmt w:val="decimal"/>
      <w:lvlText w:val="%7."/>
      <w:lvlJc w:val="left"/>
      <w:pPr>
        <w:ind w:left="6110" w:hanging="360"/>
      </w:pPr>
    </w:lvl>
    <w:lvl w:ilvl="7" w:tplc="10090019" w:tentative="1">
      <w:start w:val="1"/>
      <w:numFmt w:val="lowerLetter"/>
      <w:lvlText w:val="%8."/>
      <w:lvlJc w:val="left"/>
      <w:pPr>
        <w:ind w:left="6830" w:hanging="360"/>
      </w:pPr>
    </w:lvl>
    <w:lvl w:ilvl="8" w:tplc="1009001B" w:tentative="1">
      <w:start w:val="1"/>
      <w:numFmt w:val="lowerRoman"/>
      <w:lvlText w:val="%9."/>
      <w:lvlJc w:val="right"/>
      <w:pPr>
        <w:ind w:left="7550" w:hanging="180"/>
      </w:pPr>
    </w:lvl>
  </w:abstractNum>
  <w:abstractNum w:abstractNumId="36" w15:restartNumberingAfterBreak="0">
    <w:nsid w:val="7F466C28"/>
    <w:multiLevelType w:val="hybridMultilevel"/>
    <w:tmpl w:val="5F08435C"/>
    <w:lvl w:ilvl="0" w:tplc="27E85E58">
      <w:start w:val="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5"/>
  </w:num>
  <w:num w:numId="4">
    <w:abstractNumId w:val="19"/>
  </w:num>
  <w:num w:numId="5">
    <w:abstractNumId w:val="6"/>
  </w:num>
  <w:num w:numId="6">
    <w:abstractNumId w:val="15"/>
  </w:num>
  <w:num w:numId="7">
    <w:abstractNumId w:val="4"/>
  </w:num>
  <w:num w:numId="8">
    <w:abstractNumId w:val="31"/>
  </w:num>
  <w:num w:numId="9">
    <w:abstractNumId w:val="0"/>
  </w:num>
  <w:num w:numId="10">
    <w:abstractNumId w:val="2"/>
  </w:num>
  <w:num w:numId="11">
    <w:abstractNumId w:val="7"/>
  </w:num>
  <w:num w:numId="12">
    <w:abstractNumId w:val="33"/>
  </w:num>
  <w:num w:numId="13">
    <w:abstractNumId w:val="26"/>
  </w:num>
  <w:num w:numId="14">
    <w:abstractNumId w:val="36"/>
  </w:num>
  <w:num w:numId="15">
    <w:abstractNumId w:val="8"/>
  </w:num>
  <w:num w:numId="16">
    <w:abstractNumId w:val="13"/>
  </w:num>
  <w:num w:numId="17">
    <w:abstractNumId w:val="21"/>
  </w:num>
  <w:num w:numId="18">
    <w:abstractNumId w:val="32"/>
  </w:num>
  <w:num w:numId="19">
    <w:abstractNumId w:val="1"/>
  </w:num>
  <w:num w:numId="20">
    <w:abstractNumId w:val="10"/>
  </w:num>
  <w:num w:numId="21">
    <w:abstractNumId w:val="3"/>
  </w:num>
  <w:num w:numId="22">
    <w:abstractNumId w:val="11"/>
  </w:num>
  <w:num w:numId="23">
    <w:abstractNumId w:val="16"/>
  </w:num>
  <w:num w:numId="24">
    <w:abstractNumId w:val="29"/>
  </w:num>
  <w:num w:numId="25">
    <w:abstractNumId w:val="9"/>
  </w:num>
  <w:num w:numId="26">
    <w:abstractNumId w:val="17"/>
  </w:num>
  <w:num w:numId="27">
    <w:abstractNumId w:val="34"/>
  </w:num>
  <w:num w:numId="28">
    <w:abstractNumId w:val="35"/>
  </w:num>
  <w:num w:numId="29">
    <w:abstractNumId w:val="24"/>
  </w:num>
  <w:num w:numId="30">
    <w:abstractNumId w:val="23"/>
  </w:num>
  <w:num w:numId="31">
    <w:abstractNumId w:val="30"/>
  </w:num>
  <w:num w:numId="32">
    <w:abstractNumId w:val="22"/>
  </w:num>
  <w:num w:numId="33">
    <w:abstractNumId w:val="28"/>
  </w:num>
  <w:num w:numId="34">
    <w:abstractNumId w:val="14"/>
  </w:num>
  <w:num w:numId="35">
    <w:abstractNumId w:val="20"/>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D2"/>
    <w:rsid w:val="000122CC"/>
    <w:rsid w:val="000153D2"/>
    <w:rsid w:val="00025A15"/>
    <w:rsid w:val="00052D01"/>
    <w:rsid w:val="00054A75"/>
    <w:rsid w:val="0005676E"/>
    <w:rsid w:val="00076E87"/>
    <w:rsid w:val="00092107"/>
    <w:rsid w:val="00096DEF"/>
    <w:rsid w:val="000A5FD2"/>
    <w:rsid w:val="000B14E6"/>
    <w:rsid w:val="000B14FA"/>
    <w:rsid w:val="000B5DE0"/>
    <w:rsid w:val="000E68A0"/>
    <w:rsid w:val="000F3350"/>
    <w:rsid w:val="00111E48"/>
    <w:rsid w:val="00112979"/>
    <w:rsid w:val="001156D4"/>
    <w:rsid w:val="00127661"/>
    <w:rsid w:val="001316AF"/>
    <w:rsid w:val="00142305"/>
    <w:rsid w:val="001429B9"/>
    <w:rsid w:val="00144976"/>
    <w:rsid w:val="00144FA6"/>
    <w:rsid w:val="00145EF2"/>
    <w:rsid w:val="00155D6A"/>
    <w:rsid w:val="001632EA"/>
    <w:rsid w:val="00167901"/>
    <w:rsid w:val="001716B4"/>
    <w:rsid w:val="001717E4"/>
    <w:rsid w:val="00177BEA"/>
    <w:rsid w:val="00190EC9"/>
    <w:rsid w:val="001A611C"/>
    <w:rsid w:val="001B454C"/>
    <w:rsid w:val="001B64BB"/>
    <w:rsid w:val="001C683A"/>
    <w:rsid w:val="001E0DEC"/>
    <w:rsid w:val="001E4D38"/>
    <w:rsid w:val="001E4D9D"/>
    <w:rsid w:val="001F1897"/>
    <w:rsid w:val="001F2AE3"/>
    <w:rsid w:val="001F7595"/>
    <w:rsid w:val="002060B7"/>
    <w:rsid w:val="002110BB"/>
    <w:rsid w:val="00222AD2"/>
    <w:rsid w:val="00233C28"/>
    <w:rsid w:val="002365DE"/>
    <w:rsid w:val="0024196C"/>
    <w:rsid w:val="002423A1"/>
    <w:rsid w:val="002524BE"/>
    <w:rsid w:val="00284F7D"/>
    <w:rsid w:val="00290AA6"/>
    <w:rsid w:val="00295FFE"/>
    <w:rsid w:val="002A58C4"/>
    <w:rsid w:val="002B35A7"/>
    <w:rsid w:val="002B7639"/>
    <w:rsid w:val="002C0238"/>
    <w:rsid w:val="002C3082"/>
    <w:rsid w:val="002D2D64"/>
    <w:rsid w:val="002E27C3"/>
    <w:rsid w:val="002E3217"/>
    <w:rsid w:val="002E5966"/>
    <w:rsid w:val="002E65E4"/>
    <w:rsid w:val="002F0C48"/>
    <w:rsid w:val="00301E1B"/>
    <w:rsid w:val="00302C78"/>
    <w:rsid w:val="00325009"/>
    <w:rsid w:val="0032654E"/>
    <w:rsid w:val="0033049C"/>
    <w:rsid w:val="00331385"/>
    <w:rsid w:val="00332D60"/>
    <w:rsid w:val="00340F08"/>
    <w:rsid w:val="00341022"/>
    <w:rsid w:val="00346FD1"/>
    <w:rsid w:val="00367360"/>
    <w:rsid w:val="0037699A"/>
    <w:rsid w:val="00377894"/>
    <w:rsid w:val="003830E4"/>
    <w:rsid w:val="00385A59"/>
    <w:rsid w:val="00397D03"/>
    <w:rsid w:val="003A2D04"/>
    <w:rsid w:val="003B1057"/>
    <w:rsid w:val="003B17F5"/>
    <w:rsid w:val="003B2EF9"/>
    <w:rsid w:val="003D3518"/>
    <w:rsid w:val="003D7FFE"/>
    <w:rsid w:val="003E4465"/>
    <w:rsid w:val="003E6D11"/>
    <w:rsid w:val="003F0D2F"/>
    <w:rsid w:val="003F7215"/>
    <w:rsid w:val="004064BE"/>
    <w:rsid w:val="00413B8D"/>
    <w:rsid w:val="0041510C"/>
    <w:rsid w:val="0041590F"/>
    <w:rsid w:val="00420F64"/>
    <w:rsid w:val="004270F2"/>
    <w:rsid w:val="00435FD2"/>
    <w:rsid w:val="004374CF"/>
    <w:rsid w:val="004426D5"/>
    <w:rsid w:val="00453448"/>
    <w:rsid w:val="004729F1"/>
    <w:rsid w:val="00476F7D"/>
    <w:rsid w:val="004977E2"/>
    <w:rsid w:val="004A121E"/>
    <w:rsid w:val="004B00DC"/>
    <w:rsid w:val="004C4933"/>
    <w:rsid w:val="004C6414"/>
    <w:rsid w:val="004E3041"/>
    <w:rsid w:val="004E594F"/>
    <w:rsid w:val="004F0A59"/>
    <w:rsid w:val="005066DE"/>
    <w:rsid w:val="00510BDA"/>
    <w:rsid w:val="00541132"/>
    <w:rsid w:val="0054466D"/>
    <w:rsid w:val="00551D28"/>
    <w:rsid w:val="005534A8"/>
    <w:rsid w:val="005603F4"/>
    <w:rsid w:val="00582046"/>
    <w:rsid w:val="0058786D"/>
    <w:rsid w:val="00590600"/>
    <w:rsid w:val="00596E5F"/>
    <w:rsid w:val="005A333D"/>
    <w:rsid w:val="005B40D5"/>
    <w:rsid w:val="005D3B50"/>
    <w:rsid w:val="005E3CB8"/>
    <w:rsid w:val="00605F38"/>
    <w:rsid w:val="00606531"/>
    <w:rsid w:val="006120B3"/>
    <w:rsid w:val="0061241F"/>
    <w:rsid w:val="00612B25"/>
    <w:rsid w:val="00613E31"/>
    <w:rsid w:val="0063568A"/>
    <w:rsid w:val="00636457"/>
    <w:rsid w:val="00637699"/>
    <w:rsid w:val="00654E38"/>
    <w:rsid w:val="00656462"/>
    <w:rsid w:val="00667441"/>
    <w:rsid w:val="00667D57"/>
    <w:rsid w:val="00687BFA"/>
    <w:rsid w:val="006A2056"/>
    <w:rsid w:val="006B146C"/>
    <w:rsid w:val="006C6081"/>
    <w:rsid w:val="00702953"/>
    <w:rsid w:val="007101A9"/>
    <w:rsid w:val="00722667"/>
    <w:rsid w:val="00725829"/>
    <w:rsid w:val="00756DD0"/>
    <w:rsid w:val="00762684"/>
    <w:rsid w:val="00764039"/>
    <w:rsid w:val="007702F5"/>
    <w:rsid w:val="00771AFE"/>
    <w:rsid w:val="007776F4"/>
    <w:rsid w:val="0078529E"/>
    <w:rsid w:val="00786C12"/>
    <w:rsid w:val="007875B3"/>
    <w:rsid w:val="00790F3B"/>
    <w:rsid w:val="007B2E16"/>
    <w:rsid w:val="007C0A04"/>
    <w:rsid w:val="00816A46"/>
    <w:rsid w:val="008175FA"/>
    <w:rsid w:val="0083729E"/>
    <w:rsid w:val="00844A76"/>
    <w:rsid w:val="008505C2"/>
    <w:rsid w:val="008531DE"/>
    <w:rsid w:val="008664F0"/>
    <w:rsid w:val="0087789D"/>
    <w:rsid w:val="0088544E"/>
    <w:rsid w:val="008A0EDB"/>
    <w:rsid w:val="008A45D9"/>
    <w:rsid w:val="008B0F7D"/>
    <w:rsid w:val="008D0376"/>
    <w:rsid w:val="008E0499"/>
    <w:rsid w:val="008E6D11"/>
    <w:rsid w:val="008F1F56"/>
    <w:rsid w:val="008F6C6A"/>
    <w:rsid w:val="009125C4"/>
    <w:rsid w:val="009319E7"/>
    <w:rsid w:val="00932490"/>
    <w:rsid w:val="00953E7D"/>
    <w:rsid w:val="00955CE2"/>
    <w:rsid w:val="009615EC"/>
    <w:rsid w:val="00975073"/>
    <w:rsid w:val="009770F1"/>
    <w:rsid w:val="0098382B"/>
    <w:rsid w:val="0098695A"/>
    <w:rsid w:val="009928DF"/>
    <w:rsid w:val="00994247"/>
    <w:rsid w:val="009A12A7"/>
    <w:rsid w:val="009C1C1D"/>
    <w:rsid w:val="009C6C8D"/>
    <w:rsid w:val="009F4273"/>
    <w:rsid w:val="009F4496"/>
    <w:rsid w:val="00A010F3"/>
    <w:rsid w:val="00A24FB1"/>
    <w:rsid w:val="00A30AA5"/>
    <w:rsid w:val="00A404B6"/>
    <w:rsid w:val="00A54749"/>
    <w:rsid w:val="00A560F1"/>
    <w:rsid w:val="00A564B5"/>
    <w:rsid w:val="00A66262"/>
    <w:rsid w:val="00A72AED"/>
    <w:rsid w:val="00A73D61"/>
    <w:rsid w:val="00A755B2"/>
    <w:rsid w:val="00A80B75"/>
    <w:rsid w:val="00A83155"/>
    <w:rsid w:val="00AA38D2"/>
    <w:rsid w:val="00AA4354"/>
    <w:rsid w:val="00AA5A07"/>
    <w:rsid w:val="00AB5615"/>
    <w:rsid w:val="00AC0151"/>
    <w:rsid w:val="00AC1AA5"/>
    <w:rsid w:val="00AD5E28"/>
    <w:rsid w:val="00AD62F2"/>
    <w:rsid w:val="00AE30CE"/>
    <w:rsid w:val="00AE3741"/>
    <w:rsid w:val="00AE7CAD"/>
    <w:rsid w:val="00B017D4"/>
    <w:rsid w:val="00B02B71"/>
    <w:rsid w:val="00B11CC9"/>
    <w:rsid w:val="00B1707C"/>
    <w:rsid w:val="00B17F83"/>
    <w:rsid w:val="00B259AC"/>
    <w:rsid w:val="00B647A6"/>
    <w:rsid w:val="00B64D2E"/>
    <w:rsid w:val="00B71F8B"/>
    <w:rsid w:val="00B74778"/>
    <w:rsid w:val="00B85E5F"/>
    <w:rsid w:val="00B939DB"/>
    <w:rsid w:val="00BA3B9A"/>
    <w:rsid w:val="00BA6A93"/>
    <w:rsid w:val="00BB28EC"/>
    <w:rsid w:val="00BB5622"/>
    <w:rsid w:val="00BD451A"/>
    <w:rsid w:val="00BE5E1A"/>
    <w:rsid w:val="00BF72C1"/>
    <w:rsid w:val="00BF7337"/>
    <w:rsid w:val="00C16D31"/>
    <w:rsid w:val="00C20589"/>
    <w:rsid w:val="00C2750F"/>
    <w:rsid w:val="00C307AD"/>
    <w:rsid w:val="00C41CF1"/>
    <w:rsid w:val="00C618A5"/>
    <w:rsid w:val="00C721E9"/>
    <w:rsid w:val="00C83AFB"/>
    <w:rsid w:val="00C87066"/>
    <w:rsid w:val="00C90C6D"/>
    <w:rsid w:val="00C92139"/>
    <w:rsid w:val="00C92D2E"/>
    <w:rsid w:val="00C94990"/>
    <w:rsid w:val="00CB5EEA"/>
    <w:rsid w:val="00CC7932"/>
    <w:rsid w:val="00CD25E0"/>
    <w:rsid w:val="00CD7096"/>
    <w:rsid w:val="00CD7519"/>
    <w:rsid w:val="00CF5B9A"/>
    <w:rsid w:val="00D04A9E"/>
    <w:rsid w:val="00D10C5E"/>
    <w:rsid w:val="00D20E78"/>
    <w:rsid w:val="00D22F5C"/>
    <w:rsid w:val="00D339E1"/>
    <w:rsid w:val="00D33EB7"/>
    <w:rsid w:val="00D640AA"/>
    <w:rsid w:val="00D640F2"/>
    <w:rsid w:val="00D83DA9"/>
    <w:rsid w:val="00DA6DDE"/>
    <w:rsid w:val="00DE4901"/>
    <w:rsid w:val="00DF2C1F"/>
    <w:rsid w:val="00E0703F"/>
    <w:rsid w:val="00E0760D"/>
    <w:rsid w:val="00E1232E"/>
    <w:rsid w:val="00E16004"/>
    <w:rsid w:val="00E20437"/>
    <w:rsid w:val="00E3088E"/>
    <w:rsid w:val="00E30A80"/>
    <w:rsid w:val="00E368AF"/>
    <w:rsid w:val="00E43427"/>
    <w:rsid w:val="00E5531C"/>
    <w:rsid w:val="00E67E92"/>
    <w:rsid w:val="00E7447F"/>
    <w:rsid w:val="00E848F5"/>
    <w:rsid w:val="00E9189F"/>
    <w:rsid w:val="00EA06A3"/>
    <w:rsid w:val="00EC2E20"/>
    <w:rsid w:val="00EC641A"/>
    <w:rsid w:val="00EE2453"/>
    <w:rsid w:val="00EE5CE3"/>
    <w:rsid w:val="00EF0F5C"/>
    <w:rsid w:val="00EF5E5C"/>
    <w:rsid w:val="00F015B7"/>
    <w:rsid w:val="00F02B53"/>
    <w:rsid w:val="00F20FCA"/>
    <w:rsid w:val="00F43055"/>
    <w:rsid w:val="00F4463C"/>
    <w:rsid w:val="00F450F1"/>
    <w:rsid w:val="00F52362"/>
    <w:rsid w:val="00F52DF1"/>
    <w:rsid w:val="00F54429"/>
    <w:rsid w:val="00F55D30"/>
    <w:rsid w:val="00F56C66"/>
    <w:rsid w:val="00F64EE0"/>
    <w:rsid w:val="00F73386"/>
    <w:rsid w:val="00F77A11"/>
    <w:rsid w:val="00F81A6C"/>
    <w:rsid w:val="00F91EB5"/>
    <w:rsid w:val="00FA0B91"/>
    <w:rsid w:val="00FB0360"/>
    <w:rsid w:val="00FB3C4E"/>
    <w:rsid w:val="00FC11A6"/>
    <w:rsid w:val="00FD33CC"/>
    <w:rsid w:val="00FE7F9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B94D"/>
  <w15:docId w15:val="{092F5D61-AEBD-42DF-AEDB-BE42C924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21E"/>
  </w:style>
  <w:style w:type="paragraph" w:styleId="Heading1">
    <w:name w:val="heading 1"/>
    <w:basedOn w:val="Normal"/>
    <w:next w:val="Normal"/>
    <w:link w:val="Heading1Char"/>
    <w:uiPriority w:val="9"/>
    <w:qFormat/>
    <w:rsid w:val="008A4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D2"/>
    <w:pPr>
      <w:ind w:left="720"/>
      <w:contextualSpacing/>
    </w:pPr>
  </w:style>
  <w:style w:type="paragraph" w:styleId="Footer">
    <w:name w:val="footer"/>
    <w:basedOn w:val="Normal"/>
    <w:link w:val="FooterChar"/>
    <w:uiPriority w:val="99"/>
    <w:unhideWhenUsed/>
    <w:rsid w:val="00D04A9E"/>
    <w:pPr>
      <w:tabs>
        <w:tab w:val="center" w:pos="4320"/>
        <w:tab w:val="right" w:pos="8640"/>
      </w:tabs>
    </w:pPr>
  </w:style>
  <w:style w:type="character" w:customStyle="1" w:styleId="FooterChar">
    <w:name w:val="Footer Char"/>
    <w:basedOn w:val="DefaultParagraphFont"/>
    <w:link w:val="Footer"/>
    <w:uiPriority w:val="99"/>
    <w:rsid w:val="00D04A9E"/>
  </w:style>
  <w:style w:type="character" w:styleId="PageNumber">
    <w:name w:val="page number"/>
    <w:basedOn w:val="DefaultParagraphFont"/>
    <w:uiPriority w:val="99"/>
    <w:semiHidden/>
    <w:unhideWhenUsed/>
    <w:rsid w:val="00D04A9E"/>
  </w:style>
  <w:style w:type="paragraph" w:styleId="Header">
    <w:name w:val="header"/>
    <w:basedOn w:val="Normal"/>
    <w:link w:val="HeaderChar"/>
    <w:uiPriority w:val="99"/>
    <w:unhideWhenUsed/>
    <w:rsid w:val="00D04A9E"/>
    <w:pPr>
      <w:tabs>
        <w:tab w:val="center" w:pos="4320"/>
        <w:tab w:val="right" w:pos="8640"/>
      </w:tabs>
    </w:pPr>
  </w:style>
  <w:style w:type="character" w:customStyle="1" w:styleId="HeaderChar">
    <w:name w:val="Header Char"/>
    <w:basedOn w:val="DefaultParagraphFont"/>
    <w:link w:val="Header"/>
    <w:uiPriority w:val="99"/>
    <w:rsid w:val="00D04A9E"/>
  </w:style>
  <w:style w:type="character" w:styleId="Hyperlink">
    <w:name w:val="Hyperlink"/>
    <w:basedOn w:val="DefaultParagraphFont"/>
    <w:uiPriority w:val="99"/>
    <w:semiHidden/>
    <w:unhideWhenUsed/>
    <w:rsid w:val="002060B7"/>
    <w:rPr>
      <w:color w:val="0000FF" w:themeColor="hyperlink"/>
      <w:u w:val="single"/>
    </w:rPr>
  </w:style>
  <w:style w:type="character" w:styleId="FollowedHyperlink">
    <w:name w:val="FollowedHyperlink"/>
    <w:basedOn w:val="DefaultParagraphFont"/>
    <w:uiPriority w:val="99"/>
    <w:semiHidden/>
    <w:unhideWhenUsed/>
    <w:rsid w:val="00C16D31"/>
    <w:rPr>
      <w:color w:val="800080" w:themeColor="followedHyperlink"/>
      <w:u w:val="single"/>
    </w:rPr>
  </w:style>
  <w:style w:type="table" w:styleId="TableGrid">
    <w:name w:val="Table Grid"/>
    <w:basedOn w:val="TableNormal"/>
    <w:uiPriority w:val="59"/>
    <w:rsid w:val="0014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D57"/>
    <w:rPr>
      <w:rFonts w:ascii="Tahoma" w:hAnsi="Tahoma" w:cs="Tahoma"/>
      <w:sz w:val="16"/>
      <w:szCs w:val="16"/>
    </w:rPr>
  </w:style>
  <w:style w:type="character" w:customStyle="1" w:styleId="BalloonTextChar">
    <w:name w:val="Balloon Text Char"/>
    <w:basedOn w:val="DefaultParagraphFont"/>
    <w:link w:val="BalloonText"/>
    <w:uiPriority w:val="99"/>
    <w:semiHidden/>
    <w:rsid w:val="00667D57"/>
    <w:rPr>
      <w:rFonts w:ascii="Tahoma" w:hAnsi="Tahoma" w:cs="Tahoma"/>
      <w:sz w:val="16"/>
      <w:szCs w:val="16"/>
    </w:rPr>
  </w:style>
  <w:style w:type="character" w:customStyle="1" w:styleId="Heading1Char">
    <w:name w:val="Heading 1 Char"/>
    <w:basedOn w:val="DefaultParagraphFont"/>
    <w:link w:val="Heading1"/>
    <w:uiPriority w:val="9"/>
    <w:rsid w:val="008A45D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0B5DE0"/>
  </w:style>
  <w:style w:type="character" w:styleId="CommentReference">
    <w:name w:val="annotation reference"/>
    <w:basedOn w:val="DefaultParagraphFont"/>
    <w:uiPriority w:val="99"/>
    <w:semiHidden/>
    <w:unhideWhenUsed/>
    <w:rsid w:val="009F4273"/>
    <w:rPr>
      <w:sz w:val="16"/>
      <w:szCs w:val="16"/>
    </w:rPr>
  </w:style>
  <w:style w:type="paragraph" w:styleId="CommentText">
    <w:name w:val="annotation text"/>
    <w:basedOn w:val="Normal"/>
    <w:link w:val="CommentTextChar"/>
    <w:uiPriority w:val="99"/>
    <w:semiHidden/>
    <w:unhideWhenUsed/>
    <w:rsid w:val="009F4273"/>
    <w:rPr>
      <w:sz w:val="20"/>
      <w:szCs w:val="20"/>
    </w:rPr>
  </w:style>
  <w:style w:type="character" w:customStyle="1" w:styleId="CommentTextChar">
    <w:name w:val="Comment Text Char"/>
    <w:basedOn w:val="DefaultParagraphFont"/>
    <w:link w:val="CommentText"/>
    <w:uiPriority w:val="99"/>
    <w:semiHidden/>
    <w:rsid w:val="009F4273"/>
    <w:rPr>
      <w:sz w:val="20"/>
      <w:szCs w:val="20"/>
    </w:rPr>
  </w:style>
  <w:style w:type="paragraph" w:styleId="CommentSubject">
    <w:name w:val="annotation subject"/>
    <w:basedOn w:val="CommentText"/>
    <w:next w:val="CommentText"/>
    <w:link w:val="CommentSubjectChar"/>
    <w:uiPriority w:val="99"/>
    <w:semiHidden/>
    <w:unhideWhenUsed/>
    <w:rsid w:val="009F4273"/>
    <w:rPr>
      <w:b/>
      <w:bCs/>
    </w:rPr>
  </w:style>
  <w:style w:type="character" w:customStyle="1" w:styleId="CommentSubjectChar">
    <w:name w:val="Comment Subject Char"/>
    <w:basedOn w:val="CommentTextChar"/>
    <w:link w:val="CommentSubject"/>
    <w:uiPriority w:val="99"/>
    <w:semiHidden/>
    <w:rsid w:val="009F4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p.gov.bc.ca/statreg/stat/C/96046_01.htm" TargetMode="External"/><Relationship Id="rId13" Type="http://schemas.openxmlformats.org/officeDocument/2006/relationships/hyperlink" Target="http://www.mcf.gov.bc.ca/child_protection/pdf/child_welfare_your_rol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f.gov.bc.ca/child_protection/pdf/handbook_action_child_abus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claws.ca/EPLibraries/bclaws_new/document/ID/freeside/96165_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aws.justice.gc.ca/en/C-4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04FA-9070-4663-AAEB-81ED69E9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FISA</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Froese</dc:creator>
  <cp:lastModifiedBy>Gina of FISA</cp:lastModifiedBy>
  <cp:revision>6</cp:revision>
  <cp:lastPrinted>2011-11-22T18:23:00Z</cp:lastPrinted>
  <dcterms:created xsi:type="dcterms:W3CDTF">2018-04-13T17:47:00Z</dcterms:created>
  <dcterms:modified xsi:type="dcterms:W3CDTF">2018-04-13T18:17:00Z</dcterms:modified>
</cp:coreProperties>
</file>