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5"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6"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stay</w:t>
      </w:r>
      <w:proofErr w:type="gramEnd"/>
      <w:r w:rsidRPr="00443C6F">
        <w:rPr>
          <w:rFonts w:asciiTheme="minorHAnsi" w:hAnsiTheme="minorHAnsi" w:cstheme="minorHAnsi"/>
          <w:color w:val="222222"/>
          <w:sz w:val="22"/>
          <w:szCs w:val="22"/>
          <w:lang w:val="en-US"/>
        </w:rPr>
        <w:t xml:space="preserve">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is</w:t>
      </w:r>
      <w:proofErr w:type="gramEnd"/>
      <w:r w:rsidRPr="00443C6F">
        <w:rPr>
          <w:rFonts w:asciiTheme="minorHAnsi" w:hAnsiTheme="minorHAnsi" w:cstheme="minorHAnsi"/>
          <w:color w:val="222222"/>
          <w:sz w:val="22"/>
          <w:szCs w:val="22"/>
          <w:lang w:val="en-US"/>
        </w:rPr>
        <w:t xml:space="preserve">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limit</w:t>
      </w:r>
      <w:proofErr w:type="gramEnd"/>
      <w:r w:rsidRPr="00443C6F">
        <w:rPr>
          <w:rFonts w:asciiTheme="minorHAnsi" w:hAnsiTheme="minorHAnsi" w:cstheme="minorHAnsi"/>
          <w:color w:val="222222"/>
          <w:sz w:val="22"/>
          <w:szCs w:val="22"/>
          <w:lang w:val="en-US"/>
        </w:rPr>
        <w:t xml:space="preserve">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remain</w:t>
      </w:r>
      <w:proofErr w:type="gramEnd"/>
      <w:r w:rsidRPr="00443C6F">
        <w:rPr>
          <w:rFonts w:asciiTheme="minorHAnsi" w:hAnsiTheme="minorHAnsi" w:cstheme="minorHAnsi"/>
          <w:color w:val="222222"/>
          <w:sz w:val="22"/>
          <w:szCs w:val="22"/>
          <w:lang w:val="en-US"/>
        </w:rPr>
        <w:t xml:space="preserve">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wear</w:t>
      </w:r>
      <w:proofErr w:type="gramEnd"/>
      <w:r w:rsidRPr="00443C6F">
        <w:rPr>
          <w:rFonts w:asciiTheme="minorHAnsi" w:hAnsiTheme="minorHAnsi" w:cstheme="minorHAnsi"/>
          <w:color w:val="222222"/>
          <w:sz w:val="22"/>
          <w:szCs w:val="22"/>
          <w:lang w:val="en-US"/>
        </w:rPr>
        <w:t xml:space="preserve">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lastRenderedPageBreak/>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7"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8"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9"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443C6F">
        <w:rPr>
          <w:rFonts w:cstheme="minorHAnsi"/>
          <w:color w:val="000000"/>
          <w:sz w:val="22"/>
          <w:szCs w:val="22"/>
        </w:rPr>
        <w:t>Lescia</w:t>
      </w:r>
      <w:proofErr w:type="spellEnd"/>
      <w:r w:rsidRPr="00443C6F">
        <w:rPr>
          <w:rFonts w:cstheme="minorHAnsi"/>
          <w:color w:val="000000"/>
          <w:sz w:val="22"/>
          <w:szCs w:val="22"/>
        </w:rPr>
        <w:t xml:space="preserve"> </w:t>
      </w:r>
      <w:proofErr w:type="spellStart"/>
      <w:r w:rsidRPr="00443C6F">
        <w:rPr>
          <w:rFonts w:cstheme="minorHAnsi"/>
          <w:color w:val="000000"/>
          <w:sz w:val="22"/>
          <w:szCs w:val="22"/>
        </w:rPr>
        <w:t>Raagner</w:t>
      </w:r>
      <w:proofErr w:type="spellEnd"/>
      <w:r w:rsidRPr="00443C6F">
        <w:rPr>
          <w:rFonts w:cstheme="minorHAnsi"/>
          <w:color w:val="000000"/>
          <w:sz w:val="22"/>
          <w:szCs w:val="22"/>
        </w:rPr>
        <w:t>, Provincial Scholarships Administrator.</w:t>
      </w:r>
    </w:p>
    <w:p w14:paraId="5D566A57" w14:textId="626F6685" w:rsidR="00443C6F" w:rsidRPr="00443C6F" w:rsidRDefault="00443C6F" w:rsidP="00443C6F">
      <w:pPr>
        <w:shd w:val="clear" w:color="auto" w:fill="FFFFFF"/>
        <w:spacing w:before="199" w:after="103" w:line="288" w:lineRule="atLeast"/>
        <w:rPr>
          <w:rFonts w:cstheme="minorHAnsi"/>
          <w:color w:val="222222"/>
          <w:sz w:val="22"/>
          <w:szCs w:val="22"/>
        </w:rPr>
      </w:pPr>
      <w:hyperlink r:id="rId10" w:tgtFrame="_blank" w:history="1">
        <w:r w:rsidRPr="00443C6F">
          <w:rPr>
            <w:rStyle w:val="Hyperlink"/>
            <w:rFonts w:cstheme="minorHAnsi"/>
            <w:color w:val="0563C1"/>
            <w:sz w:val="22"/>
            <w:szCs w:val="22"/>
          </w:rPr>
          <w:t>Register</w:t>
        </w:r>
      </w:hyperlink>
      <w:r w:rsidRPr="00443C6F">
        <w:rPr>
          <w:rFonts w:cstheme="minorHAnsi"/>
          <w:color w:val="000000"/>
          <w:sz w:val="22"/>
          <w:szCs w:val="22"/>
        </w:rPr>
        <w:br/>
      </w:r>
      <w:r w:rsidRPr="00443C6F">
        <w:rPr>
          <w:rFonts w:cstheme="minorHAnsi"/>
          <w:b/>
          <w:bCs/>
          <w:color w:val="000000"/>
          <w:sz w:val="22"/>
          <w:szCs w:val="22"/>
        </w:rPr>
        <w:t xml:space="preserve">November 24, </w:t>
      </w:r>
      <w:proofErr w:type="gramStart"/>
      <w:r w:rsidRPr="00443C6F">
        <w:rPr>
          <w:rFonts w:cstheme="minorHAnsi"/>
          <w:b/>
          <w:bCs/>
          <w:color w:val="000000"/>
          <w:sz w:val="22"/>
          <w:szCs w:val="22"/>
        </w:rPr>
        <w:t>2021</w:t>
      </w:r>
      <w:proofErr w:type="gramEnd"/>
      <w:r w:rsidRPr="00443C6F">
        <w:rPr>
          <w:rFonts w:cstheme="minorHAnsi"/>
          <w:b/>
          <w:bCs/>
          <w:color w:val="000000"/>
          <w:sz w:val="22"/>
          <w:szCs w:val="22"/>
        </w:rPr>
        <w:t xml:space="preserve">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11"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w:t>
      </w:r>
      <w:proofErr w:type="gramStart"/>
      <w:r w:rsidRPr="00443C6F">
        <w:rPr>
          <w:rFonts w:cstheme="minorHAnsi"/>
          <w:color w:val="222222"/>
          <w:sz w:val="22"/>
          <w:szCs w:val="22"/>
          <w:lang w:val="en-US"/>
        </w:rPr>
        <w:t>similar to</w:t>
      </w:r>
      <w:proofErr w:type="gramEnd"/>
      <w:r w:rsidRPr="00443C6F">
        <w:rPr>
          <w:rFonts w:cstheme="minorHAnsi"/>
          <w:color w:val="222222"/>
          <w:sz w:val="22"/>
          <w:szCs w:val="22"/>
          <w:lang w:val="en-US"/>
        </w:rPr>
        <w:t xml:space="preserve">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443C6F">
        <w:rPr>
          <w:rFonts w:cstheme="minorHAnsi"/>
          <w:color w:val="202020"/>
          <w:sz w:val="22"/>
          <w:szCs w:val="22"/>
        </w:rPr>
        <w:t>targeted</w:t>
      </w:r>
      <w:proofErr w:type="gramEnd"/>
      <w:r w:rsidRPr="00443C6F">
        <w:rPr>
          <w:rFonts w:cstheme="minorHAnsi"/>
          <w:color w:val="202020"/>
          <w:sz w:val="22"/>
          <w:szCs w:val="22"/>
        </w:rPr>
        <w:t xml:space="preserve">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proofErr w:type="gramStart"/>
      <w:r w:rsidRPr="00443C6F">
        <w:rPr>
          <w:rFonts w:cstheme="minorHAnsi"/>
          <w:color w:val="202020"/>
          <w:sz w:val="22"/>
          <w:szCs w:val="22"/>
        </w:rPr>
        <w:t>All of</w:t>
      </w:r>
      <w:proofErr w:type="gramEnd"/>
      <w:r w:rsidRPr="00443C6F">
        <w:rPr>
          <w:rFonts w:cstheme="minorHAnsi"/>
          <w:color w:val="202020"/>
          <w:sz w:val="22"/>
          <w:szCs w:val="22"/>
        </w:rPr>
        <w:t xml:space="preserve">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w:t>
      </w:r>
      <w:r w:rsidRPr="00443C6F">
        <w:rPr>
          <w:rFonts w:cstheme="minorHAnsi"/>
          <w:color w:val="202020"/>
          <w:sz w:val="22"/>
          <w:szCs w:val="22"/>
        </w:rPr>
        <w:lastRenderedPageBreak/>
        <w:t>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12"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13"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14"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15"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16"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17"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18"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xml:space="preserve">. The survey takes no more than 5 minutes to </w:t>
      </w:r>
      <w:proofErr w:type="gramStart"/>
      <w:r w:rsidRPr="00A544BA">
        <w:rPr>
          <w:rFonts w:eastAsia="Calibri" w:cstheme="minorHAnsi"/>
          <w:sz w:val="22"/>
          <w:szCs w:val="22"/>
        </w:rPr>
        <w:t>complete</w:t>
      </w:r>
      <w:proofErr w:type="gramEnd"/>
      <w:r w:rsidRPr="00A544BA">
        <w:rPr>
          <w:rFonts w:eastAsia="Calibri" w:cstheme="minorHAnsi"/>
          <w:sz w:val="22"/>
          <w:szCs w:val="22"/>
        </w:rPr>
        <w:t xml:space="preserve"> and responses received before the deadline will be included in our advocacy discussions. Click here for the</w:t>
      </w:r>
      <w:r w:rsidRPr="00A544BA">
        <w:rPr>
          <w:rFonts w:eastAsia="Calibri" w:cstheme="minorHAnsi"/>
          <w:b/>
          <w:bCs/>
          <w:sz w:val="22"/>
          <w:szCs w:val="22"/>
        </w:rPr>
        <w:t xml:space="preserve"> </w:t>
      </w:r>
      <w:hyperlink r:id="rId19">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eastAsia="Times New Roman" w:cstheme="minorHAnsi"/>
          <w:color w:val="202020"/>
          <w:sz w:val="22"/>
          <w:szCs w:val="22"/>
          <w:lang w:eastAsia="en-CA"/>
        </w:rPr>
      </w:pPr>
    </w:p>
    <w:p w14:paraId="4E075273"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A544BA">
        <w:rPr>
          <w:rFonts w:eastAsia="Times New Roman" w:cstheme="minorHAnsi"/>
          <w:color w:val="202020"/>
          <w:sz w:val="22"/>
          <w:szCs w:val="22"/>
          <w:lang w:eastAsia="en-CA"/>
        </w:rPr>
        <w:t>targeted</w:t>
      </w:r>
      <w:proofErr w:type="gramEnd"/>
      <w:r w:rsidRPr="00A544BA">
        <w:rPr>
          <w:rFonts w:eastAsia="Times New Roman" w:cstheme="minorHAnsi"/>
          <w:color w:val="202020"/>
          <w:sz w:val="22"/>
          <w:szCs w:val="22"/>
          <w:lang w:eastAsia="en-CA"/>
        </w:rPr>
        <w:t xml:space="preserve"> and informed by data. </w:t>
      </w:r>
    </w:p>
    <w:p w14:paraId="09F2E577" w14:textId="77777777" w:rsidR="00510FB1" w:rsidRPr="00A544BA" w:rsidRDefault="00510FB1" w:rsidP="00510FB1">
      <w:pPr>
        <w:shd w:val="clear" w:color="auto" w:fill="FFFFFF"/>
        <w:rPr>
          <w:rFonts w:eastAsia="Times New Roman" w:cstheme="minorHAnsi"/>
          <w:color w:val="202020"/>
          <w:sz w:val="22"/>
          <w:szCs w:val="22"/>
          <w:lang w:eastAsia="en-CA"/>
        </w:rPr>
      </w:pPr>
    </w:p>
    <w:p w14:paraId="4659B7FC"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eastAsia="Times New Roman"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eastAsia="Times New Roman" w:cstheme="minorHAnsi"/>
          <w:color w:val="202020"/>
          <w:sz w:val="22"/>
          <w:szCs w:val="22"/>
          <w:lang w:eastAsia="en-CA"/>
        </w:rPr>
      </w:pPr>
    </w:p>
    <w:p w14:paraId="7F197980" w14:textId="77777777" w:rsidR="00510FB1" w:rsidRPr="00A544BA" w:rsidRDefault="00510FB1" w:rsidP="00510FB1">
      <w:pPr>
        <w:shd w:val="clear" w:color="auto" w:fill="FFFFFF"/>
        <w:rPr>
          <w:rFonts w:eastAsia="Times New Roman" w:cstheme="minorHAnsi"/>
          <w:color w:val="202020"/>
          <w:sz w:val="22"/>
          <w:szCs w:val="22"/>
          <w:lang w:eastAsia="en-CA"/>
        </w:rPr>
      </w:pPr>
      <w:proofErr w:type="gramStart"/>
      <w:r w:rsidRPr="00A544BA">
        <w:rPr>
          <w:rFonts w:eastAsia="Times New Roman" w:cstheme="minorHAnsi"/>
          <w:color w:val="202020"/>
          <w:sz w:val="22"/>
          <w:szCs w:val="22"/>
          <w:lang w:eastAsia="en-CA"/>
        </w:rPr>
        <w:t>All of</w:t>
      </w:r>
      <w:proofErr w:type="gramEnd"/>
      <w:r w:rsidRPr="00A544BA">
        <w:rPr>
          <w:rFonts w:eastAsia="Times New Roman" w:cstheme="minorHAnsi"/>
          <w:color w:val="202020"/>
          <w:sz w:val="22"/>
          <w:szCs w:val="22"/>
          <w:lang w:eastAsia="en-CA"/>
        </w:rPr>
        <w:t xml:space="preserve">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w:t>
      </w:r>
      <w:proofErr w:type="gramStart"/>
      <w:r w:rsidRPr="00A544BA">
        <w:rPr>
          <w:rFonts w:eastAsia="Times New Roman" w:cstheme="minorHAnsi"/>
          <w:color w:val="202020"/>
          <w:sz w:val="22"/>
          <w:szCs w:val="22"/>
          <w:lang w:eastAsia="en-CA"/>
        </w:rPr>
        <w:t>Jamie</w:t>
      </w:r>
      <w:proofErr w:type="gramEnd"/>
      <w:r w:rsidRPr="00A544BA">
        <w:rPr>
          <w:rFonts w:eastAsia="Times New Roman" w:cstheme="minorHAnsi"/>
          <w:color w:val="202020"/>
          <w:sz w:val="22"/>
          <w:szCs w:val="22"/>
          <w:lang w:eastAsia="en-CA"/>
        </w:rPr>
        <w:t xml:space="preserve"> and Michelle, FISA’s Mental Health Coordinators, will host some webinars, the first one on Nov. 5</w:t>
      </w:r>
      <w:r w:rsidRPr="00A544BA">
        <w:rPr>
          <w:rFonts w:eastAsia="Times New Roman" w:cstheme="minorHAnsi"/>
          <w:color w:val="202020"/>
          <w:sz w:val="22"/>
          <w:szCs w:val="22"/>
          <w:vertAlign w:val="superscript"/>
          <w:lang w:eastAsia="en-CA"/>
        </w:rPr>
        <w:t>th</w:t>
      </w:r>
      <w:r w:rsidRPr="00A544BA">
        <w:rPr>
          <w:rFonts w:eastAsia="Times New Roman"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eastAsia="Times New Roman" w:cstheme="minorHAnsi"/>
          <w:color w:val="202020"/>
          <w:sz w:val="22"/>
          <w:szCs w:val="22"/>
          <w:lang w:eastAsia="en-CA"/>
        </w:rPr>
      </w:pPr>
    </w:p>
    <w:p w14:paraId="19FF24CD"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Friday, November 5</w:t>
      </w:r>
      <w:r w:rsidRPr="00A544BA">
        <w:rPr>
          <w:rFonts w:eastAsia="Times New Roman" w:cstheme="minorHAnsi"/>
          <w:b/>
          <w:bCs/>
          <w:color w:val="202020"/>
          <w:sz w:val="22"/>
          <w:szCs w:val="22"/>
          <w:vertAlign w:val="superscript"/>
          <w:lang w:eastAsia="en-CA"/>
        </w:rPr>
        <w:t>th</w:t>
      </w:r>
      <w:r w:rsidRPr="00A544BA">
        <w:rPr>
          <w:rFonts w:eastAsia="Times New Roman" w:cstheme="minorHAnsi"/>
          <w:b/>
          <w:bCs/>
          <w:color w:val="202020"/>
          <w:sz w:val="22"/>
          <w:szCs w:val="22"/>
          <w:lang w:eastAsia="en-CA"/>
        </w:rPr>
        <w:t xml:space="preserve"> at 9:00 – 10:00AM</w:t>
      </w:r>
      <w:r w:rsidRPr="00A544BA">
        <w:rPr>
          <w:rFonts w:eastAsia="Times New Roman" w:cstheme="minorHAnsi"/>
          <w:color w:val="202020"/>
          <w:sz w:val="22"/>
          <w:szCs w:val="22"/>
          <w:lang w:eastAsia="en-CA"/>
        </w:rPr>
        <w:t xml:space="preserve"> </w:t>
      </w:r>
    </w:p>
    <w:p w14:paraId="0E8401AB" w14:textId="77777777" w:rsidR="00510FB1" w:rsidRPr="00A544BA" w:rsidRDefault="00443C6F" w:rsidP="00510FB1">
      <w:pPr>
        <w:rPr>
          <w:rFonts w:cstheme="minorHAnsi"/>
          <w:sz w:val="22"/>
          <w:szCs w:val="22"/>
        </w:rPr>
      </w:pPr>
      <w:hyperlink r:id="rId20"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21" w:history="1">
        <w:r w:rsidRPr="00A544BA">
          <w:rPr>
            <w:rStyle w:val="Hyperlink"/>
            <w:rFonts w:cstheme="minorHAnsi"/>
            <w:sz w:val="22"/>
            <w:szCs w:val="22"/>
          </w:rPr>
          <w:t>questions in advance of the webinar through this link</w:t>
        </w:r>
      </w:hyperlink>
      <w:r w:rsidRPr="00A544BA">
        <w:rPr>
          <w:rFonts w:cstheme="minorHAnsi"/>
          <w:sz w:val="22"/>
          <w:szCs w:val="22"/>
        </w:rPr>
        <w:t xml:space="preserve">, </w:t>
      </w:r>
      <w:proofErr w:type="gramStart"/>
      <w:r w:rsidRPr="00A544BA">
        <w:rPr>
          <w:rFonts w:cstheme="minorHAnsi"/>
          <w:sz w:val="22"/>
          <w:szCs w:val="22"/>
        </w:rPr>
        <w:t>in order to</w:t>
      </w:r>
      <w:proofErr w:type="gramEnd"/>
      <w:r w:rsidRPr="00A544BA">
        <w:rPr>
          <w:rFonts w:cstheme="minorHAnsi"/>
          <w:sz w:val="22"/>
          <w:szCs w:val="22"/>
        </w:rPr>
        <w:t xml:space="preserve">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eastAsia="Times New Roman" w:cstheme="minorHAnsi"/>
          <w:color w:val="202020"/>
          <w:sz w:val="22"/>
          <w:szCs w:val="22"/>
          <w:lang w:eastAsia="en-CA"/>
        </w:rPr>
      </w:pPr>
    </w:p>
    <w:p w14:paraId="1812B024"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22" w:tgtFrame="_blank" w:history="1">
        <w:r w:rsidRPr="00A544BA">
          <w:rPr>
            <w:rFonts w:eastAsia="Times New Roman"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lastRenderedPageBreak/>
        <w:t>Please connect with Michelle Hussey (</w:t>
      </w:r>
      <w:hyperlink r:id="rId23" w:tgtFrame="_blank" w:history="1">
        <w:r w:rsidRPr="00A544BA">
          <w:rPr>
            <w:rFonts w:eastAsia="Times New Roman" w:cstheme="minorHAnsi"/>
            <w:color w:val="1155CC"/>
            <w:sz w:val="22"/>
            <w:szCs w:val="22"/>
            <w:u w:val="single"/>
            <w:lang w:eastAsia="en-CA"/>
          </w:rPr>
          <w:t>michelle_mhc@fisabc.ca</w:t>
        </w:r>
      </w:hyperlink>
      <w:r w:rsidRPr="00A544BA">
        <w:rPr>
          <w:rFonts w:eastAsia="Times New Roman" w:cstheme="minorHAnsi"/>
          <w:color w:val="000000"/>
          <w:sz w:val="22"/>
          <w:szCs w:val="22"/>
          <w:lang w:eastAsia="en-CA"/>
        </w:rPr>
        <w:t>) and/or Jamie Morris (</w:t>
      </w:r>
      <w:hyperlink r:id="rId24" w:tgtFrame="_blank" w:history="1">
        <w:r w:rsidRPr="00A544BA">
          <w:rPr>
            <w:rFonts w:eastAsia="Times New Roman" w:cstheme="minorHAnsi"/>
            <w:color w:val="1155CC"/>
            <w:sz w:val="22"/>
            <w:szCs w:val="22"/>
            <w:u w:val="single"/>
            <w:lang w:eastAsia="en-CA"/>
          </w:rPr>
          <w:t>jamie_mhc@fisabc.ca</w:t>
        </w:r>
      </w:hyperlink>
      <w:r w:rsidRPr="00A544BA">
        <w:rPr>
          <w:rFonts w:eastAsia="Times New Roman"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25"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eastAsia="Times New Roman" w:cstheme="minorHAnsi"/>
          <w:color w:val="222222"/>
          <w:sz w:val="22"/>
          <w:szCs w:val="22"/>
          <w:u w:val="single"/>
        </w:rPr>
      </w:pPr>
      <w:r w:rsidRPr="0031012A">
        <w:rPr>
          <w:rFonts w:eastAsia="Times New Roman"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 xml:space="preserve">The Ministry of Education and FISA recently facilitated two parent focus group sessions, hosted by the J </w:t>
      </w:r>
      <w:proofErr w:type="spellStart"/>
      <w:r w:rsidRPr="0031012A">
        <w:rPr>
          <w:rFonts w:eastAsia="Times New Roman" w:cstheme="minorHAnsi"/>
          <w:color w:val="222222"/>
          <w:sz w:val="22"/>
          <w:szCs w:val="22"/>
        </w:rPr>
        <w:t>Wosk</w:t>
      </w:r>
      <w:proofErr w:type="spellEnd"/>
      <w:r w:rsidRPr="0031012A">
        <w:rPr>
          <w:rFonts w:eastAsia="Times New Roman" w:cstheme="minorHAnsi"/>
          <w:color w:val="222222"/>
          <w:sz w:val="22"/>
          <w:szCs w:val="22"/>
        </w:rPr>
        <w:t xml:space="preserve">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FISA applauds the work the Ministry personnel did to make t</w:t>
      </w:r>
      <w:r w:rsidRPr="00A544BA">
        <w:rPr>
          <w:rFonts w:eastAsia="Times New Roman" w:cstheme="minorHAnsi"/>
          <w:color w:val="222222"/>
          <w:sz w:val="22"/>
          <w:szCs w:val="22"/>
        </w:rPr>
        <w:t>hese parent focus groups a</w:t>
      </w:r>
      <w:r w:rsidRPr="0031012A">
        <w:rPr>
          <w:rFonts w:eastAsia="Times New Roman" w:cstheme="minorHAnsi"/>
          <w:color w:val="222222"/>
          <w:sz w:val="22"/>
          <w:szCs w:val="22"/>
        </w:rPr>
        <w:t xml:space="preserve"> reality. Eleanor Liddy, Marnie Mayhew, Grant Sheppard, Erin Kelly and </w:t>
      </w:r>
      <w:proofErr w:type="spellStart"/>
      <w:r w:rsidRPr="0031012A">
        <w:rPr>
          <w:rFonts w:eastAsia="Times New Roman" w:cstheme="minorHAnsi"/>
          <w:color w:val="222222"/>
          <w:sz w:val="22"/>
          <w:szCs w:val="22"/>
        </w:rPr>
        <w:t>Zamiha</w:t>
      </w:r>
      <w:proofErr w:type="spellEnd"/>
      <w:r w:rsidRPr="0031012A">
        <w:rPr>
          <w:rFonts w:eastAsia="Times New Roman" w:cstheme="minorHAnsi"/>
          <w:color w:val="222222"/>
          <w:sz w:val="22"/>
          <w:szCs w:val="22"/>
        </w:rPr>
        <w:t xml:space="preserve">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eastAsia="Times New Roman" w:cstheme="minorHAnsi"/>
          <w:color w:val="222222"/>
          <w:sz w:val="22"/>
          <w:szCs w:val="22"/>
        </w:rPr>
      </w:pPr>
      <w:r w:rsidRPr="0031012A">
        <w:rPr>
          <w:rFonts w:eastAsia="Times New Roman"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 xml:space="preserve">The goal of this pilot program is to promote community health and support more students walking, </w:t>
      </w:r>
      <w:proofErr w:type="gramStart"/>
      <w:r w:rsidRPr="00A544BA">
        <w:rPr>
          <w:rFonts w:cstheme="minorHAnsi"/>
          <w:sz w:val="22"/>
          <w:szCs w:val="22"/>
          <w:shd w:val="clear" w:color="auto" w:fill="FFFFFF"/>
        </w:rPr>
        <w:t>biking</w:t>
      </w:r>
      <w:proofErr w:type="gramEnd"/>
      <w:r w:rsidRPr="00A544BA">
        <w:rPr>
          <w:rFonts w:cstheme="minorHAnsi"/>
          <w:sz w:val="22"/>
          <w:szCs w:val="22"/>
          <w:shd w:val="clear" w:color="auto" w:fill="FFFFFF"/>
        </w:rPr>
        <w:t xml:space="preserve">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26"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27"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28"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lastRenderedPageBreak/>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29"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The FISA president, Ed </w:t>
      </w:r>
      <w:proofErr w:type="spellStart"/>
      <w:r w:rsidRPr="00BD6521">
        <w:rPr>
          <w:rFonts w:ascii="Tahoma" w:hAnsi="Tahoma" w:cs="Tahoma"/>
          <w:sz w:val="22"/>
          <w:szCs w:val="22"/>
          <w:lang w:val="en-US"/>
        </w:rPr>
        <w:t>Noot</w:t>
      </w:r>
      <w:proofErr w:type="spellEnd"/>
      <w:r w:rsidRPr="00BD6521">
        <w:rPr>
          <w:rFonts w:ascii="Tahoma" w:hAnsi="Tahoma" w:cs="Tahoma"/>
          <w:sz w:val="22"/>
          <w:szCs w:val="22"/>
          <w:lang w:val="en-US"/>
        </w:rPr>
        <w:t>, serves on the provincial ad hoc committee that was tasked with creating the draft </w:t>
      </w:r>
      <w:hyperlink r:id="rId30"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Independent school authorities/employers </w:t>
      </w:r>
      <w:proofErr w:type="gramStart"/>
      <w:r w:rsidRPr="00BD6521">
        <w:rPr>
          <w:rFonts w:ascii="Tahoma" w:hAnsi="Tahoma" w:cs="Tahoma"/>
          <w:sz w:val="22"/>
          <w:szCs w:val="22"/>
          <w:lang w:val="en-US"/>
        </w:rPr>
        <w:t>have the ability to</w:t>
      </w:r>
      <w:proofErr w:type="gramEnd"/>
      <w:r w:rsidRPr="00BD6521">
        <w:rPr>
          <w:rFonts w:ascii="Tahoma" w:hAnsi="Tahoma" w:cs="Tahoma"/>
          <w:sz w:val="22"/>
          <w:szCs w:val="22"/>
          <w:lang w:val="en-US"/>
        </w:rPr>
        <w:t xml:space="preserve"> establish the terms of employment, which may include reasonable health and safety measures. FISA strongly encourages independent school employers to review this document and the “</w:t>
      </w:r>
      <w:hyperlink r:id="rId31"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32"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33"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34"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lastRenderedPageBreak/>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35"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w:t>
      </w:r>
      <w:proofErr w:type="gramStart"/>
      <w:r w:rsidRPr="00BD6521">
        <w:rPr>
          <w:rFonts w:ascii="Tahoma" w:hAnsi="Tahoma" w:cs="Tahoma"/>
          <w:sz w:val="22"/>
          <w:szCs w:val="22"/>
          <w:lang w:val="en-US"/>
        </w:rPr>
        <w:t>biking</w:t>
      </w:r>
      <w:proofErr w:type="gramEnd"/>
      <w:r w:rsidRPr="00BD6521">
        <w:rPr>
          <w:rFonts w:ascii="Tahoma" w:hAnsi="Tahoma" w:cs="Tahoma"/>
          <w:sz w:val="22"/>
          <w:szCs w:val="22"/>
          <w:lang w:val="en-US"/>
        </w:rPr>
        <w:t>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36"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37"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38"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39"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40"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1"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42"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lastRenderedPageBreak/>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I am very pleased to inform you that FISA has successfully completed our search for a new executive assistant. Janette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has joined our organization and we look forward to her sharing her gifts and talents in support of our member schools. If the last name sounds familiar, it should - Janette is the sister of Marina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FISA’s </w:t>
      </w:r>
      <w:proofErr w:type="gramStart"/>
      <w:r w:rsidRPr="00B02580">
        <w:rPr>
          <w:rFonts w:ascii="Tahoma" w:hAnsi="Tahoma" w:cs="Tahoma"/>
          <w:color w:val="000000"/>
          <w:sz w:val="22"/>
          <w:szCs w:val="22"/>
        </w:rPr>
        <w:t>other</w:t>
      </w:r>
      <w:proofErr w:type="gramEnd"/>
      <w:r w:rsidRPr="00B02580">
        <w:rPr>
          <w:rFonts w:ascii="Tahoma" w:hAnsi="Tahoma" w:cs="Tahoma"/>
          <w:color w:val="000000"/>
          <w:sz w:val="22"/>
          <w:szCs w:val="22"/>
        </w:rPr>
        <w:t xml:space="preserve">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This also means that Magda will </w:t>
      </w:r>
      <w:proofErr w:type="gramStart"/>
      <w:r w:rsidRPr="00B02580">
        <w:rPr>
          <w:rFonts w:ascii="Tahoma" w:hAnsi="Tahoma" w:cs="Tahoma"/>
          <w:color w:val="000000"/>
          <w:sz w:val="22"/>
          <w:szCs w:val="22"/>
        </w:rPr>
        <w:t>actually be</w:t>
      </w:r>
      <w:proofErr w:type="gramEnd"/>
      <w:r w:rsidRPr="00B02580">
        <w:rPr>
          <w:rFonts w:ascii="Tahoma" w:hAnsi="Tahoma" w:cs="Tahoma"/>
          <w:color w:val="000000"/>
          <w:sz w:val="22"/>
          <w:szCs w:val="22"/>
        </w:rPr>
        <w:t xml:space="preserv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created an Ad Hoc Committee (AHC), with representation from the provincial education partners (FISA President, Ed </w:t>
      </w:r>
      <w:proofErr w:type="spellStart"/>
      <w:r w:rsidRPr="00B02580">
        <w:rPr>
          <w:rFonts w:ascii="Tahoma" w:hAnsi="Tahoma" w:cs="Tahoma"/>
          <w:color w:val="000000"/>
          <w:sz w:val="22"/>
          <w:szCs w:val="22"/>
        </w:rPr>
        <w:t>Noot</w:t>
      </w:r>
      <w:proofErr w:type="spellEnd"/>
      <w:r w:rsidRPr="00B02580">
        <w:rPr>
          <w:rFonts w:ascii="Tahoma" w:hAnsi="Tahoma" w:cs="Tahoma"/>
          <w:color w:val="000000"/>
          <w:sz w:val="22"/>
          <w:szCs w:val="22"/>
        </w:rPr>
        <w: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xml:space="preserve">·         The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 xml:space="preserve">Time: Wed., Oct. 20, </w:t>
      </w:r>
      <w:proofErr w:type="gramStart"/>
      <w:r w:rsidRPr="00B02580">
        <w:rPr>
          <w:rFonts w:ascii="Tahoma" w:hAnsi="Tahoma" w:cs="Tahoma"/>
          <w:color w:val="222222"/>
          <w:sz w:val="22"/>
          <w:szCs w:val="22"/>
          <w:shd w:val="clear" w:color="auto" w:fill="FFFF00"/>
        </w:rPr>
        <w:t>2021</w:t>
      </w:r>
      <w:proofErr w:type="gramEnd"/>
      <w:r w:rsidRPr="00B02580">
        <w:rPr>
          <w:rFonts w:ascii="Tahoma" w:hAnsi="Tahoma" w:cs="Tahoma"/>
          <w:color w:val="222222"/>
          <w:sz w:val="22"/>
          <w:szCs w:val="22"/>
          <w:shd w:val="clear" w:color="auto" w:fill="FFFF00"/>
        </w:rPr>
        <w:t xml:space="preserve"> from 1:30-2:30 pm (PST)</w:t>
      </w:r>
    </w:p>
    <w:p w14:paraId="69A83A42" w14:textId="77777777" w:rsidR="00B02580" w:rsidRPr="00B02580" w:rsidRDefault="00443C6F" w:rsidP="00B02580">
      <w:pPr>
        <w:shd w:val="clear" w:color="auto" w:fill="FFFFFF"/>
        <w:spacing w:after="160" w:line="235" w:lineRule="atLeast"/>
        <w:rPr>
          <w:rFonts w:ascii="Tahoma" w:hAnsi="Tahoma" w:cs="Tahoma"/>
          <w:color w:val="222222"/>
          <w:sz w:val="22"/>
          <w:szCs w:val="22"/>
        </w:rPr>
      </w:pPr>
      <w:hyperlink r:id="rId43"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0" w:name="m_2593479419345006401_m_4129953645011429"/>
      <w:r w:rsidRPr="00B02580">
        <w:rPr>
          <w:rFonts w:ascii="Tahoma" w:hAnsi="Tahoma" w:cs="Tahoma"/>
          <w:color w:val="222222"/>
          <w:sz w:val="22"/>
          <w:szCs w:val="22"/>
        </w:rPr>
        <w:t xml:space="preserve">This grant was distributed to all Group 1, 2, and 3 schools and </w:t>
      </w:r>
      <w:r w:rsidRPr="00B02580">
        <w:rPr>
          <w:rFonts w:ascii="Tahoma" w:hAnsi="Tahoma" w:cs="Tahoma"/>
          <w:color w:val="222222"/>
          <w:sz w:val="22"/>
          <w:szCs w:val="22"/>
        </w:rPr>
        <w:lastRenderedPageBreak/>
        <w:t>Provincial Independent Online Schools based on last year’s student FTE enrolment.</w:t>
      </w:r>
      <w:bookmarkEnd w:id="0"/>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44"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45"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6"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47"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xml:space="preserve">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w:t>
      </w:r>
      <w:r w:rsidRPr="00B02580">
        <w:rPr>
          <w:rFonts w:ascii="Tahoma" w:hAnsi="Tahoma" w:cs="Tahoma"/>
          <w:color w:val="222222"/>
          <w:sz w:val="22"/>
          <w:szCs w:val="22"/>
        </w:rPr>
        <w:lastRenderedPageBreak/>
        <w:t>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48"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49"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 xml:space="preserve">The Ministry has created an ad hoc committee to review this matter and FISA is representing independent schools on this committee. The committee’s goal is to provide school employers </w:t>
      </w:r>
      <w:r w:rsidRPr="00711C40">
        <w:rPr>
          <w:rFonts w:ascii="Tahoma" w:hAnsi="Tahoma" w:cs="Tahoma"/>
          <w:color w:val="000000"/>
          <w:sz w:val="22"/>
          <w:szCs w:val="22"/>
          <w:bdr w:val="none" w:sz="0" w:space="0" w:color="auto" w:frame="1"/>
        </w:rPr>
        <w:lastRenderedPageBreak/>
        <w:t>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50"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10:30-11:30 am (PST)</w:t>
      </w:r>
      <w:r w:rsidRPr="00711C40">
        <w:rPr>
          <w:rFonts w:ascii="Tahoma" w:hAnsi="Tahoma" w:cs="Tahoma"/>
          <w:color w:val="222222"/>
          <w:sz w:val="22"/>
          <w:szCs w:val="22"/>
        </w:rPr>
        <w:br/>
      </w:r>
      <w:hyperlink r:id="rId51"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1:30-2:30 pm (PST)</w:t>
      </w:r>
      <w:r w:rsidRPr="00711C40">
        <w:rPr>
          <w:rFonts w:ascii="Tahoma" w:hAnsi="Tahoma" w:cs="Tahoma"/>
          <w:color w:val="222222"/>
          <w:sz w:val="22"/>
          <w:szCs w:val="22"/>
        </w:rPr>
        <w:br/>
      </w:r>
      <w:hyperlink r:id="rId52"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53"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 xml:space="preserve">Due to some recent occurrences where schools have experienced unwelcomed guests or </w:t>
      </w:r>
      <w:r w:rsidRPr="00711C40">
        <w:rPr>
          <w:rFonts w:ascii="Tahoma" w:hAnsi="Tahoma" w:cs="Tahoma"/>
          <w:color w:val="000000"/>
          <w:sz w:val="22"/>
          <w:szCs w:val="22"/>
        </w:rPr>
        <w:lastRenderedPageBreak/>
        <w:t>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54"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55"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6"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57"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58"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 xml:space="preserve">Nothing in this order prevents an operator, </w:t>
      </w:r>
      <w:proofErr w:type="gramStart"/>
      <w:r w:rsidRPr="00DA1BEC">
        <w:rPr>
          <w:rFonts w:ascii="Tahoma" w:hAnsi="Tahoma" w:cs="Tahoma"/>
          <w:i/>
          <w:iCs/>
          <w:color w:val="000000"/>
          <w:sz w:val="22"/>
          <w:szCs w:val="22"/>
        </w:rPr>
        <w:t>school</w:t>
      </w:r>
      <w:proofErr w:type="gramEnd"/>
      <w:r w:rsidRPr="00DA1BEC">
        <w:rPr>
          <w:rFonts w:ascii="Tahoma" w:hAnsi="Tahoma" w:cs="Tahoma"/>
          <w:i/>
          <w:iCs/>
          <w:color w:val="000000"/>
          <w:sz w:val="22"/>
          <w:szCs w:val="22"/>
        </w:rPr>
        <w:t xml:space="preserve">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59"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60"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61"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 </w:t>
      </w:r>
      <w:proofErr w:type="spellStart"/>
      <w:r w:rsidRPr="00DA1BEC">
        <w:rPr>
          <w:rFonts w:ascii="Tahoma" w:hAnsi="Tahoma" w:cs="Tahoma"/>
          <w:color w:val="000000"/>
          <w:sz w:val="22"/>
          <w:szCs w:val="22"/>
        </w:rPr>
        <w:t>Noot</w:t>
      </w:r>
      <w:proofErr w:type="spellEnd"/>
      <w:r w:rsidRPr="00DA1BEC">
        <w:rPr>
          <w:rFonts w:ascii="Tahoma" w:hAnsi="Tahoma" w:cs="Tahoma"/>
          <w:color w:val="000000"/>
          <w:sz w:val="22"/>
          <w:szCs w:val="22"/>
        </w:rPr>
        <w:t xml:space="preserve">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Sandy Marshall &amp; </w:t>
      </w:r>
      <w:proofErr w:type="spellStart"/>
      <w:r w:rsidRPr="00DA1BEC">
        <w:rPr>
          <w:rFonts w:ascii="Tahoma" w:hAnsi="Tahoma" w:cs="Tahoma"/>
          <w:color w:val="000000"/>
          <w:sz w:val="22"/>
          <w:szCs w:val="22"/>
        </w:rPr>
        <w:t>Lesya</w:t>
      </w:r>
      <w:proofErr w:type="spellEnd"/>
      <w:r w:rsidRPr="00DA1BEC">
        <w:rPr>
          <w:rFonts w:ascii="Tahoma" w:hAnsi="Tahoma" w:cs="Tahoma"/>
          <w:color w:val="000000"/>
          <w:sz w:val="22"/>
          <w:szCs w:val="22"/>
        </w:rPr>
        <w:t xml:space="preserve"> </w:t>
      </w:r>
      <w:proofErr w:type="spellStart"/>
      <w:r w:rsidRPr="00DA1BEC">
        <w:rPr>
          <w:rFonts w:ascii="Tahoma" w:hAnsi="Tahoma" w:cs="Tahoma"/>
          <w:color w:val="000000"/>
          <w:sz w:val="22"/>
          <w:szCs w:val="22"/>
        </w:rPr>
        <w:t>Balsevich</w:t>
      </w:r>
      <w:proofErr w:type="spellEnd"/>
      <w:r w:rsidRPr="00DA1BEC">
        <w:rPr>
          <w:rFonts w:ascii="Tahoma" w:hAnsi="Tahoma" w:cs="Tahoma"/>
          <w:color w:val="000000"/>
          <w:sz w:val="22"/>
          <w:szCs w:val="22"/>
        </w:rPr>
        <w:t xml:space="preserve">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Edgar </w:t>
      </w:r>
      <w:proofErr w:type="spellStart"/>
      <w:r w:rsidRPr="00DA1BEC">
        <w:rPr>
          <w:rFonts w:ascii="Tahoma" w:hAnsi="Tahoma" w:cs="Tahoma"/>
          <w:color w:val="000000"/>
          <w:sz w:val="22"/>
          <w:szCs w:val="22"/>
        </w:rPr>
        <w:t>Veldman</w:t>
      </w:r>
      <w:proofErr w:type="spellEnd"/>
      <w:r w:rsidRPr="00DA1BEC">
        <w:rPr>
          <w:rFonts w:ascii="Tahoma" w:hAnsi="Tahoma" w:cs="Tahoma"/>
          <w:color w:val="000000"/>
          <w:sz w:val="22"/>
          <w:szCs w:val="22"/>
        </w:rPr>
        <w:t xml:space="preserve">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Andrew </w:t>
      </w:r>
      <w:proofErr w:type="spellStart"/>
      <w:r w:rsidRPr="00DA1BEC">
        <w:rPr>
          <w:rFonts w:ascii="Tahoma" w:hAnsi="Tahoma" w:cs="Tahoma"/>
          <w:color w:val="000000"/>
          <w:sz w:val="22"/>
          <w:szCs w:val="22"/>
        </w:rPr>
        <w:t>Shirkoff</w:t>
      </w:r>
      <w:proofErr w:type="spellEnd"/>
      <w:r w:rsidRPr="00DA1BEC">
        <w:rPr>
          <w:rFonts w:ascii="Tahoma" w:hAnsi="Tahoma" w:cs="Tahoma"/>
          <w:color w:val="000000"/>
          <w:sz w:val="22"/>
          <w:szCs w:val="22"/>
        </w:rPr>
        <w:t xml:space="preserve">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62"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xml:space="preserve"> screen, a message </w:t>
      </w:r>
      <w:proofErr w:type="gramStart"/>
      <w:r w:rsidRPr="00DA1BEC">
        <w:rPr>
          <w:rFonts w:ascii="Tahoma" w:hAnsi="Tahoma" w:cs="Tahoma"/>
          <w:color w:val="000000"/>
          <w:sz w:val="22"/>
          <w:szCs w:val="22"/>
        </w:rPr>
        <w:t>similar to</w:t>
      </w:r>
      <w:proofErr w:type="gramEnd"/>
      <w:r w:rsidRPr="00DA1BEC">
        <w:rPr>
          <w:rFonts w:ascii="Tahoma" w:hAnsi="Tahoma" w:cs="Tahoma"/>
          <w:color w:val="000000"/>
          <w:sz w:val="22"/>
          <w:szCs w:val="22"/>
        </w:rPr>
        <w:t>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lastRenderedPageBreak/>
        <w:t>If you have questions, please contact </w:t>
      </w:r>
      <w:hyperlink r:id="rId63"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eastAsia="Times New Roman" w:hAnsi="Tahoma" w:cs="Tahoma"/>
          <w:b/>
          <w:bCs/>
          <w:color w:val="000000"/>
          <w:sz w:val="22"/>
          <w:szCs w:val="22"/>
          <w:highlight w:val="yellow"/>
          <w:lang w:val="en-US"/>
        </w:rPr>
      </w:pPr>
    </w:p>
    <w:p w14:paraId="07EA0023" w14:textId="683DF56C"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eastAsia="Times New Roman" w:hAnsi="Tahoma" w:cs="Tahoma"/>
          <w:sz w:val="22"/>
          <w:szCs w:val="22"/>
        </w:rPr>
      </w:pPr>
    </w:p>
    <w:p w14:paraId="322E2244" w14:textId="77777777"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eastAsia="Times New Roman"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eastAsia="Times New Roman" w:hAnsi="Tahoma" w:cs="Tahoma"/>
          <w:sz w:val="22"/>
          <w:szCs w:val="22"/>
        </w:rPr>
        <w:t> </w:t>
      </w:r>
    </w:p>
    <w:p w14:paraId="2CD9CD83"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3AADE66B"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64" w:tgtFrame="_blank" w:history="1">
        <w:r w:rsidRPr="00B25CE1">
          <w:rPr>
            <w:rFonts w:ascii="Tahoma" w:eastAsia="Times New Roman" w:hAnsi="Tahoma" w:cs="Tahoma"/>
            <w:color w:val="0563C1"/>
            <w:sz w:val="22"/>
            <w:szCs w:val="22"/>
            <w:u w:val="single"/>
          </w:rPr>
          <w:t>Key Principles and Strategies for K-12 Mental Health Promotion in Schools</w:t>
        </w:r>
      </w:hyperlink>
      <w:r w:rsidRPr="00B25CE1">
        <w:rPr>
          <w:rFonts w:ascii="Tahoma" w:eastAsia="Times New Roman"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4C8153B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Today’s DM Bulletin included a much-anticipated </w:t>
      </w:r>
      <w:hyperlink r:id="rId65" w:tgtFrame="_blank" w:history="1">
        <w:r w:rsidRPr="00B25CE1">
          <w:rPr>
            <w:rFonts w:ascii="Tahoma" w:eastAsia="Times New Roman" w:hAnsi="Tahoma" w:cs="Tahoma"/>
            <w:color w:val="1155CC"/>
            <w:sz w:val="22"/>
            <w:szCs w:val="22"/>
            <w:u w:val="single"/>
            <w:lang w:val="en-US"/>
          </w:rPr>
          <w:t>Q &amp; A </w:t>
        </w:r>
      </w:hyperlink>
      <w:r w:rsidRPr="00B25CE1">
        <w:rPr>
          <w:rFonts w:ascii="Tahoma" w:eastAsia="Times New Roman"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sz w:val="22"/>
          <w:szCs w:val="22"/>
          <w:lang w:val="en-US"/>
        </w:rPr>
        <w:t> </w:t>
      </w:r>
    </w:p>
    <w:p w14:paraId="1DF92757"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66" w:tgtFrame="_blank" w:history="1">
        <w:r w:rsidRPr="00B25CE1">
          <w:rPr>
            <w:rFonts w:ascii="Tahoma" w:eastAsia="Times New Roman" w:hAnsi="Tahoma" w:cs="Tahoma"/>
            <w:color w:val="1155CC"/>
            <w:sz w:val="22"/>
            <w:szCs w:val="22"/>
            <w:u w:val="single"/>
            <w:lang w:val="en-US"/>
          </w:rPr>
          <w:t>Provincial COVID-19 Communicable Disease Guidelines for K-12 Settings</w:t>
        </w:r>
      </w:hyperlink>
      <w:r w:rsidRPr="00B25CE1">
        <w:rPr>
          <w:rFonts w:ascii="Tahoma" w:eastAsia="Times New Roman" w:hAnsi="Tahoma" w:cs="Tahoma"/>
          <w:color w:val="000000"/>
          <w:sz w:val="22"/>
          <w:szCs w:val="22"/>
          <w:lang w:val="en-US"/>
        </w:rPr>
        <w:t> state that all K-12 staff and students in Grades 4-12 are required to wear a mask indoors and on school buses, with specific exceptions allowed. School leaders can use </w:t>
      </w:r>
      <w:hyperlink r:id="rId67" w:tgtFrame="_blank" w:history="1">
        <w:r w:rsidRPr="00B25CE1">
          <w:rPr>
            <w:rFonts w:ascii="Tahoma" w:eastAsia="Times New Roman" w:hAnsi="Tahoma" w:cs="Tahoma"/>
            <w:color w:val="1155CC"/>
            <w:sz w:val="22"/>
            <w:szCs w:val="22"/>
            <w:u w:val="single"/>
            <w:lang w:val="en-US"/>
          </w:rPr>
          <w:t>BCCDC mask use</w:t>
        </w:r>
      </w:hyperlink>
      <w:r w:rsidRPr="00B25CE1">
        <w:rPr>
          <w:rFonts w:ascii="Tahoma" w:eastAsia="Times New Roman"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592FDBCF"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Provincial Truth and Reconciliation Day</w:t>
      </w:r>
      <w:r w:rsidRPr="00B25CE1">
        <w:rPr>
          <w:rFonts w:ascii="Tahoma" w:eastAsia="Times New Roman" w:hAnsi="Tahoma" w:cs="Tahoma"/>
          <w:color w:val="000000"/>
          <w:sz w:val="22"/>
          <w:szCs w:val="22"/>
        </w:rPr>
        <w:t> </w:t>
      </w:r>
    </w:p>
    <w:p w14:paraId="1C10717D"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xml:space="preserve">One of the privileges of working in the FISA office is witnessing the good work happening in independent schools across the province. We are humbled in hearing about the various ways schools are </w:t>
      </w:r>
      <w:proofErr w:type="spellStart"/>
      <w:r w:rsidRPr="00B25CE1">
        <w:rPr>
          <w:rFonts w:ascii="Tahoma" w:eastAsia="Times New Roman" w:hAnsi="Tahoma" w:cs="Tahoma"/>
          <w:color w:val="000000"/>
          <w:sz w:val="22"/>
          <w:szCs w:val="22"/>
          <w:lang w:val="en-US"/>
        </w:rPr>
        <w:t>honouring</w:t>
      </w:r>
      <w:proofErr w:type="spellEnd"/>
      <w:r w:rsidRPr="00B25CE1">
        <w:rPr>
          <w:rFonts w:ascii="Tahoma" w:eastAsia="Times New Roman" w:hAnsi="Tahoma" w:cs="Tahoma"/>
          <w:color w:val="000000"/>
          <w:sz w:val="22"/>
          <w:szCs w:val="22"/>
          <w:lang w:val="en-US"/>
        </w:rPr>
        <w:t xml:space="preserve"> the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xml:space="preserve"> Truth and Reconciliation Day. Whether it is through connecting with a local First Nations band, listening to the wisdom of an Elder in-person or virtually, holding difficult conversations regarding Canada and Indigenous relationships - past and present, </w:t>
      </w:r>
      <w:proofErr w:type="spellStart"/>
      <w:r w:rsidRPr="00B25CE1">
        <w:rPr>
          <w:rFonts w:ascii="Tahoma" w:eastAsia="Times New Roman" w:hAnsi="Tahoma" w:cs="Tahoma"/>
          <w:color w:val="000000"/>
          <w:sz w:val="22"/>
          <w:szCs w:val="22"/>
          <w:lang w:val="en-US"/>
        </w:rPr>
        <w:t>honouring</w:t>
      </w:r>
      <w:proofErr w:type="spellEnd"/>
      <w:r w:rsidRPr="00B25CE1">
        <w:rPr>
          <w:rFonts w:ascii="Tahoma" w:eastAsia="Times New Roman" w:hAnsi="Tahoma" w:cs="Tahoma"/>
          <w:color w:val="000000"/>
          <w:sz w:val="22"/>
          <w:szCs w:val="22"/>
          <w:lang w:val="en-US"/>
        </w:rPr>
        <w:t xml:space="preserve"> the residential school survivors, or engaging in self-reflection as to your own relationship with this land and its peoples, we encourage you to consider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xml:space="preserve"> not as </w:t>
      </w:r>
      <w:r w:rsidRPr="00B25CE1">
        <w:rPr>
          <w:rFonts w:ascii="Tahoma" w:eastAsia="Times New Roman" w:hAnsi="Tahoma" w:cs="Tahoma"/>
          <w:color w:val="000000"/>
          <w:sz w:val="22"/>
          <w:szCs w:val="22"/>
          <w:lang w:val="en-US"/>
        </w:rPr>
        <w:lastRenderedPageBreak/>
        <w:t>“The”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68"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69"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70"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 xml:space="preserve">Further information is required to determine school POV practices when normal school operations intersect with the gathering and events orders (field trips, spectators attending school events…). At this point IS are advised not to </w:t>
      </w:r>
      <w:r>
        <w:rPr>
          <w:rStyle w:val="normaltextrun"/>
          <w:rFonts w:ascii="Tahoma" w:hAnsi="Tahoma" w:cs="Tahoma"/>
          <w:sz w:val="22"/>
          <w:szCs w:val="22"/>
          <w:lang w:val="en-US"/>
        </w:rPr>
        <w:lastRenderedPageBreak/>
        <w:t>implement school specific POV policies, and to await further clarification from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November 9, </w:t>
      </w:r>
      <w:proofErr w:type="gramStart"/>
      <w:r>
        <w:rPr>
          <w:rStyle w:val="normaltextrun"/>
          <w:rFonts w:ascii="Tahoma" w:hAnsi="Tahoma" w:cs="Tahoma"/>
          <w:color w:val="FF0000"/>
          <w:sz w:val="22"/>
          <w:szCs w:val="22"/>
          <w:lang w:val="en-US"/>
        </w:rPr>
        <w:t>2021</w:t>
      </w:r>
      <w:proofErr w:type="gramEnd"/>
      <w:r>
        <w:rPr>
          <w:rStyle w:val="normaltextrun"/>
          <w:rFonts w:ascii="Tahoma" w:hAnsi="Tahoma" w:cs="Tahoma"/>
          <w:color w:val="FF0000"/>
          <w:sz w:val="22"/>
          <w:szCs w:val="22"/>
          <w:lang w:val="en-US"/>
        </w:rPr>
        <w:t xml:space="preserve"> 9:00am to 3:30pm (online) - Register </w:t>
      </w:r>
      <w:hyperlink r:id="rId71"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January 24, </w:t>
      </w:r>
      <w:proofErr w:type="gramStart"/>
      <w:r>
        <w:rPr>
          <w:rStyle w:val="normaltextrun"/>
          <w:rFonts w:ascii="Tahoma" w:hAnsi="Tahoma" w:cs="Tahoma"/>
          <w:color w:val="FF0000"/>
          <w:sz w:val="22"/>
          <w:szCs w:val="22"/>
          <w:lang w:val="en-US"/>
        </w:rPr>
        <w:t>2022</w:t>
      </w:r>
      <w:proofErr w:type="gramEnd"/>
      <w:r>
        <w:rPr>
          <w:rStyle w:val="normaltextrun"/>
          <w:rFonts w:ascii="Tahoma" w:hAnsi="Tahoma" w:cs="Tahoma"/>
          <w:color w:val="FF0000"/>
          <w:sz w:val="22"/>
          <w:szCs w:val="22"/>
          <w:lang w:val="en-US"/>
        </w:rPr>
        <w:t xml:space="preserve"> 9:00am to 3:30pm (online) - Register </w:t>
      </w:r>
      <w:hyperlink r:id="rId72"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73"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74"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75"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76"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facilitates </w:t>
      </w:r>
      <w:proofErr w:type="gramStart"/>
      <w:r>
        <w:rPr>
          <w:rStyle w:val="contextualspellingandgrammarerror"/>
          <w:rFonts w:ascii="Tahoma" w:hAnsi="Tahoma" w:cs="Tahoma"/>
          <w:sz w:val="22"/>
          <w:szCs w:val="22"/>
          <w:lang w:val="en-US"/>
        </w:rPr>
        <w:t>a</w:t>
      </w:r>
      <w:proofErr w:type="gramEnd"/>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proofErr w:type="gramStart"/>
      <w:r>
        <w:rPr>
          <w:rStyle w:val="contextualspellingandgrammarerror"/>
          <w:rFonts w:ascii="Tahoma" w:hAnsi="Tahoma" w:cs="Tahoma"/>
          <w:sz w:val="22"/>
          <w:szCs w:val="22"/>
          <w:lang w:val="en-US"/>
        </w:rPr>
        <w:t>public school</w:t>
      </w:r>
      <w:proofErr w:type="gramEnd"/>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proofErr w:type="gramStart"/>
      <w:r>
        <w:rPr>
          <w:rStyle w:val="contextualspellingandgrammarerror"/>
          <w:rFonts w:ascii="Tahoma" w:hAnsi="Tahoma" w:cs="Tahoma"/>
          <w:sz w:val="22"/>
          <w:szCs w:val="22"/>
          <w:lang w:val="en-US"/>
        </w:rPr>
        <w:t>Well</w:t>
      </w:r>
      <w:proofErr w:type="gramEnd"/>
      <w:r>
        <w:rPr>
          <w:rStyle w:val="normaltextrun"/>
          <w:rFonts w:ascii="Tahoma" w:hAnsi="Tahoma" w:cs="Tahoma"/>
          <w:sz w:val="22"/>
          <w:szCs w:val="22"/>
          <w:lang w:val="en-US"/>
        </w:rPr>
        <w:t> done! A copy of the FSA 2020/21 District Marking Monitoring Report IS </w:t>
      </w:r>
      <w:proofErr w:type="spellStart"/>
      <w:r>
        <w:rPr>
          <w:rStyle w:val="spellingerror"/>
          <w:rFonts w:ascii="Tahoma" w:hAnsi="Tahoma" w:cs="Tahoma"/>
          <w:sz w:val="22"/>
          <w:szCs w:val="22"/>
          <w:lang w:val="en-US"/>
        </w:rPr>
        <w:t>is</w:t>
      </w:r>
      <w:proofErr w:type="spellEnd"/>
      <w:r>
        <w:rPr>
          <w:rStyle w:val="normaltextrun"/>
          <w:rFonts w:ascii="Tahoma" w:hAnsi="Tahoma" w:cs="Tahoma"/>
          <w:sz w:val="22"/>
          <w:szCs w:val="22"/>
          <w:lang w:val="en-US"/>
        </w:rPr>
        <w:t> available in the ‘members only’ section of the </w:t>
      </w:r>
      <w:hyperlink r:id="rId77"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78"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xml:space="preserve">Of course, these guidelines require implementation in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79"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xml:space="preserve"> was updated today so please take time to review this document and any further information contained in the DM Bulletin. This website provides some direction for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 xml:space="preserve">Hotels, resorts, </w:t>
      </w:r>
      <w:proofErr w:type="gramStart"/>
      <w:r w:rsidRPr="00112DB5">
        <w:rPr>
          <w:rStyle w:val="normaltextrun"/>
          <w:rFonts w:ascii="Tahoma" w:hAnsi="Tahoma" w:cs="Tahoma"/>
          <w:sz w:val="20"/>
          <w:szCs w:val="20"/>
          <w:shd w:val="clear" w:color="auto" w:fill="FFFFFF"/>
          <w:lang w:val="en-US"/>
        </w:rPr>
        <w:t>cabins</w:t>
      </w:r>
      <w:proofErr w:type="gramEnd"/>
      <w:r w:rsidRPr="00112DB5">
        <w:rPr>
          <w:rStyle w:val="normaltextrun"/>
          <w:rFonts w:ascii="Tahoma" w:hAnsi="Tahoma" w:cs="Tahoma"/>
          <w:sz w:val="20"/>
          <w:szCs w:val="20"/>
          <w:shd w:val="clear" w:color="auto" w:fill="FFFFFF"/>
          <w:lang w:val="en-US"/>
        </w:rPr>
        <w:t xml:space="preserve">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concerts, theatre, </w:t>
      </w:r>
      <w:proofErr w:type="gramStart"/>
      <w:r w:rsidRPr="00112DB5">
        <w:rPr>
          <w:rStyle w:val="normaltextrun"/>
          <w:rFonts w:ascii="Tahoma" w:hAnsi="Tahoma" w:cs="Tahoma"/>
          <w:sz w:val="20"/>
          <w:szCs w:val="20"/>
          <w:lang w:val="en-US"/>
        </w:rPr>
        <w:t>dance</w:t>
      </w:r>
      <w:proofErr w:type="gramEnd"/>
      <w:r w:rsidRPr="00112DB5">
        <w:rPr>
          <w:rStyle w:val="normaltextrun"/>
          <w:rFonts w:ascii="Tahoma" w:hAnsi="Tahoma" w:cs="Tahoma"/>
          <w:sz w:val="20"/>
          <w:szCs w:val="20"/>
          <w:lang w:val="en-US"/>
        </w:rPr>
        <w:t xml:space="preserv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organized events with 50 or more people. For example: Wedding receptions, organized parties, </w:t>
      </w:r>
      <w:proofErr w:type="gramStart"/>
      <w:r w:rsidRPr="00112DB5">
        <w:rPr>
          <w:rStyle w:val="normaltextrun"/>
          <w:rFonts w:ascii="Tahoma" w:hAnsi="Tahoma" w:cs="Tahoma"/>
          <w:sz w:val="20"/>
          <w:szCs w:val="20"/>
          <w:lang w:val="en-US"/>
        </w:rPr>
        <w:t>conferences</w:t>
      </w:r>
      <w:proofErr w:type="gramEnd"/>
      <w:r w:rsidRPr="00112DB5">
        <w:rPr>
          <w:rStyle w:val="normaltextrun"/>
          <w:rFonts w:ascii="Tahoma" w:hAnsi="Tahoma" w:cs="Tahoma"/>
          <w:sz w:val="20"/>
          <w:szCs w:val="20"/>
          <w:lang w:val="en-US"/>
        </w:rPr>
        <w:t xml:space="preserve">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80"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lastRenderedPageBreak/>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81"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xml:space="preserve"> to minimize the impact of a potential school closure on the school community. Therefore, independent schools and authorities established </w:t>
      </w:r>
      <w:proofErr w:type="gramStart"/>
      <w:r w:rsidRPr="00112DB5">
        <w:rPr>
          <w:rStyle w:val="normaltextrun"/>
          <w:rFonts w:ascii="Tahoma" w:hAnsi="Tahoma" w:cs="Tahoma"/>
          <w:sz w:val="20"/>
          <w:szCs w:val="20"/>
          <w:lang w:val="en-US"/>
        </w:rPr>
        <w:t>previous to</w:t>
      </w:r>
      <w:proofErr w:type="gramEnd"/>
      <w:r w:rsidRPr="00112DB5">
        <w:rPr>
          <w:rStyle w:val="normaltextrun"/>
          <w:rFonts w:ascii="Tahoma" w:hAnsi="Tahoma" w:cs="Tahoma"/>
          <w:sz w:val="20"/>
          <w:szCs w:val="20"/>
          <w:lang w:val="en-US"/>
        </w:rPr>
        <w:t xml:space="preserve">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82"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proofErr w:type="spellStart"/>
      <w:r w:rsidRPr="00112DB5">
        <w:rPr>
          <w:rStyle w:val="spellingerror"/>
          <w:rFonts w:ascii="Tahoma" w:hAnsi="Tahoma" w:cs="Tahoma"/>
          <w:b/>
          <w:bCs/>
          <w:sz w:val="20"/>
          <w:szCs w:val="20"/>
          <w:u w:val="single"/>
          <w:lang w:val="en-US"/>
        </w:rPr>
        <w:t>ArtStarts</w:t>
      </w:r>
      <w:proofErr w:type="spellEnd"/>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83"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FISA is also aware that the DM announcement has caused some </w:t>
      </w:r>
      <w:proofErr w:type="gramStart"/>
      <w:r w:rsidRPr="00AA2F10">
        <w:rPr>
          <w:rStyle w:val="normaltextrun"/>
          <w:rFonts w:ascii="Tahoma" w:hAnsi="Tahoma" w:cs="Tahoma"/>
          <w:sz w:val="20"/>
          <w:szCs w:val="20"/>
          <w:lang w:val="en-US"/>
        </w:rPr>
        <w:t>understandable  confusion</w:t>
      </w:r>
      <w:proofErr w:type="gramEnd"/>
      <w:r w:rsidRPr="00AA2F10">
        <w:rPr>
          <w:rStyle w:val="normaltextrun"/>
          <w:rFonts w:ascii="Tahoma" w:hAnsi="Tahoma" w:cs="Tahoma"/>
          <w:sz w:val="20"/>
          <w:szCs w:val="20"/>
          <w:lang w:val="en-US"/>
        </w:rPr>
        <w:t xml:space="preserve"> for independent schools. During last year’s school start up schools received funding from both the federal and provincial governments to support COVID-19 health and safety compliance and the </w:t>
      </w:r>
      <w:r w:rsidRPr="00AA2F10">
        <w:rPr>
          <w:rStyle w:val="normaltextrun"/>
          <w:rFonts w:ascii="Tahoma" w:hAnsi="Tahoma" w:cs="Tahoma"/>
          <w:sz w:val="20"/>
          <w:szCs w:val="20"/>
          <w:lang w:val="en-US"/>
        </w:rPr>
        <w:lastRenderedPageBreak/>
        <w:t>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w:t>
      </w:r>
      <w:proofErr w:type="gramStart"/>
      <w:r w:rsidRPr="00AA2F10">
        <w:rPr>
          <w:rStyle w:val="normaltextrun"/>
          <w:rFonts w:ascii="Tahoma" w:hAnsi="Tahoma" w:cs="Tahoma"/>
          <w:sz w:val="20"/>
          <w:szCs w:val="20"/>
          <w:lang w:val="en-US"/>
        </w:rPr>
        <w:t>similar to</w:t>
      </w:r>
      <w:proofErr w:type="gramEnd"/>
      <w:r w:rsidRPr="00AA2F10">
        <w:rPr>
          <w:rStyle w:val="normaltextrun"/>
          <w:rFonts w:ascii="Tahoma" w:hAnsi="Tahoma" w:cs="Tahoma"/>
          <w:sz w:val="20"/>
          <w:szCs w:val="20"/>
          <w:lang w:val="en-US"/>
        </w:rPr>
        <w:t>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w:t>
      </w:r>
      <w:proofErr w:type="gramStart"/>
      <w:r w:rsidRPr="00AA2F10">
        <w:rPr>
          <w:rStyle w:val="normaltextrun"/>
          <w:rFonts w:ascii="Tahoma" w:hAnsi="Tahoma" w:cs="Tahoma"/>
          <w:sz w:val="20"/>
          <w:szCs w:val="20"/>
          <w:lang w:val="en-US"/>
        </w:rPr>
        <w:t>at this time</w:t>
      </w:r>
      <w:proofErr w:type="gramEnd"/>
      <w:r w:rsidRPr="00AA2F10">
        <w:rPr>
          <w:rStyle w:val="normaltextrun"/>
          <w:rFonts w:ascii="Tahoma" w:hAnsi="Tahoma" w:cs="Tahoma"/>
          <w:sz w:val="20"/>
          <w:szCs w:val="20"/>
          <w:lang w:val="en-US"/>
        </w:rPr>
        <w:t>.</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w:t>
      </w:r>
      <w:proofErr w:type="gramStart"/>
      <w:r w:rsidRPr="00AA2F10">
        <w:rPr>
          <w:rStyle w:val="normaltextrun"/>
          <w:rFonts w:ascii="Tahoma" w:hAnsi="Tahoma" w:cs="Tahoma"/>
          <w:sz w:val="20"/>
          <w:szCs w:val="20"/>
          <w:lang w:val="en-US"/>
        </w:rPr>
        <w:t>Morris</w:t>
      </w:r>
      <w:proofErr w:type="gramEnd"/>
      <w:r w:rsidRPr="00AA2F10">
        <w:rPr>
          <w:rStyle w:val="normaltextrun"/>
          <w:rFonts w:ascii="Tahoma" w:hAnsi="Tahoma" w:cs="Tahoma"/>
          <w:sz w:val="20"/>
          <w:szCs w:val="20"/>
          <w:lang w:val="en-US"/>
        </w:rPr>
        <w:t>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84"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85"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86"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87"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 xml:space="preserve">First Nations September Restart Engagement Plans. Thank you for the schools that have submitted this form. All independent schools are expected to submit this form. If your school does not enroll on-reserve Indigenous </w:t>
      </w:r>
      <w:proofErr w:type="gramStart"/>
      <w:r w:rsidRPr="00AA2F10">
        <w:rPr>
          <w:rStyle w:val="normaltextrun"/>
          <w:rFonts w:ascii="Tahoma" w:hAnsi="Tahoma" w:cs="Tahoma"/>
          <w:sz w:val="20"/>
          <w:szCs w:val="20"/>
          <w:lang w:val="en-US"/>
        </w:rPr>
        <w:t>students</w:t>
      </w:r>
      <w:proofErr w:type="gramEnd"/>
      <w:r w:rsidRPr="00AA2F10">
        <w:rPr>
          <w:rStyle w:val="normaltextrun"/>
          <w:rFonts w:ascii="Tahoma" w:hAnsi="Tahoma" w:cs="Tahoma"/>
          <w:sz w:val="20"/>
          <w:szCs w:val="20"/>
          <w:lang w:val="en-US"/>
        </w:rPr>
        <w:t xml:space="preserve">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88"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w:t>
      </w:r>
      <w:proofErr w:type="gramStart"/>
      <w:r w:rsidRPr="00AA2F10">
        <w:rPr>
          <w:rStyle w:val="normaltextrun"/>
          <w:rFonts w:ascii="Tahoma" w:hAnsi="Tahoma" w:cs="Tahoma"/>
          <w:sz w:val="20"/>
          <w:szCs w:val="20"/>
        </w:rPr>
        <w:t>areas;</w:t>
      </w:r>
      <w:proofErr w:type="gramEnd"/>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w:t>
      </w:r>
      <w:proofErr w:type="gramStart"/>
      <w:r w:rsidRPr="00AA2F10">
        <w:rPr>
          <w:rStyle w:val="normaltextrun"/>
          <w:rFonts w:ascii="Tahoma" w:hAnsi="Tahoma" w:cs="Tahoma"/>
          <w:sz w:val="20"/>
          <w:szCs w:val="20"/>
        </w:rPr>
        <w:t>and;</w:t>
      </w:r>
      <w:proofErr w:type="gramEnd"/>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color w:val="000000"/>
          <w:sz w:val="20"/>
          <w:szCs w:val="20"/>
          <w:u w:val="single"/>
          <w:lang w:val="en-US"/>
        </w:rPr>
        <w:t>ArtStarts</w:t>
      </w:r>
      <w:proofErr w:type="spellEnd"/>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89"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w:t>
      </w:r>
      <w:proofErr w:type="gramStart"/>
      <w:r w:rsidRPr="00AA2F10">
        <w:rPr>
          <w:rStyle w:val="normaltextrun"/>
          <w:rFonts w:ascii="Tahoma" w:hAnsi="Tahoma" w:cs="Tahoma"/>
          <w:sz w:val="20"/>
          <w:szCs w:val="20"/>
          <w:lang w:val="en-US"/>
        </w:rPr>
        <w:t>government</w:t>
      </w:r>
      <w:proofErr w:type="gramEnd"/>
      <w:r w:rsidRPr="00AA2F10">
        <w:rPr>
          <w:rStyle w:val="normaltextrun"/>
          <w:rFonts w:ascii="Tahoma" w:hAnsi="Tahoma" w:cs="Tahoma"/>
          <w:sz w:val="20"/>
          <w:szCs w:val="20"/>
          <w:lang w:val="en-US"/>
        </w:rPr>
        <w:t xml:space="preserve">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Strict physical distancing guidelines (cohorts and 2 meters personal space) will </w:t>
      </w:r>
      <w:proofErr w:type="gramStart"/>
      <w:r w:rsidRPr="00AA2F10">
        <w:rPr>
          <w:rStyle w:val="contextualspellingandgrammarerror"/>
          <w:rFonts w:ascii="Tahoma" w:hAnsi="Tahoma" w:cs="Tahoma"/>
          <w:sz w:val="20"/>
          <w:szCs w:val="20"/>
          <w:lang w:val="en-US"/>
        </w:rPr>
        <w:t>be  replaced</w:t>
      </w:r>
      <w:proofErr w:type="gramEnd"/>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There will be baseline PHO orders that will apply across the </w:t>
      </w:r>
      <w:proofErr w:type="gramStart"/>
      <w:r w:rsidRPr="00AA2F10">
        <w:rPr>
          <w:rStyle w:val="normaltextrun"/>
          <w:rFonts w:ascii="Tahoma" w:hAnsi="Tahoma" w:cs="Tahoma"/>
          <w:sz w:val="20"/>
          <w:szCs w:val="20"/>
          <w:lang w:val="en-US"/>
        </w:rPr>
        <w:t>province</w:t>
      </w:r>
      <w:proofErr w:type="gramEnd"/>
      <w:r w:rsidRPr="00AA2F10">
        <w:rPr>
          <w:rStyle w:val="normaltextrun"/>
          <w:rFonts w:ascii="Tahoma" w:hAnsi="Tahoma" w:cs="Tahoma"/>
          <w:sz w:val="20"/>
          <w:szCs w:val="20"/>
          <w:lang w:val="en-US"/>
        </w:rPr>
        <w:t xml:space="preserv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90"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91"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92"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93"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 xml:space="preserve">Regional variance exists for vaccination rates, case counts, </w:t>
      </w:r>
      <w:proofErr w:type="gramStart"/>
      <w:r w:rsidRPr="00AA2F10">
        <w:rPr>
          <w:rStyle w:val="normaltextrun"/>
          <w:rFonts w:ascii="Tahoma" w:hAnsi="Tahoma" w:cs="Tahoma"/>
          <w:sz w:val="20"/>
          <w:szCs w:val="20"/>
          <w:lang w:val="en-US"/>
        </w:rPr>
        <w:t>hospitalizations</w:t>
      </w:r>
      <w:proofErr w:type="gramEnd"/>
      <w:r w:rsidRPr="00AA2F10">
        <w:rPr>
          <w:rStyle w:val="normaltextrun"/>
          <w:rFonts w:ascii="Tahoma" w:hAnsi="Tahoma" w:cs="Tahoma"/>
          <w:sz w:val="20"/>
          <w:szCs w:val="20"/>
          <w:lang w:val="en-US"/>
        </w:rPr>
        <w:t xml:space="preserve">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proofErr w:type="spellStart"/>
      <w:r w:rsidRPr="00AA2F10">
        <w:rPr>
          <w:rStyle w:val="spellingerror"/>
          <w:rFonts w:ascii="Tahoma" w:hAnsi="Tahoma" w:cs="Tahoma"/>
          <w:sz w:val="20"/>
          <w:szCs w:val="20"/>
          <w:lang w:val="en-US"/>
        </w:rPr>
        <w:t>honour</w:t>
      </w:r>
      <w:proofErr w:type="spellEnd"/>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proofErr w:type="gramStart"/>
      <w:r w:rsidRPr="00AA2F10">
        <w:rPr>
          <w:rStyle w:val="contextualspellingandgrammarerror"/>
          <w:rFonts w:ascii="Tahoma" w:hAnsi="Tahoma" w:cs="Tahoma"/>
          <w:sz w:val="20"/>
          <w:szCs w:val="20"/>
          <w:lang w:val="en-US"/>
        </w:rPr>
        <w:t>i.e.</w:t>
      </w:r>
      <w:proofErr w:type="gramEnd"/>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94"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95"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96"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eastAsia="Times New Roman" w:hAnsi="Helvetica" w:cs="Arial"/>
          <w:color w:val="212121"/>
          <w:sz w:val="15"/>
          <w:szCs w:val="15"/>
        </w:rPr>
      </w:pPr>
      <w:r w:rsidRPr="00AA2F10">
        <w:rPr>
          <w:rFonts w:ascii="Arial" w:eastAsia="Times New Roman" w:hAnsi="Arial" w:cs="Arial"/>
          <w:i/>
          <w:iCs/>
          <w:color w:val="201F1E"/>
          <w:sz w:val="18"/>
          <w:szCs w:val="18"/>
        </w:rPr>
        <w:t xml:space="preserve">The FISA office acknowledges that the land on which we </w:t>
      </w:r>
      <w:proofErr w:type="gramStart"/>
      <w:r w:rsidRPr="00AA2F10">
        <w:rPr>
          <w:rFonts w:ascii="Arial" w:eastAsia="Times New Roman" w:hAnsi="Arial" w:cs="Arial"/>
          <w:i/>
          <w:iCs/>
          <w:color w:val="201F1E"/>
          <w:sz w:val="18"/>
          <w:szCs w:val="18"/>
        </w:rPr>
        <w:t>gather</w:t>
      </w:r>
      <w:proofErr w:type="gramEnd"/>
      <w:r w:rsidRPr="00AA2F10">
        <w:rPr>
          <w:rFonts w:ascii="Arial" w:eastAsia="Times New Roman" w:hAnsi="Arial" w:cs="Arial"/>
          <w:i/>
          <w:iCs/>
          <w:color w:val="201F1E"/>
          <w:sz w:val="18"/>
          <w:szCs w:val="18"/>
        </w:rPr>
        <w:t xml:space="preserve"> and work is the unceded territory of the Coast Salish Peoples, including the territories of the </w:t>
      </w:r>
      <w:proofErr w:type="spellStart"/>
      <w:r w:rsidRPr="00AA2F10">
        <w:rPr>
          <w:rFonts w:ascii="Arial" w:eastAsia="Times New Roman" w:hAnsi="Arial" w:cs="Arial"/>
          <w:i/>
          <w:iCs/>
          <w:color w:val="201F1E"/>
          <w:sz w:val="18"/>
          <w:szCs w:val="18"/>
        </w:rPr>
        <w:t>xʷməθkʷəy̓əm</w:t>
      </w:r>
      <w:proofErr w:type="spellEnd"/>
      <w:r w:rsidRPr="00AA2F10">
        <w:rPr>
          <w:rFonts w:ascii="Arial" w:eastAsia="Times New Roman" w:hAnsi="Arial" w:cs="Arial"/>
          <w:i/>
          <w:iCs/>
          <w:color w:val="201F1E"/>
          <w:sz w:val="18"/>
          <w:szCs w:val="18"/>
        </w:rPr>
        <w:t xml:space="preserve"> (</w:t>
      </w:r>
      <w:proofErr w:type="spellStart"/>
      <w:r w:rsidRPr="00AA2F10">
        <w:rPr>
          <w:rFonts w:ascii="Arial" w:eastAsia="Times New Roman" w:hAnsi="Arial" w:cs="Arial"/>
          <w:i/>
          <w:iCs/>
          <w:color w:val="201F1E"/>
          <w:sz w:val="18"/>
          <w:szCs w:val="18"/>
        </w:rPr>
        <w:t>Musqueam</w:t>
      </w:r>
      <w:proofErr w:type="spellEnd"/>
      <w:r w:rsidRPr="00AA2F10">
        <w:rPr>
          <w:rFonts w:ascii="Arial" w:eastAsia="Times New Roman" w:hAnsi="Arial" w:cs="Arial"/>
          <w:i/>
          <w:iCs/>
          <w:color w:val="201F1E"/>
          <w:sz w:val="18"/>
          <w:szCs w:val="18"/>
        </w:rPr>
        <w:t xml:space="preserve">), Sḵwx̱wú7mesh (Squamish), and </w:t>
      </w:r>
      <w:proofErr w:type="spellStart"/>
      <w:r w:rsidRPr="00AA2F10">
        <w:rPr>
          <w:rFonts w:ascii="Arial" w:eastAsia="Times New Roman" w:hAnsi="Arial" w:cs="Arial"/>
          <w:i/>
          <w:iCs/>
          <w:color w:val="201F1E"/>
          <w:sz w:val="18"/>
          <w:szCs w:val="18"/>
        </w:rPr>
        <w:t>Səl̓ílwətaɬ</w:t>
      </w:r>
      <w:proofErr w:type="spellEnd"/>
      <w:r w:rsidRPr="00AA2F10">
        <w:rPr>
          <w:rFonts w:ascii="Arial" w:eastAsia="Times New Roman" w:hAnsi="Arial" w:cs="Arial"/>
          <w:i/>
          <w:iCs/>
          <w:color w:val="201F1E"/>
          <w:sz w:val="18"/>
          <w:szCs w:val="18"/>
        </w:rPr>
        <w:t xml:space="preserve"> (</w:t>
      </w:r>
      <w:proofErr w:type="spellStart"/>
      <w:r w:rsidRPr="00AA2F10">
        <w:rPr>
          <w:rFonts w:ascii="Arial" w:eastAsia="Times New Roman" w:hAnsi="Arial" w:cs="Arial"/>
          <w:i/>
          <w:iCs/>
          <w:color w:val="201F1E"/>
          <w:sz w:val="18"/>
          <w:szCs w:val="18"/>
        </w:rPr>
        <w:t>Tsleil-Waututh</w:t>
      </w:r>
      <w:proofErr w:type="spellEnd"/>
      <w:r w:rsidRPr="00AA2F10">
        <w:rPr>
          <w:rFonts w:ascii="Arial" w:eastAsia="Times New Roman" w:hAnsi="Arial" w:cs="Arial"/>
          <w:i/>
          <w:iCs/>
          <w:color w:val="201F1E"/>
          <w:sz w:val="18"/>
          <w:szCs w:val="18"/>
        </w:rPr>
        <w:t>) Nations.</w:t>
      </w:r>
    </w:p>
    <w:p w14:paraId="4659F0C8" w14:textId="77777777" w:rsidR="00AA2F10" w:rsidRPr="00AA2F10" w:rsidRDefault="00AA2F10" w:rsidP="00AA2F10">
      <w:pPr>
        <w:shd w:val="clear" w:color="auto" w:fill="FFFFFF"/>
        <w:spacing w:after="160" w:line="235" w:lineRule="atLeast"/>
        <w:rPr>
          <w:rFonts w:ascii="Tahoma" w:eastAsia="Times New Roman" w:hAnsi="Tahoma" w:cs="Tahoma"/>
          <w:color w:val="222222"/>
          <w:sz w:val="22"/>
          <w:szCs w:val="22"/>
        </w:rPr>
      </w:pPr>
      <w:r w:rsidRPr="00AA2F10">
        <w:rPr>
          <w:rFonts w:ascii="Tahoma" w:eastAsia="Times New Roman" w:hAnsi="Tahoma" w:cs="Tahoma"/>
          <w:color w:val="212121"/>
          <w:sz w:val="22"/>
          <w:szCs w:val="22"/>
        </w:rPr>
        <w:t>The information contained in this e-mail and any accompanying documents are confidential, may be privileged, and are intended solely for the person and/or entity to whom it is addressed (</w:t>
      </w:r>
      <w:proofErr w:type="gramStart"/>
      <w:r w:rsidRPr="00AA2F10">
        <w:rPr>
          <w:rFonts w:ascii="Tahoma" w:eastAsia="Times New Roman" w:hAnsi="Tahoma" w:cs="Tahoma"/>
          <w:color w:val="212121"/>
          <w:sz w:val="22"/>
          <w:szCs w:val="22"/>
        </w:rPr>
        <w:t>i.e.</w:t>
      </w:r>
      <w:proofErr w:type="gramEnd"/>
      <w:r w:rsidRPr="00AA2F10">
        <w:rPr>
          <w:rFonts w:ascii="Tahoma" w:eastAsia="Times New Roman" w:hAnsi="Tahoma" w:cs="Tahoma"/>
          <w:color w:val="212121"/>
          <w:sz w:val="22"/>
          <w:szCs w:val="22"/>
        </w:rPr>
        <w:t xml:space="preserv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6"/>
  </w:num>
  <w:num w:numId="3">
    <w:abstractNumId w:val="13"/>
  </w:num>
  <w:num w:numId="4">
    <w:abstractNumId w:val="5"/>
  </w:num>
  <w:num w:numId="5">
    <w:abstractNumId w:val="11"/>
  </w:num>
  <w:num w:numId="6">
    <w:abstractNumId w:val="8"/>
  </w:num>
  <w:num w:numId="7">
    <w:abstractNumId w:val="34"/>
  </w:num>
  <w:num w:numId="8">
    <w:abstractNumId w:val="12"/>
  </w:num>
  <w:num w:numId="9">
    <w:abstractNumId w:val="36"/>
  </w:num>
  <w:num w:numId="10">
    <w:abstractNumId w:val="16"/>
  </w:num>
  <w:num w:numId="11">
    <w:abstractNumId w:val="31"/>
  </w:num>
  <w:num w:numId="12">
    <w:abstractNumId w:val="33"/>
  </w:num>
  <w:num w:numId="13">
    <w:abstractNumId w:val="6"/>
  </w:num>
  <w:num w:numId="14">
    <w:abstractNumId w:val="22"/>
  </w:num>
  <w:num w:numId="15">
    <w:abstractNumId w:val="21"/>
  </w:num>
  <w:num w:numId="16">
    <w:abstractNumId w:val="3"/>
  </w:num>
  <w:num w:numId="17">
    <w:abstractNumId w:val="28"/>
  </w:num>
  <w:num w:numId="18">
    <w:abstractNumId w:val="24"/>
  </w:num>
  <w:num w:numId="19">
    <w:abstractNumId w:val="14"/>
  </w:num>
  <w:num w:numId="20">
    <w:abstractNumId w:val="15"/>
  </w:num>
  <w:num w:numId="21">
    <w:abstractNumId w:val="18"/>
  </w:num>
  <w:num w:numId="22">
    <w:abstractNumId w:val="25"/>
  </w:num>
  <w:num w:numId="23">
    <w:abstractNumId w:val="32"/>
  </w:num>
  <w:num w:numId="24">
    <w:abstractNumId w:val="0"/>
  </w:num>
  <w:num w:numId="25">
    <w:abstractNumId w:val="27"/>
  </w:num>
  <w:num w:numId="26">
    <w:abstractNumId w:val="9"/>
  </w:num>
  <w:num w:numId="27">
    <w:abstractNumId w:val="20"/>
  </w:num>
  <w:num w:numId="28">
    <w:abstractNumId w:val="17"/>
  </w:num>
  <w:num w:numId="29">
    <w:abstractNumId w:val="2"/>
  </w:num>
  <w:num w:numId="30">
    <w:abstractNumId w:val="35"/>
  </w:num>
  <w:num w:numId="31">
    <w:abstractNumId w:val="23"/>
  </w:num>
  <w:num w:numId="32">
    <w:abstractNumId w:val="1"/>
  </w:num>
  <w:num w:numId="33">
    <w:abstractNumId w:val="30"/>
  </w:num>
  <w:num w:numId="34">
    <w:abstractNumId w:val="19"/>
  </w:num>
  <w:num w:numId="35">
    <w:abstractNumId w:val="7"/>
  </w:num>
  <w:num w:numId="36">
    <w:abstractNumId w:val="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112DB5"/>
    <w:rsid w:val="00202E09"/>
    <w:rsid w:val="00443C6F"/>
    <w:rsid w:val="00510FB1"/>
    <w:rsid w:val="0057306F"/>
    <w:rsid w:val="005E5CD6"/>
    <w:rsid w:val="00660B6E"/>
    <w:rsid w:val="00711C40"/>
    <w:rsid w:val="007B5AE0"/>
    <w:rsid w:val="00836D8B"/>
    <w:rsid w:val="00923B6A"/>
    <w:rsid w:val="00992209"/>
    <w:rsid w:val="00A24570"/>
    <w:rsid w:val="00AA2F10"/>
    <w:rsid w:val="00B02580"/>
    <w:rsid w:val="00B25CE1"/>
    <w:rsid w:val="00BD6521"/>
    <w:rsid w:val="00C009E9"/>
    <w:rsid w:val="00C711E1"/>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chealthycommunities.ca/active-school-travel/" TargetMode="External"/><Relationship Id="rId21" Type="http://schemas.openxmlformats.org/officeDocument/2006/relationships/hyperlink" Target="https://www.surveymonkey.com/r/G6V7LCX" TargetMode="External"/><Relationship Id="rId42" Type="http://schemas.openxmlformats.org/officeDocument/2006/relationships/hyperlink" Target="https://www2.gov.bc.ca/gov/content/education-training/k-12/teach/excellence-in-education" TargetMode="External"/><Relationship Id="rId47" Type="http://schemas.openxmlformats.org/officeDocument/2006/relationships/hyperlink" Target="https://www2.gov.bc.ca/gov/content/education-training/k-12/teach/excellence-in-education" TargetMode="External"/><Relationship Id="rId63" Type="http://schemas.openxmlformats.org/officeDocument/2006/relationships/hyperlink" Target="mailto:Denise.Philadelphia@gov.bc.ca" TargetMode="External"/><Relationship Id="rId68" Type="http://schemas.openxmlformats.org/officeDocument/2006/relationships/hyperlink" Target="https://fisabc.ca/independent-school-covid-19-exposure-report-form/" TargetMode="External"/><Relationship Id="rId84" Type="http://schemas.openxmlformats.org/officeDocument/2006/relationships/hyperlink" Target="https://fisabc.ca/services/schools/formsapplications/" TargetMode="External"/><Relationship Id="rId89" Type="http://schemas.openxmlformats.org/officeDocument/2006/relationships/hyperlink" Target="https://fisabc.ca/services/schools/formsapplications/" TargetMode="External"/><Relationship Id="rId16" Type="http://schemas.openxmlformats.org/officeDocument/2006/relationships/hyperlink" Target="https://www2.gov.bc.ca/gov/content/education-training/k-12/teach/excellence-in-education" TargetMode="External"/><Relationship Id="rId11" Type="http://schemas.openxmlformats.org/officeDocument/2006/relationships/hyperlink" Target="https://www2.gov.bc.ca/gov/content/education-training/k-12/teach/excellence-in-education" TargetMode="External"/><Relationship Id="rId32" Type="http://schemas.openxmlformats.org/officeDocument/2006/relationships/hyperlink" Target="http://www.bced.gov.bc.ca/bulletin/20211022/october-22-covid-19-update-is.pdf" TargetMode="External"/><Relationship Id="rId37" Type="http://schemas.openxmlformats.org/officeDocument/2006/relationships/hyperlink" Target="https://docs.google.com/forms/d/19R53izm5BbS4qdNRZPkMpvTxmwbm_iy4zlHdMbzQgaU/edit" TargetMode="External"/><Relationship Id="rId53" Type="http://schemas.openxmlformats.org/officeDocument/2006/relationships/hyperlink" Target="http://www.bced.gov.bc.ca/erase/documents/erase-training-schedule.pdf" TargetMode="External"/><Relationship Id="rId58" Type="http://schemas.openxmlformats.org/officeDocument/2006/relationships/hyperlink" Target="https://www2.gov.bc.ca/assets/gov/health/about-bc-s-health-care-system/office-of-the-provincial-health-officer/covid-19/covid-19-pho-order-face-coverings.pdf" TargetMode="External"/><Relationship Id="rId74" Type="http://schemas.openxmlformats.org/officeDocument/2006/relationships/hyperlink" Target="https://www2.gov.bc.ca/gov/content/education-training/k-12/administration/legislation-policy/independent-schools/safe-caring-school-communities" TargetMode="External"/><Relationship Id="rId79" Type="http://schemas.openxmlformats.org/officeDocument/2006/relationships/hyperlink" Target="https://www2.gov.bc.ca/vaccinecard.html" TargetMode="External"/><Relationship Id="rId5" Type="http://schemas.openxmlformats.org/officeDocument/2006/relationships/hyperlink" Target="https://travel.gc.ca/travel-covid/travel-restrictions/exemptions" TargetMode="External"/><Relationship Id="rId90" Type="http://schemas.openxmlformats.org/officeDocument/2006/relationships/hyperlink" Target="https://news.gov.bc.ca/releases/2021EDUC0058-001663" TargetMode="External"/><Relationship Id="rId95" Type="http://schemas.openxmlformats.org/officeDocument/2006/relationships/hyperlink" Target="https://www2.gov.bc.ca/gov/content/education-training/k-12/support/scholarships/scholarships-awards/bc-international-student-ambassador" TargetMode="External"/><Relationship Id="rId22" Type="http://schemas.openxmlformats.org/officeDocument/2006/relationships/hyperlink" Target="https://docs.google.com/forms/d/19R53izm5BbS4qdNRZPkMpvTxmwbm_iy4zlHdMbzQgaU/edit" TargetMode="External"/><Relationship Id="rId27" Type="http://schemas.openxmlformats.org/officeDocument/2006/relationships/hyperlink" Target="https://engage.gov.bc.ca/app/uploads/sites/121/2021/09/Draft-K-12-Student-Reporting-Policy.pdf" TargetMode="External"/><Relationship Id="rId43" Type="http://schemas.openxmlformats.org/officeDocument/2006/relationships/hyperlink" Target="https://us06web.zoom.us/j/84024454538?pwd=cHl4QlpXMGZyZnBnWkQydUdSTGlGdz09" TargetMode="External"/><Relationship Id="rId48" Type="http://schemas.openxmlformats.org/officeDocument/2006/relationships/hyperlink" Target="https://www.surveymonkey.com/r/GBB820" TargetMode="External"/><Relationship Id="rId64" Type="http://schemas.openxmlformats.org/officeDocument/2006/relationships/hyperlink" Target="https://www2.gov.bc.ca/assets/gov/education/administration/kindergarten-to-grade-12/key-principles-and-strategies-for-k-12-mental-health-promotion.pdf" TargetMode="External"/><Relationship Id="rId69" Type="http://schemas.openxmlformats.org/officeDocument/2006/relationships/hyperlink" Target="mailto:ISCovidLead@fisabc.ca" TargetMode="External"/><Relationship Id="rId80" Type="http://schemas.openxmlformats.org/officeDocument/2006/relationships/hyperlink" Target="https://www2.gov.bc.ca/assets/gov/education/administration/kindergarten-to-grade-12/safe-caring-orderly/k-12-covid-19-health-safety-guidlines.pdf" TargetMode="External"/><Relationship Id="rId85" Type="http://schemas.openxmlformats.org/officeDocument/2006/relationships/hyperlink" Target="https://www2.gov.bc.ca/assets/gov/education/administration/kindergarten-to-grade-12/safe-caring-orderly/k-12-covid-19-health-safety-guidlines.pdf" TargetMode="External"/><Relationship Id="rId3" Type="http://schemas.openxmlformats.org/officeDocument/2006/relationships/settings" Target="settings.xml"/><Relationship Id="rId12" Type="http://schemas.openxmlformats.org/officeDocument/2006/relationships/hyperlink" Target="https://fisabc.ca/media/video-gallery/" TargetMode="External"/><Relationship Id="rId17" Type="http://schemas.openxmlformats.org/officeDocument/2006/relationships/hyperlink" Target="https://www2.gov.bc.ca/gov/content/covid-19/info/restrictions" TargetMode="External"/><Relationship Id="rId25" Type="http://schemas.openxmlformats.org/officeDocument/2006/relationships/hyperlink" Target="https://mail.google.com/mail/u/0/?tab=rm&amp;ogbl" TargetMode="External"/><Relationship Id="rId33" Type="http://schemas.openxmlformats.org/officeDocument/2006/relationships/hyperlink" Target="http://www.bced.gov.bc.ca/bulletin/20210924/2021-09-24---covid-update-isb.pdf" TargetMode="External"/><Relationship Id="rId38" Type="http://schemas.openxmlformats.org/officeDocument/2006/relationships/hyperlink" Target="mailto:michelle_mhc@fisabc.ca" TargetMode="External"/><Relationship Id="rId46" Type="http://schemas.openxmlformats.org/officeDocument/2006/relationships/hyperlink" Target="https://engage.gov.bc.ca/govtogetherbc/consultation/studentreporting/" TargetMode="External"/><Relationship Id="rId59" Type="http://schemas.openxmlformats.org/officeDocument/2006/relationships/hyperlink" Target="https://www2.gov.bc.ca/assets/gov/education/administration/kindergarten-to-grade-12/safe-caring-orderly/k-12-covid-19-health-safety-guidlines.pdf" TargetMode="External"/><Relationship Id="rId67" Type="http://schemas.openxmlformats.org/officeDocument/2006/relationships/hyperlink" Target="http://www.bccdc.ca/health-info/diseases-conditions/covid-19/prevention-risks/masks" TargetMode="External"/><Relationship Id="rId20"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41" Type="http://schemas.openxmlformats.org/officeDocument/2006/relationships/hyperlink" Target="https://engage.gov.bc.ca/govtogetherbc/consultation/studentreporting/" TargetMode="External"/><Relationship Id="rId54" Type="http://schemas.openxmlformats.org/officeDocument/2006/relationships/hyperlink" Target="https://www.bclaws.gov.bc.ca/civix/document/id/complete/statreg/18003" TargetMode="External"/><Relationship Id="rId62" Type="http://schemas.openxmlformats.org/officeDocument/2006/relationships/hyperlink" Target="mailto:ISCOVIDLead@fisabc.ca" TargetMode="External"/><Relationship Id="rId70" Type="http://schemas.openxmlformats.org/officeDocument/2006/relationships/hyperlink" Target="mailto:ISCovidLead@fisabc.ca" TargetMode="External"/><Relationship Id="rId75" Type="http://schemas.openxmlformats.org/officeDocument/2006/relationships/hyperlink" Target="https://www2.gov.bc.ca/assets/gov/education/administration/kindergarten-to-grade-12/independent-schools/student_record_independent_schools.pdf" TargetMode="External"/><Relationship Id="rId83" Type="http://schemas.openxmlformats.org/officeDocument/2006/relationships/hyperlink" Target="https://fisabc.ca/services/schools/formsapplications/" TargetMode="External"/><Relationship Id="rId88" Type="http://schemas.openxmlformats.org/officeDocument/2006/relationships/hyperlink" Target="https://www2.gov.bc.ca/gov/content/education-training/k-12/administration/program-management/international-education/resources" TargetMode="External"/><Relationship Id="rId91" Type="http://schemas.openxmlformats.org/officeDocument/2006/relationships/hyperlink" Target="http://www.bccdc.ca/Health-Info-Site/Documents/COVID_public_guidance/Guidance-k-12-schools.pdf" TargetMode="External"/><Relationship Id="rId96" Type="http://schemas.openxmlformats.org/officeDocument/2006/relationships/hyperlink" Target="mailto:bccie@bccie.bc.ca" TargetMode="External"/><Relationship Id="rId1" Type="http://schemas.openxmlformats.org/officeDocument/2006/relationships/numbering" Target="numbering.xml"/><Relationship Id="rId6"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15" Type="http://schemas.openxmlformats.org/officeDocument/2006/relationships/hyperlink" Target="mailto:jamie_mhc@fisabc.ca" TargetMode="External"/><Relationship Id="rId23" Type="http://schemas.openxmlformats.org/officeDocument/2006/relationships/hyperlink" Target="mailto:michelle_mhc@fisabc.ca" TargetMode="External"/><Relationship Id="rId28" Type="http://schemas.openxmlformats.org/officeDocument/2006/relationships/hyperlink" Target="https://engage.gov.bc.ca/govtogetherbc/consultation/studentreporting/" TargetMode="External"/><Relationship Id="rId36" Type="http://schemas.openxmlformats.org/officeDocument/2006/relationships/hyperlink" Target="http://bchealthycommunities.ca/active-school-travel/" TargetMode="External"/><Relationship Id="rId49" Type="http://schemas.openxmlformats.org/officeDocument/2006/relationships/hyperlink" Target="https://www.surveymonkey.com/r/GBB820" TargetMode="External"/><Relationship Id="rId57" Type="http://schemas.openxmlformats.org/officeDocument/2006/relationships/hyperlink" Target="https://www2.gov.bc.ca/gov/content/education-training/k-12/teach/excellence-in-education" TargetMode="External"/><Relationship Id="rId10"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31" Type="http://schemas.openxmlformats.org/officeDocument/2006/relationships/hyperlink" Target="https://bchumanrights.ca/wp-content/uploads/COVID-19-vaccine-guidance-Oct.-2021-update.pdf" TargetMode="External"/><Relationship Id="rId44" Type="http://schemas.openxmlformats.org/officeDocument/2006/relationships/hyperlink" Target="https://www2.gov.bc.ca/assets/gov/education/administration/kindergarten-to-grade-12/key-principles-and-strategies-for-k-12-mental-health-promotion.pdf" TargetMode="External"/><Relationship Id="rId52" Type="http://schemas.openxmlformats.org/officeDocument/2006/relationships/hyperlink" Target="https://event-wizard.com/SocialMediaAwarenessStudentNov222021pm/0/register/" TargetMode="External"/><Relationship Id="rId60" Type="http://schemas.openxmlformats.org/officeDocument/2006/relationships/hyperlink" Target="http://www.bced.gov.bc.ca/bulletin/20210929/briefingcovid192021092816.pdf" TargetMode="External"/><Relationship Id="rId65" Type="http://schemas.openxmlformats.org/officeDocument/2006/relationships/hyperlink" Target="http://www.bced.gov.bc.ca/bulletin/20210924/2021-09-24---covid-update-isb.pdf" TargetMode="External"/><Relationship Id="rId73" Type="http://schemas.openxmlformats.org/officeDocument/2006/relationships/hyperlink" Target="https://www.bced.gov.bc.ca/erase/documents/erase-training-schedule-2021-22.pdf" TargetMode="External"/><Relationship Id="rId78" Type="http://schemas.openxmlformats.org/officeDocument/2006/relationships/hyperlink" Target="mailto:info@fisabc.ca" TargetMode="External"/><Relationship Id="rId81" Type="http://schemas.openxmlformats.org/officeDocument/2006/relationships/hyperlink" Target="http://www.bced.gov.bc.ca/bulletin/20210903/indepschoolclosurepolicy.pdf" TargetMode="External"/><Relationship Id="rId86" Type="http://schemas.openxmlformats.org/officeDocument/2006/relationships/hyperlink" Target="https://www.fraserhealth.ca/news/2021/Aug/fraser-health-releases-data-review-of-covid-19-transmission-in-surrey-schools" TargetMode="External"/><Relationship Id="rId94" Type="http://schemas.openxmlformats.org/officeDocument/2006/relationships/hyperlink" Target="https://fisabc.ca/services/schools/formsapplications/" TargetMode="External"/><Relationship Id="rId4" Type="http://schemas.openxmlformats.org/officeDocument/2006/relationships/webSettings" Target="webSettings.xml"/><Relationship Id="rId9" Type="http://schemas.openxmlformats.org/officeDocument/2006/relationships/hyperlink" Target="https://us06web.zoom.us/meeting/register/tZMudu6gqTIuE9S12iuFmOhMausNArPWExyG" TargetMode="External"/><Relationship Id="rId13" Type="http://schemas.openxmlformats.org/officeDocument/2006/relationships/hyperlink" Target="https://docs.google.com/forms/d/19R53izm5BbS4qdNRZPkMpvTxmwbm_iy4zlHdMbzQgaU/edit" TargetMode="External"/><Relationship Id="rId18" Type="http://schemas.openxmlformats.org/officeDocument/2006/relationships/hyperlink" Target="http://www.bced.gov.bc.ca/bulletin/20211029/covid-update-oct-29is.pdf" TargetMode="External"/><Relationship Id="rId39" Type="http://schemas.openxmlformats.org/officeDocument/2006/relationships/hyperlink" Target="mailto:jamie_mhc@fisabc.ca" TargetMode="External"/><Relationship Id="rId34" Type="http://schemas.openxmlformats.org/officeDocument/2006/relationships/hyperlink" Target="http://www.bccdc.ca/Health-Info-Site/Documents/COVID_sitrep/K12_Situation_Report/SitRep_K-12_October_2021.pdf" TargetMode="External"/><Relationship Id="rId50" Type="http://schemas.openxmlformats.org/officeDocument/2006/relationships/hyperlink" Target="https://us06web.zoom.us/j/84024454538?pwd=cHl4QlpXMGZyZnBnWkQydUdSTGlGdz09" TargetMode="External"/><Relationship Id="rId55" Type="http://schemas.openxmlformats.org/officeDocument/2006/relationships/hyperlink" Target="https://engage.gov.bc.ca/app/uploads/sites/121/2021/09/Draft-K-12-Student-Reporting-Policy.pdf" TargetMode="External"/><Relationship Id="rId76" Type="http://schemas.openxmlformats.org/officeDocument/2006/relationships/hyperlink" Target="https://fisabc.ca/" TargetMode="External"/><Relationship Id="rId97" Type="http://schemas.openxmlformats.org/officeDocument/2006/relationships/fontTable" Target="fontTable.xml"/><Relationship Id="rId7" Type="http://schemas.openxmlformats.org/officeDocument/2006/relationships/hyperlink" Target="https://us06web.zoom.us/meeting/register/tZckde6rpzwiH9XqW5YOf646eDEY_iUNVJgT" TargetMode="External"/><Relationship Id="rId71" Type="http://schemas.openxmlformats.org/officeDocument/2006/relationships/hyperlink" Target="https://event-wizard.com/OverviewDTAVTRAOnlineNov92021/0/register/" TargetMode="External"/><Relationship Id="rId92" Type="http://schemas.openxmlformats.org/officeDocument/2006/relationships/hyperlink" Target="https://www2.gov.bc.ca/assets/gov/education/administration/kindergarten-to-grade-12/safe-caring-orderly/k-12-covid-19-health-safety-guidlines.pdf" TargetMode="External"/><Relationship Id="rId2" Type="http://schemas.openxmlformats.org/officeDocument/2006/relationships/styles" Target="styles.xml"/><Relationship Id="rId29" Type="http://schemas.openxmlformats.org/officeDocument/2006/relationships/hyperlink" Target="https://www2.gov.bc.ca/gov/content/education-training/k-12/teach/excellence-in-education" TargetMode="External"/><Relationship Id="rId24" Type="http://schemas.openxmlformats.org/officeDocument/2006/relationships/hyperlink" Target="mailto:jamie_mhc@fisabc.ca" TargetMode="External"/><Relationship Id="rId40" Type="http://schemas.openxmlformats.org/officeDocument/2006/relationships/hyperlink" Target="https://engage.gov.bc.ca/app/uploads/sites/121/2021/09/Draft-K-12-Student-Reporting-Policy.pdf" TargetMode="External"/><Relationship Id="rId45" Type="http://schemas.openxmlformats.org/officeDocument/2006/relationships/hyperlink" Target="https://engage.gov.bc.ca/app/uploads/sites/121/2021/09/Draft-K-12-Student-Reporting-Policy.pdf" TargetMode="External"/><Relationship Id="rId66" Type="http://schemas.openxmlformats.org/officeDocument/2006/relationships/hyperlink" Target="https://www2.gov.bc.ca/assets/gov/education/administration/kindergarten-to-grade-12/safe-caring-orderly/k-12-covid-19-health-safety-guidlines.pdf" TargetMode="External"/><Relationship Id="rId87" Type="http://schemas.openxmlformats.org/officeDocument/2006/relationships/hyperlink" Target="http://www.vch.ca/covid-19/school-exposures" TargetMode="External"/><Relationship Id="rId61" Type="http://schemas.openxmlformats.org/officeDocument/2006/relationships/hyperlink" Target="http://www.bccdc.ca/schools/Documents/Contact_tracing_schools_2021.pdf" TargetMode="External"/><Relationship Id="rId82" Type="http://schemas.openxmlformats.org/officeDocument/2006/relationships/hyperlink" Target="https://www.yvr.ca/en/students" TargetMode="External"/><Relationship Id="rId19" Type="http://schemas.openxmlformats.org/officeDocument/2006/relationships/hyperlink" Target="https://www.surveymonkey.com/r/GBB820" TargetMode="External"/><Relationship Id="rId14" Type="http://schemas.openxmlformats.org/officeDocument/2006/relationships/hyperlink" Target="mailto:michelle_mhc@fisabc.ca" TargetMode="External"/><Relationship Id="rId30" Type="http://schemas.openxmlformats.org/officeDocument/2006/relationships/hyperlink" Target="http://www.bced.gov.bc.ca/bulletin/20211022/vaccinepolicyguidelinedraftoct222021.pdf" TargetMode="External"/><Relationship Id="rId35" Type="http://schemas.openxmlformats.org/officeDocument/2006/relationships/hyperlink" Target="https://www.surveymonkey.com/r/GBB820" TargetMode="External"/><Relationship Id="rId56" Type="http://schemas.openxmlformats.org/officeDocument/2006/relationships/hyperlink" Target="https://engage.gov.bc.ca/govtogetherbc/consultation/studentreporting/" TargetMode="External"/><Relationship Id="rId77" Type="http://schemas.openxmlformats.org/officeDocument/2006/relationships/hyperlink" Target="https://fisabc.ca/" TargetMode="External"/><Relationship Id="rId8" Type="http://schemas.openxmlformats.org/officeDocument/2006/relationships/hyperlink" Target="https://us06web.zoom.us/meeting/register/tZIvd-6hrjsiGdRlYFDSfIdneLG3cf8ejvy-" TargetMode="External"/><Relationship Id="rId51" Type="http://schemas.openxmlformats.org/officeDocument/2006/relationships/hyperlink" Target="https://event-wizard.com/SocialMediaAwarenessStudentNov222021/0/register/" TargetMode="External"/><Relationship Id="rId72" Type="http://schemas.openxmlformats.org/officeDocument/2006/relationships/hyperlink" Target="https://event-wizard.com/OverviewDTAVTRAOnlineJan242022/0/register/" TargetMode="External"/><Relationship Id="rId93" Type="http://schemas.openxmlformats.org/officeDocument/2006/relationships/hyperlink" Target="http://www.bccdc.ca/health-info/diseases-conditions/covid-19/data"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25</Pages>
  <Words>11813</Words>
  <Characters>67336</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14</cp:revision>
  <dcterms:created xsi:type="dcterms:W3CDTF">2021-09-07T02:06:00Z</dcterms:created>
  <dcterms:modified xsi:type="dcterms:W3CDTF">2021-11-14T22:14:00Z</dcterms:modified>
</cp:coreProperties>
</file>