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14382" w14:textId="77777777" w:rsidR="009B245A" w:rsidRDefault="00D729D5">
      <w:pPr>
        <w:rPr>
          <w:b/>
          <w:sz w:val="20"/>
          <w:szCs w:val="20"/>
        </w:rPr>
      </w:pPr>
      <w:r>
        <w:rPr>
          <w:b/>
          <w:sz w:val="20"/>
          <w:szCs w:val="20"/>
        </w:rPr>
        <w:t>JOB POSTING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Christ Church Cathedral School</w:t>
      </w:r>
    </w:p>
    <w:p w14:paraId="1A214383" w14:textId="77777777" w:rsidR="009B245A" w:rsidRPr="00E62FF5" w:rsidRDefault="009B245A">
      <w:pPr>
        <w:rPr>
          <w:b/>
          <w:sz w:val="8"/>
          <w:szCs w:val="8"/>
        </w:rPr>
      </w:pPr>
    </w:p>
    <w:p w14:paraId="1A214384" w14:textId="24D20D00" w:rsidR="009B245A" w:rsidRDefault="00D729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JOB TITLE:            </w:t>
      </w:r>
      <w:r>
        <w:rPr>
          <w:b/>
          <w:sz w:val="20"/>
          <w:szCs w:val="20"/>
        </w:rPr>
        <w:tab/>
      </w:r>
      <w:r w:rsidR="00EF06E7">
        <w:rPr>
          <w:b/>
          <w:sz w:val="20"/>
          <w:szCs w:val="20"/>
        </w:rPr>
        <w:t>Senior Staff Accountant</w:t>
      </w:r>
    </w:p>
    <w:p w14:paraId="1A214385" w14:textId="77777777" w:rsidR="009B245A" w:rsidRDefault="00D729D5">
      <w:pPr>
        <w:rPr>
          <w:b/>
          <w:sz w:val="8"/>
          <w:szCs w:val="8"/>
        </w:rPr>
      </w:pPr>
      <w:r>
        <w:rPr>
          <w:b/>
          <w:sz w:val="12"/>
          <w:szCs w:val="12"/>
        </w:rPr>
        <w:t xml:space="preserve"> </w:t>
      </w:r>
    </w:p>
    <w:p w14:paraId="1A214386" w14:textId="77E338C8" w:rsidR="009B245A" w:rsidRDefault="00D729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REPORTS TO:       </w:t>
      </w:r>
      <w:r>
        <w:rPr>
          <w:b/>
          <w:sz w:val="20"/>
          <w:szCs w:val="20"/>
        </w:rPr>
        <w:tab/>
      </w:r>
      <w:r w:rsidR="00EF06E7">
        <w:rPr>
          <w:b/>
          <w:sz w:val="20"/>
          <w:szCs w:val="20"/>
        </w:rPr>
        <w:t>Director of Finance</w:t>
      </w:r>
    </w:p>
    <w:p w14:paraId="1A214387" w14:textId="77777777" w:rsidR="009B245A" w:rsidRDefault="00D729D5">
      <w:pPr>
        <w:rPr>
          <w:b/>
          <w:sz w:val="8"/>
          <w:szCs w:val="8"/>
        </w:rPr>
      </w:pPr>
      <w:r>
        <w:rPr>
          <w:b/>
          <w:sz w:val="12"/>
          <w:szCs w:val="12"/>
        </w:rPr>
        <w:t xml:space="preserve"> </w:t>
      </w:r>
    </w:p>
    <w:p w14:paraId="1A214388" w14:textId="08B1F745" w:rsidR="009B245A" w:rsidRDefault="00D729D5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DATE:                     </w:t>
      </w:r>
      <w:r>
        <w:rPr>
          <w:b/>
          <w:sz w:val="20"/>
          <w:szCs w:val="20"/>
        </w:rPr>
        <w:tab/>
      </w:r>
      <w:r w:rsidR="007230B9">
        <w:rPr>
          <w:b/>
          <w:sz w:val="20"/>
          <w:szCs w:val="20"/>
        </w:rPr>
        <w:t>November 17, 2022</w:t>
      </w:r>
    </w:p>
    <w:p w14:paraId="1A214389" w14:textId="77777777" w:rsidR="009B245A" w:rsidRDefault="00116B57">
      <w:pPr>
        <w:rPr>
          <w:b/>
          <w:sz w:val="20"/>
          <w:szCs w:val="20"/>
        </w:rPr>
      </w:pPr>
      <w:r>
        <w:rPr>
          <w:noProof/>
        </w:rPr>
        <w:pict w14:anchorId="1A2143DB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1A21438A" w14:textId="77777777" w:rsidR="009B245A" w:rsidRDefault="00D729D5">
      <w:pPr>
        <w:rPr>
          <w:sz w:val="4"/>
          <w:szCs w:val="4"/>
        </w:rPr>
      </w:pPr>
      <w:r>
        <w:rPr>
          <w:sz w:val="12"/>
          <w:szCs w:val="12"/>
        </w:rPr>
        <w:t xml:space="preserve"> </w:t>
      </w:r>
    </w:p>
    <w:p w14:paraId="1A21438B" w14:textId="77777777" w:rsidR="009B245A" w:rsidRDefault="00D729D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Position Overview:</w:t>
      </w:r>
    </w:p>
    <w:p w14:paraId="1A21438C" w14:textId="77777777" w:rsidR="009B245A" w:rsidRDefault="009B245A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14:paraId="14B7A458" w14:textId="77777777" w:rsidR="006637CD" w:rsidRPr="006637CD" w:rsidRDefault="006637CD" w:rsidP="006637CD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 w:rsidRPr="006637CD">
        <w:rPr>
          <w:sz w:val="20"/>
          <w:szCs w:val="20"/>
        </w:rPr>
        <w:t>The Sr. Staff Accountant performs various accounting functions and supports the administration on various financial management issues.</w:t>
      </w:r>
    </w:p>
    <w:p w14:paraId="1A21438E" w14:textId="77777777" w:rsidR="009B245A" w:rsidRPr="006637CD" w:rsidRDefault="009B245A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A21439A" w14:textId="126A7D0E" w:rsidR="009B245A" w:rsidRDefault="00E62FF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Key </w:t>
      </w:r>
      <w:r w:rsidR="00D729D5">
        <w:rPr>
          <w:b/>
          <w:sz w:val="20"/>
          <w:szCs w:val="20"/>
          <w:u w:val="single"/>
        </w:rPr>
        <w:t>Responsibilities</w:t>
      </w:r>
    </w:p>
    <w:p w14:paraId="1A21439B" w14:textId="25C91DF3" w:rsidR="009B245A" w:rsidRDefault="009B245A">
      <w:pPr>
        <w:rPr>
          <w:b/>
          <w:sz w:val="16"/>
          <w:szCs w:val="16"/>
        </w:rPr>
      </w:pPr>
    </w:p>
    <w:p w14:paraId="4253F7FC" w14:textId="4FC1138D" w:rsidR="00A21858" w:rsidRPr="0087546C" w:rsidRDefault="00A21858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>Payroll processing – enter payroll information for both bi-weekly and semi-monthly payrolls, enter new employee information, enter benefit payroll deductions, and preparation of Record of Employment (ROE).</w:t>
      </w:r>
    </w:p>
    <w:p w14:paraId="4C61ABA7" w14:textId="77777777" w:rsidR="001D4593" w:rsidRPr="0087546C" w:rsidRDefault="001D4593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>Accounts Payable (AP) transactions – review validity of payables, ensure timely payments, ensure all transactions are properly recorded; ensure accuracy, completeness and compliance with budget and policy</w:t>
      </w:r>
    </w:p>
    <w:p w14:paraId="6F6B657E" w14:textId="77777777" w:rsidR="00A56E32" w:rsidRPr="0087546C" w:rsidRDefault="00A56E32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>Accounts Receivable (AR) transactions – review validity of receivables, ensure timely payments, ensure all transactions are properly recorded, preparation of monthly statements; ensure accuracy, completeness and compliance with budget and policy</w:t>
      </w:r>
    </w:p>
    <w:p w14:paraId="22FA7673" w14:textId="77777777" w:rsidR="002104F4" w:rsidRPr="0087546C" w:rsidRDefault="002104F4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 xml:space="preserve">Processing and recording of all banking related deposits:  </w:t>
      </w:r>
      <w:proofErr w:type="spellStart"/>
      <w:r w:rsidRPr="0087546C">
        <w:rPr>
          <w:sz w:val="20"/>
          <w:szCs w:val="20"/>
        </w:rPr>
        <w:t>etransfers</w:t>
      </w:r>
      <w:proofErr w:type="spellEnd"/>
      <w:r w:rsidRPr="0087546C">
        <w:rPr>
          <w:sz w:val="20"/>
          <w:szCs w:val="20"/>
        </w:rPr>
        <w:t xml:space="preserve">, </w:t>
      </w:r>
      <w:proofErr w:type="gramStart"/>
      <w:r w:rsidRPr="0087546C">
        <w:rPr>
          <w:sz w:val="20"/>
          <w:szCs w:val="20"/>
        </w:rPr>
        <w:t>PADs,  government</w:t>
      </w:r>
      <w:proofErr w:type="gramEnd"/>
      <w:r w:rsidRPr="0087546C">
        <w:rPr>
          <w:sz w:val="20"/>
          <w:szCs w:val="20"/>
        </w:rPr>
        <w:t xml:space="preserve"> funding, and preparation of bank deposits</w:t>
      </w:r>
    </w:p>
    <w:p w14:paraId="7998F7E9" w14:textId="77777777" w:rsidR="0087546C" w:rsidRPr="0087546C" w:rsidRDefault="0087546C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>Assist in providing information for creating the annual budget</w:t>
      </w:r>
    </w:p>
    <w:p w14:paraId="3D17FA57" w14:textId="02096488" w:rsidR="00A21858" w:rsidRPr="0087546C" w:rsidRDefault="0087546C" w:rsidP="0087546C">
      <w:pPr>
        <w:numPr>
          <w:ilvl w:val="0"/>
          <w:numId w:val="4"/>
        </w:numPr>
        <w:spacing w:line="240" w:lineRule="auto"/>
        <w:ind w:left="495"/>
        <w:rPr>
          <w:sz w:val="20"/>
          <w:szCs w:val="20"/>
        </w:rPr>
      </w:pPr>
      <w:r w:rsidRPr="0087546C">
        <w:rPr>
          <w:sz w:val="20"/>
          <w:szCs w:val="20"/>
        </w:rPr>
        <w:t xml:space="preserve">Support month-end and year-end processes. </w:t>
      </w:r>
    </w:p>
    <w:p w14:paraId="2C5565E0" w14:textId="77777777" w:rsidR="0048060B" w:rsidRDefault="0048060B">
      <w:pPr>
        <w:rPr>
          <w:b/>
          <w:sz w:val="16"/>
          <w:szCs w:val="16"/>
        </w:rPr>
      </w:pPr>
    </w:p>
    <w:p w14:paraId="1A2143BB" w14:textId="77777777" w:rsidR="009B245A" w:rsidRDefault="00D729D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QUALIFICATIONS</w:t>
      </w:r>
    </w:p>
    <w:p w14:paraId="1A2143BD" w14:textId="77777777" w:rsidR="009B245A" w:rsidRDefault="00D729D5">
      <w:pPr>
        <w:rPr>
          <w:sz w:val="20"/>
          <w:szCs w:val="20"/>
        </w:rPr>
      </w:pPr>
      <w:r>
        <w:rPr>
          <w:b/>
          <w:sz w:val="20"/>
          <w:szCs w:val="20"/>
        </w:rPr>
        <w:t>Education:</w:t>
      </w:r>
      <w:r>
        <w:rPr>
          <w:sz w:val="20"/>
          <w:szCs w:val="20"/>
        </w:rPr>
        <w:t xml:space="preserve"> </w:t>
      </w:r>
    </w:p>
    <w:p w14:paraId="1A2143C4" w14:textId="12F7A77C" w:rsidR="009B245A" w:rsidRDefault="009D28CC" w:rsidP="009D28C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9D28CC">
        <w:rPr>
          <w:sz w:val="20"/>
          <w:szCs w:val="20"/>
        </w:rPr>
        <w:t>Degree in accounting; professional accounting designation preferred</w:t>
      </w:r>
      <w:r w:rsidR="00CD293C">
        <w:rPr>
          <w:sz w:val="20"/>
          <w:szCs w:val="20"/>
        </w:rPr>
        <w:t xml:space="preserve"> </w:t>
      </w:r>
    </w:p>
    <w:p w14:paraId="7B60B801" w14:textId="77777777" w:rsidR="009D28CC" w:rsidRDefault="009D28CC" w:rsidP="009D28CC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p w14:paraId="1A2143C5" w14:textId="77777777" w:rsidR="009B245A" w:rsidRDefault="00D729D5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Experience, </w:t>
      </w:r>
      <w:proofErr w:type="gramStart"/>
      <w:r>
        <w:rPr>
          <w:b/>
          <w:sz w:val="20"/>
          <w:szCs w:val="20"/>
        </w:rPr>
        <w:t>Knowledge</w:t>
      </w:r>
      <w:proofErr w:type="gramEnd"/>
      <w:r>
        <w:rPr>
          <w:b/>
          <w:sz w:val="20"/>
          <w:szCs w:val="20"/>
        </w:rPr>
        <w:t xml:space="preserve"> and Skills: </w:t>
      </w:r>
      <w:r>
        <w:rPr>
          <w:sz w:val="20"/>
          <w:szCs w:val="20"/>
        </w:rPr>
        <w:t xml:space="preserve"> </w:t>
      </w:r>
    </w:p>
    <w:p w14:paraId="7B41C119" w14:textId="77777777" w:rsidR="008938AC" w:rsidRPr="000158E6" w:rsidRDefault="008938AC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3 to 5 years of accounting work experience in the areas of payroll, accounts payable, and accounts receivable</w:t>
      </w:r>
    </w:p>
    <w:p w14:paraId="2499D086" w14:textId="77777777" w:rsidR="008938AC" w:rsidRPr="000158E6" w:rsidRDefault="008938AC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Work experience in an educational or registered charity environment is preferable</w:t>
      </w:r>
    </w:p>
    <w:p w14:paraId="3BE162A5" w14:textId="77777777" w:rsidR="008938AC" w:rsidRPr="000158E6" w:rsidRDefault="008938AC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Working knowledge of fund accounting</w:t>
      </w:r>
    </w:p>
    <w:p w14:paraId="50923619" w14:textId="77777777" w:rsidR="008938AC" w:rsidRPr="000158E6" w:rsidRDefault="008938AC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Knowledge of Simply (Sage50) Accounting</w:t>
      </w:r>
    </w:p>
    <w:p w14:paraId="143234FA" w14:textId="5521D121" w:rsidR="008938AC" w:rsidRPr="000158E6" w:rsidRDefault="008938AC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Ability to grasp new software programs</w:t>
      </w:r>
    </w:p>
    <w:p w14:paraId="2D1BFC0D" w14:textId="77777777" w:rsidR="001F791F" w:rsidRPr="000158E6" w:rsidRDefault="001F791F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Strong Excel skills, ability to produce spreadsheets for budgeting and other financial purposes</w:t>
      </w:r>
    </w:p>
    <w:p w14:paraId="25A150FF" w14:textId="77777777" w:rsidR="001F791F" w:rsidRPr="000158E6" w:rsidRDefault="001F791F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Attention to detail and accuracy</w:t>
      </w:r>
    </w:p>
    <w:p w14:paraId="38AD0B0C" w14:textId="77777777" w:rsidR="001F791F" w:rsidRPr="000158E6" w:rsidRDefault="001F791F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Demonstrated record-keeping skills; ability to meet reporting and regulatory requirements</w:t>
      </w:r>
    </w:p>
    <w:p w14:paraId="0D60B622" w14:textId="673812C3" w:rsidR="008938AC" w:rsidRPr="000158E6" w:rsidRDefault="000158E6" w:rsidP="000158E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158E6">
        <w:rPr>
          <w:sz w:val="20"/>
          <w:szCs w:val="20"/>
        </w:rPr>
        <w:t>Ability to manage the workload independently; excellent people skills; ability to deal with a range of stakeholders</w:t>
      </w:r>
    </w:p>
    <w:p w14:paraId="477F4B43" w14:textId="79773070" w:rsidR="008938AC" w:rsidRPr="000158E6" w:rsidRDefault="008938AC" w:rsidP="000158E6">
      <w:p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</w:p>
    <w:p w14:paraId="6C8A367D" w14:textId="5CBA6B00" w:rsidR="008938AC" w:rsidRPr="00C60EF2" w:rsidRDefault="00C60EF2" w:rsidP="00C60EF2">
      <w:pPr>
        <w:rPr>
          <w:b/>
          <w:sz w:val="20"/>
          <w:szCs w:val="20"/>
          <w:u w:val="single"/>
        </w:rPr>
      </w:pPr>
      <w:r w:rsidRPr="00C60EF2">
        <w:rPr>
          <w:b/>
          <w:sz w:val="20"/>
          <w:szCs w:val="20"/>
          <w:u w:val="single"/>
        </w:rPr>
        <w:t xml:space="preserve">SALARY </w:t>
      </w:r>
      <w:r>
        <w:rPr>
          <w:b/>
          <w:sz w:val="20"/>
          <w:szCs w:val="20"/>
          <w:u w:val="single"/>
        </w:rPr>
        <w:t>and</w:t>
      </w:r>
      <w:r w:rsidRPr="00C60EF2">
        <w:rPr>
          <w:b/>
          <w:sz w:val="20"/>
          <w:szCs w:val="20"/>
          <w:u w:val="single"/>
        </w:rPr>
        <w:t xml:space="preserve"> BENEFITS</w:t>
      </w:r>
    </w:p>
    <w:p w14:paraId="4B2BF9F3" w14:textId="77777777" w:rsidR="00443E7F" w:rsidRPr="00076F6C" w:rsidRDefault="00443E7F" w:rsidP="00076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76F6C">
        <w:rPr>
          <w:sz w:val="20"/>
          <w:szCs w:val="20"/>
        </w:rPr>
        <w:t>$65,000 to $75,000 depending upon experience and relevant accounting designation</w:t>
      </w:r>
    </w:p>
    <w:p w14:paraId="37AD2F56" w14:textId="430DFBCD" w:rsidR="008938AC" w:rsidRPr="00076F6C" w:rsidRDefault="00076F6C" w:rsidP="00076F6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  <w:r w:rsidRPr="00076F6C">
        <w:rPr>
          <w:sz w:val="20"/>
          <w:szCs w:val="20"/>
        </w:rPr>
        <w:t xml:space="preserve">Benefits available after successful completion of a probationary period </w:t>
      </w:r>
      <w:proofErr w:type="gramStart"/>
      <w:r w:rsidRPr="00076F6C">
        <w:rPr>
          <w:sz w:val="20"/>
          <w:szCs w:val="20"/>
        </w:rPr>
        <w:t>include:</w:t>
      </w:r>
      <w:proofErr w:type="gramEnd"/>
      <w:r w:rsidRPr="00076F6C">
        <w:rPr>
          <w:sz w:val="20"/>
          <w:szCs w:val="20"/>
        </w:rPr>
        <w:t xml:space="preserve">  extended health, dental and life insurance, long-term disability, RRSP group plan, sick days, discretionary days, and vacation days</w:t>
      </w:r>
    </w:p>
    <w:p w14:paraId="66084B1F" w14:textId="6736DAA5" w:rsidR="008938AC" w:rsidRPr="00076F6C" w:rsidRDefault="008938AC" w:rsidP="00076F6C">
      <w:pPr>
        <w:pBdr>
          <w:top w:val="nil"/>
          <w:left w:val="nil"/>
          <w:bottom w:val="nil"/>
          <w:right w:val="nil"/>
          <w:between w:val="nil"/>
        </w:pBdr>
        <w:ind w:left="450"/>
        <w:rPr>
          <w:sz w:val="20"/>
          <w:szCs w:val="20"/>
        </w:rPr>
      </w:pPr>
    </w:p>
    <w:p w14:paraId="3E6EEBD8" w14:textId="77777777" w:rsidR="008938AC" w:rsidRPr="00840882" w:rsidRDefault="008938AC" w:rsidP="008938A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A2143DA" w14:textId="1BF0AD91" w:rsidR="009B245A" w:rsidRDefault="00D729D5">
      <w:p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 xml:space="preserve">Send cover letter, resume, and 3 professional references to the Personnel Committee, </w:t>
      </w:r>
      <w:hyperlink r:id="rId5">
        <w:r>
          <w:rPr>
            <w:color w:val="1155CC"/>
            <w:sz w:val="20"/>
            <w:szCs w:val="20"/>
            <w:u w:val="single"/>
          </w:rPr>
          <w:t>hr@cathedralschool.ca</w:t>
        </w:r>
      </w:hyperlink>
      <w:r>
        <w:rPr>
          <w:sz w:val="20"/>
          <w:szCs w:val="20"/>
        </w:rPr>
        <w:t xml:space="preserve">.  Only shortlisted candidates will be contacted.  </w:t>
      </w:r>
      <w:r w:rsidR="00CD293C">
        <w:rPr>
          <w:sz w:val="20"/>
          <w:szCs w:val="20"/>
        </w:rPr>
        <w:t>Thank you!</w:t>
      </w:r>
    </w:p>
    <w:sectPr w:rsidR="009B245A" w:rsidSect="00CD293C"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7566A"/>
    <w:multiLevelType w:val="hybridMultilevel"/>
    <w:tmpl w:val="B3BA66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7F05CE"/>
    <w:multiLevelType w:val="multilevel"/>
    <w:tmpl w:val="CAA6EB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F4B7E8B"/>
    <w:multiLevelType w:val="multilevel"/>
    <w:tmpl w:val="C9C880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6F4B8E"/>
    <w:multiLevelType w:val="multilevel"/>
    <w:tmpl w:val="791E11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4" w15:restartNumberingAfterBreak="0">
    <w:nsid w:val="52414375"/>
    <w:multiLevelType w:val="multilevel"/>
    <w:tmpl w:val="3DEE1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7570B62"/>
    <w:multiLevelType w:val="multilevel"/>
    <w:tmpl w:val="E52EBD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859666766">
    <w:abstractNumId w:val="5"/>
  </w:num>
  <w:num w:numId="2" w16cid:durableId="932972871">
    <w:abstractNumId w:val="1"/>
  </w:num>
  <w:num w:numId="3" w16cid:durableId="120273865">
    <w:abstractNumId w:val="4"/>
  </w:num>
  <w:num w:numId="4" w16cid:durableId="726220948">
    <w:abstractNumId w:val="3"/>
  </w:num>
  <w:num w:numId="5" w16cid:durableId="85345380">
    <w:abstractNumId w:val="2"/>
  </w:num>
  <w:num w:numId="6" w16cid:durableId="929778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5A"/>
    <w:rsid w:val="000158E6"/>
    <w:rsid w:val="00076F6C"/>
    <w:rsid w:val="00116B57"/>
    <w:rsid w:val="00127FC7"/>
    <w:rsid w:val="001D4593"/>
    <w:rsid w:val="001F791F"/>
    <w:rsid w:val="002104F4"/>
    <w:rsid w:val="00443E7F"/>
    <w:rsid w:val="0048060B"/>
    <w:rsid w:val="005D4F1A"/>
    <w:rsid w:val="006403A2"/>
    <w:rsid w:val="006637CD"/>
    <w:rsid w:val="007226DB"/>
    <w:rsid w:val="007230B9"/>
    <w:rsid w:val="0087546C"/>
    <w:rsid w:val="008938AC"/>
    <w:rsid w:val="008B64B8"/>
    <w:rsid w:val="009B245A"/>
    <w:rsid w:val="009D28CC"/>
    <w:rsid w:val="00A21858"/>
    <w:rsid w:val="00A56620"/>
    <w:rsid w:val="00A56E32"/>
    <w:rsid w:val="00C60EF2"/>
    <w:rsid w:val="00CD293C"/>
    <w:rsid w:val="00D729D5"/>
    <w:rsid w:val="00E62FF5"/>
    <w:rsid w:val="00EF0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14382"/>
  <w15:docId w15:val="{5A16142F-4FDF-4B51-863C-79C8011EE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Default">
    <w:name w:val="Default"/>
    <w:rsid w:val="006637CD"/>
    <w:pPr>
      <w:autoSpaceDE w:val="0"/>
      <w:autoSpaceDN w:val="0"/>
      <w:adjustRightInd w:val="0"/>
      <w:spacing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cathedralschoo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Hall</dc:creator>
  <cp:lastModifiedBy>Janet Dhanani</cp:lastModifiedBy>
  <cp:revision>2</cp:revision>
  <dcterms:created xsi:type="dcterms:W3CDTF">2022-11-21T15:06:00Z</dcterms:created>
  <dcterms:modified xsi:type="dcterms:W3CDTF">2022-11-21T15:06:00Z</dcterms:modified>
</cp:coreProperties>
</file>