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89105" w14:textId="77777777" w:rsidR="002D57D0" w:rsidRDefault="002D57D0" w:rsidP="002D57D0">
      <w:pPr>
        <w:shd w:val="clear" w:color="auto" w:fill="FFFFFF"/>
        <w:rPr>
          <w:rFonts w:ascii="Tahoma" w:hAnsi="Tahoma" w:cs="Tahoma"/>
          <w:b/>
          <w:bCs/>
          <w:color w:val="000000"/>
          <w:sz w:val="32"/>
          <w:szCs w:val="32"/>
          <w:lang w:val="en-US"/>
        </w:rPr>
      </w:pPr>
      <w:r>
        <w:rPr>
          <w:rFonts w:ascii="Tahoma" w:hAnsi="Tahoma" w:cs="Tahoma"/>
          <w:b/>
          <w:bCs/>
          <w:color w:val="000000"/>
          <w:sz w:val="32"/>
          <w:szCs w:val="32"/>
          <w:lang w:val="en-US"/>
        </w:rPr>
        <w:t>FISA </w:t>
      </w:r>
      <w:r>
        <w:rPr>
          <w:rStyle w:val="il"/>
          <w:rFonts w:ascii="Tahoma" w:hAnsi="Tahoma" w:cs="Tahoma"/>
          <w:b/>
          <w:bCs/>
          <w:color w:val="000000"/>
          <w:sz w:val="32"/>
          <w:szCs w:val="32"/>
          <w:lang w:val="en-US"/>
        </w:rPr>
        <w:t>Update</w:t>
      </w:r>
      <w:r>
        <w:rPr>
          <w:rFonts w:ascii="Tahoma" w:hAnsi="Tahoma" w:cs="Tahoma"/>
          <w:b/>
          <w:bCs/>
          <w:color w:val="000000"/>
          <w:sz w:val="32"/>
          <w:szCs w:val="32"/>
          <w:lang w:val="en-US"/>
        </w:rPr>
        <w:t> </w:t>
      </w:r>
    </w:p>
    <w:p w14:paraId="7B6EAD2A" w14:textId="77777777" w:rsidR="00772EEB" w:rsidRDefault="00772EEB" w:rsidP="002D57D0">
      <w:pPr>
        <w:shd w:val="clear" w:color="auto" w:fill="FFFFFF"/>
        <w:rPr>
          <w:rFonts w:ascii="Tahoma" w:hAnsi="Tahoma" w:cs="Tahoma"/>
          <w:b/>
          <w:bCs/>
          <w:color w:val="000000"/>
          <w:sz w:val="32"/>
          <w:szCs w:val="32"/>
          <w:lang w:val="en-US"/>
        </w:rPr>
      </w:pPr>
    </w:p>
    <w:p w14:paraId="6385B844" w14:textId="5472D0BE" w:rsidR="00772EEB" w:rsidRPr="00F42A9F" w:rsidRDefault="00772EEB" w:rsidP="00772EEB">
      <w:pPr>
        <w:pStyle w:val="NormalWeb"/>
        <w:shd w:val="clear" w:color="auto" w:fill="FFFFFF"/>
        <w:spacing w:before="0" w:beforeAutospacing="0" w:after="0" w:afterAutospacing="0"/>
        <w:textAlignment w:val="baseline"/>
        <w:rPr>
          <w:rFonts w:ascii="Tahoma" w:hAnsi="Tahoma" w:cs="Tahoma"/>
          <w:color w:val="000000"/>
        </w:rPr>
      </w:pPr>
      <w:r w:rsidRPr="0032239A">
        <w:rPr>
          <w:rFonts w:ascii="Tahoma" w:hAnsi="Tahoma" w:cs="Tahoma"/>
          <w:b/>
          <w:bCs/>
          <w:color w:val="000000"/>
          <w:highlight w:val="yellow"/>
          <w:lang w:val="en-US"/>
        </w:rPr>
        <w:t xml:space="preserve">May </w:t>
      </w:r>
      <w:r>
        <w:rPr>
          <w:rFonts w:ascii="Tahoma" w:hAnsi="Tahoma" w:cs="Tahoma"/>
          <w:b/>
          <w:bCs/>
          <w:color w:val="000000"/>
          <w:highlight w:val="yellow"/>
          <w:lang w:val="en-US"/>
        </w:rPr>
        <w:t>24</w:t>
      </w:r>
      <w:r w:rsidRPr="0032239A">
        <w:rPr>
          <w:rFonts w:ascii="Tahoma" w:hAnsi="Tahoma" w:cs="Tahoma"/>
          <w:b/>
          <w:bCs/>
          <w:color w:val="000000"/>
          <w:highlight w:val="yellow"/>
          <w:lang w:val="en-US"/>
        </w:rPr>
        <w:t>, 2024</w:t>
      </w:r>
      <w:r w:rsidRPr="004E48D7">
        <w:rPr>
          <w:rFonts w:ascii="Tahoma" w:hAnsi="Tahoma" w:cs="Tahoma"/>
          <w:color w:val="000000"/>
        </w:rPr>
        <w:t> </w:t>
      </w:r>
    </w:p>
    <w:p w14:paraId="36C2A4FD"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color w:val="000000"/>
          <w:sz w:val="22"/>
          <w:szCs w:val="22"/>
        </w:rPr>
        <w:t>As you may notice if you are trying to travel around the Lower Mainland – BC’s population is growing. Presently BC has a population of approximately 5.5 million people. It is projected that in five years (2029) BC’s population will exceed 6 million and most of the new BC’ers will choose to live in the Lower Mainland, Southern Vancouver Island or the Okanagan Valley. Correspondingly, the BC K-12 population is also growing, with accelerated growth anticipated until the 2028-2029 school year, and a leveling off of year over year percentage growth after that.    </w:t>
      </w:r>
    </w:p>
    <w:p w14:paraId="64404996"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color w:val="000000"/>
          <w:sz w:val="22"/>
          <w:szCs w:val="22"/>
        </w:rPr>
        <w:t> </w:t>
      </w:r>
    </w:p>
    <w:p w14:paraId="1153EADE"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color w:val="000000"/>
          <w:sz w:val="22"/>
          <w:szCs w:val="22"/>
        </w:rPr>
        <w:t>For those who have been involved in BC education for more than a decade you will remember the days when the K-12 enrollment numbers experienced a year over year decline – due primarily to a steady reduction in the size of the average Canadian family. This trend continues, which seems to be counterintuitive to our current population expansion. However, the recent increase in enrollment numbers is being driven by out of country immigration to our country and province. As a welcoming pluralistic society, Canada has experienced greater population growth than all the other G7 countries, and BC is a top destination for many new Canadians. Therefore, the level of cultural diversity and backgrounds of children enrolled in BC independent schools is changing. In a CARDUS report on the diversity that exists within BC independent schools, their research indicated that 41% of independent school parents have a mother tongue other than English and 37% identify as visible minorities – compared to 30% of the general BC population (David Hunt &amp; Deani Van Pelt</w:t>
      </w:r>
      <w:r w:rsidRPr="00772EEB">
        <w:rPr>
          <w:rFonts w:ascii="Tahoma" w:hAnsi="Tahoma" w:cs="Tahoma"/>
          <w:i/>
          <w:iCs/>
          <w:color w:val="000000"/>
          <w:sz w:val="22"/>
          <w:szCs w:val="22"/>
        </w:rPr>
        <w:t>. “</w:t>
      </w:r>
      <w:r w:rsidRPr="00772EEB">
        <w:rPr>
          <w:rFonts w:ascii="Tahoma" w:hAnsi="Tahoma" w:cs="Tahoma"/>
          <w:i/>
          <w:iCs/>
          <w:color w:val="000000"/>
          <w:sz w:val="22"/>
          <w:szCs w:val="22"/>
          <w:u w:val="single"/>
        </w:rPr>
        <w:t>Who Chooses Independent Schools in British Columbia and Why?</w:t>
      </w:r>
      <w:r w:rsidRPr="00772EEB">
        <w:rPr>
          <w:rFonts w:ascii="Tahoma" w:hAnsi="Tahoma" w:cs="Tahoma"/>
          <w:i/>
          <w:iCs/>
          <w:color w:val="000000"/>
          <w:sz w:val="22"/>
          <w:szCs w:val="22"/>
        </w:rPr>
        <w:t>”).</w:t>
      </w:r>
    </w:p>
    <w:p w14:paraId="5B66054A"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i/>
          <w:iCs/>
          <w:color w:val="000000"/>
          <w:sz w:val="22"/>
          <w:szCs w:val="22"/>
        </w:rPr>
        <w:t> </w:t>
      </w:r>
    </w:p>
    <w:p w14:paraId="73E5BC06"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color w:val="000000"/>
          <w:sz w:val="22"/>
          <w:szCs w:val="22"/>
        </w:rPr>
        <w:t>Independent schools have welcomed new Canadians to their school communities and embrace the richness of their diversity, as does the FISA office. Of our 5 staff members (including one on maternity leave), we have 2 employees who were born in Canada (I’m including Newfoundland), one from the USA, one from Mexico and one born in Syria – a great mix and a great team!</w:t>
      </w:r>
    </w:p>
    <w:p w14:paraId="4F6B31B5"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i/>
          <w:iCs/>
          <w:color w:val="222222"/>
          <w:sz w:val="22"/>
          <w:szCs w:val="22"/>
        </w:rPr>
        <w:t> </w:t>
      </w:r>
    </w:p>
    <w:p w14:paraId="5E5ECC96"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b/>
          <w:bCs/>
          <w:color w:val="222222"/>
          <w:sz w:val="22"/>
          <w:szCs w:val="22"/>
          <w:u w:val="single"/>
        </w:rPr>
        <w:t>Bill 22 – Safe Access to Schools Act</w:t>
      </w:r>
    </w:p>
    <w:p w14:paraId="75DB7C8B"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color w:val="000000"/>
          <w:sz w:val="22"/>
          <w:szCs w:val="22"/>
        </w:rPr>
        <w:t>The Safe Access to Schools Act was presented, debated, passed and received Royal Assent on May 16</w:t>
      </w:r>
      <w:r w:rsidRPr="00772EEB">
        <w:rPr>
          <w:rFonts w:ascii="Tahoma" w:hAnsi="Tahoma" w:cs="Tahoma"/>
          <w:color w:val="000000"/>
          <w:sz w:val="22"/>
          <w:szCs w:val="22"/>
          <w:vertAlign w:val="superscript"/>
        </w:rPr>
        <w:t>th</w:t>
      </w:r>
      <w:r w:rsidRPr="00772EEB">
        <w:rPr>
          <w:rFonts w:ascii="Tahoma" w:hAnsi="Tahoma" w:cs="Tahoma"/>
          <w:color w:val="000000"/>
          <w:sz w:val="22"/>
          <w:szCs w:val="22"/>
        </w:rPr>
        <w:t> during the most recent 42</w:t>
      </w:r>
      <w:r w:rsidRPr="00772EEB">
        <w:rPr>
          <w:rFonts w:ascii="Tahoma" w:hAnsi="Tahoma" w:cs="Tahoma"/>
          <w:color w:val="000000"/>
          <w:sz w:val="22"/>
          <w:szCs w:val="22"/>
          <w:vertAlign w:val="superscript"/>
        </w:rPr>
        <w:t>nd</w:t>
      </w:r>
      <w:r w:rsidRPr="00772EEB">
        <w:rPr>
          <w:rFonts w:ascii="Tahoma" w:hAnsi="Tahoma" w:cs="Tahoma"/>
          <w:color w:val="000000"/>
          <w:sz w:val="22"/>
          <w:szCs w:val="22"/>
        </w:rPr>
        <w:t> BC Legislative Session. The Act is intended to protect students and staff by giving the Province the authority to prohibit behaviour that impedes access to school grounds, disrupts school programs and activities, or causes concern for physical or mental safety</w:t>
      </w:r>
      <w:r w:rsidRPr="00772EEB">
        <w:rPr>
          <w:rFonts w:ascii="Tahoma" w:hAnsi="Tahoma" w:cs="Tahoma"/>
          <w:b/>
          <w:bCs/>
          <w:color w:val="000000"/>
          <w:sz w:val="22"/>
          <w:szCs w:val="22"/>
        </w:rPr>
        <w:t> </w:t>
      </w:r>
      <w:r w:rsidRPr="00772EEB">
        <w:rPr>
          <w:rFonts w:ascii="Tahoma" w:hAnsi="Tahoma" w:cs="Tahoma"/>
          <w:color w:val="000000"/>
          <w:sz w:val="22"/>
          <w:szCs w:val="22"/>
        </w:rPr>
        <w:t>of students and staff.</w:t>
      </w:r>
    </w:p>
    <w:p w14:paraId="0045C97A" w14:textId="77777777" w:rsidR="00772EEB" w:rsidRPr="00772EEB" w:rsidRDefault="00772EEB" w:rsidP="00772EEB">
      <w:pPr>
        <w:shd w:val="clear" w:color="auto" w:fill="FFFFFF"/>
        <w:textAlignment w:val="baseline"/>
        <w:rPr>
          <w:rFonts w:ascii="Tahoma" w:hAnsi="Tahoma" w:cs="Tahoma"/>
          <w:color w:val="222222"/>
          <w:sz w:val="22"/>
          <w:szCs w:val="22"/>
        </w:rPr>
      </w:pPr>
    </w:p>
    <w:p w14:paraId="104EECDE"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color w:val="000000"/>
          <w:sz w:val="22"/>
          <w:szCs w:val="22"/>
        </w:rPr>
        <w:t>FISA awaits further information on how this Act could be manifested in BC schools and specific information as it relates to independent schools.</w:t>
      </w:r>
    </w:p>
    <w:p w14:paraId="3EE1C62F"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color w:val="000000"/>
          <w:sz w:val="22"/>
          <w:szCs w:val="22"/>
        </w:rPr>
        <w:t> </w:t>
      </w:r>
    </w:p>
    <w:p w14:paraId="767CD07E"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b/>
          <w:bCs/>
          <w:color w:val="313132"/>
          <w:sz w:val="22"/>
          <w:szCs w:val="22"/>
          <w:u w:val="single"/>
        </w:rPr>
        <w:t>Cardiopulmonary Resuscitation</w:t>
      </w:r>
      <w:r w:rsidRPr="00772EEB">
        <w:rPr>
          <w:rFonts w:ascii="Tahoma" w:hAnsi="Tahoma" w:cs="Tahoma"/>
          <w:b/>
          <w:bCs/>
          <w:color w:val="000000"/>
          <w:sz w:val="22"/>
          <w:szCs w:val="22"/>
          <w:u w:val="single"/>
        </w:rPr>
        <w:t> (CPR) Training</w:t>
      </w:r>
    </w:p>
    <w:p w14:paraId="2D5778DF"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color w:val="000000"/>
          <w:sz w:val="22"/>
          <w:szCs w:val="22"/>
        </w:rPr>
        <w:t>As you may have heard in the media this week, the government has expressed its intent to have all BC high school students receive this training. FISA will be part of consultations on the logistics of this training early in the 2024 – 2025 school year, and information to the independent schools will follow soon after. </w:t>
      </w:r>
    </w:p>
    <w:p w14:paraId="0FC4C9AC"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color w:val="222222"/>
          <w:sz w:val="22"/>
          <w:szCs w:val="22"/>
        </w:rPr>
        <w:t> </w:t>
      </w:r>
    </w:p>
    <w:p w14:paraId="0B7989FA"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b/>
          <w:bCs/>
          <w:color w:val="000000"/>
          <w:sz w:val="22"/>
          <w:szCs w:val="22"/>
          <w:u w:val="single"/>
        </w:rPr>
        <w:lastRenderedPageBreak/>
        <w:t>Taking Action with the MDI Webinar Recording</w:t>
      </w:r>
      <w:r w:rsidRPr="00772EEB">
        <w:rPr>
          <w:rFonts w:ascii="Tahoma" w:hAnsi="Tahoma" w:cs="Tahoma"/>
          <w:color w:val="000000"/>
          <w:sz w:val="22"/>
          <w:szCs w:val="22"/>
          <w:u w:val="single"/>
        </w:rPr>
        <w:t> </w:t>
      </w:r>
    </w:p>
    <w:p w14:paraId="50AF0207"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color w:val="000000"/>
          <w:sz w:val="22"/>
          <w:szCs w:val="22"/>
          <w:lang w:val="en-US"/>
        </w:rPr>
        <w:t>Thank you to everyone who participated in this morning’s MDI Webinar. Special thanks go to Kenneth Gordon Maplewood School and Crofton House for sharing the actions that they have taken based on their MDI data analysis. A recording of the webinar is available in the FISA Video Gallery </w:t>
      </w:r>
      <w:hyperlink r:id="rId5" w:tgtFrame="_blank" w:history="1">
        <w:r w:rsidRPr="00772EEB">
          <w:rPr>
            <w:rFonts w:ascii="Tahoma" w:hAnsi="Tahoma" w:cs="Tahoma"/>
            <w:color w:val="1155CC"/>
            <w:sz w:val="22"/>
            <w:szCs w:val="22"/>
            <w:u w:val="single"/>
            <w:lang w:val="en-US"/>
          </w:rPr>
          <w:t>https://fisabc.ca/media/video-gallery/</w:t>
        </w:r>
      </w:hyperlink>
    </w:p>
    <w:p w14:paraId="64EDA7F3"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color w:val="000000"/>
          <w:sz w:val="22"/>
          <w:szCs w:val="22"/>
          <w:lang w:val="en-US"/>
        </w:rPr>
        <w:t> </w:t>
      </w:r>
    </w:p>
    <w:p w14:paraId="0C50F437"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color w:val="000000"/>
          <w:sz w:val="22"/>
          <w:szCs w:val="22"/>
          <w:lang w:val="en-US"/>
        </w:rPr>
        <w:t>Independent schools are encouraged to attend this free upcoming UBC HELP webinar:</w:t>
      </w:r>
    </w:p>
    <w:p w14:paraId="18B59AC7" w14:textId="77777777" w:rsidR="00772EEB" w:rsidRPr="00772EEB" w:rsidRDefault="00772EEB" w:rsidP="00772EEB">
      <w:pPr>
        <w:shd w:val="clear" w:color="auto" w:fill="FFFFFF"/>
        <w:ind w:left="567"/>
        <w:rPr>
          <w:rFonts w:ascii="Tahoma" w:hAnsi="Tahoma" w:cs="Tahoma"/>
          <w:color w:val="222222"/>
          <w:sz w:val="22"/>
          <w:szCs w:val="22"/>
        </w:rPr>
      </w:pPr>
      <w:r w:rsidRPr="00772EEB">
        <w:rPr>
          <w:rFonts w:ascii="Tahoma" w:hAnsi="Tahoma" w:cs="Tahoma"/>
          <w:b/>
          <w:bCs/>
          <w:color w:val="222222"/>
          <w:sz w:val="22"/>
          <w:szCs w:val="22"/>
        </w:rPr>
        <w:t>Well-being &amp; Healthy Habits of Early Adolescents: MDI Data Trends</w:t>
      </w:r>
    </w:p>
    <w:p w14:paraId="09FF91FF" w14:textId="77777777" w:rsidR="00772EEB" w:rsidRPr="00772EEB" w:rsidRDefault="00772EEB" w:rsidP="00772EEB">
      <w:pPr>
        <w:shd w:val="clear" w:color="auto" w:fill="FFFFFF"/>
        <w:ind w:left="567"/>
        <w:rPr>
          <w:rFonts w:ascii="Tahoma" w:hAnsi="Tahoma" w:cs="Tahoma"/>
          <w:color w:val="222222"/>
          <w:sz w:val="22"/>
          <w:szCs w:val="22"/>
        </w:rPr>
      </w:pPr>
      <w:r w:rsidRPr="00772EEB">
        <w:rPr>
          <w:rFonts w:ascii="Tahoma" w:hAnsi="Tahoma" w:cs="Tahoma"/>
          <w:color w:val="222222"/>
          <w:sz w:val="22"/>
          <w:szCs w:val="22"/>
        </w:rPr>
        <w:t>When: Thursday, June 13, 2024, 12:00-1:30PM PST</w:t>
      </w:r>
      <w:r w:rsidRPr="00772EEB">
        <w:rPr>
          <w:rFonts w:ascii="Tahoma" w:hAnsi="Tahoma" w:cs="Tahoma"/>
          <w:color w:val="222222"/>
          <w:sz w:val="22"/>
          <w:szCs w:val="22"/>
        </w:rPr>
        <w:br/>
        <w:t>Details and registration here:</w:t>
      </w:r>
      <w:hyperlink r:id="rId6" w:tgtFrame="_blank" w:history="1">
        <w:r w:rsidRPr="00772EEB">
          <w:rPr>
            <w:rFonts w:ascii="Tahoma" w:hAnsi="Tahoma" w:cs="Tahoma"/>
            <w:color w:val="1155CC"/>
            <w:sz w:val="22"/>
            <w:szCs w:val="22"/>
            <w:u w:val="single"/>
          </w:rPr>
          <w:t> https://earlylearning.ubc.ca/mdi-data-trends-webinar-2024 </w:t>
        </w:r>
      </w:hyperlink>
    </w:p>
    <w:p w14:paraId="2C90A4FA" w14:textId="77777777" w:rsidR="00772EEB" w:rsidRPr="00772EEB" w:rsidRDefault="00772EEB" w:rsidP="00772EEB">
      <w:pPr>
        <w:shd w:val="clear" w:color="auto" w:fill="FFFFFF"/>
        <w:ind w:left="567"/>
        <w:textAlignment w:val="baseline"/>
        <w:rPr>
          <w:rFonts w:ascii="Tahoma" w:hAnsi="Tahoma" w:cs="Tahoma"/>
          <w:color w:val="222222"/>
          <w:sz w:val="22"/>
          <w:szCs w:val="22"/>
        </w:rPr>
      </w:pPr>
      <w:r w:rsidRPr="00772EEB">
        <w:rPr>
          <w:rFonts w:ascii="Tahoma" w:hAnsi="Tahoma" w:cs="Tahoma"/>
          <w:color w:val="000000"/>
          <w:sz w:val="22"/>
          <w:szCs w:val="22"/>
          <w:lang w:val="en-US"/>
        </w:rPr>
        <w:t> </w:t>
      </w:r>
    </w:p>
    <w:p w14:paraId="4415CD48"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color w:val="000000"/>
          <w:sz w:val="22"/>
          <w:szCs w:val="22"/>
          <w:lang w:val="en-US"/>
        </w:rPr>
        <w:t>For questions regarding the MDI please contact Michelle at </w:t>
      </w:r>
      <w:hyperlink r:id="rId7" w:tgtFrame="_blank" w:history="1">
        <w:r w:rsidRPr="00772EEB">
          <w:rPr>
            <w:rFonts w:ascii="Tahoma" w:hAnsi="Tahoma" w:cs="Tahoma"/>
            <w:color w:val="000000"/>
            <w:sz w:val="22"/>
            <w:szCs w:val="22"/>
            <w:u w:val="single"/>
            <w:lang w:val="en-US"/>
          </w:rPr>
          <w:t>michelle_mhc@fisabc.ca</w:t>
        </w:r>
      </w:hyperlink>
      <w:r w:rsidRPr="00772EEB">
        <w:rPr>
          <w:rFonts w:ascii="Tahoma" w:hAnsi="Tahoma" w:cs="Tahoma"/>
          <w:color w:val="000000"/>
          <w:sz w:val="22"/>
          <w:szCs w:val="22"/>
          <w:lang w:val="en-US"/>
        </w:rPr>
        <w:t> or Jamie at </w:t>
      </w:r>
      <w:hyperlink r:id="rId8" w:tgtFrame="_blank" w:history="1">
        <w:r w:rsidRPr="00772EEB">
          <w:rPr>
            <w:rFonts w:ascii="Tahoma" w:hAnsi="Tahoma" w:cs="Tahoma"/>
            <w:color w:val="000000"/>
            <w:sz w:val="22"/>
            <w:szCs w:val="22"/>
            <w:u w:val="single"/>
            <w:lang w:val="en-US"/>
          </w:rPr>
          <w:t>jamie_mhc@fisabc.ca</w:t>
        </w:r>
      </w:hyperlink>
      <w:r w:rsidRPr="00772EEB">
        <w:rPr>
          <w:rFonts w:ascii="Tahoma" w:hAnsi="Tahoma" w:cs="Tahoma"/>
          <w:color w:val="000000"/>
          <w:sz w:val="22"/>
          <w:szCs w:val="22"/>
          <w:lang w:val="en-US"/>
        </w:rPr>
        <w:t>.</w:t>
      </w:r>
      <w:r w:rsidRPr="00772EEB">
        <w:rPr>
          <w:rFonts w:ascii="Tahoma" w:hAnsi="Tahoma" w:cs="Tahoma"/>
          <w:color w:val="000000"/>
          <w:sz w:val="22"/>
          <w:szCs w:val="22"/>
        </w:rPr>
        <w:t> </w:t>
      </w:r>
    </w:p>
    <w:p w14:paraId="1371216B"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i/>
          <w:iCs/>
          <w:color w:val="000000"/>
          <w:sz w:val="22"/>
          <w:szCs w:val="22"/>
        </w:rPr>
        <w:t>    </w:t>
      </w:r>
    </w:p>
    <w:p w14:paraId="761BCCAD"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b/>
          <w:bCs/>
          <w:color w:val="000000"/>
          <w:sz w:val="22"/>
          <w:szCs w:val="22"/>
          <w:u w:val="single"/>
        </w:rPr>
        <w:t>Feeding Futures Funding </w:t>
      </w:r>
      <w:r w:rsidRPr="00772EEB">
        <w:rPr>
          <w:rFonts w:ascii="Tahoma" w:hAnsi="Tahoma" w:cs="Tahoma"/>
          <w:color w:val="000000"/>
          <w:sz w:val="22"/>
          <w:szCs w:val="22"/>
        </w:rPr>
        <w:t> </w:t>
      </w:r>
    </w:p>
    <w:p w14:paraId="2387FBA4" w14:textId="77777777" w:rsidR="00772EEB" w:rsidRPr="00772EEB" w:rsidRDefault="00772EEB" w:rsidP="00772EEB">
      <w:pPr>
        <w:shd w:val="clear" w:color="auto" w:fill="FFFFFF"/>
        <w:spacing w:after="160"/>
        <w:rPr>
          <w:rFonts w:ascii="Tahoma" w:hAnsi="Tahoma" w:cs="Tahoma"/>
          <w:color w:val="222222"/>
          <w:sz w:val="22"/>
          <w:szCs w:val="22"/>
        </w:rPr>
      </w:pPr>
      <w:r w:rsidRPr="00772EEB">
        <w:rPr>
          <w:rFonts w:ascii="Tahoma" w:hAnsi="Tahoma" w:cs="Tahoma"/>
          <w:color w:val="222222"/>
          <w:sz w:val="22"/>
          <w:szCs w:val="22"/>
        </w:rPr>
        <w:t>Spring is here, bringing with it the perfect opportunity to enjoy fresh, delicious fruits and vegetables.  As we celebrate this season, we also recognized the importance of supporting local farmers and community gardens. We are grateful for the heartwarming stories of school gardens flourishing, students coming together to work, fostering a sense of teamwork and responsibility, and the inspiring ways schools are integrating this fresh produce into their food programs. </w:t>
      </w:r>
    </w:p>
    <w:p w14:paraId="32CD808C" w14:textId="77777777" w:rsidR="00772EEB" w:rsidRPr="00772EEB" w:rsidRDefault="00772EEB" w:rsidP="00772EEB">
      <w:pPr>
        <w:shd w:val="clear" w:color="auto" w:fill="FFFFFF"/>
        <w:spacing w:after="160"/>
        <w:rPr>
          <w:rFonts w:ascii="Tahoma" w:hAnsi="Tahoma" w:cs="Tahoma"/>
          <w:color w:val="222222"/>
          <w:sz w:val="22"/>
          <w:szCs w:val="22"/>
        </w:rPr>
      </w:pPr>
      <w:r w:rsidRPr="00772EEB">
        <w:rPr>
          <w:rFonts w:ascii="Tahoma" w:hAnsi="Tahoma" w:cs="Tahoma"/>
          <w:color w:val="000000"/>
          <w:sz w:val="22"/>
          <w:szCs w:val="22"/>
        </w:rPr>
        <w:t>Find attached some FFF proudest moments. If you would like to share what your school is doing, feel free to send it to Rocio at </w:t>
      </w:r>
      <w:hyperlink r:id="rId9" w:tgtFrame="_blank" w:history="1">
        <w:r w:rsidRPr="00772EEB">
          <w:rPr>
            <w:rFonts w:ascii="Tahoma" w:hAnsi="Tahoma" w:cs="Tahoma"/>
            <w:color w:val="0000FF"/>
            <w:sz w:val="22"/>
            <w:szCs w:val="22"/>
            <w:u w:val="single"/>
          </w:rPr>
          <w:t>rocio@fisabc.ca</w:t>
        </w:r>
      </w:hyperlink>
    </w:p>
    <w:p w14:paraId="10C936A8"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b/>
          <w:bCs/>
          <w:color w:val="000000"/>
          <w:sz w:val="22"/>
          <w:szCs w:val="22"/>
          <w:u w:val="single"/>
        </w:rPr>
        <w:t>Student and Family Affordability Funding (SFAF)</w:t>
      </w:r>
    </w:p>
    <w:p w14:paraId="12427C90" w14:textId="77777777" w:rsidR="00772EEB" w:rsidRPr="00772EEB" w:rsidRDefault="00772EEB" w:rsidP="00772EEB">
      <w:pPr>
        <w:shd w:val="clear" w:color="auto" w:fill="FFFFFF"/>
        <w:rPr>
          <w:rFonts w:ascii="Tahoma" w:hAnsi="Tahoma" w:cs="Tahoma"/>
          <w:color w:val="222222"/>
          <w:sz w:val="22"/>
          <w:szCs w:val="22"/>
        </w:rPr>
      </w:pPr>
      <w:bookmarkStart w:id="0" w:name="m_-8889525757632212541_m_-59611542424189"/>
      <w:r w:rsidRPr="00772EEB">
        <w:rPr>
          <w:rFonts w:ascii="Tahoma" w:hAnsi="Tahoma" w:cs="Tahoma"/>
          <w:color w:val="222222"/>
          <w:sz w:val="22"/>
          <w:szCs w:val="22"/>
        </w:rPr>
        <w:t>Eligible schools for SFAF that submitted the confirmation form will receive an email from FISA in the coming weeks providing details on your final allocation amount. We anticipate that the funds will be transferred mid June. We appreciate your patience and look forward to the positive impact this funding will have for your school community.</w:t>
      </w:r>
      <w:bookmarkEnd w:id="0"/>
    </w:p>
    <w:p w14:paraId="1BB15643"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color w:val="000000"/>
          <w:sz w:val="22"/>
          <w:szCs w:val="22"/>
        </w:rPr>
        <w:t>  </w:t>
      </w:r>
    </w:p>
    <w:p w14:paraId="7D4719C9"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b/>
          <w:bCs/>
          <w:color w:val="222222"/>
          <w:sz w:val="22"/>
          <w:szCs w:val="22"/>
          <w:u w:val="single"/>
        </w:rPr>
        <w:t>Letter of Permissions (LOPs)</w:t>
      </w:r>
    </w:p>
    <w:p w14:paraId="2BB51EDE"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color w:val="222222"/>
          <w:sz w:val="22"/>
          <w:szCs w:val="22"/>
        </w:rPr>
        <w:t>Independent schools that are unsuccessful in hiring a BC Teaching Certificate holder may decide to pursue a LOP. The TRB will begin accepting LOP applications for the 2024-2025 school year in late May/early June. Please review the TRB LOP application requirements to ensure your applications are complete, as this helps expedite the approval process.</w:t>
      </w:r>
    </w:p>
    <w:p w14:paraId="5E6E0563"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color w:val="222222"/>
          <w:sz w:val="22"/>
          <w:szCs w:val="22"/>
        </w:rPr>
        <w:t> </w:t>
      </w:r>
    </w:p>
    <w:p w14:paraId="3DD17F88"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b/>
          <w:bCs/>
          <w:color w:val="222222"/>
          <w:sz w:val="22"/>
          <w:szCs w:val="22"/>
          <w:u w:val="single"/>
        </w:rPr>
        <w:t>Make A Future</w:t>
      </w:r>
      <w:r w:rsidRPr="00772EEB">
        <w:rPr>
          <w:rFonts w:ascii="Tahoma" w:hAnsi="Tahoma" w:cs="Tahoma"/>
          <w:b/>
          <w:bCs/>
          <w:color w:val="222222"/>
          <w:sz w:val="22"/>
          <w:szCs w:val="22"/>
          <w:u w:val="single"/>
        </w:rPr>
        <w:br/>
      </w:r>
      <w:r w:rsidRPr="00772EEB">
        <w:rPr>
          <w:rFonts w:ascii="Tahoma" w:hAnsi="Tahoma" w:cs="Tahoma"/>
          <w:color w:val="000000"/>
          <w:sz w:val="22"/>
          <w:szCs w:val="22"/>
        </w:rPr>
        <w:t>FISA acknowledges the recruitment challenges confronting many independent schools. Opting for Make a Future may help ease the hiring burden. Schools that participate have unlimited access to post jobs on </w:t>
      </w:r>
      <w:hyperlink r:id="rId10" w:tgtFrame="_blank" w:history="1">
        <w:r w:rsidRPr="00772EEB">
          <w:rPr>
            <w:rFonts w:ascii="Tahoma" w:hAnsi="Tahoma" w:cs="Tahoma"/>
            <w:color w:val="1155CC"/>
            <w:sz w:val="22"/>
            <w:szCs w:val="22"/>
            <w:u w:val="single"/>
          </w:rPr>
          <w:t>www.makeafuture.ca</w:t>
        </w:r>
      </w:hyperlink>
      <w:r w:rsidRPr="00772EEB">
        <w:rPr>
          <w:rFonts w:ascii="Tahoma" w:hAnsi="Tahoma" w:cs="Tahoma"/>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w:t>
      </w:r>
    </w:p>
    <w:p w14:paraId="291652B5" w14:textId="77777777" w:rsidR="00772EEB" w:rsidRPr="00772EEB" w:rsidRDefault="00772EEB" w:rsidP="00772EEB">
      <w:pPr>
        <w:shd w:val="clear" w:color="auto" w:fill="FFFFFF"/>
        <w:spacing w:before="199" w:after="103"/>
        <w:rPr>
          <w:rFonts w:ascii="Tahoma" w:hAnsi="Tahoma" w:cs="Tahoma"/>
          <w:color w:val="222222"/>
          <w:sz w:val="22"/>
          <w:szCs w:val="22"/>
        </w:rPr>
      </w:pPr>
      <w:r w:rsidRPr="00772EEB">
        <w:rPr>
          <w:rFonts w:ascii="Tahoma" w:hAnsi="Tahoma" w:cs="Tahoma"/>
          <w:color w:val="000000"/>
          <w:sz w:val="22"/>
          <w:szCs w:val="22"/>
        </w:rPr>
        <w:t>The cost for FISA members signing for Make a Future services is $3.92 per student FTE (plus GST), or $300 minimum fee (plus GST). If you wish to sign up, please email Andrew </w:t>
      </w:r>
      <w:hyperlink r:id="rId11" w:tgtFrame="_blank" w:history="1">
        <w:r w:rsidRPr="00772EEB">
          <w:rPr>
            <w:rFonts w:ascii="Tahoma" w:hAnsi="Tahoma" w:cs="Tahoma"/>
            <w:color w:val="1155CC"/>
            <w:sz w:val="22"/>
            <w:szCs w:val="22"/>
            <w:u w:val="single"/>
          </w:rPr>
          <w:t>andrewj@makeafuture.ca</w:t>
        </w:r>
      </w:hyperlink>
      <w:r w:rsidRPr="00772EEB">
        <w:rPr>
          <w:rFonts w:ascii="Tahoma" w:hAnsi="Tahoma" w:cs="Tahoma"/>
          <w:color w:val="000000"/>
          <w:sz w:val="22"/>
          <w:szCs w:val="22"/>
        </w:rPr>
        <w:t>.</w:t>
      </w:r>
    </w:p>
    <w:p w14:paraId="586FBC79"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b/>
          <w:bCs/>
          <w:color w:val="222222"/>
          <w:sz w:val="22"/>
          <w:szCs w:val="22"/>
          <w:lang w:val="en-US"/>
        </w:rPr>
        <w:t> </w:t>
      </w:r>
    </w:p>
    <w:p w14:paraId="519E5C2D"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b/>
          <w:bCs/>
          <w:color w:val="222222"/>
          <w:sz w:val="22"/>
          <w:szCs w:val="22"/>
          <w:u w:val="single"/>
        </w:rPr>
        <w:lastRenderedPageBreak/>
        <w:t>FISA Weekly Update Archive</w:t>
      </w:r>
      <w:r w:rsidRPr="00772EEB">
        <w:rPr>
          <w:rFonts w:ascii="Tahoma" w:hAnsi="Tahoma" w:cs="Tahoma"/>
          <w:color w:val="222222"/>
          <w:sz w:val="22"/>
          <w:szCs w:val="22"/>
          <w:u w:val="single"/>
        </w:rPr>
        <w:t>  </w:t>
      </w:r>
    </w:p>
    <w:p w14:paraId="43430B9B"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color w:val="222222"/>
          <w:sz w:val="22"/>
          <w:szCs w:val="22"/>
        </w:rPr>
        <w:t>An archive of the FISA weekly updates which is accessible through the “members only” section of the </w:t>
      </w:r>
      <w:hyperlink r:id="rId12" w:tgtFrame="_blank" w:history="1">
        <w:r w:rsidRPr="00772EEB">
          <w:rPr>
            <w:rFonts w:ascii="Tahoma" w:hAnsi="Tahoma" w:cs="Tahoma"/>
            <w:color w:val="1155CC"/>
            <w:sz w:val="22"/>
            <w:szCs w:val="22"/>
            <w:u w:val="single"/>
          </w:rPr>
          <w:t>https://fisabc.ca/</w:t>
        </w:r>
      </w:hyperlink>
      <w:r w:rsidRPr="00772EEB">
        <w:rPr>
          <w:rFonts w:ascii="Tahoma" w:hAnsi="Tahoma" w:cs="Tahoma"/>
          <w:color w:val="222222"/>
          <w:sz w:val="22"/>
          <w:szCs w:val="22"/>
        </w:rPr>
        <w:t> website. Please contact </w:t>
      </w:r>
      <w:hyperlink r:id="rId13" w:tgtFrame="_blank" w:history="1">
        <w:r w:rsidRPr="00772EEB">
          <w:rPr>
            <w:rFonts w:ascii="Tahoma" w:hAnsi="Tahoma" w:cs="Tahoma"/>
            <w:color w:val="1155CC"/>
            <w:sz w:val="22"/>
            <w:szCs w:val="22"/>
            <w:u w:val="single"/>
          </w:rPr>
          <w:t>info@fisabc.ca</w:t>
        </w:r>
      </w:hyperlink>
      <w:r w:rsidRPr="00772EEB">
        <w:rPr>
          <w:rFonts w:ascii="Tahoma" w:hAnsi="Tahoma" w:cs="Tahoma"/>
          <w:color w:val="222222"/>
          <w:sz w:val="22"/>
          <w:szCs w:val="22"/>
        </w:rPr>
        <w:t> if you have difficulty logging in.   </w:t>
      </w:r>
    </w:p>
    <w:p w14:paraId="723090E7" w14:textId="0F5D4246" w:rsidR="00772EEB" w:rsidRPr="00772EEB" w:rsidRDefault="00772EEB" w:rsidP="00772EEB">
      <w:pPr>
        <w:shd w:val="clear" w:color="auto" w:fill="FFFFFF"/>
        <w:textAlignment w:val="baseline"/>
        <w:rPr>
          <w:rFonts w:ascii="Arial" w:hAnsi="Arial" w:cs="Arial"/>
          <w:color w:val="222222"/>
        </w:rPr>
      </w:pPr>
      <w:r w:rsidRPr="00772EEB">
        <w:rPr>
          <w:rFonts w:ascii="Tahoma" w:hAnsi="Tahoma" w:cs="Tahoma"/>
          <w:color w:val="222222"/>
        </w:rPr>
        <w:t> </w:t>
      </w:r>
    </w:p>
    <w:p w14:paraId="000F03E8" w14:textId="77777777" w:rsidR="00772EEB" w:rsidRDefault="00772EEB" w:rsidP="002D57D0">
      <w:pPr>
        <w:shd w:val="clear" w:color="auto" w:fill="FFFFFF"/>
        <w:rPr>
          <w:rFonts w:ascii="Tahoma" w:hAnsi="Tahoma" w:cs="Tahoma"/>
          <w:b/>
          <w:bCs/>
          <w:color w:val="000000"/>
          <w:sz w:val="32"/>
          <w:szCs w:val="32"/>
          <w:lang w:val="en-US"/>
        </w:rPr>
      </w:pPr>
    </w:p>
    <w:p w14:paraId="71003883" w14:textId="78F10C98" w:rsidR="00772EEB" w:rsidRPr="00F42A9F" w:rsidRDefault="00772EEB" w:rsidP="00772EEB">
      <w:pPr>
        <w:pStyle w:val="NormalWeb"/>
        <w:shd w:val="clear" w:color="auto" w:fill="FFFFFF"/>
        <w:spacing w:before="0" w:beforeAutospacing="0" w:after="0" w:afterAutospacing="0"/>
        <w:textAlignment w:val="baseline"/>
        <w:rPr>
          <w:rFonts w:ascii="Tahoma" w:hAnsi="Tahoma" w:cs="Tahoma"/>
          <w:color w:val="000000"/>
        </w:rPr>
      </w:pPr>
      <w:r w:rsidRPr="0032239A">
        <w:rPr>
          <w:rFonts w:ascii="Tahoma" w:hAnsi="Tahoma" w:cs="Tahoma"/>
          <w:b/>
          <w:bCs/>
          <w:color w:val="000000"/>
          <w:highlight w:val="yellow"/>
          <w:lang w:val="en-US"/>
        </w:rPr>
        <w:t xml:space="preserve">May </w:t>
      </w:r>
      <w:r>
        <w:rPr>
          <w:rFonts w:ascii="Tahoma" w:hAnsi="Tahoma" w:cs="Tahoma"/>
          <w:b/>
          <w:bCs/>
          <w:color w:val="000000"/>
          <w:highlight w:val="yellow"/>
          <w:lang w:val="en-US"/>
        </w:rPr>
        <w:t>1</w:t>
      </w:r>
      <w:r>
        <w:rPr>
          <w:rFonts w:ascii="Tahoma" w:hAnsi="Tahoma" w:cs="Tahoma"/>
          <w:b/>
          <w:bCs/>
          <w:color w:val="000000"/>
          <w:highlight w:val="yellow"/>
          <w:lang w:val="en-US"/>
        </w:rPr>
        <w:t>7</w:t>
      </w:r>
      <w:r w:rsidRPr="0032239A">
        <w:rPr>
          <w:rFonts w:ascii="Tahoma" w:hAnsi="Tahoma" w:cs="Tahoma"/>
          <w:b/>
          <w:bCs/>
          <w:color w:val="000000"/>
          <w:highlight w:val="yellow"/>
          <w:lang w:val="en-US"/>
        </w:rPr>
        <w:t>, 2024</w:t>
      </w:r>
      <w:r w:rsidRPr="004E48D7">
        <w:rPr>
          <w:rFonts w:ascii="Tahoma" w:hAnsi="Tahoma" w:cs="Tahoma"/>
          <w:color w:val="000000"/>
        </w:rPr>
        <w:t> </w:t>
      </w:r>
    </w:p>
    <w:p w14:paraId="64B5FE45" w14:textId="77777777" w:rsidR="00772EEB" w:rsidRPr="00772EEB" w:rsidRDefault="00772EEB" w:rsidP="00772EEB">
      <w:pPr>
        <w:pStyle w:val="NormalWeb"/>
        <w:shd w:val="clear" w:color="auto" w:fill="FFFFFF"/>
        <w:spacing w:before="0" w:beforeAutospacing="0" w:after="0" w:afterAutospacing="0"/>
        <w:rPr>
          <w:rFonts w:ascii="Tahoma" w:hAnsi="Tahoma" w:cs="Tahoma"/>
          <w:color w:val="222222"/>
          <w:sz w:val="22"/>
          <w:szCs w:val="22"/>
        </w:rPr>
      </w:pPr>
      <w:r w:rsidRPr="00772EEB">
        <w:rPr>
          <w:rFonts w:ascii="Tahoma" w:hAnsi="Tahoma" w:cs="Tahoma"/>
          <w:color w:val="222222"/>
          <w:sz w:val="22"/>
          <w:szCs w:val="22"/>
        </w:rPr>
        <w:t>As May races towards June the sunnier weather facilitates greater access to outdoor activities, especially at schools! I do fondly remember the joy students, staff members and parents experienced at school sponsored Track Meets and Sports Days (as well as Performing Arts productions, and Grad Ceremonies….). But I do specifically mention these events that involve physical activity, because of the known impact physical activity has on positive learning and wellness outcomes for students, and because of an event I recently attended.</w:t>
      </w:r>
    </w:p>
    <w:p w14:paraId="34E8860B" w14:textId="77777777" w:rsidR="00772EEB" w:rsidRPr="00772EEB" w:rsidRDefault="00772EEB" w:rsidP="00772EEB">
      <w:pPr>
        <w:pStyle w:val="NormalWeb"/>
        <w:shd w:val="clear" w:color="auto" w:fill="FFFFFF"/>
        <w:spacing w:before="0" w:beforeAutospacing="0" w:after="0" w:afterAutospacing="0"/>
        <w:rPr>
          <w:rFonts w:ascii="Tahoma" w:hAnsi="Tahoma" w:cs="Tahoma"/>
          <w:color w:val="222222"/>
          <w:sz w:val="22"/>
          <w:szCs w:val="22"/>
        </w:rPr>
      </w:pPr>
      <w:r w:rsidRPr="00772EEB">
        <w:rPr>
          <w:rFonts w:ascii="Tahoma" w:hAnsi="Tahoma" w:cs="Tahoma"/>
          <w:color w:val="222222"/>
          <w:sz w:val="22"/>
          <w:szCs w:val="22"/>
        </w:rPr>
        <w:t> </w:t>
      </w:r>
    </w:p>
    <w:p w14:paraId="576B19D4" w14:textId="77777777" w:rsidR="00772EEB" w:rsidRPr="00772EEB" w:rsidRDefault="00772EEB" w:rsidP="00772EEB">
      <w:pPr>
        <w:pStyle w:val="NormalWeb"/>
        <w:shd w:val="clear" w:color="auto" w:fill="FFFFFF"/>
        <w:spacing w:before="0" w:beforeAutospacing="0" w:after="0" w:afterAutospacing="0"/>
        <w:rPr>
          <w:rFonts w:ascii="Tahoma" w:hAnsi="Tahoma" w:cs="Tahoma"/>
          <w:color w:val="222222"/>
          <w:sz w:val="22"/>
          <w:szCs w:val="22"/>
        </w:rPr>
      </w:pPr>
      <w:r w:rsidRPr="00772EEB">
        <w:rPr>
          <w:rFonts w:ascii="Tahoma" w:hAnsi="Tahoma" w:cs="Tahoma"/>
          <w:color w:val="222222"/>
          <w:sz w:val="22"/>
          <w:szCs w:val="22"/>
        </w:rPr>
        <w:t>This past weekend I had the privilege of taking part in the BC School Sports (BCSS) AGM as a representative for independent schools in their Legislative Assembly. This organization coordinates, governs and manages high school sports in BC, providing thousands of students with the opportunity to participate in a wide variety of both individual and team sports. Dedicated independent school staff members play key roles in supporting the governance of BCSS, with </w:t>
      </w:r>
      <w:r w:rsidRPr="00772EEB">
        <w:rPr>
          <w:rFonts w:ascii="Tahoma" w:hAnsi="Tahoma" w:cs="Tahoma"/>
          <w:b/>
          <w:bCs/>
          <w:color w:val="222222"/>
          <w:sz w:val="22"/>
          <w:szCs w:val="22"/>
        </w:rPr>
        <w:t>Lindsay Brooke</w:t>
      </w:r>
      <w:r w:rsidRPr="00772EEB">
        <w:rPr>
          <w:rFonts w:ascii="Tahoma" w:hAnsi="Tahoma" w:cs="Tahoma"/>
          <w:color w:val="222222"/>
          <w:sz w:val="22"/>
          <w:szCs w:val="22"/>
        </w:rPr>
        <w:t> - President (ISABC) and </w:t>
      </w:r>
      <w:r w:rsidRPr="00772EEB">
        <w:rPr>
          <w:rFonts w:ascii="Tahoma" w:hAnsi="Tahoma" w:cs="Tahoma"/>
          <w:b/>
          <w:bCs/>
          <w:color w:val="222222"/>
          <w:sz w:val="22"/>
          <w:szCs w:val="22"/>
        </w:rPr>
        <w:t>Deanna Schaper-Kotter</w:t>
      </w:r>
      <w:r w:rsidRPr="00772EEB">
        <w:rPr>
          <w:rFonts w:ascii="Tahoma" w:hAnsi="Tahoma" w:cs="Tahoma"/>
          <w:color w:val="222222"/>
          <w:sz w:val="22"/>
          <w:szCs w:val="22"/>
        </w:rPr>
        <w:t> (CISBC) serving on the Board of Directors, and several others participating as Regional Representatives or Sub-Committee Chairs.</w:t>
      </w:r>
    </w:p>
    <w:p w14:paraId="42CABEF2" w14:textId="77777777" w:rsidR="00772EEB" w:rsidRPr="00772EEB" w:rsidRDefault="00772EEB" w:rsidP="00772EEB">
      <w:pPr>
        <w:pStyle w:val="NormalWeb"/>
        <w:shd w:val="clear" w:color="auto" w:fill="FFFFFF"/>
        <w:spacing w:before="0" w:beforeAutospacing="0" w:after="0" w:afterAutospacing="0"/>
        <w:rPr>
          <w:rFonts w:ascii="Tahoma" w:hAnsi="Tahoma" w:cs="Tahoma"/>
          <w:color w:val="222222"/>
          <w:sz w:val="22"/>
          <w:szCs w:val="22"/>
        </w:rPr>
      </w:pPr>
      <w:r w:rsidRPr="00772EEB">
        <w:rPr>
          <w:rFonts w:ascii="Tahoma" w:hAnsi="Tahoma" w:cs="Tahoma"/>
          <w:color w:val="222222"/>
          <w:sz w:val="22"/>
          <w:szCs w:val="22"/>
        </w:rPr>
        <w:t> </w:t>
      </w:r>
    </w:p>
    <w:p w14:paraId="770C1716" w14:textId="77777777" w:rsidR="00772EEB" w:rsidRPr="00772EEB" w:rsidRDefault="00772EEB" w:rsidP="00772EEB">
      <w:pPr>
        <w:pStyle w:val="NormalWeb"/>
        <w:shd w:val="clear" w:color="auto" w:fill="FFFFFF"/>
        <w:spacing w:before="0" w:beforeAutospacing="0" w:after="0" w:afterAutospacing="0"/>
        <w:rPr>
          <w:rFonts w:ascii="Tahoma" w:hAnsi="Tahoma" w:cs="Tahoma"/>
          <w:color w:val="222222"/>
          <w:sz w:val="22"/>
          <w:szCs w:val="22"/>
        </w:rPr>
      </w:pPr>
      <w:r w:rsidRPr="00772EEB">
        <w:rPr>
          <w:rFonts w:ascii="Tahoma" w:hAnsi="Tahoma" w:cs="Tahoma"/>
          <w:color w:val="222222"/>
          <w:sz w:val="22"/>
          <w:szCs w:val="22"/>
        </w:rPr>
        <w:t>Each year at the BCSS AGM they host an awards evening to acknowledge those who have played a pivotal role in BC school sports. Congratulations to </w:t>
      </w:r>
      <w:r w:rsidRPr="00772EEB">
        <w:rPr>
          <w:rFonts w:ascii="Tahoma" w:hAnsi="Tahoma" w:cs="Tahoma"/>
          <w:b/>
          <w:bCs/>
          <w:color w:val="222222"/>
          <w:sz w:val="22"/>
          <w:szCs w:val="22"/>
        </w:rPr>
        <w:t>Adelle Renzulla</w:t>
      </w:r>
      <w:r w:rsidRPr="00772EEB">
        <w:rPr>
          <w:rFonts w:ascii="Tahoma" w:hAnsi="Tahoma" w:cs="Tahoma"/>
          <w:color w:val="222222"/>
          <w:sz w:val="22"/>
          <w:szCs w:val="22"/>
        </w:rPr>
        <w:t> (St. Patrick’s Regional Secondary) recognized for Excellence in Coaching, and to </w:t>
      </w:r>
      <w:r w:rsidRPr="00772EEB">
        <w:rPr>
          <w:rFonts w:ascii="Tahoma" w:hAnsi="Tahoma" w:cs="Tahoma"/>
          <w:b/>
          <w:bCs/>
          <w:color w:val="222222"/>
          <w:sz w:val="22"/>
          <w:szCs w:val="22"/>
        </w:rPr>
        <w:t>Breanne Quist</w:t>
      </w:r>
      <w:r w:rsidRPr="00772EEB">
        <w:rPr>
          <w:rFonts w:ascii="Tahoma" w:hAnsi="Tahoma" w:cs="Tahoma"/>
          <w:color w:val="222222"/>
          <w:sz w:val="22"/>
          <w:szCs w:val="22"/>
        </w:rPr>
        <w:t> (Nanaimo Christian School) recognized for Women in Sports and Leadership. And congratulations to all the independent school staff and community members throughout the province that invest many hours to make extra-curricular sport accessible to the students you care for. </w:t>
      </w:r>
    </w:p>
    <w:p w14:paraId="25DEAAA5" w14:textId="77777777" w:rsidR="00772EEB" w:rsidRPr="00772EEB" w:rsidRDefault="00772EEB" w:rsidP="00772EEB">
      <w:pPr>
        <w:pStyle w:val="NormalWeb"/>
        <w:shd w:val="clear" w:color="auto" w:fill="FFFFFF"/>
        <w:spacing w:before="0" w:beforeAutospacing="0" w:after="0" w:afterAutospacing="0"/>
        <w:textAlignment w:val="baseline"/>
        <w:rPr>
          <w:rFonts w:ascii="Tahoma" w:hAnsi="Tahoma" w:cs="Tahoma"/>
          <w:color w:val="222222"/>
          <w:sz w:val="22"/>
          <w:szCs w:val="22"/>
        </w:rPr>
      </w:pPr>
      <w:r w:rsidRPr="00772EEB">
        <w:rPr>
          <w:rFonts w:ascii="Tahoma" w:hAnsi="Tahoma" w:cs="Tahoma"/>
          <w:color w:val="222222"/>
          <w:sz w:val="22"/>
          <w:szCs w:val="22"/>
        </w:rPr>
        <w:t> </w:t>
      </w:r>
    </w:p>
    <w:p w14:paraId="6A4534F6"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b/>
          <w:bCs/>
          <w:color w:val="222222"/>
          <w:sz w:val="22"/>
          <w:szCs w:val="22"/>
          <w:u w:val="single"/>
        </w:rPr>
        <w:t>French Grant</w:t>
      </w:r>
    </w:p>
    <w:p w14:paraId="7C0DA3F8"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color w:val="000000"/>
          <w:sz w:val="22"/>
          <w:szCs w:val="22"/>
        </w:rPr>
        <w:t>FISA is pleased to announce that qualifying independent schools will receive their French Grant cheques by early June. Adding to the good news, the amount received will be slightly higher than usual due to a one-time increase of 25% from the original base funding of $400,000, resulting in a total of half a million dollars flowing to the independent school sector. French Grant funds for Catholic independent schools will be directed to their superintendents’ office who will then disburse the appropriate amount to each member school. As a reminder, the French Grant amounts are calculated according to the information schools provide on their Fall 1701 submissions regarding students enrolled in Core French classes or French Immersion programs.</w:t>
      </w:r>
    </w:p>
    <w:p w14:paraId="325862CC"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color w:val="000000"/>
          <w:sz w:val="22"/>
          <w:szCs w:val="22"/>
        </w:rPr>
        <w:t> </w:t>
      </w:r>
    </w:p>
    <w:p w14:paraId="03D2EFC6"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color w:val="000000"/>
          <w:sz w:val="22"/>
          <w:szCs w:val="22"/>
        </w:rPr>
        <w:t>The French Grant is a landmark in FISA's history, representing one of our first victories. In the early 1970s, the Federal Government introduced support for the expansion of French language teaching. At that time, independent schools were not recognized by the Provincial Government and thus denied access to this funding. FISA successfully negotiated with Heritage Canada to allow BC independent schools to be included and to have FISA serve as the administrator of the grant. This breakthrough helped pave the way for the BC Government to enact legislation that secured recognition and funding for our sector. Bravó!</w:t>
      </w:r>
    </w:p>
    <w:p w14:paraId="4E45333B"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color w:val="000000"/>
          <w:sz w:val="22"/>
          <w:szCs w:val="22"/>
        </w:rPr>
        <w:lastRenderedPageBreak/>
        <w:t> </w:t>
      </w:r>
    </w:p>
    <w:p w14:paraId="4FCB3008" w14:textId="77777777" w:rsidR="00772EEB" w:rsidRPr="00772EEB" w:rsidRDefault="00772EEB" w:rsidP="00772EEB">
      <w:pPr>
        <w:shd w:val="clear" w:color="auto" w:fill="FFFFFF"/>
        <w:spacing w:after="160"/>
        <w:rPr>
          <w:rFonts w:ascii="Tahoma" w:hAnsi="Tahoma" w:cs="Tahoma"/>
          <w:color w:val="222222"/>
          <w:sz w:val="22"/>
          <w:szCs w:val="22"/>
        </w:rPr>
      </w:pPr>
      <w:r w:rsidRPr="00772EEB">
        <w:rPr>
          <w:rFonts w:ascii="Tahoma" w:hAnsi="Tahoma" w:cs="Tahoma"/>
          <w:b/>
          <w:bCs/>
          <w:color w:val="000000"/>
          <w:sz w:val="22"/>
          <w:szCs w:val="22"/>
          <w:u w:val="single"/>
        </w:rPr>
        <w:t>Student &amp; Family Affordability Fund (SFAF)</w:t>
      </w:r>
      <w:r w:rsidRPr="00772EEB">
        <w:rPr>
          <w:rFonts w:ascii="Tahoma" w:hAnsi="Tahoma" w:cs="Tahoma"/>
          <w:b/>
          <w:bCs/>
          <w:color w:val="FF0000"/>
          <w:sz w:val="22"/>
          <w:szCs w:val="22"/>
          <w:u w:val="single"/>
        </w:rPr>
        <w:br/>
      </w:r>
      <w:r w:rsidRPr="00772EEB">
        <w:rPr>
          <w:rFonts w:ascii="Tahoma" w:hAnsi="Tahoma" w:cs="Tahoma"/>
          <w:color w:val="000000"/>
          <w:sz w:val="22"/>
          <w:szCs w:val="22"/>
        </w:rPr>
        <w:t>Earlier this week, all independent schools received one of two messages from Rocio Montenegro, Feeding Futures Coordinator. Slightly over 100 schools were notified that a needs assessment based on the socio-economic profile of their school community generated a SFAF notional allocation. These schools were instructed to complete a short survey to indicate if they would accept the funds and use them in line with the spending criteria. The remaining 250 school received an email informing them that they did not meet the eligibility threshold for SFAF participation. If your school is unable to locate the message from Rocio as to your SFAF status please contact her at </w:t>
      </w:r>
      <w:hyperlink r:id="rId14" w:tgtFrame="_blank" w:history="1">
        <w:r w:rsidRPr="00772EEB">
          <w:rPr>
            <w:rStyle w:val="Hyperlink"/>
            <w:rFonts w:ascii="Tahoma" w:hAnsi="Tahoma" w:cs="Tahoma"/>
            <w:color w:val="1155CC"/>
            <w:sz w:val="22"/>
            <w:szCs w:val="22"/>
          </w:rPr>
          <w:t>Rocio@fisabc.ca</w:t>
        </w:r>
      </w:hyperlink>
      <w:r w:rsidRPr="00772EEB">
        <w:rPr>
          <w:rFonts w:ascii="Tahoma" w:hAnsi="Tahoma" w:cs="Tahoma"/>
          <w:color w:val="000000"/>
          <w:sz w:val="22"/>
          <w:szCs w:val="22"/>
        </w:rPr>
        <w:t>.</w:t>
      </w:r>
    </w:p>
    <w:p w14:paraId="40FE7554" w14:textId="77777777" w:rsidR="00772EEB" w:rsidRPr="00772EEB" w:rsidRDefault="00772EEB" w:rsidP="00772EEB">
      <w:pPr>
        <w:shd w:val="clear" w:color="auto" w:fill="FFFFFF"/>
        <w:spacing w:after="160"/>
        <w:rPr>
          <w:rFonts w:ascii="Tahoma" w:hAnsi="Tahoma" w:cs="Tahoma"/>
          <w:color w:val="222222"/>
          <w:sz w:val="22"/>
          <w:szCs w:val="22"/>
        </w:rPr>
      </w:pPr>
      <w:r w:rsidRPr="00772EEB">
        <w:rPr>
          <w:rFonts w:ascii="Tahoma" w:hAnsi="Tahoma" w:cs="Tahoma"/>
          <w:color w:val="000000"/>
          <w:sz w:val="22"/>
          <w:szCs w:val="22"/>
        </w:rPr>
        <w:t>With the introduction of the Feeding Futures program, which allocated $4.5M to independent schools for the 2023-2024 school year, FISA did not anticipate a replenishment of the SFAF. Nonetheless, we are grateful that independent school communities experiencing the greatest level of need are able to access this limited funding.</w:t>
      </w:r>
    </w:p>
    <w:p w14:paraId="7CE7E9DC" w14:textId="77777777" w:rsidR="00772EEB" w:rsidRPr="00772EEB" w:rsidRDefault="00772EEB" w:rsidP="00772EEB">
      <w:pPr>
        <w:pStyle w:val="NormalWeb"/>
        <w:shd w:val="clear" w:color="auto" w:fill="FFFFFF"/>
        <w:spacing w:before="0" w:beforeAutospacing="0" w:after="0" w:afterAutospacing="0"/>
        <w:textAlignment w:val="baseline"/>
        <w:rPr>
          <w:rFonts w:ascii="Tahoma" w:hAnsi="Tahoma" w:cs="Tahoma"/>
          <w:color w:val="222222"/>
          <w:sz w:val="22"/>
          <w:szCs w:val="22"/>
        </w:rPr>
      </w:pPr>
      <w:r w:rsidRPr="00772EEB">
        <w:rPr>
          <w:rFonts w:ascii="Tahoma" w:hAnsi="Tahoma" w:cs="Tahoma"/>
          <w:b/>
          <w:bCs/>
          <w:color w:val="222222"/>
          <w:sz w:val="22"/>
          <w:szCs w:val="22"/>
          <w:u w:val="single"/>
        </w:rPr>
        <w:t>Feeding Futures Funding </w:t>
      </w:r>
      <w:r w:rsidRPr="00772EEB">
        <w:rPr>
          <w:rFonts w:ascii="Tahoma" w:hAnsi="Tahoma" w:cs="Tahoma"/>
          <w:color w:val="222222"/>
          <w:sz w:val="22"/>
          <w:szCs w:val="22"/>
        </w:rPr>
        <w:t> </w:t>
      </w:r>
    </w:p>
    <w:p w14:paraId="68038EA9" w14:textId="77777777" w:rsidR="00772EEB" w:rsidRPr="00772EEB" w:rsidRDefault="00772EEB" w:rsidP="00772EEB">
      <w:pPr>
        <w:pStyle w:val="NormalWeb"/>
        <w:shd w:val="clear" w:color="auto" w:fill="FFFFFF"/>
        <w:spacing w:before="0" w:beforeAutospacing="0" w:after="0" w:afterAutospacing="0"/>
        <w:textAlignment w:val="baseline"/>
        <w:rPr>
          <w:rFonts w:ascii="Tahoma" w:hAnsi="Tahoma" w:cs="Tahoma"/>
          <w:color w:val="222222"/>
          <w:sz w:val="22"/>
          <w:szCs w:val="22"/>
        </w:rPr>
      </w:pPr>
      <w:r w:rsidRPr="00772EEB">
        <w:rPr>
          <w:rFonts w:ascii="Tahoma" w:hAnsi="Tahoma" w:cs="Tahoma"/>
          <w:color w:val="222222"/>
          <w:sz w:val="22"/>
          <w:szCs w:val="22"/>
        </w:rPr>
        <w:t>FISA continues to collaborate with the Ministry regarding the Feeding Futures program for the upcoming school year. We anticipate that eligible schools will be informed of their FFF 2024-2025 notional allocation by mid-June. </w:t>
      </w:r>
    </w:p>
    <w:p w14:paraId="6B84DF67" w14:textId="77777777" w:rsidR="00772EEB" w:rsidRPr="00772EEB" w:rsidRDefault="00772EEB" w:rsidP="00772EEB">
      <w:pPr>
        <w:pStyle w:val="NormalWeb"/>
        <w:shd w:val="clear" w:color="auto" w:fill="FFFFFF"/>
        <w:spacing w:before="0" w:beforeAutospacing="0" w:after="0" w:afterAutospacing="0"/>
        <w:textAlignment w:val="baseline"/>
        <w:rPr>
          <w:rFonts w:ascii="Tahoma" w:hAnsi="Tahoma" w:cs="Tahoma"/>
          <w:color w:val="222222"/>
          <w:sz w:val="22"/>
          <w:szCs w:val="22"/>
        </w:rPr>
      </w:pPr>
    </w:p>
    <w:p w14:paraId="637B75D7" w14:textId="77777777" w:rsidR="00772EEB" w:rsidRPr="00772EEB" w:rsidRDefault="00772EEB" w:rsidP="00772EEB">
      <w:pPr>
        <w:pStyle w:val="NormalWeb"/>
        <w:shd w:val="clear" w:color="auto" w:fill="FFFFFF"/>
        <w:spacing w:before="0" w:beforeAutospacing="0" w:after="0" w:afterAutospacing="0"/>
        <w:jc w:val="both"/>
        <w:textAlignment w:val="baseline"/>
        <w:rPr>
          <w:rFonts w:ascii="Tahoma" w:hAnsi="Tahoma" w:cs="Tahoma"/>
          <w:color w:val="222222"/>
          <w:sz w:val="22"/>
          <w:szCs w:val="22"/>
        </w:rPr>
      </w:pPr>
      <w:r w:rsidRPr="00772EEB">
        <w:rPr>
          <w:rFonts w:ascii="Tahoma" w:hAnsi="Tahoma" w:cs="Tahoma"/>
          <w:color w:val="000000"/>
          <w:sz w:val="22"/>
          <w:szCs w:val="22"/>
        </w:rPr>
        <w:t>D</w:t>
      </w:r>
      <w:r w:rsidRPr="00772EEB">
        <w:rPr>
          <w:rFonts w:ascii="Tahoma" w:hAnsi="Tahoma" w:cs="Tahoma"/>
          <w:color w:val="212529"/>
          <w:sz w:val="22"/>
          <w:szCs w:val="22"/>
        </w:rPr>
        <w:t>o you have any photos, messages or stories about your Feeding Futures program that you would like to share? </w:t>
      </w:r>
      <w:r w:rsidRPr="00772EEB">
        <w:rPr>
          <w:rFonts w:ascii="Tahoma" w:hAnsi="Tahoma" w:cs="Tahoma"/>
          <w:color w:val="000000"/>
          <w:sz w:val="22"/>
          <w:szCs w:val="22"/>
        </w:rPr>
        <w:t>Feel free to send it to my email address (</w:t>
      </w:r>
      <w:hyperlink r:id="rId15" w:tgtFrame="_blank" w:history="1">
        <w:r w:rsidRPr="00772EEB">
          <w:rPr>
            <w:rStyle w:val="Hyperlink"/>
            <w:rFonts w:ascii="Tahoma" w:hAnsi="Tahoma" w:cs="Tahoma"/>
            <w:color w:val="1155CC"/>
            <w:sz w:val="22"/>
            <w:szCs w:val="22"/>
          </w:rPr>
          <w:t>rocio@fisabc.ca</w:t>
        </w:r>
      </w:hyperlink>
      <w:r w:rsidRPr="00772EEB">
        <w:rPr>
          <w:rFonts w:ascii="Tahoma" w:hAnsi="Tahoma" w:cs="Tahoma"/>
          <w:color w:val="000000"/>
          <w:sz w:val="22"/>
          <w:szCs w:val="22"/>
        </w:rPr>
        <w:t>).  </w:t>
      </w:r>
    </w:p>
    <w:p w14:paraId="1264AA07" w14:textId="77777777" w:rsidR="00772EEB" w:rsidRPr="00772EEB" w:rsidRDefault="00772EEB" w:rsidP="00772EEB">
      <w:pPr>
        <w:pStyle w:val="NormalWeb"/>
        <w:shd w:val="clear" w:color="auto" w:fill="FFFFFF"/>
        <w:spacing w:before="0" w:beforeAutospacing="0" w:after="0" w:afterAutospacing="0"/>
        <w:textAlignment w:val="baseline"/>
        <w:rPr>
          <w:rFonts w:ascii="Tahoma" w:hAnsi="Tahoma" w:cs="Tahoma"/>
          <w:color w:val="222222"/>
          <w:sz w:val="22"/>
          <w:szCs w:val="22"/>
        </w:rPr>
      </w:pPr>
      <w:r w:rsidRPr="00772EEB">
        <w:rPr>
          <w:rFonts w:ascii="Tahoma" w:hAnsi="Tahoma" w:cs="Tahoma"/>
          <w:color w:val="222222"/>
          <w:sz w:val="22"/>
          <w:szCs w:val="22"/>
        </w:rPr>
        <w:t> </w:t>
      </w:r>
    </w:p>
    <w:p w14:paraId="3ADB77C1" w14:textId="77777777" w:rsidR="00772EEB" w:rsidRPr="00772EEB" w:rsidRDefault="00772EEB" w:rsidP="00772EEB">
      <w:pPr>
        <w:pStyle w:val="NormalWeb"/>
        <w:shd w:val="clear" w:color="auto" w:fill="FFFFFF"/>
        <w:spacing w:before="0" w:beforeAutospacing="0" w:after="0" w:afterAutospacing="0"/>
        <w:textAlignment w:val="baseline"/>
        <w:rPr>
          <w:rFonts w:ascii="Tahoma" w:hAnsi="Tahoma" w:cs="Tahoma"/>
          <w:color w:val="222222"/>
          <w:sz w:val="22"/>
          <w:szCs w:val="22"/>
        </w:rPr>
      </w:pPr>
      <w:r w:rsidRPr="00772EEB">
        <w:rPr>
          <w:rFonts w:ascii="Tahoma" w:hAnsi="Tahoma" w:cs="Tahoma"/>
          <w:b/>
          <w:bCs/>
          <w:color w:val="222222"/>
          <w:sz w:val="22"/>
          <w:szCs w:val="22"/>
          <w:u w:val="single"/>
        </w:rPr>
        <w:t>Taking Action with the MDI Webinar – May 24th </w:t>
      </w:r>
      <w:r w:rsidRPr="00772EEB">
        <w:rPr>
          <w:rFonts w:ascii="Tahoma" w:hAnsi="Tahoma" w:cs="Tahoma"/>
          <w:color w:val="222222"/>
          <w:sz w:val="22"/>
          <w:szCs w:val="22"/>
          <w:u w:val="single"/>
        </w:rPr>
        <w:t> </w:t>
      </w:r>
    </w:p>
    <w:p w14:paraId="108DFD36" w14:textId="77777777" w:rsidR="00772EEB" w:rsidRPr="00772EEB" w:rsidRDefault="00772EEB" w:rsidP="00772EEB">
      <w:pPr>
        <w:pStyle w:val="NormalWeb"/>
        <w:shd w:val="clear" w:color="auto" w:fill="FFFFFF"/>
        <w:spacing w:before="0" w:beforeAutospacing="0" w:after="0" w:afterAutospacing="0"/>
        <w:textAlignment w:val="baseline"/>
        <w:rPr>
          <w:rFonts w:ascii="Tahoma" w:hAnsi="Tahoma" w:cs="Tahoma"/>
          <w:color w:val="222222"/>
          <w:sz w:val="22"/>
          <w:szCs w:val="22"/>
        </w:rPr>
      </w:pPr>
      <w:r w:rsidRPr="00772EEB">
        <w:rPr>
          <w:rFonts w:ascii="Tahoma" w:hAnsi="Tahoma" w:cs="Tahoma"/>
          <w:color w:val="222222"/>
          <w:sz w:val="22"/>
          <w:szCs w:val="22"/>
          <w:lang w:val="en-US"/>
        </w:rPr>
        <w:t>Schools that participated in the 2023-2024 </w:t>
      </w:r>
      <w:hyperlink r:id="rId16" w:tgtFrame="_blank" w:history="1">
        <w:r w:rsidRPr="00772EEB">
          <w:rPr>
            <w:rStyle w:val="Hyperlink"/>
            <w:rFonts w:ascii="Tahoma" w:hAnsi="Tahoma" w:cs="Tahoma"/>
            <w:color w:val="0563C1"/>
            <w:sz w:val="22"/>
            <w:szCs w:val="22"/>
            <w:lang w:val="en-US"/>
          </w:rPr>
          <w:t>Middle Years Development Instrument (MDI)</w:t>
        </w:r>
      </w:hyperlink>
      <w:r w:rsidRPr="00772EEB">
        <w:rPr>
          <w:rFonts w:ascii="Tahoma" w:hAnsi="Tahoma" w:cs="Tahoma"/>
          <w:color w:val="222222"/>
          <w:sz w:val="22"/>
          <w:szCs w:val="22"/>
          <w:lang w:val="en-US"/>
        </w:rPr>
        <w:t> have received instructions on accessing their school-level MDI report. To help school communities take action using the data from their reports, the FISA Mental Health Coordinators, Jamie Morris and Michelle Hussey, will host a webinar on May 24th. They will walk you through the </w:t>
      </w:r>
      <w:hyperlink r:id="rId17" w:tgtFrame="_blank" w:history="1">
        <w:r w:rsidRPr="00772EEB">
          <w:rPr>
            <w:rStyle w:val="Hyperlink"/>
            <w:rFonts w:ascii="Tahoma" w:hAnsi="Tahoma" w:cs="Tahoma"/>
            <w:color w:val="1155CC"/>
            <w:sz w:val="22"/>
            <w:szCs w:val="22"/>
            <w:lang w:val="en-US"/>
          </w:rPr>
          <w:t>Discovermdi.ca </w:t>
        </w:r>
      </w:hyperlink>
      <w:r w:rsidRPr="00772EEB">
        <w:rPr>
          <w:rFonts w:ascii="Tahoma" w:hAnsi="Tahoma" w:cs="Tahoma"/>
          <w:color w:val="222222"/>
          <w:sz w:val="22"/>
          <w:szCs w:val="22"/>
          <w:lang w:val="en-US"/>
        </w:rPr>
        <w:t>website and point out the valuable resources, lesson plans, and conversation starters that you can engage with in your individual school communities. The webinar will be recorded for people unable to attend live. </w:t>
      </w:r>
      <w:r w:rsidRPr="00772EEB">
        <w:rPr>
          <w:rFonts w:ascii="Tahoma" w:hAnsi="Tahoma" w:cs="Tahoma"/>
          <w:color w:val="222222"/>
          <w:sz w:val="22"/>
          <w:szCs w:val="22"/>
        </w:rPr>
        <w:t> </w:t>
      </w:r>
      <w:r w:rsidRPr="00772EEB">
        <w:rPr>
          <w:rFonts w:ascii="Tahoma" w:hAnsi="Tahoma" w:cs="Tahoma"/>
          <w:color w:val="222222"/>
          <w:sz w:val="22"/>
          <w:szCs w:val="22"/>
        </w:rPr>
        <w:br/>
        <w:t> </w:t>
      </w:r>
    </w:p>
    <w:p w14:paraId="3237A8C8" w14:textId="77777777" w:rsidR="00772EEB" w:rsidRPr="00772EEB" w:rsidRDefault="00772EEB" w:rsidP="00772EEB">
      <w:pPr>
        <w:pStyle w:val="NormalWeb"/>
        <w:shd w:val="clear" w:color="auto" w:fill="FFFFFF"/>
        <w:spacing w:before="0" w:beforeAutospacing="0" w:after="0" w:afterAutospacing="0"/>
        <w:ind w:left="990"/>
        <w:textAlignment w:val="baseline"/>
        <w:rPr>
          <w:rFonts w:ascii="Tahoma" w:hAnsi="Tahoma" w:cs="Tahoma"/>
          <w:color w:val="222222"/>
          <w:sz w:val="22"/>
          <w:szCs w:val="22"/>
        </w:rPr>
      </w:pPr>
      <w:r w:rsidRPr="00772EEB">
        <w:rPr>
          <w:rFonts w:ascii="Tahoma" w:hAnsi="Tahoma" w:cs="Tahoma"/>
          <w:b/>
          <w:bCs/>
          <w:color w:val="222222"/>
          <w:sz w:val="22"/>
          <w:szCs w:val="22"/>
          <w:lang w:val="en-US"/>
        </w:rPr>
        <w:t>Taking Action with MDI Data</w:t>
      </w:r>
      <w:r w:rsidRPr="00772EEB">
        <w:rPr>
          <w:rFonts w:ascii="Tahoma" w:hAnsi="Tahoma" w:cs="Tahoma"/>
          <w:color w:val="222222"/>
          <w:sz w:val="22"/>
          <w:szCs w:val="22"/>
        </w:rPr>
        <w:t> </w:t>
      </w:r>
    </w:p>
    <w:p w14:paraId="1C52C1EC" w14:textId="77777777" w:rsidR="00772EEB" w:rsidRPr="00772EEB" w:rsidRDefault="00772EEB" w:rsidP="00772EEB">
      <w:pPr>
        <w:pStyle w:val="NormalWeb"/>
        <w:shd w:val="clear" w:color="auto" w:fill="FFFFFF"/>
        <w:spacing w:before="0" w:beforeAutospacing="0" w:after="0" w:afterAutospacing="0"/>
        <w:ind w:left="990"/>
        <w:textAlignment w:val="baseline"/>
        <w:rPr>
          <w:rFonts w:ascii="Tahoma" w:hAnsi="Tahoma" w:cs="Tahoma"/>
          <w:color w:val="222222"/>
          <w:sz w:val="22"/>
          <w:szCs w:val="22"/>
        </w:rPr>
      </w:pPr>
      <w:r w:rsidRPr="00772EEB">
        <w:rPr>
          <w:rFonts w:ascii="Tahoma" w:hAnsi="Tahoma" w:cs="Tahoma"/>
          <w:color w:val="222222"/>
          <w:sz w:val="22"/>
          <w:szCs w:val="22"/>
          <w:lang w:val="en-US"/>
        </w:rPr>
        <w:t>Friday, May 24, 2024 from 10:00-11:00 am (PST)</w:t>
      </w:r>
      <w:r w:rsidRPr="00772EEB">
        <w:rPr>
          <w:rFonts w:ascii="Tahoma" w:hAnsi="Tahoma" w:cs="Tahoma"/>
          <w:color w:val="222222"/>
          <w:sz w:val="22"/>
          <w:szCs w:val="22"/>
        </w:rPr>
        <w:t> </w:t>
      </w:r>
    </w:p>
    <w:p w14:paraId="2DE6363B" w14:textId="77777777" w:rsidR="00772EEB" w:rsidRPr="00772EEB" w:rsidRDefault="00772EEB" w:rsidP="00772EEB">
      <w:pPr>
        <w:pStyle w:val="NormalWeb"/>
        <w:shd w:val="clear" w:color="auto" w:fill="FFFFFF"/>
        <w:spacing w:before="0" w:beforeAutospacing="0" w:after="0" w:afterAutospacing="0"/>
        <w:ind w:left="990"/>
        <w:textAlignment w:val="baseline"/>
        <w:rPr>
          <w:rFonts w:ascii="Tahoma" w:hAnsi="Tahoma" w:cs="Tahoma"/>
          <w:color w:val="222222"/>
          <w:sz w:val="22"/>
          <w:szCs w:val="22"/>
        </w:rPr>
      </w:pPr>
      <w:r w:rsidRPr="00772EEB">
        <w:rPr>
          <w:rFonts w:ascii="Tahoma" w:hAnsi="Tahoma" w:cs="Tahoma"/>
          <w:b/>
          <w:bCs/>
          <w:color w:val="222222"/>
          <w:sz w:val="22"/>
          <w:szCs w:val="22"/>
          <w:lang w:val="en-US"/>
        </w:rPr>
        <w:t>Register here</w:t>
      </w:r>
      <w:r w:rsidRPr="00772EEB">
        <w:rPr>
          <w:rFonts w:ascii="Tahoma" w:hAnsi="Tahoma" w:cs="Tahoma"/>
          <w:color w:val="222222"/>
          <w:sz w:val="22"/>
          <w:szCs w:val="22"/>
          <w:lang w:val="en-US"/>
        </w:rPr>
        <w:t> </w:t>
      </w:r>
      <w:hyperlink r:id="rId18" w:tgtFrame="_blank" w:history="1">
        <w:r w:rsidRPr="00772EEB">
          <w:rPr>
            <w:rStyle w:val="Hyperlink"/>
            <w:rFonts w:ascii="Tahoma" w:hAnsi="Tahoma" w:cs="Tahoma"/>
            <w:color w:val="1155CC"/>
            <w:sz w:val="22"/>
            <w:szCs w:val="22"/>
          </w:rPr>
          <w:t>https://us06web.zoom.us/meeting/register/tZMtcuirqjgjEtDl_wirgCWkMJzT-E6yqRA4</w:t>
        </w:r>
      </w:hyperlink>
    </w:p>
    <w:p w14:paraId="73BB3173" w14:textId="77777777" w:rsidR="00772EEB" w:rsidRPr="00772EEB" w:rsidRDefault="00772EEB" w:rsidP="00772EEB">
      <w:pPr>
        <w:pStyle w:val="NormalWeb"/>
        <w:shd w:val="clear" w:color="auto" w:fill="FFFFFF"/>
        <w:spacing w:before="0" w:beforeAutospacing="0" w:after="0" w:afterAutospacing="0"/>
        <w:textAlignment w:val="baseline"/>
        <w:rPr>
          <w:rFonts w:ascii="Tahoma" w:hAnsi="Tahoma" w:cs="Tahoma"/>
          <w:color w:val="222222"/>
          <w:sz w:val="22"/>
          <w:szCs w:val="22"/>
        </w:rPr>
      </w:pPr>
      <w:r w:rsidRPr="00772EEB">
        <w:rPr>
          <w:rFonts w:ascii="Tahoma" w:hAnsi="Tahoma" w:cs="Tahoma"/>
          <w:color w:val="222222"/>
          <w:sz w:val="22"/>
          <w:szCs w:val="22"/>
          <w:lang w:val="en-US"/>
        </w:rPr>
        <w:t> </w:t>
      </w:r>
      <w:r w:rsidRPr="00772EEB">
        <w:rPr>
          <w:rFonts w:ascii="Tahoma" w:hAnsi="Tahoma" w:cs="Tahoma"/>
          <w:b/>
          <w:bCs/>
          <w:color w:val="222222"/>
          <w:sz w:val="22"/>
          <w:szCs w:val="22"/>
          <w:lang w:val="en-US"/>
        </w:rPr>
        <w:t> </w:t>
      </w:r>
      <w:r w:rsidRPr="00772EEB">
        <w:rPr>
          <w:rFonts w:ascii="Tahoma" w:hAnsi="Tahoma" w:cs="Tahoma"/>
          <w:color w:val="222222"/>
          <w:sz w:val="22"/>
          <w:szCs w:val="22"/>
        </w:rPr>
        <w:t> </w:t>
      </w:r>
    </w:p>
    <w:p w14:paraId="6F64F592" w14:textId="77777777" w:rsidR="00772EEB" w:rsidRPr="00772EEB" w:rsidRDefault="00772EEB" w:rsidP="00772EEB">
      <w:pPr>
        <w:pStyle w:val="NormalWeb"/>
        <w:shd w:val="clear" w:color="auto" w:fill="FFFFFF"/>
        <w:spacing w:before="0" w:beforeAutospacing="0" w:after="0" w:afterAutospacing="0"/>
        <w:textAlignment w:val="baseline"/>
        <w:rPr>
          <w:rFonts w:ascii="Tahoma" w:hAnsi="Tahoma" w:cs="Tahoma"/>
          <w:color w:val="222222"/>
          <w:sz w:val="22"/>
          <w:szCs w:val="22"/>
        </w:rPr>
      </w:pPr>
      <w:r w:rsidRPr="00772EEB">
        <w:rPr>
          <w:rFonts w:ascii="Tahoma" w:hAnsi="Tahoma" w:cs="Tahoma"/>
          <w:color w:val="222222"/>
          <w:sz w:val="22"/>
          <w:szCs w:val="22"/>
          <w:lang w:val="en-US"/>
        </w:rPr>
        <w:t>For questions regarding the MDI please contact Michelle at </w:t>
      </w:r>
      <w:hyperlink r:id="rId19" w:tgtFrame="_blank" w:history="1">
        <w:r w:rsidRPr="00772EEB">
          <w:rPr>
            <w:rStyle w:val="Hyperlink"/>
            <w:rFonts w:ascii="Tahoma" w:hAnsi="Tahoma" w:cs="Tahoma"/>
            <w:color w:val="1155CC"/>
            <w:sz w:val="22"/>
            <w:szCs w:val="22"/>
            <w:lang w:val="en-US"/>
          </w:rPr>
          <w:t>michelle_mhc@fisabc.ca</w:t>
        </w:r>
      </w:hyperlink>
      <w:r w:rsidRPr="00772EEB">
        <w:rPr>
          <w:rFonts w:ascii="Tahoma" w:hAnsi="Tahoma" w:cs="Tahoma"/>
          <w:color w:val="222222"/>
          <w:sz w:val="22"/>
          <w:szCs w:val="22"/>
          <w:lang w:val="en-US"/>
        </w:rPr>
        <w:t> or Jamie at </w:t>
      </w:r>
      <w:hyperlink r:id="rId20" w:tgtFrame="_blank" w:history="1">
        <w:r w:rsidRPr="00772EEB">
          <w:rPr>
            <w:rStyle w:val="Hyperlink"/>
            <w:rFonts w:ascii="Tahoma" w:hAnsi="Tahoma" w:cs="Tahoma"/>
            <w:color w:val="1155CC"/>
            <w:sz w:val="22"/>
            <w:szCs w:val="22"/>
            <w:lang w:val="en-US"/>
          </w:rPr>
          <w:t>jamie_mhc@fisabc.ca</w:t>
        </w:r>
      </w:hyperlink>
      <w:r w:rsidRPr="00772EEB">
        <w:rPr>
          <w:rFonts w:ascii="Tahoma" w:hAnsi="Tahoma" w:cs="Tahoma"/>
          <w:color w:val="222222"/>
          <w:sz w:val="22"/>
          <w:szCs w:val="22"/>
          <w:lang w:val="en-US"/>
        </w:rPr>
        <w:t>.</w:t>
      </w:r>
      <w:r w:rsidRPr="00772EEB">
        <w:rPr>
          <w:rFonts w:ascii="Tahoma" w:hAnsi="Tahoma" w:cs="Tahoma"/>
          <w:color w:val="222222"/>
          <w:sz w:val="22"/>
          <w:szCs w:val="22"/>
        </w:rPr>
        <w:t> </w:t>
      </w:r>
    </w:p>
    <w:p w14:paraId="0F2DD85B" w14:textId="77777777" w:rsidR="00772EEB" w:rsidRPr="00772EEB" w:rsidRDefault="00772EEB" w:rsidP="00772EEB">
      <w:pPr>
        <w:pStyle w:val="NormalWeb"/>
        <w:shd w:val="clear" w:color="auto" w:fill="FFFFFF"/>
        <w:spacing w:before="0" w:beforeAutospacing="0" w:after="0" w:afterAutospacing="0"/>
        <w:rPr>
          <w:rFonts w:ascii="Tahoma" w:hAnsi="Tahoma" w:cs="Tahoma"/>
          <w:color w:val="222222"/>
          <w:sz w:val="22"/>
          <w:szCs w:val="22"/>
        </w:rPr>
      </w:pPr>
      <w:r w:rsidRPr="00772EEB">
        <w:rPr>
          <w:rFonts w:ascii="Tahoma" w:hAnsi="Tahoma" w:cs="Tahoma"/>
          <w:color w:val="222222"/>
          <w:sz w:val="22"/>
          <w:szCs w:val="22"/>
        </w:rPr>
        <w:t> </w:t>
      </w:r>
    </w:p>
    <w:p w14:paraId="6CD1C757"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b/>
          <w:bCs/>
          <w:color w:val="222222"/>
          <w:sz w:val="22"/>
          <w:szCs w:val="22"/>
          <w:u w:val="single"/>
        </w:rPr>
        <w:t>Letter of Permissions (LOPs)</w:t>
      </w:r>
    </w:p>
    <w:p w14:paraId="46D93BDB"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color w:val="222222"/>
          <w:sz w:val="22"/>
          <w:szCs w:val="22"/>
        </w:rPr>
        <w:t>Independent schools that are unsuccessful in hiring a BC Teaching Certificate holder may decide to pursue a LOP. The TRB will begin accepting LOP applications for the 2024-2025 school year in late May/early June. Please review the TRB LOP application requirements to ensure your applications are complete, as this helps expedite the approval process.</w:t>
      </w:r>
    </w:p>
    <w:p w14:paraId="16DA2617" w14:textId="77777777" w:rsidR="00772EEB" w:rsidRPr="00772EEB" w:rsidRDefault="00772EEB" w:rsidP="00772EEB">
      <w:pPr>
        <w:pStyle w:val="NormalWeb"/>
        <w:shd w:val="clear" w:color="auto" w:fill="FFFFFF"/>
        <w:spacing w:before="0" w:beforeAutospacing="0" w:after="0" w:afterAutospacing="0"/>
        <w:rPr>
          <w:rFonts w:ascii="Tahoma" w:hAnsi="Tahoma" w:cs="Tahoma"/>
          <w:color w:val="222222"/>
          <w:sz w:val="22"/>
          <w:szCs w:val="22"/>
        </w:rPr>
      </w:pPr>
      <w:r w:rsidRPr="00772EEB">
        <w:rPr>
          <w:rFonts w:ascii="Tahoma" w:hAnsi="Tahoma" w:cs="Tahoma"/>
          <w:color w:val="222222"/>
          <w:sz w:val="22"/>
          <w:szCs w:val="22"/>
        </w:rPr>
        <w:t> </w:t>
      </w:r>
    </w:p>
    <w:p w14:paraId="49F3F88D" w14:textId="77777777" w:rsidR="00772EEB" w:rsidRPr="00772EEB" w:rsidRDefault="00772EEB" w:rsidP="00772EEB">
      <w:pPr>
        <w:pStyle w:val="NormalWeb"/>
        <w:shd w:val="clear" w:color="auto" w:fill="FFFFFF"/>
        <w:spacing w:before="0" w:beforeAutospacing="0" w:after="0" w:afterAutospacing="0"/>
        <w:rPr>
          <w:rFonts w:ascii="Tahoma" w:hAnsi="Tahoma" w:cs="Tahoma"/>
          <w:color w:val="222222"/>
          <w:sz w:val="22"/>
          <w:szCs w:val="22"/>
        </w:rPr>
      </w:pPr>
      <w:r w:rsidRPr="00772EEB">
        <w:rPr>
          <w:rFonts w:ascii="Tahoma" w:hAnsi="Tahoma" w:cs="Tahoma"/>
          <w:b/>
          <w:bCs/>
          <w:color w:val="222222"/>
          <w:sz w:val="22"/>
          <w:szCs w:val="22"/>
          <w:u w:val="single"/>
        </w:rPr>
        <w:lastRenderedPageBreak/>
        <w:t>Make A Future</w:t>
      </w:r>
      <w:r w:rsidRPr="00772EEB">
        <w:rPr>
          <w:rFonts w:ascii="Tahoma" w:hAnsi="Tahoma" w:cs="Tahoma"/>
          <w:color w:val="222222"/>
          <w:sz w:val="22"/>
          <w:szCs w:val="22"/>
        </w:rPr>
        <w:br/>
        <w:t>FISA manages the invoicing process for Make a Future for the independent school sector. Schools with active service agreements have received their invoice for the final year of the 3-year contracts (April 2024-March 2025). FISA will soon initiate negotiations with Make a Future to secure new 3-year terms for schools wishing to continue their service.</w:t>
      </w:r>
    </w:p>
    <w:p w14:paraId="2F931BE8" w14:textId="77777777" w:rsidR="00772EEB" w:rsidRPr="00772EEB" w:rsidRDefault="00772EEB" w:rsidP="00772EEB">
      <w:pPr>
        <w:shd w:val="clear" w:color="auto" w:fill="FFFFFF"/>
        <w:spacing w:before="199" w:after="103"/>
        <w:rPr>
          <w:rFonts w:ascii="Tahoma" w:hAnsi="Tahoma" w:cs="Tahoma"/>
          <w:color w:val="222222"/>
          <w:sz w:val="22"/>
          <w:szCs w:val="22"/>
        </w:rPr>
      </w:pPr>
      <w:r w:rsidRPr="00772EEB">
        <w:rPr>
          <w:rFonts w:ascii="Tahoma" w:hAnsi="Tahoma" w:cs="Tahoma"/>
          <w:color w:val="000000"/>
          <w:sz w:val="22"/>
          <w:szCs w:val="22"/>
        </w:rPr>
        <w:t>FISA acknowledges the recruitment challenges confronting many independent schools. Opting for Make a Future may help ease the hiring burden. Schools that participate have unlimited access to post jobs on </w:t>
      </w:r>
      <w:hyperlink r:id="rId21" w:tgtFrame="_blank" w:history="1">
        <w:r w:rsidRPr="00772EEB">
          <w:rPr>
            <w:rStyle w:val="Hyperlink"/>
            <w:rFonts w:ascii="Tahoma" w:hAnsi="Tahoma" w:cs="Tahoma"/>
            <w:color w:val="1155CC"/>
            <w:sz w:val="22"/>
            <w:szCs w:val="22"/>
          </w:rPr>
          <w:t>www.makeafuture.ca</w:t>
        </w:r>
      </w:hyperlink>
      <w:r w:rsidRPr="00772EEB">
        <w:rPr>
          <w:rFonts w:ascii="Tahoma" w:hAnsi="Tahoma" w:cs="Tahoma"/>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w:t>
      </w:r>
    </w:p>
    <w:p w14:paraId="39A24F39" w14:textId="77777777" w:rsidR="00772EEB" w:rsidRPr="00772EEB" w:rsidRDefault="00772EEB" w:rsidP="00772EEB">
      <w:pPr>
        <w:shd w:val="clear" w:color="auto" w:fill="FFFFFF"/>
        <w:spacing w:before="199" w:after="103"/>
        <w:rPr>
          <w:rFonts w:ascii="Tahoma" w:hAnsi="Tahoma" w:cs="Tahoma"/>
          <w:color w:val="222222"/>
          <w:sz w:val="22"/>
          <w:szCs w:val="22"/>
        </w:rPr>
      </w:pPr>
      <w:r w:rsidRPr="00772EEB">
        <w:rPr>
          <w:rFonts w:ascii="Tahoma" w:hAnsi="Tahoma" w:cs="Tahoma"/>
          <w:color w:val="000000"/>
          <w:sz w:val="22"/>
          <w:szCs w:val="22"/>
        </w:rPr>
        <w:t>The cost for FISA members signing for Make a Future services is $3.92 per student FTE (plus GST), or $300 minimum fee (plus GST). If you wish to sign up, please email Andrew </w:t>
      </w:r>
      <w:hyperlink r:id="rId22" w:tgtFrame="_blank" w:history="1">
        <w:r w:rsidRPr="00772EEB">
          <w:rPr>
            <w:rStyle w:val="Hyperlink"/>
            <w:rFonts w:ascii="Tahoma" w:hAnsi="Tahoma" w:cs="Tahoma"/>
            <w:color w:val="1155CC"/>
            <w:sz w:val="22"/>
            <w:szCs w:val="22"/>
          </w:rPr>
          <w:t>andrewj@makeafuture.ca</w:t>
        </w:r>
      </w:hyperlink>
      <w:r w:rsidRPr="00772EEB">
        <w:rPr>
          <w:rFonts w:ascii="Tahoma" w:hAnsi="Tahoma" w:cs="Tahoma"/>
          <w:color w:val="000000"/>
          <w:sz w:val="22"/>
          <w:szCs w:val="22"/>
        </w:rPr>
        <w:t>.</w:t>
      </w:r>
    </w:p>
    <w:p w14:paraId="22C62389" w14:textId="77777777" w:rsidR="00772EEB" w:rsidRPr="00772EEB" w:rsidRDefault="00772EEB" w:rsidP="00772EEB">
      <w:pPr>
        <w:shd w:val="clear" w:color="auto" w:fill="FFFFFF"/>
        <w:spacing w:before="199" w:after="103"/>
        <w:rPr>
          <w:rFonts w:ascii="Tahoma" w:hAnsi="Tahoma" w:cs="Tahoma"/>
          <w:color w:val="222222"/>
          <w:sz w:val="22"/>
          <w:szCs w:val="22"/>
        </w:rPr>
      </w:pPr>
      <w:r w:rsidRPr="00772EEB">
        <w:rPr>
          <w:rFonts w:ascii="Tahoma" w:hAnsi="Tahoma" w:cs="Tahoma"/>
          <w:b/>
          <w:bCs/>
          <w:color w:val="222222"/>
          <w:sz w:val="22"/>
          <w:szCs w:val="22"/>
          <w:u w:val="single"/>
        </w:rPr>
        <w:t>A message from Public Health regarding Bats, Ticks, Mosquitoes</w:t>
      </w:r>
    </w:p>
    <w:p w14:paraId="264E12D7"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b/>
          <w:bCs/>
          <w:color w:val="222222"/>
          <w:sz w:val="22"/>
          <w:szCs w:val="22"/>
        </w:rPr>
        <w:t>Bats</w:t>
      </w:r>
    </w:p>
    <w:p w14:paraId="1C35944E"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color w:val="222222"/>
          <w:sz w:val="22"/>
          <w:szCs w:val="22"/>
        </w:rPr>
        <w:t>With longer days and warmer weather, encountering a bat may be more common. While bats are an important part of our ecosystem, they can carry diseases, such as rabies, that can be transmitted to humans.  Please consider teaching children to:</w:t>
      </w:r>
    </w:p>
    <w:p w14:paraId="4E8731C7" w14:textId="77777777" w:rsidR="00772EEB" w:rsidRPr="00772EEB" w:rsidRDefault="00772EEB" w:rsidP="00772EEB">
      <w:pPr>
        <w:pStyle w:val="NormalWeb"/>
        <w:shd w:val="clear" w:color="auto" w:fill="FFFFFF"/>
        <w:ind w:left="1440"/>
        <w:rPr>
          <w:rFonts w:ascii="Tahoma" w:hAnsi="Tahoma" w:cs="Tahoma"/>
          <w:color w:val="222222"/>
          <w:sz w:val="22"/>
          <w:szCs w:val="22"/>
        </w:rPr>
      </w:pPr>
      <w:r w:rsidRPr="00772EEB">
        <w:rPr>
          <w:rFonts w:ascii="Tahoma" w:hAnsi="Tahoma" w:cs="Tahoma"/>
          <w:color w:val="222222"/>
          <w:sz w:val="22"/>
          <w:szCs w:val="22"/>
        </w:rPr>
        <w:t>·         recognize what a real bat looks like</w:t>
      </w:r>
    </w:p>
    <w:p w14:paraId="338D7709" w14:textId="77777777" w:rsidR="00772EEB" w:rsidRPr="00772EEB" w:rsidRDefault="00772EEB" w:rsidP="00772EEB">
      <w:pPr>
        <w:pStyle w:val="NormalWeb"/>
        <w:shd w:val="clear" w:color="auto" w:fill="FFFFFF"/>
        <w:ind w:left="1440"/>
        <w:rPr>
          <w:rFonts w:ascii="Tahoma" w:hAnsi="Tahoma" w:cs="Tahoma"/>
          <w:color w:val="222222"/>
          <w:sz w:val="22"/>
          <w:szCs w:val="22"/>
        </w:rPr>
      </w:pPr>
      <w:r w:rsidRPr="00772EEB">
        <w:rPr>
          <w:rFonts w:ascii="Tahoma" w:hAnsi="Tahoma" w:cs="Tahoma"/>
          <w:color w:val="222222"/>
          <w:sz w:val="22"/>
          <w:szCs w:val="22"/>
        </w:rPr>
        <w:t>·         never touch bats or any other wild animal</w:t>
      </w:r>
    </w:p>
    <w:p w14:paraId="551C62A5" w14:textId="77777777" w:rsidR="00772EEB" w:rsidRPr="00772EEB" w:rsidRDefault="00772EEB" w:rsidP="00772EEB">
      <w:pPr>
        <w:pStyle w:val="NormalWeb"/>
        <w:shd w:val="clear" w:color="auto" w:fill="FFFFFF"/>
        <w:ind w:left="1440"/>
        <w:rPr>
          <w:rFonts w:ascii="Tahoma" w:hAnsi="Tahoma" w:cs="Tahoma"/>
          <w:color w:val="222222"/>
          <w:sz w:val="22"/>
          <w:szCs w:val="22"/>
        </w:rPr>
      </w:pPr>
      <w:r w:rsidRPr="00772EEB">
        <w:rPr>
          <w:rFonts w:ascii="Tahoma" w:hAnsi="Tahoma" w:cs="Tahoma"/>
          <w:color w:val="222222"/>
          <w:sz w:val="22"/>
          <w:szCs w:val="22"/>
        </w:rPr>
        <w:t>·         notify a responsible adult immediately if they find a bat</w:t>
      </w:r>
    </w:p>
    <w:p w14:paraId="3D012DA2" w14:textId="77777777" w:rsidR="00772EEB" w:rsidRPr="00772EEB" w:rsidRDefault="00772EEB" w:rsidP="00772EEB">
      <w:pPr>
        <w:pStyle w:val="NormalWeb"/>
        <w:shd w:val="clear" w:color="auto" w:fill="FFFFFF"/>
        <w:rPr>
          <w:rFonts w:ascii="Tahoma" w:hAnsi="Tahoma" w:cs="Tahoma"/>
          <w:color w:val="222222"/>
          <w:sz w:val="22"/>
          <w:szCs w:val="22"/>
        </w:rPr>
      </w:pPr>
      <w:r w:rsidRPr="00772EEB">
        <w:rPr>
          <w:rFonts w:ascii="Tahoma" w:hAnsi="Tahoma" w:cs="Tahoma"/>
          <w:b/>
          <w:bCs/>
          <w:color w:val="222222"/>
          <w:sz w:val="22"/>
          <w:szCs w:val="22"/>
        </w:rPr>
        <w:t>Teaching Children about Bats</w:t>
      </w:r>
      <w:r w:rsidRPr="00772EEB">
        <w:rPr>
          <w:rFonts w:ascii="Tahoma" w:hAnsi="Tahoma" w:cs="Tahoma"/>
          <w:b/>
          <w:bCs/>
          <w:color w:val="222222"/>
          <w:sz w:val="22"/>
          <w:szCs w:val="22"/>
        </w:rPr>
        <w:br/>
      </w:r>
      <w:r w:rsidRPr="00772EEB">
        <w:rPr>
          <w:rFonts w:ascii="Tahoma" w:hAnsi="Tahoma" w:cs="Tahoma"/>
          <w:color w:val="222222"/>
          <w:sz w:val="22"/>
          <w:szCs w:val="22"/>
        </w:rPr>
        <w:t>Children need to be shown what a real bat looks like, since most people have only seen bats either in cartoons or flying in the air from a distance at dusk. When a bat is not moving it may be difficult for both children and adults to recognize it as a bat, because the wings may be folded inward. Consider showing your children pictures of real bats; these can be obtained on the internet.</w:t>
      </w:r>
    </w:p>
    <w:p w14:paraId="71406396"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b/>
          <w:bCs/>
          <w:color w:val="222222"/>
          <w:sz w:val="22"/>
          <w:szCs w:val="22"/>
        </w:rPr>
        <w:t>I suspect a bat exposure. Now what?</w:t>
      </w:r>
    </w:p>
    <w:p w14:paraId="4E395320"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color w:val="222222"/>
          <w:sz w:val="22"/>
          <w:szCs w:val="22"/>
        </w:rPr>
        <w:t>If you think someone has been exposed to a bat (e.g. from touching, petting, catching, sitting on, or kicking it or trying to shoo it away), please contact your local public health unit or primary care provider immediately, or go to the emergency department. Treatment may be needed and should be given as soon as possible after exposure. Without treatment, rabies is almost always fatal.</w:t>
      </w:r>
    </w:p>
    <w:p w14:paraId="0836C02E" w14:textId="77777777" w:rsidR="00772EEB" w:rsidRPr="00772EEB" w:rsidRDefault="00772EEB" w:rsidP="00772EEB">
      <w:pPr>
        <w:shd w:val="clear" w:color="auto" w:fill="FFFFFF"/>
        <w:ind w:left="720"/>
        <w:rPr>
          <w:rFonts w:ascii="Tahoma" w:hAnsi="Tahoma" w:cs="Tahoma"/>
          <w:color w:val="222222"/>
          <w:sz w:val="22"/>
          <w:szCs w:val="22"/>
        </w:rPr>
      </w:pPr>
      <w:r w:rsidRPr="00772EEB">
        <w:rPr>
          <w:rFonts w:ascii="Tahoma" w:hAnsi="Tahoma" w:cs="Tahoma"/>
          <w:color w:val="222222"/>
          <w:sz w:val="22"/>
          <w:szCs w:val="22"/>
        </w:rPr>
        <w:t> </w:t>
      </w:r>
    </w:p>
    <w:p w14:paraId="3777581D"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color w:val="222222"/>
          <w:sz w:val="22"/>
          <w:szCs w:val="22"/>
        </w:rPr>
        <w:t>For more information please visit the Interior Health website at:</w:t>
      </w:r>
    </w:p>
    <w:p w14:paraId="787C1B3C" w14:textId="77777777" w:rsidR="00772EEB" w:rsidRPr="00772EEB" w:rsidRDefault="00772EEB" w:rsidP="00772EEB">
      <w:pPr>
        <w:shd w:val="clear" w:color="auto" w:fill="FFFFFF"/>
        <w:rPr>
          <w:rFonts w:ascii="Tahoma" w:hAnsi="Tahoma" w:cs="Tahoma"/>
          <w:color w:val="222222"/>
          <w:sz w:val="22"/>
          <w:szCs w:val="22"/>
        </w:rPr>
      </w:pPr>
      <w:hyperlink r:id="rId23" w:tgtFrame="_blank" w:history="1">
        <w:r w:rsidRPr="00772EEB">
          <w:rPr>
            <w:rStyle w:val="Hyperlink"/>
            <w:rFonts w:ascii="Tahoma" w:hAnsi="Tahoma" w:cs="Tahoma"/>
            <w:color w:val="1155CC"/>
            <w:sz w:val="22"/>
            <w:szCs w:val="22"/>
          </w:rPr>
          <w:t>Animal &amp; Insect Diseases| Environmental &amp; Seasonal Health | IH</w:t>
        </w:r>
      </w:hyperlink>
    </w:p>
    <w:p w14:paraId="4C2DD0AC"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b/>
          <w:bCs/>
          <w:color w:val="222222"/>
          <w:sz w:val="22"/>
          <w:szCs w:val="22"/>
          <w:lang w:val="en-US"/>
        </w:rPr>
        <w:t> </w:t>
      </w:r>
    </w:p>
    <w:p w14:paraId="14AB2456"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b/>
          <w:bCs/>
          <w:color w:val="222222"/>
          <w:sz w:val="22"/>
          <w:szCs w:val="22"/>
          <w:lang w:val="en-US"/>
        </w:rPr>
        <w:t>Ticks</w:t>
      </w:r>
    </w:p>
    <w:p w14:paraId="049DC685" w14:textId="77777777" w:rsidR="00772EEB" w:rsidRPr="00772EEB" w:rsidRDefault="00772EEB" w:rsidP="00772EEB">
      <w:pPr>
        <w:shd w:val="clear" w:color="auto" w:fill="FFFFFF"/>
        <w:rPr>
          <w:rFonts w:ascii="Tahoma" w:hAnsi="Tahoma" w:cs="Tahoma"/>
          <w:color w:val="222222"/>
          <w:sz w:val="22"/>
          <w:szCs w:val="22"/>
        </w:rPr>
      </w:pPr>
      <w:bookmarkStart w:id="1" w:name="m_8613509834107520856__Hlk164259019"/>
      <w:r w:rsidRPr="00772EEB">
        <w:rPr>
          <w:rFonts w:ascii="Tahoma" w:hAnsi="Tahoma" w:cs="Tahoma"/>
          <w:color w:val="222222"/>
          <w:sz w:val="22"/>
          <w:szCs w:val="22"/>
        </w:rPr>
        <w:lastRenderedPageBreak/>
        <w:t>Did you know ticks can be found year-round but they are most likely to bite in the spring? It is important to check yourself and your family members for ticks after being outside. Ticks found by BC residents can be identified for free by submitting a photo of the tick to </w:t>
      </w:r>
      <w:bookmarkEnd w:id="1"/>
      <w:r w:rsidRPr="00772EEB">
        <w:rPr>
          <w:rFonts w:ascii="Tahoma" w:hAnsi="Tahoma" w:cs="Tahoma"/>
          <w:color w:val="222222"/>
          <w:sz w:val="22"/>
          <w:szCs w:val="22"/>
        </w:rPr>
        <w:fldChar w:fldCharType="begin"/>
      </w:r>
      <w:r w:rsidRPr="00772EEB">
        <w:rPr>
          <w:rFonts w:ascii="Tahoma" w:hAnsi="Tahoma" w:cs="Tahoma"/>
          <w:color w:val="222222"/>
          <w:sz w:val="22"/>
          <w:szCs w:val="22"/>
        </w:rPr>
        <w:instrText>HYPERLINK "https://www.etick.ca/" \t "_blank"</w:instrText>
      </w:r>
      <w:r w:rsidRPr="00772EEB">
        <w:rPr>
          <w:rFonts w:ascii="Tahoma" w:hAnsi="Tahoma" w:cs="Tahoma"/>
          <w:color w:val="222222"/>
          <w:sz w:val="22"/>
          <w:szCs w:val="22"/>
        </w:rPr>
      </w:r>
      <w:r w:rsidRPr="00772EEB">
        <w:rPr>
          <w:rFonts w:ascii="Tahoma" w:hAnsi="Tahoma" w:cs="Tahoma"/>
          <w:color w:val="222222"/>
          <w:sz w:val="22"/>
          <w:szCs w:val="22"/>
        </w:rPr>
        <w:fldChar w:fldCharType="separate"/>
      </w:r>
      <w:r w:rsidRPr="00772EEB">
        <w:rPr>
          <w:rStyle w:val="Hyperlink"/>
          <w:rFonts w:ascii="Tahoma" w:hAnsi="Tahoma" w:cs="Tahoma"/>
          <w:color w:val="1155CC"/>
          <w:sz w:val="22"/>
          <w:szCs w:val="22"/>
        </w:rPr>
        <w:t>eTick</w:t>
      </w:r>
      <w:r w:rsidRPr="00772EEB">
        <w:rPr>
          <w:rFonts w:ascii="Tahoma" w:hAnsi="Tahoma" w:cs="Tahoma"/>
          <w:color w:val="222222"/>
          <w:sz w:val="22"/>
          <w:szCs w:val="22"/>
        </w:rPr>
        <w:fldChar w:fldCharType="end"/>
      </w:r>
      <w:r w:rsidRPr="00772EEB">
        <w:rPr>
          <w:rFonts w:ascii="Tahoma" w:hAnsi="Tahoma" w:cs="Tahoma"/>
          <w:color w:val="0000FF"/>
          <w:sz w:val="22"/>
          <w:szCs w:val="22"/>
        </w:rPr>
        <w:t>. </w:t>
      </w:r>
      <w:r w:rsidRPr="00772EEB">
        <w:rPr>
          <w:rFonts w:ascii="Tahoma" w:hAnsi="Tahoma" w:cs="Tahoma"/>
          <w:color w:val="222222"/>
          <w:sz w:val="22"/>
          <w:szCs w:val="22"/>
        </w:rPr>
        <w:t>If the tick is identified as the type of tick that can carry diseases, clients will be provided instructions to keep the tick in a freezer for 30 days and monitor for signs of illness. If signs of illness develop, clients should see their healthcare provider immediately. Check out </w:t>
      </w:r>
      <w:hyperlink r:id="rId24" w:tgtFrame="_blank" w:history="1">
        <w:r w:rsidRPr="00772EEB">
          <w:rPr>
            <w:rStyle w:val="Hyperlink"/>
            <w:rFonts w:ascii="Tahoma" w:hAnsi="Tahoma" w:cs="Tahoma"/>
            <w:color w:val="1155CC"/>
            <w:sz w:val="22"/>
            <w:szCs w:val="22"/>
          </w:rPr>
          <w:t>BCCDC</w:t>
        </w:r>
      </w:hyperlink>
      <w:r w:rsidRPr="00772EEB">
        <w:rPr>
          <w:rFonts w:ascii="Tahoma" w:hAnsi="Tahoma" w:cs="Tahoma"/>
          <w:color w:val="0000FF"/>
          <w:sz w:val="22"/>
          <w:szCs w:val="22"/>
        </w:rPr>
        <w:t> </w:t>
      </w:r>
      <w:r w:rsidRPr="00772EEB">
        <w:rPr>
          <w:rFonts w:ascii="Tahoma" w:hAnsi="Tahoma" w:cs="Tahoma"/>
          <w:color w:val="222222"/>
          <w:sz w:val="22"/>
          <w:szCs w:val="22"/>
        </w:rPr>
        <w:t>for more information on ticks, including these tick bite prevention</w:t>
      </w:r>
      <w:r w:rsidRPr="00772EEB">
        <w:rPr>
          <w:rFonts w:ascii="Tahoma" w:hAnsi="Tahoma" w:cs="Tahoma"/>
          <w:color w:val="0000FF"/>
          <w:sz w:val="22"/>
          <w:szCs w:val="22"/>
        </w:rPr>
        <w:t> </w:t>
      </w:r>
      <w:hyperlink r:id="rId25" w:tgtFrame="_blank" w:history="1">
        <w:r w:rsidRPr="00772EEB">
          <w:rPr>
            <w:rStyle w:val="Hyperlink"/>
            <w:rFonts w:ascii="Tahoma" w:hAnsi="Tahoma" w:cs="Tahoma"/>
            <w:color w:val="1155CC"/>
            <w:sz w:val="22"/>
            <w:szCs w:val="22"/>
          </w:rPr>
          <w:t>tips</w:t>
        </w:r>
      </w:hyperlink>
      <w:r w:rsidRPr="00772EEB">
        <w:rPr>
          <w:rFonts w:ascii="Tahoma" w:hAnsi="Tahoma" w:cs="Tahoma"/>
          <w:color w:val="0000FF"/>
          <w:sz w:val="22"/>
          <w:szCs w:val="22"/>
        </w:rPr>
        <w:t> </w:t>
      </w:r>
      <w:r w:rsidRPr="00772EEB">
        <w:rPr>
          <w:rFonts w:ascii="Tahoma" w:hAnsi="Tahoma" w:cs="Tahoma"/>
          <w:color w:val="222222"/>
          <w:sz w:val="22"/>
          <w:szCs w:val="22"/>
        </w:rPr>
        <w:t>&amp; </w:t>
      </w:r>
      <w:hyperlink r:id="rId26" w:anchor="english" w:tgtFrame="_blank" w:history="1">
        <w:r w:rsidRPr="00772EEB">
          <w:rPr>
            <w:rStyle w:val="Hyperlink"/>
            <w:rFonts w:ascii="Tahoma" w:hAnsi="Tahoma" w:cs="Tahoma"/>
            <w:color w:val="1155CC"/>
            <w:sz w:val="22"/>
            <w:szCs w:val="22"/>
          </w:rPr>
          <w:t>Tick Talk video</w:t>
        </w:r>
      </w:hyperlink>
      <w:r w:rsidRPr="00772EEB">
        <w:rPr>
          <w:rFonts w:ascii="Tahoma" w:hAnsi="Tahoma" w:cs="Tahoma"/>
          <w:color w:val="0000FF"/>
          <w:sz w:val="22"/>
          <w:szCs w:val="22"/>
        </w:rPr>
        <w:t>.</w:t>
      </w:r>
    </w:p>
    <w:p w14:paraId="33D59689"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color w:val="0000FF"/>
          <w:sz w:val="22"/>
          <w:szCs w:val="22"/>
        </w:rPr>
        <w:t> </w:t>
      </w:r>
    </w:p>
    <w:p w14:paraId="23FCE4C8"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color w:val="222222"/>
          <w:sz w:val="22"/>
          <w:szCs w:val="22"/>
        </w:rPr>
        <w:t>For information about what to do if you find a tick on your skin see:</w:t>
      </w:r>
    </w:p>
    <w:bookmarkStart w:id="2" w:name="m_8613509834107520856__Hlk164259110"/>
    <w:bookmarkEnd w:id="2"/>
    <w:p w14:paraId="37E18C6C"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color w:val="222222"/>
          <w:sz w:val="22"/>
          <w:szCs w:val="22"/>
        </w:rPr>
        <w:fldChar w:fldCharType="begin"/>
      </w:r>
      <w:r w:rsidRPr="00772EEB">
        <w:rPr>
          <w:rFonts w:ascii="Tahoma" w:hAnsi="Tahoma" w:cs="Tahoma"/>
          <w:color w:val="222222"/>
          <w:sz w:val="22"/>
          <w:szCs w:val="22"/>
        </w:rPr>
        <w:instrText>HYPERLINK "https://www.healthlinkbc.ca/sites/default/files/documents/healthfiles/hfile01.pdf" \t "_blank"</w:instrText>
      </w:r>
      <w:r w:rsidRPr="00772EEB">
        <w:rPr>
          <w:rFonts w:ascii="Tahoma" w:hAnsi="Tahoma" w:cs="Tahoma"/>
          <w:color w:val="222222"/>
          <w:sz w:val="22"/>
          <w:szCs w:val="22"/>
        </w:rPr>
      </w:r>
      <w:r w:rsidRPr="00772EEB">
        <w:rPr>
          <w:rFonts w:ascii="Tahoma" w:hAnsi="Tahoma" w:cs="Tahoma"/>
          <w:color w:val="222222"/>
          <w:sz w:val="22"/>
          <w:szCs w:val="22"/>
        </w:rPr>
        <w:fldChar w:fldCharType="separate"/>
      </w:r>
      <w:r w:rsidRPr="00772EEB">
        <w:rPr>
          <w:rStyle w:val="Hyperlink"/>
          <w:rFonts w:ascii="Tahoma" w:hAnsi="Tahoma" w:cs="Tahoma"/>
          <w:color w:val="1155CC"/>
          <w:sz w:val="22"/>
          <w:szCs w:val="22"/>
        </w:rPr>
        <w:t>Tick Bites and Disease - HealthLinkBC File #01</w:t>
      </w:r>
      <w:r w:rsidRPr="00772EEB">
        <w:rPr>
          <w:rFonts w:ascii="Tahoma" w:hAnsi="Tahoma" w:cs="Tahoma"/>
          <w:color w:val="222222"/>
          <w:sz w:val="22"/>
          <w:szCs w:val="22"/>
        </w:rPr>
        <w:fldChar w:fldCharType="end"/>
      </w:r>
    </w:p>
    <w:p w14:paraId="62D4D4D0"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color w:val="222222"/>
          <w:sz w:val="22"/>
          <w:szCs w:val="22"/>
        </w:rPr>
        <w:t> </w:t>
      </w:r>
    </w:p>
    <w:p w14:paraId="19F517A4"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color w:val="222222"/>
          <w:sz w:val="22"/>
          <w:szCs w:val="22"/>
        </w:rPr>
        <w:t>Additional information can be found here:</w:t>
      </w:r>
    </w:p>
    <w:p w14:paraId="6A98AD84" w14:textId="77777777" w:rsidR="00772EEB" w:rsidRPr="00772EEB" w:rsidRDefault="00772EEB" w:rsidP="00772EEB">
      <w:pPr>
        <w:shd w:val="clear" w:color="auto" w:fill="FFFFFF"/>
        <w:rPr>
          <w:rFonts w:ascii="Tahoma" w:hAnsi="Tahoma" w:cs="Tahoma"/>
          <w:color w:val="222222"/>
          <w:sz w:val="22"/>
          <w:szCs w:val="22"/>
        </w:rPr>
      </w:pPr>
      <w:hyperlink r:id="rId27" w:tgtFrame="_blank" w:history="1">
        <w:r w:rsidRPr="00772EEB">
          <w:rPr>
            <w:rStyle w:val="Hyperlink"/>
            <w:rFonts w:ascii="Tahoma" w:hAnsi="Tahoma" w:cs="Tahoma"/>
            <w:color w:val="1155CC"/>
            <w:sz w:val="22"/>
            <w:szCs w:val="22"/>
          </w:rPr>
          <w:t>Insect repellents and DEET - HealthLinkBC File #96</w:t>
        </w:r>
      </w:hyperlink>
      <w:r w:rsidRPr="00772EEB">
        <w:rPr>
          <w:rFonts w:ascii="Tahoma" w:hAnsi="Tahoma" w:cs="Tahoma"/>
          <w:color w:val="222222"/>
          <w:sz w:val="22"/>
          <w:szCs w:val="22"/>
        </w:rPr>
        <w:t>;</w:t>
      </w:r>
    </w:p>
    <w:p w14:paraId="7E4590F8" w14:textId="77777777" w:rsidR="00772EEB" w:rsidRPr="00772EEB" w:rsidRDefault="00772EEB" w:rsidP="00772EEB">
      <w:pPr>
        <w:shd w:val="clear" w:color="auto" w:fill="FFFFFF"/>
        <w:rPr>
          <w:rFonts w:ascii="Tahoma" w:hAnsi="Tahoma" w:cs="Tahoma"/>
          <w:color w:val="222222"/>
          <w:sz w:val="22"/>
          <w:szCs w:val="22"/>
        </w:rPr>
      </w:pPr>
      <w:hyperlink r:id="rId28" w:tgtFrame="_blank" w:history="1">
        <w:r w:rsidRPr="00772EEB">
          <w:rPr>
            <w:rStyle w:val="Hyperlink"/>
            <w:rFonts w:ascii="Tahoma" w:hAnsi="Tahoma" w:cs="Tahoma"/>
            <w:color w:val="1155CC"/>
            <w:sz w:val="22"/>
            <w:szCs w:val="22"/>
          </w:rPr>
          <w:t>Insect Bites and Stings and Spider Bites | HealthLink BC</w:t>
        </w:r>
      </w:hyperlink>
      <w:r w:rsidRPr="00772EEB">
        <w:rPr>
          <w:rFonts w:ascii="Tahoma" w:hAnsi="Tahoma" w:cs="Tahoma"/>
          <w:color w:val="0000FF"/>
          <w:sz w:val="22"/>
          <w:szCs w:val="22"/>
        </w:rPr>
        <w:t>.</w:t>
      </w:r>
    </w:p>
    <w:p w14:paraId="61DC3E97" w14:textId="50F2D835" w:rsidR="00772EEB" w:rsidRPr="00772EEB" w:rsidRDefault="00772EEB" w:rsidP="002D57D0">
      <w:pPr>
        <w:shd w:val="clear" w:color="auto" w:fill="FFFFFF"/>
        <w:rPr>
          <w:rFonts w:ascii="Tahoma" w:hAnsi="Tahoma" w:cs="Tahoma"/>
          <w:color w:val="222222"/>
          <w:sz w:val="22"/>
          <w:szCs w:val="22"/>
        </w:rPr>
      </w:pPr>
      <w:r w:rsidRPr="00772EEB">
        <w:rPr>
          <w:rFonts w:ascii="Tahoma" w:hAnsi="Tahoma" w:cs="Tahoma"/>
          <w:b/>
          <w:bCs/>
          <w:color w:val="222222"/>
          <w:sz w:val="22"/>
          <w:szCs w:val="22"/>
          <w:lang w:val="en-US"/>
        </w:rPr>
        <w:t> </w:t>
      </w:r>
    </w:p>
    <w:p w14:paraId="267626E2" w14:textId="77777777" w:rsidR="0032239A" w:rsidRDefault="0032239A" w:rsidP="002D57D0">
      <w:pPr>
        <w:shd w:val="clear" w:color="auto" w:fill="FFFFFF"/>
        <w:rPr>
          <w:rFonts w:ascii="Tahoma" w:hAnsi="Tahoma" w:cs="Tahoma"/>
          <w:b/>
          <w:bCs/>
          <w:color w:val="000000"/>
          <w:sz w:val="32"/>
          <w:szCs w:val="32"/>
          <w:lang w:val="en-US"/>
        </w:rPr>
      </w:pPr>
    </w:p>
    <w:p w14:paraId="23AEA5E8" w14:textId="21265218" w:rsidR="0032239A" w:rsidRPr="00F42A9F" w:rsidRDefault="0032239A" w:rsidP="0032239A">
      <w:pPr>
        <w:pStyle w:val="NormalWeb"/>
        <w:shd w:val="clear" w:color="auto" w:fill="FFFFFF"/>
        <w:spacing w:before="0" w:beforeAutospacing="0" w:after="0" w:afterAutospacing="0"/>
        <w:textAlignment w:val="baseline"/>
        <w:rPr>
          <w:rFonts w:ascii="Tahoma" w:hAnsi="Tahoma" w:cs="Tahoma"/>
          <w:color w:val="000000"/>
        </w:rPr>
      </w:pPr>
      <w:r w:rsidRPr="0032239A">
        <w:rPr>
          <w:rFonts w:ascii="Tahoma" w:hAnsi="Tahoma" w:cs="Tahoma"/>
          <w:b/>
          <w:bCs/>
          <w:color w:val="000000"/>
          <w:highlight w:val="yellow"/>
          <w:lang w:val="en-US"/>
        </w:rPr>
        <w:t xml:space="preserve">May </w:t>
      </w:r>
      <w:r>
        <w:rPr>
          <w:rFonts w:ascii="Tahoma" w:hAnsi="Tahoma" w:cs="Tahoma"/>
          <w:b/>
          <w:bCs/>
          <w:color w:val="000000"/>
          <w:highlight w:val="yellow"/>
          <w:lang w:val="en-US"/>
        </w:rPr>
        <w:t>10</w:t>
      </w:r>
      <w:r w:rsidRPr="0032239A">
        <w:rPr>
          <w:rFonts w:ascii="Tahoma" w:hAnsi="Tahoma" w:cs="Tahoma"/>
          <w:b/>
          <w:bCs/>
          <w:color w:val="000000"/>
          <w:highlight w:val="yellow"/>
          <w:lang w:val="en-US"/>
        </w:rPr>
        <w:t>, 2024</w:t>
      </w:r>
      <w:r w:rsidRPr="004E48D7">
        <w:rPr>
          <w:rFonts w:ascii="Tahoma" w:hAnsi="Tahoma" w:cs="Tahoma"/>
          <w:color w:val="000000"/>
        </w:rPr>
        <w:t> </w:t>
      </w:r>
    </w:p>
    <w:p w14:paraId="41CDEDEB" w14:textId="77777777" w:rsidR="0032239A" w:rsidRDefault="0032239A" w:rsidP="0032239A">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222222"/>
          <w:sz w:val="22"/>
          <w:szCs w:val="22"/>
        </w:rPr>
        <w:t> </w:t>
      </w:r>
    </w:p>
    <w:p w14:paraId="142D1E13" w14:textId="77777777" w:rsidR="0032239A" w:rsidRDefault="0032239A" w:rsidP="0032239A">
      <w:pPr>
        <w:pStyle w:val="NormalWeb"/>
        <w:shd w:val="clear" w:color="auto" w:fill="FFFFFF"/>
        <w:spacing w:before="0" w:beforeAutospacing="0" w:after="0" w:afterAutospacing="0"/>
        <w:rPr>
          <w:rFonts w:ascii="Arial" w:hAnsi="Arial" w:cs="Arial"/>
          <w:color w:val="222222"/>
        </w:rPr>
      </w:pPr>
      <w:r>
        <w:rPr>
          <w:rFonts w:ascii="Tahoma" w:hAnsi="Tahoma" w:cs="Tahoma"/>
          <w:color w:val="000000"/>
          <w:sz w:val="22"/>
          <w:szCs w:val="22"/>
        </w:rPr>
        <w:t>I happen to be away from the office today, enjoying the beautiful weather and the dynamic community of Kelowna, as a participant in the BC School Sports AGM. FISA is grateful for the improved access independent schools enjoy providing a voice to a wide variety of discussions on many meaningful topics with possible implications to the entire K-12 system.</w:t>
      </w:r>
    </w:p>
    <w:p w14:paraId="21E7803E" w14:textId="77777777" w:rsidR="0032239A" w:rsidRDefault="0032239A" w:rsidP="0032239A">
      <w:pPr>
        <w:pStyle w:val="NormalWeb"/>
        <w:shd w:val="clear" w:color="auto" w:fill="FFFFFF"/>
        <w:spacing w:before="0" w:beforeAutospacing="0" w:after="0" w:afterAutospacing="0"/>
        <w:rPr>
          <w:rFonts w:ascii="Arial" w:hAnsi="Arial" w:cs="Arial"/>
          <w:color w:val="222222"/>
        </w:rPr>
      </w:pPr>
      <w:r>
        <w:rPr>
          <w:rFonts w:ascii="Tahoma" w:hAnsi="Tahoma" w:cs="Tahoma"/>
          <w:color w:val="000000"/>
          <w:sz w:val="22"/>
          <w:szCs w:val="22"/>
        </w:rPr>
        <w:t>This improved access could not be acted upon if we only relied on Janet and me to participate. There are lots of committees and consultation opportunities, but the FISA office capacity could not meet all of these commitments. Therefore, FISA reaches out to the talented leaders that we have in our member associations to provide thoughtful and informed participation to these discussions – THANK YOU!</w:t>
      </w:r>
    </w:p>
    <w:p w14:paraId="492F8CFC" w14:textId="77777777" w:rsidR="0032239A" w:rsidRDefault="0032239A" w:rsidP="0032239A">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t> </w:t>
      </w:r>
    </w:p>
    <w:p w14:paraId="40407DCF" w14:textId="77777777" w:rsidR="0032239A" w:rsidRDefault="0032239A" w:rsidP="0032239A">
      <w:pPr>
        <w:pStyle w:val="NormalWeb"/>
        <w:shd w:val="clear" w:color="auto" w:fill="FFFFFF"/>
        <w:spacing w:before="0" w:beforeAutospacing="0" w:after="0" w:afterAutospacing="0"/>
        <w:rPr>
          <w:rFonts w:ascii="Arial" w:hAnsi="Arial" w:cs="Arial"/>
          <w:color w:val="222222"/>
        </w:rPr>
      </w:pPr>
      <w:r>
        <w:rPr>
          <w:rFonts w:ascii="Tahoma" w:hAnsi="Tahoma" w:cs="Tahoma"/>
          <w:b/>
          <w:bCs/>
          <w:color w:val="222222"/>
          <w:sz w:val="22"/>
          <w:szCs w:val="22"/>
          <w:u w:val="single"/>
        </w:rPr>
        <w:t>Make A Future</w:t>
      </w:r>
      <w:r>
        <w:rPr>
          <w:rFonts w:ascii="Arial" w:hAnsi="Arial" w:cs="Arial"/>
          <w:color w:val="222222"/>
        </w:rPr>
        <w:br/>
      </w:r>
      <w:r>
        <w:rPr>
          <w:rFonts w:ascii="Tahoma" w:hAnsi="Tahoma" w:cs="Tahoma"/>
          <w:color w:val="222222"/>
          <w:sz w:val="22"/>
          <w:szCs w:val="22"/>
        </w:rPr>
        <w:t>FISA manages the invoicing process for Make a Future for the independent school sector. Schools with active service agreements received invoices earlier today for the final year of their 3-year contracts (April 2024-March 2025). FISA will soon initiate negotiations with Make a Future to secure new 3-year terms for schools wishing to continue their service.</w:t>
      </w:r>
    </w:p>
    <w:p w14:paraId="05273503" w14:textId="77777777" w:rsidR="0032239A" w:rsidRDefault="0032239A" w:rsidP="0032239A">
      <w:pPr>
        <w:shd w:val="clear" w:color="auto" w:fill="FFFFFF"/>
        <w:spacing w:before="199" w:after="103"/>
        <w:rPr>
          <w:rFonts w:ascii="Arial" w:hAnsi="Arial" w:cs="Arial"/>
          <w:color w:val="222222"/>
        </w:rPr>
      </w:pPr>
      <w:r>
        <w:rPr>
          <w:rFonts w:ascii="Tahoma" w:hAnsi="Tahoma" w:cs="Tahoma"/>
          <w:color w:val="000000"/>
          <w:sz w:val="22"/>
          <w:szCs w:val="22"/>
        </w:rPr>
        <w:t>FISA acknowledges the recruitment challenges confronting many independent schools. Opting for Make a Future may help ease the hiring burden. Schools that participate have unlimited access to post jobs on </w:t>
      </w:r>
      <w:hyperlink r:id="rId29" w:tgtFrame="_blank" w:history="1">
        <w:r>
          <w:rPr>
            <w:rStyle w:val="Hyperlink"/>
            <w:rFonts w:ascii="Tahoma" w:hAnsi="Tahoma" w:cs="Tahoma"/>
            <w:color w:val="1155CC"/>
            <w:sz w:val="22"/>
            <w:szCs w:val="22"/>
          </w:rPr>
          <w:t>www.makeafuture.ca</w:t>
        </w:r>
      </w:hyperlink>
      <w:r>
        <w:rPr>
          <w:rFonts w:ascii="Tahoma" w:hAnsi="Tahoma" w:cs="Tahoma"/>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w:t>
      </w:r>
    </w:p>
    <w:p w14:paraId="4C295A27" w14:textId="77777777" w:rsidR="0032239A" w:rsidRDefault="0032239A" w:rsidP="0032239A">
      <w:pPr>
        <w:shd w:val="clear" w:color="auto" w:fill="FFFFFF"/>
        <w:spacing w:before="199" w:after="103"/>
        <w:rPr>
          <w:rFonts w:ascii="Arial" w:hAnsi="Arial" w:cs="Arial"/>
          <w:color w:val="222222"/>
        </w:rPr>
      </w:pPr>
      <w:r>
        <w:rPr>
          <w:rFonts w:ascii="Tahoma" w:hAnsi="Tahoma" w:cs="Tahoma"/>
          <w:color w:val="000000"/>
          <w:sz w:val="22"/>
          <w:szCs w:val="22"/>
        </w:rPr>
        <w:t>The cost for FISA members signing for Make a Future services is $3.92 per student FTE (plus GST), or $300 minimum fee (plus GST). If you wish to sign up, please email Andrew </w:t>
      </w:r>
      <w:hyperlink r:id="rId30" w:tgtFrame="_blank" w:history="1">
        <w:r>
          <w:rPr>
            <w:rStyle w:val="Hyperlink"/>
            <w:rFonts w:ascii="Tahoma" w:hAnsi="Tahoma" w:cs="Tahoma"/>
            <w:color w:val="1155CC"/>
            <w:sz w:val="22"/>
            <w:szCs w:val="22"/>
          </w:rPr>
          <w:t>andrewj@makeafuture.ca</w:t>
        </w:r>
      </w:hyperlink>
      <w:r>
        <w:rPr>
          <w:rFonts w:ascii="Tahoma" w:hAnsi="Tahoma" w:cs="Tahoma"/>
          <w:color w:val="000000"/>
          <w:sz w:val="22"/>
          <w:szCs w:val="22"/>
        </w:rPr>
        <w:t>.</w:t>
      </w:r>
    </w:p>
    <w:p w14:paraId="69746E7F" w14:textId="77777777" w:rsidR="0032239A" w:rsidRDefault="0032239A" w:rsidP="0032239A">
      <w:pPr>
        <w:shd w:val="clear" w:color="auto" w:fill="FFFFFF"/>
        <w:spacing w:after="160" w:line="224" w:lineRule="atLeast"/>
        <w:rPr>
          <w:rFonts w:ascii="Arial" w:hAnsi="Arial" w:cs="Arial"/>
          <w:color w:val="222222"/>
        </w:rPr>
      </w:pPr>
      <w:r>
        <w:rPr>
          <w:rFonts w:ascii="Tahoma" w:hAnsi="Tahoma" w:cs="Tahoma"/>
          <w:b/>
          <w:bCs/>
          <w:color w:val="000000"/>
          <w:sz w:val="22"/>
          <w:szCs w:val="22"/>
          <w:u w:val="single"/>
        </w:rPr>
        <w:t> </w:t>
      </w:r>
    </w:p>
    <w:p w14:paraId="32BFE04B" w14:textId="77777777" w:rsidR="0032239A" w:rsidRDefault="0032239A" w:rsidP="0032239A">
      <w:pPr>
        <w:shd w:val="clear" w:color="auto" w:fill="FFFFFF"/>
        <w:spacing w:after="160" w:line="224" w:lineRule="atLeast"/>
        <w:rPr>
          <w:rFonts w:ascii="Arial" w:hAnsi="Arial" w:cs="Arial"/>
          <w:color w:val="222222"/>
        </w:rPr>
      </w:pPr>
      <w:r>
        <w:rPr>
          <w:rFonts w:ascii="Tahoma" w:hAnsi="Tahoma" w:cs="Tahoma"/>
          <w:b/>
          <w:bCs/>
          <w:color w:val="000000"/>
          <w:sz w:val="22"/>
          <w:szCs w:val="22"/>
          <w:u w:val="single"/>
        </w:rPr>
        <w:t>Student &amp; Family Affordability Fund (SFAF)</w:t>
      </w:r>
    </w:p>
    <w:p w14:paraId="060C7524" w14:textId="77777777" w:rsidR="0032239A" w:rsidRDefault="0032239A" w:rsidP="0032239A">
      <w:pPr>
        <w:shd w:val="clear" w:color="auto" w:fill="FFFFFF"/>
        <w:spacing w:line="224" w:lineRule="atLeast"/>
        <w:rPr>
          <w:rFonts w:ascii="Arial" w:hAnsi="Arial" w:cs="Arial"/>
          <w:color w:val="222222"/>
        </w:rPr>
      </w:pPr>
      <w:r>
        <w:rPr>
          <w:rFonts w:ascii="Tahoma" w:hAnsi="Tahoma" w:cs="Tahoma"/>
          <w:color w:val="222222"/>
          <w:sz w:val="22"/>
          <w:szCs w:val="22"/>
        </w:rPr>
        <w:lastRenderedPageBreak/>
        <w:t>As previously mentioned, the government has replenished the SFAF to assist families experiencing financial hardship. Eligible schools for SFAF will receive an email from FISA next week with more details about how to participate in this initiative. </w:t>
      </w:r>
    </w:p>
    <w:p w14:paraId="26F69C07" w14:textId="77777777" w:rsidR="0032239A" w:rsidRDefault="0032239A" w:rsidP="0032239A">
      <w:pPr>
        <w:shd w:val="clear" w:color="auto" w:fill="FFFFFF"/>
        <w:spacing w:line="224" w:lineRule="atLeast"/>
        <w:rPr>
          <w:rFonts w:ascii="Arial" w:hAnsi="Arial" w:cs="Arial"/>
          <w:color w:val="222222"/>
        </w:rPr>
      </w:pPr>
      <w:r>
        <w:rPr>
          <w:rFonts w:ascii="Tahoma" w:hAnsi="Tahoma" w:cs="Tahoma"/>
          <w:color w:val="222222"/>
          <w:sz w:val="22"/>
          <w:szCs w:val="22"/>
        </w:rPr>
        <w:t> </w:t>
      </w:r>
    </w:p>
    <w:p w14:paraId="5DCC89FD" w14:textId="77777777" w:rsidR="0032239A" w:rsidRDefault="0032239A" w:rsidP="0032239A">
      <w:pPr>
        <w:shd w:val="clear" w:color="auto" w:fill="FFFFFF"/>
        <w:spacing w:line="224" w:lineRule="atLeast"/>
        <w:rPr>
          <w:rFonts w:ascii="Arial" w:hAnsi="Arial" w:cs="Arial"/>
          <w:color w:val="222222"/>
        </w:rPr>
      </w:pPr>
      <w:r>
        <w:rPr>
          <w:rFonts w:ascii="Tahoma" w:hAnsi="Tahoma" w:cs="Tahoma"/>
          <w:b/>
          <w:bCs/>
          <w:color w:val="222222"/>
          <w:sz w:val="22"/>
          <w:szCs w:val="22"/>
        </w:rPr>
        <w:t>SFAF funding can be used to:</w:t>
      </w:r>
    </w:p>
    <w:p w14:paraId="0AD699C3" w14:textId="77777777" w:rsidR="0032239A" w:rsidRDefault="0032239A" w:rsidP="0032239A">
      <w:pPr>
        <w:numPr>
          <w:ilvl w:val="0"/>
          <w:numId w:val="76"/>
        </w:numPr>
        <w:shd w:val="clear" w:color="auto" w:fill="FFFFFF"/>
        <w:spacing w:line="224" w:lineRule="atLeast"/>
        <w:ind w:left="945"/>
        <w:rPr>
          <w:rFonts w:ascii="Arial" w:hAnsi="Arial" w:cs="Arial"/>
          <w:color w:val="222222"/>
        </w:rPr>
      </w:pPr>
      <w:r>
        <w:rPr>
          <w:rFonts w:ascii="Tahoma" w:hAnsi="Tahoma" w:cs="Tahoma"/>
          <w:color w:val="222222"/>
          <w:sz w:val="22"/>
          <w:szCs w:val="22"/>
        </w:rPr>
        <w:t>Directly off-setting costs to parents, guardians, and students, who may be experiencing hardship or who might not be otherwise able to participate in educational activities.</w:t>
      </w:r>
    </w:p>
    <w:p w14:paraId="65D58210" w14:textId="77777777" w:rsidR="0032239A" w:rsidRDefault="0032239A" w:rsidP="0032239A">
      <w:pPr>
        <w:numPr>
          <w:ilvl w:val="0"/>
          <w:numId w:val="76"/>
        </w:numPr>
        <w:shd w:val="clear" w:color="auto" w:fill="FFFFFF"/>
        <w:spacing w:line="224" w:lineRule="atLeast"/>
        <w:ind w:left="945"/>
        <w:rPr>
          <w:rFonts w:ascii="Arial" w:hAnsi="Arial" w:cs="Arial"/>
          <w:color w:val="222222"/>
        </w:rPr>
      </w:pPr>
      <w:r>
        <w:rPr>
          <w:rFonts w:ascii="Tahoma" w:hAnsi="Tahoma" w:cs="Tahoma"/>
          <w:color w:val="222222"/>
          <w:sz w:val="22"/>
          <w:szCs w:val="22"/>
        </w:rPr>
        <w:t>Spending should be additional to any planned or budgeted spending for hardship or family supports.</w:t>
      </w:r>
    </w:p>
    <w:p w14:paraId="4AEB90CE" w14:textId="77777777" w:rsidR="0032239A" w:rsidRDefault="0032239A" w:rsidP="0032239A">
      <w:pPr>
        <w:numPr>
          <w:ilvl w:val="0"/>
          <w:numId w:val="76"/>
        </w:numPr>
        <w:shd w:val="clear" w:color="auto" w:fill="FFFFFF"/>
        <w:spacing w:line="224" w:lineRule="atLeast"/>
        <w:ind w:left="945"/>
        <w:rPr>
          <w:rFonts w:ascii="Arial" w:hAnsi="Arial" w:cs="Arial"/>
          <w:color w:val="222222"/>
        </w:rPr>
      </w:pPr>
      <w:r>
        <w:rPr>
          <w:rFonts w:ascii="Tahoma" w:hAnsi="Tahoma" w:cs="Tahoma"/>
          <w:color w:val="222222"/>
          <w:sz w:val="22"/>
          <w:szCs w:val="22"/>
        </w:rPr>
        <w:t>Spend should use existing processes and follow existing school policies where possible.</w:t>
      </w:r>
    </w:p>
    <w:p w14:paraId="4A1F0561" w14:textId="77777777" w:rsidR="0032239A" w:rsidRDefault="0032239A" w:rsidP="0032239A">
      <w:pPr>
        <w:shd w:val="clear" w:color="auto" w:fill="FFFFFF"/>
        <w:spacing w:line="224" w:lineRule="atLeast"/>
        <w:rPr>
          <w:rFonts w:ascii="Arial" w:hAnsi="Arial" w:cs="Arial"/>
          <w:color w:val="222222"/>
        </w:rPr>
      </w:pPr>
      <w:r>
        <w:rPr>
          <w:rFonts w:ascii="Tahoma" w:hAnsi="Tahoma" w:cs="Tahoma"/>
          <w:color w:val="222222"/>
          <w:sz w:val="22"/>
          <w:szCs w:val="22"/>
        </w:rPr>
        <w:t>Funding use includes, but is not limited to:</w:t>
      </w:r>
    </w:p>
    <w:p w14:paraId="231E2C36" w14:textId="77777777" w:rsidR="0032239A" w:rsidRDefault="0032239A" w:rsidP="0032239A">
      <w:pPr>
        <w:shd w:val="clear" w:color="auto" w:fill="FFFFFF"/>
        <w:spacing w:line="224" w:lineRule="atLeast"/>
        <w:rPr>
          <w:rFonts w:ascii="Arial" w:hAnsi="Arial" w:cs="Arial"/>
          <w:color w:val="222222"/>
        </w:rPr>
      </w:pPr>
      <w:r>
        <w:rPr>
          <w:rFonts w:ascii="Tahoma" w:hAnsi="Tahoma" w:cs="Tahoma"/>
          <w:b/>
          <w:bCs/>
          <w:color w:val="222222"/>
          <w:sz w:val="22"/>
          <w:szCs w:val="22"/>
        </w:rPr>
        <w:t>Goods:</w:t>
      </w:r>
      <w:r>
        <w:rPr>
          <w:rFonts w:ascii="Tahoma" w:hAnsi="Tahoma" w:cs="Tahoma"/>
          <w:color w:val="222222"/>
          <w:sz w:val="22"/>
          <w:szCs w:val="22"/>
        </w:rPr>
        <w:t> Providing basic school supplies that might otherwise be purchased by parents, guardians, and students (e.g., pens, paper); and supporting with clothing/footwear required for school sports or other school activities.</w:t>
      </w:r>
    </w:p>
    <w:p w14:paraId="5792E284" w14:textId="77777777" w:rsidR="0032239A" w:rsidRDefault="0032239A" w:rsidP="0032239A">
      <w:pPr>
        <w:shd w:val="clear" w:color="auto" w:fill="FFFFFF"/>
        <w:spacing w:line="224" w:lineRule="atLeast"/>
        <w:rPr>
          <w:rFonts w:ascii="Arial" w:hAnsi="Arial" w:cs="Arial"/>
          <w:color w:val="222222"/>
        </w:rPr>
      </w:pPr>
      <w:r>
        <w:rPr>
          <w:rFonts w:ascii="Tahoma" w:hAnsi="Tahoma" w:cs="Tahoma"/>
          <w:color w:val="222222"/>
          <w:sz w:val="22"/>
          <w:szCs w:val="22"/>
        </w:rPr>
        <w:br/>
      </w:r>
      <w:r>
        <w:rPr>
          <w:rFonts w:ascii="Tahoma" w:hAnsi="Tahoma" w:cs="Tahoma"/>
          <w:b/>
          <w:bCs/>
          <w:color w:val="222222"/>
          <w:sz w:val="22"/>
          <w:szCs w:val="22"/>
        </w:rPr>
        <w:t>Fees</w:t>
      </w:r>
      <w:r>
        <w:rPr>
          <w:rFonts w:ascii="Tahoma" w:hAnsi="Tahoma" w:cs="Tahoma"/>
          <w:color w:val="222222"/>
          <w:sz w:val="22"/>
          <w:szCs w:val="22"/>
        </w:rPr>
        <w:t>: Waiving education-related fees (e.g., additional supplies for shop, culinary and craft classes, workbooks, camps, field trips, relevant cultural events, other student society meetings including those related to equity, diversity, and inclusion, and instrument and equipment or fees for school sports and other school activities.</w:t>
      </w:r>
    </w:p>
    <w:p w14:paraId="3908C60F" w14:textId="77777777" w:rsidR="0032239A" w:rsidRDefault="0032239A" w:rsidP="0032239A">
      <w:pPr>
        <w:shd w:val="clear" w:color="auto" w:fill="FFFFFF"/>
        <w:spacing w:line="224" w:lineRule="atLeast"/>
        <w:rPr>
          <w:rFonts w:ascii="Arial" w:hAnsi="Arial" w:cs="Arial"/>
          <w:color w:val="222222"/>
        </w:rPr>
      </w:pPr>
      <w:r>
        <w:rPr>
          <w:rFonts w:ascii="Tahoma" w:hAnsi="Tahoma" w:cs="Tahoma"/>
          <w:color w:val="222222"/>
          <w:sz w:val="22"/>
          <w:szCs w:val="22"/>
        </w:rPr>
        <w:t> </w:t>
      </w:r>
    </w:p>
    <w:p w14:paraId="20A2FAB4" w14:textId="77777777" w:rsidR="0032239A" w:rsidRDefault="0032239A" w:rsidP="0032239A">
      <w:pPr>
        <w:shd w:val="clear" w:color="auto" w:fill="FFFFFF"/>
        <w:spacing w:line="224" w:lineRule="atLeast"/>
        <w:rPr>
          <w:rFonts w:ascii="Arial" w:hAnsi="Arial" w:cs="Arial"/>
          <w:color w:val="222222"/>
        </w:rPr>
      </w:pPr>
      <w:r>
        <w:rPr>
          <w:rFonts w:ascii="Tahoma" w:hAnsi="Tahoma" w:cs="Tahoma"/>
          <w:color w:val="222222"/>
          <w:sz w:val="22"/>
          <w:szCs w:val="22"/>
        </w:rPr>
        <w:t>The funding cannot be used for: offsetting the cost of tuition fees, staffing, administration or overhead costs and School Food Programs</w:t>
      </w:r>
    </w:p>
    <w:p w14:paraId="27788949" w14:textId="77777777" w:rsidR="0032239A" w:rsidRDefault="0032239A" w:rsidP="0032239A">
      <w:pPr>
        <w:shd w:val="clear" w:color="auto" w:fill="FFFFFF"/>
        <w:spacing w:line="224" w:lineRule="atLeast"/>
        <w:rPr>
          <w:rFonts w:ascii="Arial" w:hAnsi="Arial" w:cs="Arial"/>
          <w:color w:val="222222"/>
        </w:rPr>
      </w:pPr>
      <w:r>
        <w:rPr>
          <w:rFonts w:ascii="Tahoma" w:hAnsi="Tahoma" w:cs="Tahoma"/>
          <w:color w:val="222222"/>
          <w:sz w:val="22"/>
          <w:szCs w:val="22"/>
        </w:rPr>
        <w:t> </w:t>
      </w:r>
    </w:p>
    <w:p w14:paraId="56376A58"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b/>
          <w:bCs/>
          <w:color w:val="000000"/>
          <w:sz w:val="22"/>
          <w:szCs w:val="22"/>
          <w:u w:val="single"/>
        </w:rPr>
        <w:t>Feeding Futures</w:t>
      </w:r>
      <w:r>
        <w:rPr>
          <w:rFonts w:ascii="Arial" w:hAnsi="Arial" w:cs="Arial"/>
          <w:color w:val="000000"/>
        </w:rPr>
        <w:br/>
      </w:r>
      <w:r>
        <w:rPr>
          <w:rFonts w:ascii="Tahoma" w:hAnsi="Tahoma" w:cs="Tahoma"/>
          <w:color w:val="000000"/>
          <w:sz w:val="22"/>
          <w:szCs w:val="22"/>
        </w:rPr>
        <w:t>FISA anticipates that eligible schools will be informed of their 2024-2025 notional Feeding Future allocations by mid-June.</w:t>
      </w:r>
    </w:p>
    <w:p w14:paraId="26F78DFC"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color w:val="000000"/>
          <w:sz w:val="22"/>
          <w:szCs w:val="22"/>
        </w:rPr>
        <w:t>Please find attached some good stories from the last few months of FFF. Thank you to the schools that very kindly shared them. If you want to share what your school is doing, please send it to my email address (</w:t>
      </w:r>
      <w:hyperlink r:id="rId31" w:tgtFrame="_blank" w:history="1">
        <w:r>
          <w:rPr>
            <w:rStyle w:val="Hyperlink"/>
            <w:rFonts w:ascii="Tahoma" w:hAnsi="Tahoma" w:cs="Tahoma"/>
            <w:color w:val="1155CC"/>
            <w:sz w:val="22"/>
            <w:szCs w:val="22"/>
          </w:rPr>
          <w:t>rocio@fisabc.ca). </w:t>
        </w:r>
      </w:hyperlink>
    </w:p>
    <w:p w14:paraId="020EB220"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color w:val="000000"/>
          <w:sz w:val="22"/>
          <w:szCs w:val="22"/>
        </w:rPr>
        <w:t> </w:t>
      </w:r>
    </w:p>
    <w:p w14:paraId="08D4243C"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b/>
          <w:bCs/>
          <w:color w:val="222222"/>
          <w:sz w:val="22"/>
          <w:szCs w:val="22"/>
          <w:u w:val="single"/>
        </w:rPr>
        <w:t>Dry Grad</w:t>
      </w:r>
    </w:p>
    <w:p w14:paraId="4D7EC486"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color w:val="000000"/>
          <w:sz w:val="22"/>
          <w:szCs w:val="22"/>
        </w:rPr>
        <w:t>Since 2001, the Liquor Distribution Branch has organized a Dry Grad fundraising campaign across BC. Contributions gathered in each region are distributed based on the number the graduates from participating secondary schools. Consequently, the amount per student varies widely, ranging from under $1.00 to over $15.00 this year. The distribution for independent schools is managed by FISA. Independent schools that submitted a Dry Grad application by the due date last fall can anticipate receiving their Dry Grad check by mid-May.</w:t>
      </w:r>
    </w:p>
    <w:p w14:paraId="13463864" w14:textId="77777777" w:rsidR="0032239A" w:rsidRDefault="0032239A" w:rsidP="0032239A">
      <w:pPr>
        <w:shd w:val="clear" w:color="auto" w:fill="FFFFFF"/>
        <w:spacing w:after="160" w:line="291" w:lineRule="atLeast"/>
        <w:rPr>
          <w:rFonts w:ascii="Arial" w:hAnsi="Arial" w:cs="Arial"/>
          <w:color w:val="222222"/>
        </w:rPr>
      </w:pPr>
      <w:r>
        <w:rPr>
          <w:rFonts w:ascii="Tahoma" w:hAnsi="Tahoma" w:cs="Tahoma"/>
          <w:b/>
          <w:bCs/>
          <w:color w:val="000000"/>
          <w:sz w:val="22"/>
          <w:szCs w:val="22"/>
          <w:u w:val="single"/>
        </w:rPr>
        <w:t>SET-BC Spring Intake – closes May 24, 2024</w:t>
      </w:r>
    </w:p>
    <w:p w14:paraId="07EE1838" w14:textId="77777777" w:rsidR="0032239A" w:rsidRDefault="0032239A" w:rsidP="0032239A">
      <w:pPr>
        <w:shd w:val="clear" w:color="auto" w:fill="FFFFFF"/>
        <w:spacing w:after="160" w:line="291" w:lineRule="atLeast"/>
        <w:jc w:val="both"/>
        <w:rPr>
          <w:rFonts w:ascii="Arial" w:hAnsi="Arial" w:cs="Arial"/>
          <w:color w:val="222222"/>
        </w:rPr>
      </w:pPr>
      <w:r>
        <w:rPr>
          <w:rFonts w:ascii="Tahoma" w:hAnsi="Tahoma" w:cs="Tahoma"/>
          <w:b/>
          <w:bCs/>
          <w:color w:val="000000"/>
          <w:sz w:val="22"/>
          <w:szCs w:val="22"/>
        </w:rPr>
        <w:t>The Intake for SET-BC Full-Service School Requests for Student Supports for the 2024-2025 school year is now open.</w:t>
      </w:r>
      <w:r>
        <w:rPr>
          <w:rFonts w:ascii="Tahoma" w:hAnsi="Tahoma" w:cs="Tahoma"/>
          <w:color w:val="000000"/>
          <w:sz w:val="22"/>
          <w:szCs w:val="22"/>
        </w:rPr>
        <w:t> The Full-Service model provides Assistive Technology and Education Team support for the most complex students in the province.</w:t>
      </w:r>
    </w:p>
    <w:p w14:paraId="5423BF2F" w14:textId="77777777" w:rsidR="0032239A" w:rsidRDefault="0032239A" w:rsidP="0032239A">
      <w:pPr>
        <w:shd w:val="clear" w:color="auto" w:fill="FFFFFF"/>
        <w:spacing w:after="160" w:line="291" w:lineRule="atLeast"/>
        <w:jc w:val="both"/>
        <w:rPr>
          <w:rFonts w:ascii="Arial" w:hAnsi="Arial" w:cs="Arial"/>
          <w:color w:val="222222"/>
        </w:rPr>
      </w:pPr>
      <w:r>
        <w:rPr>
          <w:rFonts w:ascii="Tahoma" w:hAnsi="Tahoma" w:cs="Tahoma"/>
          <w:color w:val="000000"/>
          <w:sz w:val="22"/>
          <w:szCs w:val="22"/>
        </w:rPr>
        <w:t> </w:t>
      </w:r>
    </w:p>
    <w:p w14:paraId="7A6A59AB" w14:textId="77777777" w:rsidR="0032239A" w:rsidRDefault="0032239A" w:rsidP="0032239A">
      <w:pPr>
        <w:shd w:val="clear" w:color="auto" w:fill="FFFFFF"/>
        <w:spacing w:after="160" w:line="291" w:lineRule="atLeast"/>
        <w:rPr>
          <w:rFonts w:ascii="Arial" w:hAnsi="Arial" w:cs="Arial"/>
          <w:color w:val="222222"/>
        </w:rPr>
      </w:pPr>
      <w:r>
        <w:rPr>
          <w:rFonts w:ascii="Tahoma" w:hAnsi="Tahoma" w:cs="Tahoma"/>
          <w:b/>
          <w:bCs/>
          <w:color w:val="000000"/>
          <w:sz w:val="22"/>
          <w:szCs w:val="22"/>
        </w:rPr>
        <w:lastRenderedPageBreak/>
        <w:t>The Student-Based Full-Service Request Application form</w:t>
      </w:r>
      <w:r>
        <w:rPr>
          <w:rFonts w:ascii="Tahoma" w:hAnsi="Tahoma" w:cs="Tahoma"/>
          <w:color w:val="000000"/>
          <w:sz w:val="22"/>
          <w:szCs w:val="22"/>
        </w:rPr>
        <w:t> is found at: </w:t>
      </w:r>
      <w:hyperlink r:id="rId32" w:tgtFrame="_blank" w:history="1">
        <w:r>
          <w:rPr>
            <w:rStyle w:val="Hyperlink"/>
            <w:rFonts w:ascii="Tahoma" w:hAnsi="Tahoma" w:cs="Tahoma"/>
            <w:color w:val="1155CC"/>
            <w:sz w:val="22"/>
            <w:szCs w:val="22"/>
          </w:rPr>
          <w:t>https://www.setbc.org/student-service-request</w:t>
        </w:r>
      </w:hyperlink>
      <w:r>
        <w:rPr>
          <w:rFonts w:ascii="Tahoma" w:hAnsi="Tahoma" w:cs="Tahoma"/>
          <w:color w:val="000000"/>
          <w:sz w:val="22"/>
          <w:szCs w:val="22"/>
        </w:rPr>
        <w:t> </w:t>
      </w:r>
    </w:p>
    <w:p w14:paraId="5CFEEF07" w14:textId="77777777" w:rsidR="0032239A" w:rsidRDefault="0032239A" w:rsidP="0032239A">
      <w:pPr>
        <w:shd w:val="clear" w:color="auto" w:fill="FFFFFF"/>
        <w:spacing w:after="160" w:line="291" w:lineRule="atLeast"/>
        <w:jc w:val="both"/>
        <w:rPr>
          <w:rFonts w:ascii="Arial" w:hAnsi="Arial" w:cs="Arial"/>
          <w:color w:val="222222"/>
        </w:rPr>
      </w:pPr>
      <w:r>
        <w:rPr>
          <w:rFonts w:ascii="Tahoma" w:hAnsi="Tahoma" w:cs="Tahoma"/>
          <w:color w:val="000000"/>
          <w:sz w:val="22"/>
          <w:szCs w:val="22"/>
        </w:rPr>
        <w:t> </w:t>
      </w:r>
    </w:p>
    <w:p w14:paraId="3B24CDC3" w14:textId="77777777" w:rsidR="0032239A" w:rsidRDefault="0032239A" w:rsidP="0032239A">
      <w:pPr>
        <w:shd w:val="clear" w:color="auto" w:fill="FFFFFF"/>
        <w:spacing w:after="160" w:line="291" w:lineRule="atLeast"/>
        <w:jc w:val="both"/>
        <w:rPr>
          <w:rFonts w:ascii="Arial" w:hAnsi="Arial" w:cs="Arial"/>
          <w:color w:val="222222"/>
        </w:rPr>
      </w:pPr>
      <w:r>
        <w:rPr>
          <w:rFonts w:ascii="Tahoma" w:hAnsi="Tahoma" w:cs="Tahoma"/>
          <w:color w:val="000000"/>
          <w:sz w:val="22"/>
          <w:szCs w:val="22"/>
        </w:rPr>
        <w:t>Important notes:</w:t>
      </w:r>
    </w:p>
    <w:p w14:paraId="0DF6931A" w14:textId="77777777" w:rsidR="0032239A" w:rsidRDefault="0032239A" w:rsidP="0032239A">
      <w:pPr>
        <w:pStyle w:val="NormalWeb"/>
        <w:shd w:val="clear" w:color="auto" w:fill="FFFFFF"/>
        <w:spacing w:before="0" w:beforeAutospacing="0" w:after="160" w:afterAutospacing="0"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Indicate District “100 - Independent School” in the dropdown menu.  </w:t>
      </w:r>
    </w:p>
    <w:p w14:paraId="4775F714" w14:textId="77777777" w:rsidR="0032239A" w:rsidRDefault="0032239A" w:rsidP="0032239A">
      <w:pPr>
        <w:pStyle w:val="NormalWeb"/>
        <w:shd w:val="clear" w:color="auto" w:fill="FFFFFF"/>
        <w:spacing w:before="0" w:beforeAutospacing="0" w:after="160" w:afterAutospacing="0"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Indicate any of the 3 Independent School District Partners – scroll to the bottom of </w:t>
      </w:r>
      <w:hyperlink r:id="rId33" w:tgtFrame="_blank" w:history="1">
        <w:r>
          <w:rPr>
            <w:rStyle w:val="Hyperlink"/>
            <w:rFonts w:ascii="Tahoma" w:hAnsi="Tahoma" w:cs="Tahoma"/>
            <w:color w:val="1155CC"/>
            <w:sz w:val="22"/>
            <w:szCs w:val="22"/>
          </w:rPr>
          <w:t>this list</w:t>
        </w:r>
      </w:hyperlink>
      <w:r>
        <w:rPr>
          <w:rFonts w:ascii="Tahoma" w:hAnsi="Tahoma" w:cs="Tahoma"/>
          <w:color w:val="222222"/>
          <w:sz w:val="22"/>
          <w:szCs w:val="22"/>
        </w:rPr>
        <w:t>.</w:t>
      </w:r>
      <w:r>
        <w:rPr>
          <w:rFonts w:ascii="Tahoma" w:hAnsi="Tahoma" w:cs="Tahoma"/>
          <w:color w:val="000000"/>
          <w:sz w:val="22"/>
          <w:szCs w:val="22"/>
        </w:rPr>
        <w:t>  </w:t>
      </w:r>
    </w:p>
    <w:p w14:paraId="1394A1AB" w14:textId="77777777" w:rsidR="0032239A" w:rsidRDefault="0032239A" w:rsidP="0032239A">
      <w:pPr>
        <w:pStyle w:val="NormalWeb"/>
        <w:shd w:val="clear" w:color="auto" w:fill="FFFFFF"/>
        <w:spacing w:before="0" w:beforeAutospacing="0" w:after="160" w:afterAutospacing="0"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Specialists will need to complete sections relevant to the student they support.</w:t>
      </w:r>
    </w:p>
    <w:p w14:paraId="480AEA13" w14:textId="77777777" w:rsidR="0032239A" w:rsidRDefault="0032239A" w:rsidP="0032239A">
      <w:pPr>
        <w:pStyle w:val="NormalWeb"/>
        <w:shd w:val="clear" w:color="auto" w:fill="FFFFFF"/>
        <w:spacing w:before="0" w:beforeAutospacing="0" w:after="160" w:afterAutospacing="0"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Attach all relevant reports and the student’s current IEP prior to submitting.</w:t>
      </w:r>
      <w:r>
        <w:rPr>
          <w:rFonts w:ascii="Tahoma" w:hAnsi="Tahoma" w:cs="Tahoma"/>
          <w:color w:val="000000"/>
          <w:sz w:val="22"/>
          <w:szCs w:val="22"/>
          <w:lang w:val="en-US"/>
        </w:rPr>
        <w:t> </w:t>
      </w:r>
    </w:p>
    <w:p w14:paraId="65C2A348" w14:textId="77777777" w:rsidR="0032239A" w:rsidRDefault="0032239A" w:rsidP="0032239A">
      <w:pPr>
        <w:pStyle w:val="NormalWeb"/>
        <w:shd w:val="clear" w:color="auto" w:fill="FFFFFF"/>
        <w:spacing w:before="0" w:beforeAutospacing="0" w:after="160" w:afterAutospacing="0" w:line="291" w:lineRule="atLeast"/>
        <w:ind w:left="360"/>
        <w:jc w:val="both"/>
        <w:rPr>
          <w:rFonts w:ascii="Arial" w:hAnsi="Arial" w:cs="Arial"/>
          <w:color w:val="222222"/>
        </w:rPr>
      </w:pPr>
    </w:p>
    <w:p w14:paraId="76FEECD3"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b/>
          <w:bCs/>
          <w:color w:val="222222"/>
          <w:sz w:val="22"/>
          <w:szCs w:val="22"/>
          <w:u w:val="single"/>
          <w:lang w:val="en-US"/>
        </w:rPr>
        <w:t>Erase Training</w:t>
      </w:r>
    </w:p>
    <w:p w14:paraId="2CD05B88" w14:textId="77777777" w:rsidR="0032239A" w:rsidRDefault="0032239A" w:rsidP="0032239A">
      <w:pPr>
        <w:pStyle w:val="NormalWeb"/>
        <w:shd w:val="clear" w:color="auto" w:fill="FFFFFF"/>
        <w:spacing w:before="0" w:beforeAutospacing="0" w:after="0" w:afterAutospacing="0" w:line="209" w:lineRule="atLeast"/>
        <w:rPr>
          <w:rFonts w:ascii="Arial" w:hAnsi="Arial" w:cs="Arial"/>
          <w:color w:val="222222"/>
        </w:rPr>
      </w:pPr>
      <w:r>
        <w:rPr>
          <w:rFonts w:ascii="Tahoma" w:hAnsi="Tahoma" w:cs="Tahoma"/>
          <w:color w:val="222222"/>
          <w:sz w:val="22"/>
          <w:szCs w:val="22"/>
        </w:rPr>
        <w:t>The following training sessions have seats available. Independent schools that are scheduled for a Ministry inspection in 2024-2025 may want to take advantage of these spring trainings in order to fulfill </w:t>
      </w:r>
      <w:hyperlink r:id="rId34" w:tgtFrame="_blank" w:history="1">
        <w:r>
          <w:rPr>
            <w:rStyle w:val="Hyperlink"/>
            <w:rFonts w:ascii="Tahoma" w:hAnsi="Tahoma" w:cs="Tahoma"/>
            <w:color w:val="1155CC"/>
            <w:sz w:val="22"/>
            <w:szCs w:val="22"/>
          </w:rPr>
          <w:t>erase training requirements.</w:t>
        </w:r>
      </w:hyperlink>
      <w:r>
        <w:rPr>
          <w:rFonts w:ascii="Tahoma" w:hAnsi="Tahoma" w:cs="Tahoma"/>
          <w:color w:val="222222"/>
          <w:sz w:val="22"/>
          <w:szCs w:val="22"/>
        </w:rPr>
        <w:t> Note: The Basic Threat and Risk Assessment fulfills the Violent Threat Risk Assessment (VTRA) requirement.</w:t>
      </w:r>
    </w:p>
    <w:p w14:paraId="50543411" w14:textId="77777777" w:rsidR="0032239A" w:rsidRDefault="0032239A" w:rsidP="0032239A">
      <w:pPr>
        <w:pStyle w:val="NormalWeb"/>
        <w:shd w:val="clear" w:color="auto" w:fill="FFFFFF"/>
        <w:spacing w:before="0" w:beforeAutospacing="0" w:after="0" w:afterAutospacing="0" w:line="209" w:lineRule="atLeast"/>
        <w:rPr>
          <w:rFonts w:ascii="Arial" w:hAnsi="Arial" w:cs="Arial"/>
          <w:color w:val="222222"/>
        </w:rPr>
      </w:pPr>
      <w:r>
        <w:rPr>
          <w:rFonts w:ascii="Tahoma" w:hAnsi="Tahoma" w:cs="Tahoma"/>
          <w:color w:val="222222"/>
          <w:sz w:val="22"/>
          <w:szCs w:val="22"/>
        </w:rPr>
        <w:t> </w:t>
      </w:r>
    </w:p>
    <w:p w14:paraId="495E4AD7" w14:textId="77777777" w:rsidR="0032239A" w:rsidRDefault="0032239A" w:rsidP="0032239A">
      <w:pPr>
        <w:pStyle w:val="NormalWeb"/>
        <w:shd w:val="clear" w:color="auto" w:fill="FFFFFF"/>
        <w:spacing w:before="0" w:beforeAutospacing="0" w:after="0" w:afterAutospacing="0" w:line="209" w:lineRule="atLeast"/>
        <w:ind w:left="720"/>
        <w:rPr>
          <w:rFonts w:ascii="Arial" w:hAnsi="Arial" w:cs="Arial"/>
          <w:color w:val="222222"/>
        </w:rPr>
      </w:pPr>
      <w:r>
        <w:rPr>
          <w:rFonts w:ascii="Symbol" w:hAnsi="Symbol" w:cs="Arial"/>
          <w:color w:val="222222"/>
          <w:sz w:val="22"/>
          <w:szCs w:val="22"/>
        </w:rPr>
        <w:t>·</w:t>
      </w:r>
      <w:r>
        <w:rPr>
          <w:color w:val="222222"/>
          <w:sz w:val="14"/>
          <w:szCs w:val="14"/>
        </w:rPr>
        <w:t>         </w:t>
      </w:r>
      <w:r>
        <w:rPr>
          <w:rFonts w:ascii="Tahoma" w:hAnsi="Tahoma" w:cs="Tahoma"/>
          <w:b/>
          <w:bCs/>
          <w:color w:val="222222"/>
          <w:sz w:val="22"/>
          <w:szCs w:val="22"/>
          <w:lang w:val="en-US"/>
        </w:rPr>
        <w:t>Basic Threat and Risk Assessment – In-person session</w:t>
      </w:r>
      <w:r>
        <w:rPr>
          <w:rFonts w:ascii="Tahoma" w:hAnsi="Tahoma" w:cs="Tahoma"/>
          <w:b/>
          <w:bCs/>
          <w:color w:val="222222"/>
          <w:sz w:val="22"/>
          <w:szCs w:val="22"/>
        </w:rPr>
        <w:t>.  </w:t>
      </w:r>
      <w:hyperlink r:id="rId35" w:tgtFrame="_blank" w:history="1">
        <w:r>
          <w:rPr>
            <w:rStyle w:val="Hyperlink"/>
            <w:rFonts w:ascii="Tahoma" w:hAnsi="Tahoma" w:cs="Tahoma"/>
            <w:color w:val="1155CC"/>
            <w:sz w:val="22"/>
            <w:szCs w:val="22"/>
          </w:rPr>
          <w:t>May 22 - Vancouver</w:t>
        </w:r>
      </w:hyperlink>
    </w:p>
    <w:p w14:paraId="4169EBB4"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color w:val="222222"/>
          <w:sz w:val="22"/>
          <w:szCs w:val="22"/>
        </w:rPr>
        <w:t> </w:t>
      </w:r>
    </w:p>
    <w:p w14:paraId="17842AD1" w14:textId="77777777" w:rsidR="0032239A" w:rsidRDefault="0032239A" w:rsidP="0032239A">
      <w:pPr>
        <w:pStyle w:val="NormalWeb"/>
        <w:shd w:val="clear" w:color="auto" w:fill="FFFFFF"/>
        <w:spacing w:after="160" w:afterAutospacing="0" w:line="209" w:lineRule="atLeast"/>
        <w:rPr>
          <w:rFonts w:ascii="Arial" w:hAnsi="Arial" w:cs="Arial"/>
          <w:color w:val="222222"/>
        </w:rPr>
      </w:pPr>
      <w:r>
        <w:rPr>
          <w:rFonts w:ascii="Symbol" w:hAnsi="Symbol" w:cs="Arial"/>
          <w:color w:val="222222"/>
          <w:sz w:val="22"/>
          <w:szCs w:val="22"/>
        </w:rPr>
        <w:t>·</w:t>
      </w:r>
      <w:r>
        <w:rPr>
          <w:color w:val="222222"/>
          <w:sz w:val="14"/>
          <w:szCs w:val="14"/>
        </w:rPr>
        <w:t>         </w:t>
      </w:r>
      <w:r>
        <w:rPr>
          <w:rFonts w:ascii="Tahoma" w:hAnsi="Tahoma" w:cs="Tahoma"/>
          <w:b/>
          <w:bCs/>
          <w:color w:val="222222"/>
          <w:sz w:val="22"/>
          <w:szCs w:val="22"/>
          <w:lang w:val="en-US"/>
        </w:rPr>
        <w:t>Digital Threat Assessment® (DTA) - Virtual session. </w:t>
      </w:r>
      <w:hyperlink r:id="rId36" w:tgtFrame="_blank" w:history="1">
        <w:r>
          <w:rPr>
            <w:rStyle w:val="Hyperlink"/>
            <w:rFonts w:ascii="Tahoma" w:hAnsi="Tahoma" w:cs="Tahoma"/>
            <w:color w:val="1155CC"/>
            <w:sz w:val="22"/>
            <w:szCs w:val="22"/>
          </w:rPr>
          <w:t>May 15</w:t>
        </w:r>
      </w:hyperlink>
      <w:r>
        <w:rPr>
          <w:rFonts w:ascii="Tahoma" w:hAnsi="Tahoma" w:cs="Tahoma"/>
          <w:color w:val="222222"/>
          <w:sz w:val="22"/>
          <w:szCs w:val="22"/>
        </w:rPr>
        <w:t> Waitlist</w:t>
      </w:r>
    </w:p>
    <w:p w14:paraId="446B3FE9"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color w:val="222222"/>
          <w:sz w:val="22"/>
          <w:szCs w:val="22"/>
        </w:rPr>
        <w:t> </w:t>
      </w:r>
    </w:p>
    <w:p w14:paraId="617F9905" w14:textId="77777777" w:rsidR="0032239A" w:rsidRDefault="0032239A" w:rsidP="0032239A">
      <w:pPr>
        <w:shd w:val="clear" w:color="auto" w:fill="FFFFFF"/>
        <w:spacing w:after="160" w:line="209" w:lineRule="atLeast"/>
        <w:ind w:left="709"/>
        <w:rPr>
          <w:rFonts w:ascii="Arial" w:hAnsi="Arial" w:cs="Arial"/>
          <w:color w:val="222222"/>
        </w:rPr>
      </w:pPr>
      <w:r>
        <w:rPr>
          <w:rFonts w:ascii="Tahoma" w:hAnsi="Tahoma" w:cs="Tahoma"/>
          <w:color w:val="222222"/>
          <w:sz w:val="22"/>
          <w:szCs w:val="22"/>
          <w:lang w:val="en-US"/>
        </w:rPr>
        <w:t>Click on the date to go to the registration page.</w:t>
      </w:r>
    </w:p>
    <w:p w14:paraId="771E4AAD" w14:textId="77777777" w:rsidR="0032239A" w:rsidRDefault="0032239A" w:rsidP="0032239A">
      <w:pPr>
        <w:pStyle w:val="NormalWeb"/>
        <w:shd w:val="clear" w:color="auto" w:fill="FFFFFF"/>
        <w:spacing w:before="0" w:beforeAutospacing="0" w:after="0" w:afterAutospacing="0" w:line="209" w:lineRule="atLeast"/>
        <w:rPr>
          <w:rFonts w:ascii="Arial" w:hAnsi="Arial" w:cs="Arial"/>
          <w:color w:val="222222"/>
        </w:rPr>
      </w:pPr>
      <w:r>
        <w:rPr>
          <w:rFonts w:ascii="Tahoma" w:hAnsi="Tahoma" w:cs="Tahoma"/>
          <w:color w:val="000000"/>
          <w:sz w:val="22"/>
          <w:szCs w:val="22"/>
        </w:rPr>
        <w:t> </w:t>
      </w:r>
    </w:p>
    <w:p w14:paraId="6023C455"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i/>
          <w:iCs/>
          <w:color w:val="222222"/>
          <w:sz w:val="22"/>
          <w:szCs w:val="22"/>
          <w:lang w:val="en-US"/>
        </w:rPr>
        <w:t>erase</w:t>
      </w:r>
      <w:r>
        <w:rPr>
          <w:rFonts w:ascii="Tahoma" w:hAnsi="Tahoma" w:cs="Tahoma"/>
          <w:color w:val="222222"/>
          <w:sz w:val="22"/>
          <w:szCs w:val="22"/>
          <w:lang w:val="en-US"/>
        </w:rPr>
        <w:t> training schedule </w:t>
      </w:r>
      <w:hyperlink r:id="rId37" w:tgtFrame="_blank" w:history="1">
        <w:r>
          <w:rPr>
            <w:rStyle w:val="Hyperlink"/>
            <w:rFonts w:ascii="Tahoma" w:hAnsi="Tahoma" w:cs="Tahoma"/>
            <w:color w:val="1155CC"/>
            <w:sz w:val="22"/>
            <w:szCs w:val="22"/>
            <w:lang w:val="en-US"/>
          </w:rPr>
          <w:t>https://pages.saferschoolstogether.com/erase-professional-sessions</w:t>
        </w:r>
      </w:hyperlink>
      <w:r>
        <w:rPr>
          <w:rFonts w:ascii="Tahoma" w:hAnsi="Tahoma" w:cs="Tahoma"/>
          <w:color w:val="222222"/>
          <w:sz w:val="22"/>
          <w:szCs w:val="22"/>
          <w:lang w:val="en-US"/>
        </w:rPr>
        <w:t>. </w:t>
      </w:r>
    </w:p>
    <w:p w14:paraId="572FE9E3" w14:textId="77777777" w:rsidR="0032239A" w:rsidRDefault="0032239A" w:rsidP="0032239A">
      <w:pPr>
        <w:shd w:val="clear" w:color="auto" w:fill="FFFFFF"/>
        <w:spacing w:after="160" w:line="209" w:lineRule="atLeast"/>
        <w:rPr>
          <w:rFonts w:ascii="Arial" w:hAnsi="Arial" w:cs="Arial"/>
          <w:color w:val="222222"/>
        </w:rPr>
      </w:pPr>
    </w:p>
    <w:p w14:paraId="642C90B7"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b/>
          <w:bCs/>
          <w:color w:val="000000"/>
          <w:sz w:val="22"/>
          <w:szCs w:val="22"/>
          <w:u w:val="single"/>
        </w:rPr>
        <w:t>ArtStarts</w:t>
      </w:r>
    </w:p>
    <w:p w14:paraId="1CB8A1DC"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color w:val="000000"/>
          <w:sz w:val="22"/>
          <w:szCs w:val="22"/>
        </w:rPr>
        <w:t>Participating schools (those that applied by the Sept. deadline) should send proof that their event has been held (cancelled check, invoice marked “paid”, email from the artist confirming payment, etc.) to receive reimbursement. Please use the subject line “ArtStarts reimbursement” no later than</w:t>
      </w:r>
      <w:r>
        <w:rPr>
          <w:rFonts w:ascii="Tahoma" w:hAnsi="Tahoma" w:cs="Tahoma"/>
          <w:b/>
          <w:bCs/>
          <w:color w:val="000000"/>
          <w:sz w:val="22"/>
          <w:szCs w:val="22"/>
        </w:rPr>
        <w:t> June 15</w:t>
      </w:r>
      <w:r>
        <w:rPr>
          <w:rFonts w:ascii="Tahoma" w:hAnsi="Tahoma" w:cs="Tahoma"/>
          <w:b/>
          <w:bCs/>
          <w:color w:val="000000"/>
          <w:sz w:val="22"/>
          <w:szCs w:val="22"/>
          <w:vertAlign w:val="superscript"/>
        </w:rPr>
        <w:t>th</w:t>
      </w:r>
      <w:r>
        <w:rPr>
          <w:rFonts w:ascii="Tahoma" w:hAnsi="Tahoma" w:cs="Tahoma"/>
          <w:b/>
          <w:bCs/>
          <w:color w:val="000000"/>
          <w:sz w:val="22"/>
          <w:szCs w:val="22"/>
        </w:rPr>
        <w:t>. </w:t>
      </w:r>
    </w:p>
    <w:p w14:paraId="7226458B"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color w:val="000000"/>
          <w:sz w:val="22"/>
          <w:szCs w:val="22"/>
        </w:rPr>
        <w:t>If your school applied for an Artist in Education grant but have decided not to go forth with the performance, please let us know as soon as possible so that the money can be reallocated.</w:t>
      </w:r>
      <w:r>
        <w:rPr>
          <w:rFonts w:ascii="Tahoma" w:hAnsi="Tahoma" w:cs="Tahoma"/>
          <w:color w:val="222222"/>
          <w:sz w:val="22"/>
          <w:szCs w:val="22"/>
        </w:rPr>
        <w:t> </w:t>
      </w:r>
    </w:p>
    <w:p w14:paraId="305369AA" w14:textId="77777777" w:rsidR="0032239A" w:rsidRDefault="0032239A" w:rsidP="002D57D0">
      <w:pPr>
        <w:shd w:val="clear" w:color="auto" w:fill="FFFFFF"/>
        <w:rPr>
          <w:rFonts w:ascii="Tahoma" w:hAnsi="Tahoma" w:cs="Tahoma"/>
          <w:b/>
          <w:bCs/>
          <w:color w:val="000000"/>
          <w:sz w:val="32"/>
          <w:szCs w:val="32"/>
          <w:lang w:val="en-US"/>
        </w:rPr>
      </w:pPr>
    </w:p>
    <w:p w14:paraId="375CECE5" w14:textId="77777777" w:rsidR="00180A13" w:rsidRDefault="00180A13" w:rsidP="002D57D0">
      <w:pPr>
        <w:shd w:val="clear" w:color="auto" w:fill="FFFFFF"/>
        <w:rPr>
          <w:rFonts w:ascii="Tahoma" w:hAnsi="Tahoma" w:cs="Tahoma"/>
          <w:b/>
          <w:bCs/>
          <w:color w:val="000000"/>
          <w:sz w:val="32"/>
          <w:szCs w:val="32"/>
          <w:lang w:val="en-US"/>
        </w:rPr>
      </w:pPr>
    </w:p>
    <w:p w14:paraId="4BD0640D" w14:textId="01C88899" w:rsidR="00F42A9F" w:rsidRPr="00F42A9F" w:rsidRDefault="00F42A9F" w:rsidP="00F42A9F">
      <w:pPr>
        <w:pStyle w:val="NormalWeb"/>
        <w:shd w:val="clear" w:color="auto" w:fill="FFFFFF"/>
        <w:spacing w:before="0" w:beforeAutospacing="0" w:after="0" w:afterAutospacing="0"/>
        <w:textAlignment w:val="baseline"/>
        <w:rPr>
          <w:rFonts w:ascii="Tahoma" w:hAnsi="Tahoma" w:cs="Tahoma"/>
          <w:color w:val="000000"/>
        </w:rPr>
      </w:pPr>
      <w:r w:rsidRPr="0032239A">
        <w:rPr>
          <w:rFonts w:ascii="Tahoma" w:hAnsi="Tahoma" w:cs="Tahoma"/>
          <w:b/>
          <w:bCs/>
          <w:color w:val="000000"/>
          <w:highlight w:val="yellow"/>
          <w:lang w:val="en-US"/>
        </w:rPr>
        <w:t>May 3, 2024</w:t>
      </w:r>
      <w:r w:rsidRPr="004E48D7">
        <w:rPr>
          <w:rFonts w:ascii="Tahoma" w:hAnsi="Tahoma" w:cs="Tahoma"/>
          <w:color w:val="000000"/>
        </w:rPr>
        <w:t> </w:t>
      </w:r>
    </w:p>
    <w:p w14:paraId="41E47FD7" w14:textId="77777777" w:rsidR="00F42A9F" w:rsidRDefault="00F42A9F" w:rsidP="00F42A9F">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lastRenderedPageBreak/>
        <w:t>It is hard to believe we are already in May - and certainly in the final stretch of the 2023 – 2024 school year. As it is for independent school leaders, it is also a busy time for the FISA office and for the MECC. I mention this because I am aware schools are awaiting updates on next year’s Student and Family Affordability Funding (SFAF) and Feeding Futures (FF) grants. I can assure you FISA is working alongside the MECC to get the appropriate information out to schools as soon as possible. We anticipate being able to share more specific SFAF information with schools within the next two weeks and are targeting to inform eligible schools of their notional FF allocations before the middle of June. Qualifying independent schools are grateful for access to both of these programs and FISA appreciates receiving the anecdotal stories from schools that reflect the impact this funding has had for many deserving students and families.   </w:t>
      </w:r>
    </w:p>
    <w:p w14:paraId="760926C8" w14:textId="77777777" w:rsidR="00F42A9F" w:rsidRDefault="00F42A9F" w:rsidP="00F42A9F">
      <w:pPr>
        <w:shd w:val="clear" w:color="auto" w:fill="FFFFFF"/>
        <w:rPr>
          <w:rFonts w:ascii="Arial" w:hAnsi="Arial" w:cs="Arial"/>
          <w:color w:val="222222"/>
        </w:rPr>
      </w:pPr>
      <w:r>
        <w:rPr>
          <w:rFonts w:ascii="Tahoma" w:hAnsi="Tahoma" w:cs="Tahoma"/>
          <w:color w:val="222222"/>
          <w:sz w:val="22"/>
          <w:szCs w:val="22"/>
        </w:rPr>
        <w:t> </w:t>
      </w:r>
    </w:p>
    <w:p w14:paraId="5821B207" w14:textId="77777777" w:rsidR="00F42A9F" w:rsidRDefault="00F42A9F" w:rsidP="00F42A9F">
      <w:pPr>
        <w:shd w:val="clear" w:color="auto" w:fill="FFFFFF"/>
        <w:rPr>
          <w:rFonts w:ascii="Arial" w:hAnsi="Arial" w:cs="Arial"/>
          <w:color w:val="222222"/>
        </w:rPr>
      </w:pPr>
      <w:r>
        <w:rPr>
          <w:rFonts w:ascii="Tahoma" w:hAnsi="Tahoma" w:cs="Tahoma"/>
          <w:b/>
          <w:bCs/>
          <w:color w:val="222222"/>
          <w:sz w:val="22"/>
          <w:szCs w:val="22"/>
          <w:u w:val="single"/>
        </w:rPr>
        <w:t>Dry Grad</w:t>
      </w:r>
    </w:p>
    <w:p w14:paraId="1FB79BA0" w14:textId="77777777" w:rsidR="00F42A9F" w:rsidRDefault="00F42A9F" w:rsidP="00F42A9F">
      <w:pPr>
        <w:shd w:val="clear" w:color="auto" w:fill="FFFFFF"/>
        <w:spacing w:after="160"/>
        <w:rPr>
          <w:rFonts w:ascii="Arial" w:hAnsi="Arial" w:cs="Arial"/>
          <w:color w:val="222222"/>
        </w:rPr>
      </w:pPr>
      <w:r>
        <w:rPr>
          <w:rFonts w:ascii="Tahoma" w:hAnsi="Tahoma" w:cs="Tahoma"/>
          <w:color w:val="000000"/>
          <w:sz w:val="22"/>
          <w:szCs w:val="22"/>
        </w:rPr>
        <w:t>Since 2001, the Liquor Distribution Branch has organized a Dry Grad fundraising campaign across BC. Contributions gathered in each region are distributed based on the number the graduates from participating secondary schools. Consequently, the amount per student varies widely, ranging from under $1.00 to over $15.00 this year. The distribution for independent schools is managed by FISA. Independent schools that submitted a Dry Grad application by the due date last fall can anticipate receiving their Dry Grad check by mid-May.</w:t>
      </w:r>
    </w:p>
    <w:p w14:paraId="61D9FDDF" w14:textId="77777777" w:rsidR="00F42A9F" w:rsidRDefault="00F42A9F" w:rsidP="00F42A9F">
      <w:pPr>
        <w:shd w:val="clear" w:color="auto" w:fill="FFFFFF"/>
        <w:spacing w:line="291" w:lineRule="atLeast"/>
        <w:rPr>
          <w:rFonts w:ascii="Arial" w:hAnsi="Arial" w:cs="Arial"/>
          <w:color w:val="222222"/>
        </w:rPr>
      </w:pPr>
      <w:r>
        <w:rPr>
          <w:rFonts w:ascii="Tahoma" w:hAnsi="Tahoma" w:cs="Tahoma"/>
          <w:b/>
          <w:bCs/>
          <w:color w:val="000000"/>
          <w:sz w:val="22"/>
          <w:szCs w:val="22"/>
          <w:u w:val="single"/>
        </w:rPr>
        <w:t>SET-BC Spring Intake – closes May 24, 2024</w:t>
      </w:r>
    </w:p>
    <w:p w14:paraId="02ED4F6C" w14:textId="77777777" w:rsidR="00F42A9F" w:rsidRDefault="00F42A9F" w:rsidP="00F42A9F">
      <w:pPr>
        <w:shd w:val="clear" w:color="auto" w:fill="FFFFFF"/>
        <w:spacing w:line="291" w:lineRule="atLeast"/>
        <w:jc w:val="both"/>
        <w:rPr>
          <w:rFonts w:ascii="Arial" w:hAnsi="Arial" w:cs="Arial"/>
          <w:color w:val="222222"/>
        </w:rPr>
      </w:pPr>
      <w:r>
        <w:rPr>
          <w:rFonts w:ascii="Tahoma" w:hAnsi="Tahoma" w:cs="Tahoma"/>
          <w:b/>
          <w:bCs/>
          <w:color w:val="000000"/>
          <w:sz w:val="22"/>
          <w:szCs w:val="22"/>
        </w:rPr>
        <w:t>The Intake for SET-BC Full-Service School Requests for Student Supports for the 2024-2025 school year is now open.</w:t>
      </w:r>
      <w:r>
        <w:rPr>
          <w:rFonts w:ascii="Tahoma" w:hAnsi="Tahoma" w:cs="Tahoma"/>
          <w:color w:val="000000"/>
          <w:sz w:val="22"/>
          <w:szCs w:val="22"/>
        </w:rPr>
        <w:t> The Full-Service model provides Assistive Technology and Education Team support for the most complex students in the province.</w:t>
      </w:r>
    </w:p>
    <w:p w14:paraId="650C9BED" w14:textId="77777777" w:rsidR="00F42A9F" w:rsidRDefault="00F42A9F" w:rsidP="00F42A9F">
      <w:pPr>
        <w:shd w:val="clear" w:color="auto" w:fill="FFFFFF"/>
        <w:spacing w:line="291" w:lineRule="atLeast"/>
        <w:jc w:val="both"/>
        <w:rPr>
          <w:rFonts w:ascii="Arial" w:hAnsi="Arial" w:cs="Arial"/>
          <w:color w:val="222222"/>
        </w:rPr>
      </w:pPr>
      <w:r>
        <w:rPr>
          <w:rFonts w:ascii="Tahoma" w:hAnsi="Tahoma" w:cs="Tahoma"/>
          <w:color w:val="000000"/>
          <w:sz w:val="22"/>
          <w:szCs w:val="22"/>
        </w:rPr>
        <w:t> </w:t>
      </w:r>
    </w:p>
    <w:p w14:paraId="2FC6CE0F" w14:textId="77777777" w:rsidR="00F42A9F" w:rsidRDefault="00F42A9F" w:rsidP="00F42A9F">
      <w:pPr>
        <w:shd w:val="clear" w:color="auto" w:fill="FFFFFF"/>
        <w:spacing w:line="291" w:lineRule="atLeast"/>
        <w:rPr>
          <w:rFonts w:ascii="Arial" w:hAnsi="Arial" w:cs="Arial"/>
          <w:color w:val="222222"/>
        </w:rPr>
      </w:pPr>
      <w:r>
        <w:rPr>
          <w:rFonts w:ascii="Tahoma" w:hAnsi="Tahoma" w:cs="Tahoma"/>
          <w:b/>
          <w:bCs/>
          <w:color w:val="000000"/>
          <w:sz w:val="22"/>
          <w:szCs w:val="22"/>
        </w:rPr>
        <w:t>The Student-Based Full-Service Request Application form</w:t>
      </w:r>
      <w:r>
        <w:rPr>
          <w:rFonts w:ascii="Tahoma" w:hAnsi="Tahoma" w:cs="Tahoma"/>
          <w:color w:val="000000"/>
          <w:sz w:val="22"/>
          <w:szCs w:val="22"/>
        </w:rPr>
        <w:t> is found at: </w:t>
      </w:r>
      <w:hyperlink r:id="rId38" w:tgtFrame="_blank" w:history="1">
        <w:r>
          <w:rPr>
            <w:rStyle w:val="Hyperlink"/>
            <w:rFonts w:ascii="Tahoma" w:hAnsi="Tahoma" w:cs="Tahoma"/>
            <w:color w:val="1155CC"/>
            <w:sz w:val="22"/>
            <w:szCs w:val="22"/>
          </w:rPr>
          <w:t>https://www.setbc.org/student-service-request</w:t>
        </w:r>
      </w:hyperlink>
      <w:r>
        <w:rPr>
          <w:rFonts w:ascii="Tahoma" w:hAnsi="Tahoma" w:cs="Tahoma"/>
          <w:color w:val="000000"/>
          <w:sz w:val="22"/>
          <w:szCs w:val="22"/>
        </w:rPr>
        <w:t> </w:t>
      </w:r>
    </w:p>
    <w:p w14:paraId="78DBE2B2" w14:textId="77777777" w:rsidR="00F42A9F" w:rsidRDefault="00F42A9F" w:rsidP="00F42A9F">
      <w:pPr>
        <w:shd w:val="clear" w:color="auto" w:fill="FFFFFF"/>
        <w:spacing w:line="291" w:lineRule="atLeast"/>
        <w:jc w:val="both"/>
        <w:rPr>
          <w:rFonts w:ascii="Arial" w:hAnsi="Arial" w:cs="Arial"/>
          <w:color w:val="222222"/>
        </w:rPr>
      </w:pPr>
      <w:r>
        <w:rPr>
          <w:rFonts w:ascii="Tahoma" w:hAnsi="Tahoma" w:cs="Tahoma"/>
          <w:color w:val="000000"/>
          <w:sz w:val="22"/>
          <w:szCs w:val="22"/>
        </w:rPr>
        <w:t> </w:t>
      </w:r>
    </w:p>
    <w:p w14:paraId="2694D149" w14:textId="77777777" w:rsidR="00F42A9F" w:rsidRDefault="00F42A9F" w:rsidP="00F42A9F">
      <w:pPr>
        <w:shd w:val="clear" w:color="auto" w:fill="FFFFFF"/>
        <w:spacing w:line="291" w:lineRule="atLeast"/>
        <w:jc w:val="both"/>
        <w:rPr>
          <w:rFonts w:ascii="Arial" w:hAnsi="Arial" w:cs="Arial"/>
          <w:color w:val="222222"/>
        </w:rPr>
      </w:pPr>
      <w:r>
        <w:rPr>
          <w:rFonts w:ascii="Tahoma" w:hAnsi="Tahoma" w:cs="Tahoma"/>
          <w:color w:val="000000"/>
          <w:sz w:val="22"/>
          <w:szCs w:val="22"/>
        </w:rPr>
        <w:t>Important notes:</w:t>
      </w:r>
    </w:p>
    <w:p w14:paraId="362D927F" w14:textId="77777777" w:rsidR="00F42A9F" w:rsidRDefault="00F42A9F" w:rsidP="00F42A9F">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Indicate District “100 - Independent School” in the dropdown menu.  </w:t>
      </w:r>
    </w:p>
    <w:p w14:paraId="0D59D5BA" w14:textId="77777777" w:rsidR="00F42A9F" w:rsidRDefault="00F42A9F" w:rsidP="00F42A9F">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Indicate any of the 3 Independent School District Partners – scroll to the bottom of </w:t>
      </w:r>
      <w:hyperlink r:id="rId39" w:tgtFrame="_blank" w:history="1">
        <w:r>
          <w:rPr>
            <w:rStyle w:val="Hyperlink"/>
            <w:rFonts w:ascii="Tahoma" w:hAnsi="Tahoma" w:cs="Tahoma"/>
            <w:color w:val="1155CC"/>
            <w:sz w:val="22"/>
            <w:szCs w:val="22"/>
          </w:rPr>
          <w:t>this list</w:t>
        </w:r>
      </w:hyperlink>
      <w:r>
        <w:rPr>
          <w:rFonts w:ascii="Tahoma" w:hAnsi="Tahoma" w:cs="Tahoma"/>
          <w:color w:val="222222"/>
          <w:sz w:val="22"/>
          <w:szCs w:val="22"/>
        </w:rPr>
        <w:t>.</w:t>
      </w:r>
      <w:r>
        <w:rPr>
          <w:rFonts w:ascii="Tahoma" w:hAnsi="Tahoma" w:cs="Tahoma"/>
          <w:color w:val="000000"/>
          <w:sz w:val="22"/>
          <w:szCs w:val="22"/>
        </w:rPr>
        <w:t>  </w:t>
      </w:r>
    </w:p>
    <w:p w14:paraId="4A68EDE7" w14:textId="77777777" w:rsidR="00F42A9F" w:rsidRDefault="00F42A9F" w:rsidP="00F42A9F">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Specialists will need to complete sections relevant to the student they support.</w:t>
      </w:r>
    </w:p>
    <w:p w14:paraId="367B8CA3" w14:textId="77777777" w:rsidR="00F42A9F" w:rsidRDefault="00F42A9F" w:rsidP="00F42A9F">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Attach all relevant reports and the student’s current IEP prior to submitting.</w:t>
      </w:r>
      <w:r>
        <w:rPr>
          <w:rFonts w:ascii="Tahoma" w:hAnsi="Tahoma" w:cs="Tahoma"/>
          <w:color w:val="000000"/>
          <w:sz w:val="22"/>
          <w:szCs w:val="22"/>
          <w:lang w:val="en-US"/>
        </w:rPr>
        <w:t> </w:t>
      </w:r>
    </w:p>
    <w:p w14:paraId="3CCF1B43" w14:textId="77777777" w:rsidR="00F42A9F" w:rsidRDefault="00F42A9F" w:rsidP="00F42A9F">
      <w:pPr>
        <w:shd w:val="clear" w:color="auto" w:fill="FFFFFF"/>
        <w:spacing w:line="291" w:lineRule="atLeast"/>
        <w:jc w:val="both"/>
        <w:rPr>
          <w:rFonts w:ascii="Arial" w:hAnsi="Arial" w:cs="Arial"/>
          <w:color w:val="222222"/>
        </w:rPr>
      </w:pPr>
      <w:r>
        <w:rPr>
          <w:rFonts w:ascii="Tahoma" w:hAnsi="Tahoma" w:cs="Tahoma"/>
          <w:color w:val="000000"/>
          <w:sz w:val="22"/>
          <w:szCs w:val="22"/>
        </w:rPr>
        <w:t>   </w:t>
      </w:r>
    </w:p>
    <w:p w14:paraId="7055AF34" w14:textId="77777777" w:rsidR="00F42A9F" w:rsidRDefault="00F42A9F" w:rsidP="00F42A9F">
      <w:pPr>
        <w:shd w:val="clear" w:color="auto" w:fill="FFFFFF"/>
        <w:rPr>
          <w:rFonts w:ascii="Arial" w:hAnsi="Arial" w:cs="Arial"/>
          <w:color w:val="222222"/>
        </w:rPr>
      </w:pPr>
      <w:r>
        <w:rPr>
          <w:rFonts w:ascii="Tahoma" w:hAnsi="Tahoma" w:cs="Tahoma"/>
          <w:b/>
          <w:bCs/>
          <w:color w:val="222222"/>
          <w:sz w:val="22"/>
          <w:szCs w:val="22"/>
          <w:u w:val="single"/>
          <w:lang w:val="en-US"/>
        </w:rPr>
        <w:t>Erase Training</w:t>
      </w:r>
    </w:p>
    <w:p w14:paraId="222F643D" w14:textId="77777777" w:rsidR="00F42A9F" w:rsidRDefault="00F42A9F" w:rsidP="00F42A9F">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t>The following training sessions have seats available. Independent schools that are scheduled for a Ministry inspection in 2024-2025 may want to take advantage of these spring trainings in order to fulfill </w:t>
      </w:r>
      <w:hyperlink r:id="rId40" w:tgtFrame="_blank" w:history="1">
        <w:r>
          <w:rPr>
            <w:rStyle w:val="Hyperlink"/>
            <w:rFonts w:ascii="Tahoma" w:hAnsi="Tahoma" w:cs="Tahoma"/>
            <w:color w:val="1155CC"/>
            <w:sz w:val="22"/>
            <w:szCs w:val="22"/>
          </w:rPr>
          <w:t>erase training requirements.</w:t>
        </w:r>
      </w:hyperlink>
      <w:r>
        <w:rPr>
          <w:rFonts w:ascii="Tahoma" w:hAnsi="Tahoma" w:cs="Tahoma"/>
          <w:color w:val="222222"/>
          <w:sz w:val="22"/>
          <w:szCs w:val="22"/>
        </w:rPr>
        <w:t> Note: The Basic Threat and Risk Assessment fulfills the Violent Threat Risk Assessment (VTRA) requirement.</w:t>
      </w:r>
    </w:p>
    <w:p w14:paraId="0F2545DD" w14:textId="77777777" w:rsidR="00F42A9F" w:rsidRDefault="00F42A9F" w:rsidP="00F42A9F">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t> </w:t>
      </w:r>
    </w:p>
    <w:p w14:paraId="23F5F0A0" w14:textId="77777777" w:rsidR="00F42A9F" w:rsidRDefault="00F42A9F" w:rsidP="00F42A9F">
      <w:pPr>
        <w:pStyle w:val="NormalWeb"/>
        <w:shd w:val="clear" w:color="auto" w:fill="FFFFFF"/>
        <w:spacing w:before="0" w:beforeAutospacing="0" w:after="0" w:afterAutospacing="0"/>
        <w:ind w:left="720"/>
        <w:rPr>
          <w:rFonts w:ascii="Arial" w:hAnsi="Arial" w:cs="Arial"/>
          <w:color w:val="222222"/>
        </w:rPr>
      </w:pPr>
      <w:r>
        <w:rPr>
          <w:rFonts w:ascii="Symbol" w:hAnsi="Symbol" w:cs="Arial"/>
          <w:color w:val="222222"/>
          <w:sz w:val="22"/>
          <w:szCs w:val="22"/>
        </w:rPr>
        <w:t>·</w:t>
      </w:r>
      <w:r>
        <w:rPr>
          <w:color w:val="222222"/>
          <w:sz w:val="14"/>
          <w:szCs w:val="14"/>
        </w:rPr>
        <w:t>         </w:t>
      </w:r>
      <w:r>
        <w:rPr>
          <w:rFonts w:ascii="Tahoma" w:hAnsi="Tahoma" w:cs="Tahoma"/>
          <w:b/>
          <w:bCs/>
          <w:color w:val="222222"/>
          <w:sz w:val="22"/>
          <w:szCs w:val="22"/>
          <w:lang w:val="en-US"/>
        </w:rPr>
        <w:t>Basic Threat and Risk Assessment – In-person session</w:t>
      </w:r>
      <w:r>
        <w:rPr>
          <w:rFonts w:ascii="Tahoma" w:hAnsi="Tahoma" w:cs="Tahoma"/>
          <w:b/>
          <w:bCs/>
          <w:color w:val="222222"/>
          <w:sz w:val="22"/>
          <w:szCs w:val="22"/>
        </w:rPr>
        <w:t>.  </w:t>
      </w:r>
      <w:hyperlink r:id="rId41" w:tgtFrame="_blank" w:history="1">
        <w:r>
          <w:rPr>
            <w:rStyle w:val="Hyperlink"/>
            <w:rFonts w:ascii="Tahoma" w:hAnsi="Tahoma" w:cs="Tahoma"/>
            <w:color w:val="1155CC"/>
            <w:sz w:val="22"/>
            <w:szCs w:val="22"/>
          </w:rPr>
          <w:t>May 22 - Vancouver</w:t>
        </w:r>
      </w:hyperlink>
    </w:p>
    <w:p w14:paraId="2D1CEC96" w14:textId="77777777" w:rsidR="00F42A9F" w:rsidRDefault="00F42A9F" w:rsidP="00F42A9F">
      <w:pPr>
        <w:shd w:val="clear" w:color="auto" w:fill="FFFFFF"/>
        <w:rPr>
          <w:rFonts w:ascii="Arial" w:hAnsi="Arial" w:cs="Arial"/>
          <w:color w:val="222222"/>
        </w:rPr>
      </w:pPr>
      <w:r>
        <w:rPr>
          <w:rFonts w:ascii="Tahoma" w:hAnsi="Tahoma" w:cs="Tahoma"/>
          <w:color w:val="222222"/>
          <w:sz w:val="22"/>
          <w:szCs w:val="22"/>
        </w:rPr>
        <w:t> </w:t>
      </w:r>
    </w:p>
    <w:p w14:paraId="49AD14C0" w14:textId="77777777" w:rsidR="00F42A9F" w:rsidRDefault="00F42A9F" w:rsidP="00F42A9F">
      <w:pPr>
        <w:pStyle w:val="NormalWeb"/>
        <w:shd w:val="clear" w:color="auto" w:fill="FFFFFF"/>
        <w:rPr>
          <w:rFonts w:ascii="Arial" w:hAnsi="Arial" w:cs="Arial"/>
          <w:color w:val="222222"/>
        </w:rPr>
      </w:pPr>
      <w:r>
        <w:rPr>
          <w:rFonts w:ascii="Symbol" w:hAnsi="Symbol" w:cs="Arial"/>
          <w:color w:val="222222"/>
          <w:sz w:val="22"/>
          <w:szCs w:val="22"/>
        </w:rPr>
        <w:lastRenderedPageBreak/>
        <w:t>·</w:t>
      </w:r>
      <w:r>
        <w:rPr>
          <w:color w:val="222222"/>
          <w:sz w:val="14"/>
          <w:szCs w:val="14"/>
        </w:rPr>
        <w:t>         </w:t>
      </w:r>
      <w:r>
        <w:rPr>
          <w:rFonts w:ascii="Tahoma" w:hAnsi="Tahoma" w:cs="Tahoma"/>
          <w:b/>
          <w:bCs/>
          <w:color w:val="222222"/>
          <w:sz w:val="22"/>
          <w:szCs w:val="22"/>
          <w:lang w:val="en-US"/>
        </w:rPr>
        <w:t>Digital Threat Assessment® (DTA) - Virtual session. </w:t>
      </w:r>
      <w:hyperlink r:id="rId42" w:tgtFrame="_blank" w:history="1">
        <w:r>
          <w:rPr>
            <w:rStyle w:val="Hyperlink"/>
            <w:rFonts w:ascii="Tahoma" w:hAnsi="Tahoma" w:cs="Tahoma"/>
            <w:color w:val="1155CC"/>
            <w:sz w:val="22"/>
            <w:szCs w:val="22"/>
          </w:rPr>
          <w:t>May 15</w:t>
        </w:r>
      </w:hyperlink>
      <w:r>
        <w:rPr>
          <w:rFonts w:ascii="Tahoma" w:hAnsi="Tahoma" w:cs="Tahoma"/>
          <w:color w:val="222222"/>
          <w:sz w:val="22"/>
          <w:szCs w:val="22"/>
        </w:rPr>
        <w:t> </w:t>
      </w:r>
      <w:r>
        <w:rPr>
          <w:rFonts w:ascii="Tahoma" w:hAnsi="Tahoma" w:cs="Tahoma"/>
          <w:color w:val="FF0000"/>
          <w:sz w:val="22"/>
          <w:szCs w:val="22"/>
        </w:rPr>
        <w:t>Limited spots remaining</w:t>
      </w:r>
    </w:p>
    <w:p w14:paraId="1001F6EC" w14:textId="77777777" w:rsidR="00F42A9F" w:rsidRDefault="00F42A9F" w:rsidP="00F42A9F">
      <w:pPr>
        <w:shd w:val="clear" w:color="auto" w:fill="FFFFFF"/>
        <w:rPr>
          <w:rFonts w:ascii="Arial" w:hAnsi="Arial" w:cs="Arial"/>
          <w:color w:val="222222"/>
        </w:rPr>
      </w:pPr>
      <w:r>
        <w:rPr>
          <w:rFonts w:ascii="Tahoma" w:hAnsi="Tahoma" w:cs="Tahoma"/>
          <w:color w:val="222222"/>
          <w:sz w:val="22"/>
          <w:szCs w:val="22"/>
        </w:rPr>
        <w:t> Click on the date to go to the registration page.</w:t>
      </w:r>
    </w:p>
    <w:p w14:paraId="366A882A" w14:textId="77777777" w:rsidR="00F42A9F" w:rsidRDefault="00F42A9F" w:rsidP="00F42A9F">
      <w:pPr>
        <w:pStyle w:val="NormalWeb"/>
        <w:shd w:val="clear" w:color="auto" w:fill="FFFFFF"/>
        <w:spacing w:before="0" w:beforeAutospacing="0" w:after="0" w:afterAutospacing="0"/>
        <w:rPr>
          <w:rFonts w:ascii="Arial" w:hAnsi="Arial" w:cs="Arial"/>
          <w:color w:val="222222"/>
        </w:rPr>
      </w:pPr>
      <w:r>
        <w:rPr>
          <w:rFonts w:ascii="Tahoma" w:hAnsi="Tahoma" w:cs="Tahoma"/>
          <w:color w:val="000000"/>
          <w:sz w:val="22"/>
          <w:szCs w:val="22"/>
        </w:rPr>
        <w:t> </w:t>
      </w:r>
    </w:p>
    <w:p w14:paraId="2FF6713A" w14:textId="77777777" w:rsidR="00F42A9F" w:rsidRDefault="00F42A9F" w:rsidP="00F42A9F">
      <w:pPr>
        <w:shd w:val="clear" w:color="auto" w:fill="FFFFFF"/>
        <w:rPr>
          <w:rFonts w:ascii="Arial" w:hAnsi="Arial" w:cs="Arial"/>
          <w:color w:val="222222"/>
        </w:rPr>
      </w:pPr>
      <w:r>
        <w:rPr>
          <w:rFonts w:ascii="Tahoma" w:hAnsi="Tahoma" w:cs="Tahoma"/>
          <w:i/>
          <w:iCs/>
          <w:color w:val="222222"/>
          <w:sz w:val="22"/>
          <w:szCs w:val="22"/>
          <w:lang w:val="en-US"/>
        </w:rPr>
        <w:t>erase</w:t>
      </w:r>
      <w:r>
        <w:rPr>
          <w:rFonts w:ascii="Tahoma" w:hAnsi="Tahoma" w:cs="Tahoma"/>
          <w:color w:val="222222"/>
          <w:sz w:val="22"/>
          <w:szCs w:val="22"/>
          <w:lang w:val="en-US"/>
        </w:rPr>
        <w:t> training schedule </w:t>
      </w:r>
      <w:hyperlink r:id="rId43" w:tgtFrame="_blank" w:history="1">
        <w:r>
          <w:rPr>
            <w:rStyle w:val="Hyperlink"/>
            <w:rFonts w:ascii="Tahoma" w:hAnsi="Tahoma" w:cs="Tahoma"/>
            <w:color w:val="1155CC"/>
            <w:sz w:val="22"/>
            <w:szCs w:val="22"/>
            <w:lang w:val="en-US"/>
          </w:rPr>
          <w:t>https://pages.saferschoolstogether.com/erase-professional-sessions</w:t>
        </w:r>
      </w:hyperlink>
      <w:r>
        <w:rPr>
          <w:rFonts w:ascii="Tahoma" w:hAnsi="Tahoma" w:cs="Tahoma"/>
          <w:color w:val="222222"/>
          <w:sz w:val="22"/>
          <w:szCs w:val="22"/>
          <w:lang w:val="en-US"/>
        </w:rPr>
        <w:t>. </w:t>
      </w:r>
    </w:p>
    <w:p w14:paraId="1C6279DE" w14:textId="77777777" w:rsidR="00F42A9F" w:rsidRDefault="00F42A9F" w:rsidP="00F42A9F">
      <w:pPr>
        <w:shd w:val="clear" w:color="auto" w:fill="FFFFFF"/>
        <w:rPr>
          <w:rFonts w:ascii="Arial" w:hAnsi="Arial" w:cs="Arial"/>
          <w:color w:val="222222"/>
        </w:rPr>
      </w:pPr>
      <w:r>
        <w:rPr>
          <w:rFonts w:ascii="Tahoma" w:hAnsi="Tahoma" w:cs="Tahoma"/>
          <w:color w:val="000000"/>
          <w:sz w:val="22"/>
          <w:szCs w:val="22"/>
          <w:lang w:val="en-US"/>
        </w:rPr>
        <w:t> </w:t>
      </w:r>
    </w:p>
    <w:p w14:paraId="08E9EB2E" w14:textId="77777777" w:rsidR="00F42A9F" w:rsidRDefault="00F42A9F" w:rsidP="00F42A9F">
      <w:pPr>
        <w:pStyle w:val="NormalWeb"/>
        <w:shd w:val="clear" w:color="auto" w:fill="FFFFFF"/>
        <w:spacing w:before="0" w:beforeAutospacing="0" w:after="0" w:afterAutospacing="0"/>
        <w:rPr>
          <w:rFonts w:ascii="Arial" w:hAnsi="Arial" w:cs="Arial"/>
          <w:color w:val="222222"/>
        </w:rPr>
      </w:pPr>
      <w:r>
        <w:rPr>
          <w:rFonts w:ascii="Tahoma" w:hAnsi="Tahoma" w:cs="Tahoma"/>
          <w:b/>
          <w:bCs/>
          <w:color w:val="000000"/>
          <w:sz w:val="22"/>
          <w:szCs w:val="22"/>
          <w:u w:val="single"/>
          <w:lang w:val="en-US"/>
        </w:rPr>
        <w:t>Feeding Futures</w:t>
      </w:r>
    </w:p>
    <w:p w14:paraId="10EFF9AA" w14:textId="77777777" w:rsidR="00F42A9F" w:rsidRDefault="00F42A9F" w:rsidP="00F42A9F">
      <w:pPr>
        <w:shd w:val="clear" w:color="auto" w:fill="FFFFFF"/>
        <w:spacing w:after="160"/>
        <w:rPr>
          <w:rFonts w:ascii="Arial" w:hAnsi="Arial" w:cs="Arial"/>
          <w:color w:val="222222"/>
        </w:rPr>
      </w:pPr>
      <w:r>
        <w:rPr>
          <w:rFonts w:ascii="Tahoma" w:hAnsi="Tahoma" w:cs="Tahoma"/>
          <w:color w:val="222222"/>
          <w:sz w:val="22"/>
          <w:szCs w:val="22"/>
        </w:rPr>
        <w:t>Schools have received their second instalment (30%) for the Feeding Futures Funding. The funds will be deposited into the same bank account that the MECC has for your school, where operating grant funding is also deposited. Please verify this with your financial department. If you have not received the allocation yet, kindly inform us at </w:t>
      </w:r>
      <w:hyperlink r:id="rId44" w:tgtFrame="_blank" w:history="1">
        <w:r>
          <w:rPr>
            <w:rStyle w:val="Hyperlink"/>
            <w:rFonts w:ascii="Tahoma" w:hAnsi="Tahoma" w:cs="Tahoma"/>
            <w:color w:val="1155CC"/>
            <w:sz w:val="22"/>
            <w:szCs w:val="22"/>
          </w:rPr>
          <w:t>rocio@fisabc.ca</w:t>
        </w:r>
      </w:hyperlink>
    </w:p>
    <w:p w14:paraId="2CD3EBB6" w14:textId="34772562" w:rsidR="004E48D7" w:rsidRPr="00F42A9F" w:rsidRDefault="00F42A9F" w:rsidP="00F42A9F">
      <w:pPr>
        <w:shd w:val="clear" w:color="auto" w:fill="FFFFFF"/>
        <w:spacing w:after="160"/>
        <w:rPr>
          <w:rFonts w:ascii="Arial" w:hAnsi="Arial" w:cs="Arial"/>
          <w:color w:val="222222"/>
        </w:rPr>
      </w:pPr>
      <w:r>
        <w:rPr>
          <w:rFonts w:ascii="Tahoma" w:hAnsi="Tahoma" w:cs="Tahoma"/>
          <w:color w:val="222222"/>
          <w:sz w:val="22"/>
          <w:szCs w:val="22"/>
        </w:rPr>
        <w:t>This week, Rocio attended the Feeding Futures Spring Gathering, where she connected with coordinators from the public sector. During the event, discussion revealed common challenges shared by both sectors and a shared dedication to ensuring that Feeding Futures Funding effectively supports children and families in the community by providing nourishing meals and snacks.</w:t>
      </w:r>
    </w:p>
    <w:p w14:paraId="68165C20" w14:textId="77777777" w:rsidR="004E48D7" w:rsidRDefault="004E48D7" w:rsidP="002D57D0">
      <w:pPr>
        <w:shd w:val="clear" w:color="auto" w:fill="FFFFFF"/>
        <w:rPr>
          <w:rFonts w:ascii="Tahoma" w:hAnsi="Tahoma" w:cs="Tahoma"/>
          <w:b/>
          <w:bCs/>
          <w:color w:val="000000"/>
          <w:sz w:val="32"/>
          <w:szCs w:val="32"/>
          <w:lang w:val="en-US"/>
        </w:rPr>
      </w:pPr>
    </w:p>
    <w:p w14:paraId="1653C2EC" w14:textId="6E9DD519" w:rsidR="004E48D7" w:rsidRDefault="004E48D7" w:rsidP="004E48D7">
      <w:pPr>
        <w:pStyle w:val="NormalWeb"/>
        <w:shd w:val="clear" w:color="auto" w:fill="FFFFFF"/>
        <w:spacing w:before="0" w:beforeAutospacing="0" w:after="0" w:afterAutospacing="0"/>
        <w:textAlignment w:val="baseline"/>
        <w:rPr>
          <w:rFonts w:ascii="Tahoma" w:hAnsi="Tahoma" w:cs="Tahoma"/>
          <w:color w:val="000000"/>
        </w:rPr>
      </w:pPr>
      <w:r w:rsidRPr="004E48D7">
        <w:rPr>
          <w:rFonts w:ascii="Tahoma" w:hAnsi="Tahoma" w:cs="Tahoma"/>
          <w:b/>
          <w:bCs/>
          <w:color w:val="000000"/>
          <w:lang w:val="en-US"/>
        </w:rPr>
        <w:t xml:space="preserve">April </w:t>
      </w:r>
      <w:r>
        <w:rPr>
          <w:rFonts w:ascii="Tahoma" w:hAnsi="Tahoma" w:cs="Tahoma"/>
          <w:b/>
          <w:bCs/>
          <w:color w:val="000000"/>
          <w:lang w:val="en-US"/>
        </w:rPr>
        <w:t>26</w:t>
      </w:r>
      <w:r w:rsidRPr="004E48D7">
        <w:rPr>
          <w:rFonts w:ascii="Tahoma" w:hAnsi="Tahoma" w:cs="Tahoma"/>
          <w:b/>
          <w:bCs/>
          <w:color w:val="000000"/>
          <w:lang w:val="en-US"/>
        </w:rPr>
        <w:t>, 2024</w:t>
      </w:r>
      <w:r w:rsidRPr="004E48D7">
        <w:rPr>
          <w:rFonts w:ascii="Tahoma" w:hAnsi="Tahoma" w:cs="Tahoma"/>
          <w:color w:val="000000"/>
        </w:rPr>
        <w:t> </w:t>
      </w:r>
    </w:p>
    <w:p w14:paraId="5693E4D0"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000000"/>
          <w:sz w:val="22"/>
          <w:szCs w:val="22"/>
        </w:rPr>
        <w:t>This week the FISA President, Ed Noot, and I continued our advocacy work for the independent school sector by travelling to Vancouver Island. We met with over a dozen MLAs to share the important role independent schools play in providing strong programming, supportive and safe school environments and educational choice to BC families. Inevitably we were asked (what I suspect all politicians ask to those that meet with them), “What are you asking for?” They are often surprised when we respond that we did not come with specific requests, but instead we are there to share the independent school story – why BC families continue to choose independent schools and why successive governments, over successive decades, have valued and supported the recognition and equitable funding of BC independent schools.</w:t>
      </w:r>
    </w:p>
    <w:p w14:paraId="02BDDEBA"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000000"/>
          <w:sz w:val="22"/>
          <w:szCs w:val="22"/>
        </w:rPr>
        <w:t> </w:t>
      </w:r>
    </w:p>
    <w:p w14:paraId="49162CE8"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000000"/>
          <w:sz w:val="22"/>
          <w:szCs w:val="22"/>
        </w:rPr>
        <w:t>Don’t get me wrong, FISA regularly engages with government (primarily with Ministry bureaucrats) to consult on and discuss specific K-12 issues where our voice is needed to advocate for educational choice, independence and rightful funding (see the next three items in today’s update). However, in advance of the provincial election our advocacy efforts are also prioritize informative conversations and relationship building with political decision makers from all the political parties.</w:t>
      </w:r>
    </w:p>
    <w:p w14:paraId="72C5A7FB"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000000"/>
          <w:sz w:val="22"/>
          <w:szCs w:val="22"/>
        </w:rPr>
        <w:t>         </w:t>
      </w:r>
    </w:p>
    <w:p w14:paraId="23CA4803" w14:textId="77777777" w:rsidR="004E48D7" w:rsidRPr="004E48D7" w:rsidRDefault="004E48D7" w:rsidP="004E48D7">
      <w:pPr>
        <w:shd w:val="clear" w:color="auto" w:fill="FFFFFF"/>
        <w:rPr>
          <w:rFonts w:ascii="Arial" w:hAnsi="Arial" w:cs="Arial"/>
          <w:color w:val="222222"/>
        </w:rPr>
      </w:pPr>
      <w:r w:rsidRPr="004E48D7">
        <w:rPr>
          <w:rFonts w:ascii="Tahoma" w:hAnsi="Tahoma" w:cs="Tahoma"/>
          <w:b/>
          <w:bCs/>
          <w:color w:val="000000"/>
          <w:sz w:val="22"/>
          <w:szCs w:val="22"/>
          <w:u w:val="single"/>
        </w:rPr>
        <w:t>Early Literacy Supports</w:t>
      </w:r>
    </w:p>
    <w:p w14:paraId="2239706F"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222222"/>
          <w:sz w:val="22"/>
          <w:szCs w:val="22"/>
        </w:rPr>
        <w:t>Recently, Premier Eby announced that $30M in new funding will be available over the next three years to support students with dyslexia and other learning challenges. The Ministry is currently in talks with the educational partners, including FISA, to determine how to best to meet the objectives of this new and important initiative. Please stay tuned for more details in the coming weeks. </w:t>
      </w:r>
      <w:hyperlink r:id="rId45" w:tgtFrame="_blank" w:history="1">
        <w:r w:rsidRPr="004E48D7">
          <w:rPr>
            <w:rFonts w:ascii="Tahoma" w:hAnsi="Tahoma" w:cs="Tahoma"/>
            <w:b/>
            <w:bCs/>
            <w:color w:val="1155CC"/>
            <w:sz w:val="22"/>
            <w:szCs w:val="22"/>
            <w:u w:val="single"/>
          </w:rPr>
          <w:t>https://news.gov.bc.ca/releases/2024PREM0020-000563</w:t>
        </w:r>
      </w:hyperlink>
    </w:p>
    <w:p w14:paraId="109B27E5" w14:textId="77777777" w:rsidR="004E48D7" w:rsidRPr="004E48D7" w:rsidRDefault="004E48D7" w:rsidP="004E48D7">
      <w:pPr>
        <w:shd w:val="clear" w:color="auto" w:fill="FFFFFF"/>
        <w:rPr>
          <w:rFonts w:ascii="Arial" w:hAnsi="Arial" w:cs="Arial"/>
          <w:color w:val="222222"/>
        </w:rPr>
      </w:pPr>
      <w:r w:rsidRPr="004E48D7">
        <w:rPr>
          <w:rFonts w:ascii="Tahoma" w:hAnsi="Tahoma" w:cs="Tahoma"/>
          <w:b/>
          <w:bCs/>
          <w:color w:val="FF0000"/>
          <w:sz w:val="22"/>
          <w:szCs w:val="22"/>
          <w:u w:val="single"/>
        </w:rPr>
        <w:t> </w:t>
      </w:r>
    </w:p>
    <w:p w14:paraId="2B56404E" w14:textId="77777777" w:rsidR="004E48D7" w:rsidRPr="004E48D7" w:rsidRDefault="004E48D7" w:rsidP="004E48D7">
      <w:pPr>
        <w:shd w:val="clear" w:color="auto" w:fill="FFFFFF"/>
        <w:rPr>
          <w:rFonts w:ascii="Arial" w:hAnsi="Arial" w:cs="Arial"/>
          <w:color w:val="222222"/>
        </w:rPr>
      </w:pPr>
      <w:r w:rsidRPr="004E48D7">
        <w:rPr>
          <w:rFonts w:ascii="Tahoma" w:hAnsi="Tahoma" w:cs="Tahoma"/>
          <w:b/>
          <w:bCs/>
          <w:color w:val="000000"/>
          <w:sz w:val="22"/>
          <w:szCs w:val="22"/>
          <w:u w:val="single"/>
        </w:rPr>
        <w:t>Student and Family Affordability Fund (SFAF)</w:t>
      </w:r>
    </w:p>
    <w:p w14:paraId="26EDA816"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000000"/>
          <w:sz w:val="22"/>
          <w:szCs w:val="22"/>
        </w:rPr>
        <w:t xml:space="preserve">Acknowledging that many BC families continue to face financial challenges due to inflationary pressures, the government has replenished SFAF and allocated $1.1M for independent schools. FISA is working with the Ministry to expedite the distribution of these funds to participating </w:t>
      </w:r>
      <w:r w:rsidRPr="004E48D7">
        <w:rPr>
          <w:rFonts w:ascii="Tahoma" w:hAnsi="Tahoma" w:cs="Tahoma"/>
          <w:color w:val="000000"/>
          <w:sz w:val="22"/>
          <w:szCs w:val="22"/>
        </w:rPr>
        <w:lastRenderedPageBreak/>
        <w:t>independent schools before the end of this school year. Schools will have the option to carry forward unused SFAF funds to next year. The allocation model has been adjusted to prioritize school communities with the greatest overall need. Last year, more than half of the SFAF allocation for the independent school sector was directed towards increasing food security for students, an area now addressed through the Feeding Futures program. FISA will notify schools regarding their eligibility status and notional allocations (when applicable) in the coming days.</w:t>
      </w:r>
    </w:p>
    <w:p w14:paraId="06560CDE"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000000"/>
          <w:sz w:val="22"/>
          <w:szCs w:val="22"/>
        </w:rPr>
        <w:t> </w:t>
      </w:r>
    </w:p>
    <w:p w14:paraId="2E384EF5" w14:textId="77777777" w:rsidR="004E48D7" w:rsidRPr="004E48D7" w:rsidRDefault="004E48D7" w:rsidP="004E48D7">
      <w:pPr>
        <w:shd w:val="clear" w:color="auto" w:fill="FFFFFF"/>
        <w:rPr>
          <w:rFonts w:ascii="Arial" w:hAnsi="Arial" w:cs="Arial"/>
          <w:color w:val="222222"/>
        </w:rPr>
      </w:pPr>
      <w:r w:rsidRPr="004E48D7">
        <w:rPr>
          <w:rFonts w:ascii="Tahoma" w:hAnsi="Tahoma" w:cs="Tahoma"/>
          <w:b/>
          <w:bCs/>
          <w:color w:val="0D0D0D"/>
          <w:sz w:val="22"/>
          <w:szCs w:val="22"/>
          <w:u w:val="single"/>
        </w:rPr>
        <w:t>National School Food Program</w:t>
      </w:r>
    </w:p>
    <w:p w14:paraId="4139CA38"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0D0D0D"/>
          <w:sz w:val="22"/>
          <w:szCs w:val="22"/>
        </w:rPr>
        <w:t>The federal government has joined alongside the BC provincial government in recognizing that students learn better when they are fed. One billion dollars will be distributed amongst the provinces and territories over the next five years to support school food programs. The question on many people’s mind is how this infusion of funds will impact BC’s Feeding Futures program. FISA’s FF coordinator, Rocio Montenegro has joined with her counterparts in the public districts in seeking clarity on this. Rocio will share more information as it becomes available.</w:t>
      </w:r>
    </w:p>
    <w:p w14:paraId="610FAF8B" w14:textId="77777777" w:rsidR="004E48D7" w:rsidRPr="004E48D7" w:rsidRDefault="004E48D7" w:rsidP="004E48D7">
      <w:pPr>
        <w:shd w:val="clear" w:color="auto" w:fill="FFFFFF"/>
        <w:rPr>
          <w:rFonts w:ascii="Arial" w:hAnsi="Arial" w:cs="Arial"/>
          <w:color w:val="222222"/>
        </w:rPr>
      </w:pPr>
      <w:r w:rsidRPr="004E48D7">
        <w:rPr>
          <w:rFonts w:ascii="Tahoma" w:hAnsi="Tahoma" w:cs="Tahoma"/>
          <w:b/>
          <w:bCs/>
          <w:color w:val="222222"/>
          <w:sz w:val="22"/>
          <w:szCs w:val="22"/>
          <w:u w:val="single"/>
        </w:rPr>
        <w:t> </w:t>
      </w:r>
    </w:p>
    <w:p w14:paraId="31CE423C" w14:textId="77777777" w:rsidR="004E48D7" w:rsidRPr="004E48D7" w:rsidRDefault="004E48D7" w:rsidP="004E48D7">
      <w:pPr>
        <w:shd w:val="clear" w:color="auto" w:fill="FFFFFF"/>
        <w:rPr>
          <w:rFonts w:ascii="Arial" w:hAnsi="Arial" w:cs="Arial"/>
          <w:color w:val="222222"/>
        </w:rPr>
      </w:pPr>
      <w:r w:rsidRPr="004E48D7">
        <w:rPr>
          <w:rFonts w:ascii="Tahoma" w:hAnsi="Tahoma" w:cs="Tahoma"/>
          <w:b/>
          <w:bCs/>
          <w:color w:val="222222"/>
          <w:sz w:val="22"/>
          <w:szCs w:val="22"/>
          <w:u w:val="single"/>
        </w:rPr>
        <w:t>Making Sense of the SEL Toolkit Webinar – Recording</w:t>
      </w:r>
    </w:p>
    <w:p w14:paraId="50CFD05D"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222222"/>
          <w:sz w:val="22"/>
          <w:szCs w:val="22"/>
        </w:rPr>
        <w:t>Thank you to everyone who attended this morning’s webinar with Jenny Williams. The recording is available for viewing in the FISA Video Gallery </w:t>
      </w:r>
      <w:hyperlink r:id="rId46" w:tgtFrame="_blank" w:history="1">
        <w:r w:rsidRPr="004E48D7">
          <w:rPr>
            <w:rFonts w:ascii="Tahoma" w:hAnsi="Tahoma" w:cs="Tahoma"/>
            <w:color w:val="1155CC"/>
            <w:sz w:val="22"/>
            <w:szCs w:val="22"/>
            <w:u w:val="single"/>
          </w:rPr>
          <w:t>https://fisabc.ca/media/video-gallery/</w:t>
        </w:r>
      </w:hyperlink>
      <w:r w:rsidRPr="004E48D7">
        <w:rPr>
          <w:rFonts w:ascii="Tahoma" w:hAnsi="Tahoma" w:cs="Tahoma"/>
          <w:color w:val="222222"/>
          <w:sz w:val="22"/>
          <w:szCs w:val="22"/>
        </w:rPr>
        <w:t>. The SEL Toolkit is available to download here </w:t>
      </w:r>
      <w:hyperlink r:id="rId47" w:tgtFrame="_blank" w:history="1">
        <w:r w:rsidRPr="004E48D7">
          <w:rPr>
            <w:rFonts w:ascii="Tahoma" w:hAnsi="Tahoma" w:cs="Tahoma"/>
            <w:color w:val="1155CC"/>
            <w:sz w:val="22"/>
            <w:szCs w:val="22"/>
            <w:u w:val="single"/>
          </w:rPr>
          <w:t>https://wellbeingbc.ca/school-toolkit</w:t>
        </w:r>
      </w:hyperlink>
      <w:r w:rsidRPr="004E48D7">
        <w:rPr>
          <w:rFonts w:ascii="Tahoma" w:hAnsi="Tahoma" w:cs="Tahoma"/>
          <w:color w:val="222222"/>
          <w:sz w:val="22"/>
          <w:szCs w:val="22"/>
        </w:rPr>
        <w:t>. We encourage everyone to take a few minutes to browse through the extensive collection of videos on the </w:t>
      </w:r>
      <w:hyperlink r:id="rId48" w:tgtFrame="_blank" w:history="1">
        <w:r w:rsidRPr="004E48D7">
          <w:rPr>
            <w:rFonts w:ascii="Tahoma" w:hAnsi="Tahoma" w:cs="Tahoma"/>
            <w:color w:val="1155CC"/>
            <w:sz w:val="22"/>
            <w:szCs w:val="22"/>
            <w:u w:val="single"/>
          </w:rPr>
          <w:t>WellbeingBC</w:t>
        </w:r>
      </w:hyperlink>
      <w:r w:rsidRPr="004E48D7">
        <w:rPr>
          <w:rFonts w:ascii="Tahoma" w:hAnsi="Tahoma" w:cs="Tahoma"/>
          <w:color w:val="222222"/>
          <w:sz w:val="22"/>
          <w:szCs w:val="22"/>
        </w:rPr>
        <w:t> website to gain ideas for promoting mental health and social-emotional learning in your school.</w:t>
      </w:r>
    </w:p>
    <w:p w14:paraId="4F794E16"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222222"/>
          <w:sz w:val="22"/>
          <w:szCs w:val="22"/>
        </w:rPr>
        <w:t> </w:t>
      </w:r>
    </w:p>
    <w:p w14:paraId="7BB574B6" w14:textId="77777777" w:rsidR="004E48D7" w:rsidRPr="004E48D7" w:rsidRDefault="004E48D7" w:rsidP="004E48D7">
      <w:pPr>
        <w:shd w:val="clear" w:color="auto" w:fill="FFFFFF"/>
        <w:spacing w:line="291" w:lineRule="atLeast"/>
        <w:rPr>
          <w:rFonts w:ascii="Arial" w:hAnsi="Arial" w:cs="Arial"/>
          <w:color w:val="222222"/>
        </w:rPr>
      </w:pPr>
      <w:r w:rsidRPr="004E48D7">
        <w:rPr>
          <w:rFonts w:ascii="Tahoma" w:hAnsi="Tahoma" w:cs="Tahoma"/>
          <w:b/>
          <w:bCs/>
          <w:color w:val="000000"/>
          <w:sz w:val="22"/>
          <w:szCs w:val="22"/>
          <w:u w:val="single"/>
        </w:rPr>
        <w:t>SET-BC Spring Intake – closes May 24, 2024</w:t>
      </w:r>
    </w:p>
    <w:p w14:paraId="7B4B5855" w14:textId="77777777" w:rsidR="004E48D7" w:rsidRPr="004E48D7" w:rsidRDefault="004E48D7" w:rsidP="004E48D7">
      <w:pPr>
        <w:shd w:val="clear" w:color="auto" w:fill="FFFFFF"/>
        <w:spacing w:line="291" w:lineRule="atLeast"/>
        <w:jc w:val="both"/>
        <w:rPr>
          <w:rFonts w:ascii="Arial" w:hAnsi="Arial" w:cs="Arial"/>
          <w:color w:val="222222"/>
        </w:rPr>
      </w:pPr>
      <w:r w:rsidRPr="004E48D7">
        <w:rPr>
          <w:rFonts w:ascii="Tahoma" w:hAnsi="Tahoma" w:cs="Tahoma"/>
          <w:b/>
          <w:bCs/>
          <w:color w:val="000000"/>
          <w:sz w:val="22"/>
          <w:szCs w:val="22"/>
        </w:rPr>
        <w:t>The Intake for SET-BC Full-Service School Requests for Student Supports for the 2024-2025 school year is now open.</w:t>
      </w:r>
      <w:r w:rsidRPr="004E48D7">
        <w:rPr>
          <w:rFonts w:ascii="Tahoma" w:hAnsi="Tahoma" w:cs="Tahoma"/>
          <w:color w:val="000000"/>
          <w:sz w:val="22"/>
          <w:szCs w:val="22"/>
        </w:rPr>
        <w:t> The Full-Service model provides Assistive Technology and Education Team support for the most complex students in the province.</w:t>
      </w:r>
    </w:p>
    <w:p w14:paraId="1488BC94" w14:textId="77777777" w:rsidR="004E48D7" w:rsidRPr="004E48D7" w:rsidRDefault="004E48D7" w:rsidP="004E48D7">
      <w:pPr>
        <w:shd w:val="clear" w:color="auto" w:fill="FFFFFF"/>
        <w:spacing w:line="291" w:lineRule="atLeast"/>
        <w:jc w:val="both"/>
        <w:rPr>
          <w:rFonts w:ascii="Arial" w:hAnsi="Arial" w:cs="Arial"/>
          <w:color w:val="222222"/>
        </w:rPr>
      </w:pPr>
      <w:r w:rsidRPr="004E48D7">
        <w:rPr>
          <w:rFonts w:ascii="Tahoma" w:hAnsi="Tahoma" w:cs="Tahoma"/>
          <w:color w:val="000000"/>
          <w:sz w:val="22"/>
          <w:szCs w:val="22"/>
        </w:rPr>
        <w:t> </w:t>
      </w:r>
    </w:p>
    <w:p w14:paraId="5CB72B71" w14:textId="77777777" w:rsidR="004E48D7" w:rsidRPr="004E48D7" w:rsidRDefault="004E48D7" w:rsidP="004E48D7">
      <w:pPr>
        <w:shd w:val="clear" w:color="auto" w:fill="FFFFFF"/>
        <w:spacing w:line="291" w:lineRule="atLeast"/>
        <w:rPr>
          <w:rFonts w:ascii="Arial" w:hAnsi="Arial" w:cs="Arial"/>
          <w:color w:val="222222"/>
        </w:rPr>
      </w:pPr>
      <w:r w:rsidRPr="004E48D7">
        <w:rPr>
          <w:rFonts w:ascii="Tahoma" w:hAnsi="Tahoma" w:cs="Tahoma"/>
          <w:b/>
          <w:bCs/>
          <w:color w:val="000000"/>
          <w:sz w:val="22"/>
          <w:szCs w:val="22"/>
        </w:rPr>
        <w:t>The Student-Based Full-Service Request Application form</w:t>
      </w:r>
      <w:r w:rsidRPr="004E48D7">
        <w:rPr>
          <w:rFonts w:ascii="Tahoma" w:hAnsi="Tahoma" w:cs="Tahoma"/>
          <w:color w:val="000000"/>
          <w:sz w:val="22"/>
          <w:szCs w:val="22"/>
        </w:rPr>
        <w:t> is found at</w:t>
      </w:r>
      <w:r w:rsidRPr="004E48D7">
        <w:rPr>
          <w:rFonts w:ascii="Tahoma" w:hAnsi="Tahoma" w:cs="Tahoma"/>
          <w:color w:val="500050"/>
          <w:sz w:val="22"/>
          <w:szCs w:val="22"/>
        </w:rPr>
        <w:t>: </w:t>
      </w:r>
      <w:hyperlink r:id="rId49" w:tgtFrame="_blank" w:history="1">
        <w:r w:rsidRPr="004E48D7">
          <w:rPr>
            <w:rFonts w:ascii="Tahoma" w:hAnsi="Tahoma" w:cs="Tahoma"/>
            <w:color w:val="500050"/>
            <w:sz w:val="22"/>
            <w:szCs w:val="22"/>
            <w:u w:val="single"/>
          </w:rPr>
          <w:t>https://www.setbc.org/student-service-request</w:t>
        </w:r>
      </w:hyperlink>
      <w:r w:rsidRPr="004E48D7">
        <w:rPr>
          <w:rFonts w:ascii="Tahoma" w:hAnsi="Tahoma" w:cs="Tahoma"/>
          <w:color w:val="500050"/>
          <w:sz w:val="22"/>
          <w:szCs w:val="22"/>
        </w:rPr>
        <w:t> </w:t>
      </w:r>
    </w:p>
    <w:p w14:paraId="7A0A784C" w14:textId="77777777" w:rsidR="004E48D7" w:rsidRPr="004E48D7" w:rsidRDefault="004E48D7" w:rsidP="004E48D7">
      <w:pPr>
        <w:shd w:val="clear" w:color="auto" w:fill="FFFFFF"/>
        <w:spacing w:line="291" w:lineRule="atLeast"/>
        <w:jc w:val="both"/>
        <w:rPr>
          <w:rFonts w:ascii="Arial" w:hAnsi="Arial" w:cs="Arial"/>
          <w:color w:val="222222"/>
        </w:rPr>
      </w:pPr>
      <w:r w:rsidRPr="004E48D7">
        <w:rPr>
          <w:rFonts w:ascii="Tahoma" w:hAnsi="Tahoma" w:cs="Tahoma"/>
          <w:color w:val="500050"/>
          <w:sz w:val="22"/>
          <w:szCs w:val="22"/>
        </w:rPr>
        <w:t> </w:t>
      </w:r>
    </w:p>
    <w:p w14:paraId="7EB5EB2D" w14:textId="77777777" w:rsidR="004E48D7" w:rsidRPr="004E48D7" w:rsidRDefault="004E48D7" w:rsidP="004E48D7">
      <w:pPr>
        <w:shd w:val="clear" w:color="auto" w:fill="FFFFFF"/>
        <w:spacing w:line="291" w:lineRule="atLeast"/>
        <w:jc w:val="both"/>
        <w:rPr>
          <w:rFonts w:ascii="Arial" w:hAnsi="Arial" w:cs="Arial"/>
          <w:color w:val="222222"/>
        </w:rPr>
      </w:pPr>
      <w:r w:rsidRPr="004E48D7">
        <w:rPr>
          <w:rFonts w:ascii="Tahoma" w:hAnsi="Tahoma" w:cs="Tahoma"/>
          <w:color w:val="000000"/>
          <w:sz w:val="22"/>
          <w:szCs w:val="22"/>
        </w:rPr>
        <w:t>Important notes:</w:t>
      </w:r>
    </w:p>
    <w:p w14:paraId="240C0906" w14:textId="77777777" w:rsidR="004E48D7" w:rsidRPr="004E48D7" w:rsidRDefault="004E48D7" w:rsidP="004E48D7">
      <w:pPr>
        <w:shd w:val="clear" w:color="auto" w:fill="FFFFFF"/>
        <w:spacing w:before="100" w:beforeAutospacing="1" w:after="100" w:afterAutospacing="1" w:line="291" w:lineRule="atLeast"/>
        <w:ind w:left="360"/>
        <w:jc w:val="both"/>
        <w:rPr>
          <w:rFonts w:ascii="Arial" w:hAnsi="Arial" w:cs="Arial"/>
          <w:color w:val="222222"/>
        </w:rPr>
      </w:pPr>
      <w:r w:rsidRPr="004E48D7">
        <w:rPr>
          <w:rFonts w:ascii="Symbol" w:hAnsi="Symbol" w:cs="Arial"/>
          <w:color w:val="000000"/>
          <w:sz w:val="22"/>
          <w:szCs w:val="22"/>
          <w:lang w:val="en-US"/>
        </w:rPr>
        <w:t>·</w:t>
      </w:r>
      <w:r w:rsidRPr="004E48D7">
        <w:rPr>
          <w:color w:val="000000"/>
          <w:sz w:val="14"/>
          <w:szCs w:val="14"/>
          <w:lang w:val="en-US"/>
        </w:rPr>
        <w:t>         </w:t>
      </w:r>
      <w:r w:rsidRPr="004E48D7">
        <w:rPr>
          <w:rFonts w:ascii="Tahoma" w:hAnsi="Tahoma" w:cs="Tahoma"/>
          <w:color w:val="000000"/>
          <w:sz w:val="22"/>
          <w:szCs w:val="22"/>
        </w:rPr>
        <w:t>Indicate District “100 - Independent School” in the dropdown menu.  </w:t>
      </w:r>
    </w:p>
    <w:p w14:paraId="7CC2DF67" w14:textId="77777777" w:rsidR="004E48D7" w:rsidRPr="004E48D7" w:rsidRDefault="004E48D7" w:rsidP="004E48D7">
      <w:pPr>
        <w:shd w:val="clear" w:color="auto" w:fill="FFFFFF"/>
        <w:spacing w:before="100" w:beforeAutospacing="1" w:after="100" w:afterAutospacing="1" w:line="291" w:lineRule="atLeast"/>
        <w:ind w:left="360"/>
        <w:jc w:val="both"/>
        <w:rPr>
          <w:rFonts w:ascii="Arial" w:hAnsi="Arial" w:cs="Arial"/>
          <w:color w:val="222222"/>
        </w:rPr>
      </w:pPr>
      <w:r w:rsidRPr="004E48D7">
        <w:rPr>
          <w:rFonts w:ascii="Symbol" w:hAnsi="Symbol" w:cs="Arial"/>
          <w:color w:val="000000"/>
          <w:sz w:val="22"/>
          <w:szCs w:val="22"/>
          <w:lang w:val="en-US"/>
        </w:rPr>
        <w:t>·</w:t>
      </w:r>
      <w:r w:rsidRPr="004E48D7">
        <w:rPr>
          <w:color w:val="000000"/>
          <w:sz w:val="14"/>
          <w:szCs w:val="14"/>
          <w:lang w:val="en-US"/>
        </w:rPr>
        <w:t>         </w:t>
      </w:r>
      <w:r w:rsidRPr="004E48D7">
        <w:rPr>
          <w:rFonts w:ascii="Tahoma" w:hAnsi="Tahoma" w:cs="Tahoma"/>
          <w:color w:val="000000"/>
          <w:sz w:val="22"/>
          <w:szCs w:val="22"/>
        </w:rPr>
        <w:t>Indicate any of the 3 Independent School District Partners – scroll to the bottom of </w:t>
      </w:r>
      <w:hyperlink r:id="rId50" w:tgtFrame="_blank" w:history="1">
        <w:r w:rsidRPr="004E48D7">
          <w:rPr>
            <w:rFonts w:ascii="Tahoma" w:hAnsi="Tahoma" w:cs="Tahoma"/>
            <w:color w:val="000000"/>
            <w:sz w:val="22"/>
            <w:szCs w:val="22"/>
            <w:u w:val="single"/>
          </w:rPr>
          <w:t>this list</w:t>
        </w:r>
      </w:hyperlink>
      <w:r w:rsidRPr="004E48D7">
        <w:rPr>
          <w:rFonts w:ascii="Tahoma" w:hAnsi="Tahoma" w:cs="Tahoma"/>
          <w:color w:val="000000"/>
          <w:sz w:val="22"/>
          <w:szCs w:val="22"/>
        </w:rPr>
        <w:t>.  </w:t>
      </w:r>
    </w:p>
    <w:p w14:paraId="5B016369" w14:textId="77777777" w:rsidR="004E48D7" w:rsidRPr="004E48D7" w:rsidRDefault="004E48D7" w:rsidP="004E48D7">
      <w:pPr>
        <w:shd w:val="clear" w:color="auto" w:fill="FFFFFF"/>
        <w:spacing w:before="100" w:beforeAutospacing="1" w:after="100" w:afterAutospacing="1" w:line="291" w:lineRule="atLeast"/>
        <w:ind w:left="360"/>
        <w:jc w:val="both"/>
        <w:rPr>
          <w:rFonts w:ascii="Arial" w:hAnsi="Arial" w:cs="Arial"/>
          <w:color w:val="222222"/>
        </w:rPr>
      </w:pPr>
      <w:r w:rsidRPr="004E48D7">
        <w:rPr>
          <w:rFonts w:ascii="Symbol" w:hAnsi="Symbol" w:cs="Arial"/>
          <w:color w:val="000000"/>
          <w:sz w:val="22"/>
          <w:szCs w:val="22"/>
          <w:lang w:val="en-US"/>
        </w:rPr>
        <w:t>·</w:t>
      </w:r>
      <w:r w:rsidRPr="004E48D7">
        <w:rPr>
          <w:color w:val="000000"/>
          <w:sz w:val="14"/>
          <w:szCs w:val="14"/>
          <w:lang w:val="en-US"/>
        </w:rPr>
        <w:t>         </w:t>
      </w:r>
      <w:r w:rsidRPr="004E48D7">
        <w:rPr>
          <w:rFonts w:ascii="Tahoma" w:hAnsi="Tahoma" w:cs="Tahoma"/>
          <w:color w:val="000000"/>
          <w:sz w:val="22"/>
          <w:szCs w:val="22"/>
        </w:rPr>
        <w:t>Specialists will need to complete sections relevant to the student they support.</w:t>
      </w:r>
    </w:p>
    <w:p w14:paraId="5F4F89AF" w14:textId="77777777" w:rsidR="004E48D7" w:rsidRPr="004E48D7" w:rsidRDefault="004E48D7" w:rsidP="004E48D7">
      <w:pPr>
        <w:shd w:val="clear" w:color="auto" w:fill="FFFFFF"/>
        <w:spacing w:before="100" w:beforeAutospacing="1" w:after="100" w:afterAutospacing="1" w:line="291" w:lineRule="atLeast"/>
        <w:ind w:left="360"/>
        <w:jc w:val="both"/>
        <w:rPr>
          <w:rFonts w:ascii="Arial" w:hAnsi="Arial" w:cs="Arial"/>
          <w:color w:val="222222"/>
        </w:rPr>
      </w:pPr>
      <w:r w:rsidRPr="004E48D7">
        <w:rPr>
          <w:rFonts w:ascii="Symbol" w:hAnsi="Symbol" w:cs="Arial"/>
          <w:color w:val="000000"/>
          <w:sz w:val="22"/>
          <w:szCs w:val="22"/>
          <w:lang w:val="en-US"/>
        </w:rPr>
        <w:t>·</w:t>
      </w:r>
      <w:r w:rsidRPr="004E48D7">
        <w:rPr>
          <w:color w:val="000000"/>
          <w:sz w:val="14"/>
          <w:szCs w:val="14"/>
          <w:lang w:val="en-US"/>
        </w:rPr>
        <w:t>         </w:t>
      </w:r>
      <w:r w:rsidRPr="004E48D7">
        <w:rPr>
          <w:rFonts w:ascii="Tahoma" w:hAnsi="Tahoma" w:cs="Tahoma"/>
          <w:color w:val="000000"/>
          <w:sz w:val="22"/>
          <w:szCs w:val="22"/>
        </w:rPr>
        <w:t>Attach all relevant reports and the student’s current IEP prior to submitting.</w:t>
      </w:r>
      <w:r w:rsidRPr="004E48D7">
        <w:rPr>
          <w:rFonts w:ascii="Tahoma" w:hAnsi="Tahoma" w:cs="Tahoma"/>
          <w:color w:val="000000"/>
          <w:sz w:val="22"/>
          <w:szCs w:val="22"/>
          <w:lang w:val="en-US"/>
        </w:rPr>
        <w:t> </w:t>
      </w:r>
    </w:p>
    <w:p w14:paraId="0961F6EA" w14:textId="77777777" w:rsidR="004E48D7" w:rsidRPr="004E48D7" w:rsidRDefault="004E48D7" w:rsidP="004E48D7">
      <w:pPr>
        <w:shd w:val="clear" w:color="auto" w:fill="FFFFFF"/>
        <w:spacing w:line="291" w:lineRule="atLeast"/>
        <w:jc w:val="both"/>
        <w:rPr>
          <w:rFonts w:ascii="Arial" w:hAnsi="Arial" w:cs="Arial"/>
          <w:color w:val="222222"/>
        </w:rPr>
      </w:pPr>
      <w:r w:rsidRPr="004E48D7">
        <w:rPr>
          <w:rFonts w:ascii="Tahoma" w:hAnsi="Tahoma" w:cs="Tahoma"/>
          <w:color w:val="000000"/>
          <w:sz w:val="22"/>
          <w:szCs w:val="22"/>
        </w:rPr>
        <w:t> </w:t>
      </w:r>
    </w:p>
    <w:p w14:paraId="0E4A178C" w14:textId="77777777" w:rsidR="004E48D7" w:rsidRPr="004E48D7" w:rsidRDefault="004E48D7" w:rsidP="004E48D7">
      <w:pPr>
        <w:shd w:val="clear" w:color="auto" w:fill="FFFFFF"/>
        <w:spacing w:line="291" w:lineRule="atLeast"/>
        <w:jc w:val="both"/>
        <w:rPr>
          <w:rFonts w:ascii="Arial" w:hAnsi="Arial" w:cs="Arial"/>
          <w:color w:val="222222"/>
        </w:rPr>
      </w:pPr>
      <w:r w:rsidRPr="004E48D7">
        <w:rPr>
          <w:rFonts w:ascii="Tahoma" w:hAnsi="Tahoma" w:cs="Tahoma"/>
          <w:color w:val="000000"/>
          <w:sz w:val="22"/>
          <w:szCs w:val="22"/>
        </w:rPr>
        <w:t>This fall, SET-BC will be accepting </w:t>
      </w:r>
      <w:r w:rsidRPr="004E48D7">
        <w:rPr>
          <w:rFonts w:ascii="Tahoma" w:hAnsi="Tahoma" w:cs="Tahoma"/>
          <w:b/>
          <w:bCs/>
          <w:color w:val="000000"/>
          <w:sz w:val="22"/>
          <w:szCs w:val="22"/>
        </w:rPr>
        <w:t>Assistive Technology Only requests</w:t>
      </w:r>
      <w:r w:rsidRPr="004E48D7">
        <w:rPr>
          <w:rFonts w:ascii="Tahoma" w:hAnsi="Tahoma" w:cs="Tahoma"/>
          <w:color w:val="000000"/>
          <w:sz w:val="22"/>
          <w:szCs w:val="22"/>
        </w:rPr>
        <w:t> </w:t>
      </w:r>
      <w:r w:rsidRPr="004E48D7">
        <w:rPr>
          <w:rFonts w:ascii="Tahoma" w:hAnsi="Tahoma" w:cs="Tahoma"/>
          <w:b/>
          <w:bCs/>
          <w:color w:val="000000"/>
          <w:sz w:val="22"/>
          <w:szCs w:val="22"/>
        </w:rPr>
        <w:t>from October 1, 2024 through April 30</w:t>
      </w:r>
      <w:r w:rsidRPr="004E48D7">
        <w:rPr>
          <w:rFonts w:ascii="Tahoma" w:hAnsi="Tahoma" w:cs="Tahoma"/>
          <w:color w:val="000000"/>
          <w:sz w:val="22"/>
          <w:szCs w:val="22"/>
        </w:rPr>
        <w:t>, </w:t>
      </w:r>
      <w:r w:rsidRPr="004E48D7">
        <w:rPr>
          <w:rFonts w:ascii="Tahoma" w:hAnsi="Tahoma" w:cs="Tahoma"/>
          <w:b/>
          <w:bCs/>
          <w:color w:val="000000"/>
          <w:sz w:val="22"/>
          <w:szCs w:val="22"/>
        </w:rPr>
        <w:t>2025. </w:t>
      </w:r>
      <w:r w:rsidRPr="004E48D7">
        <w:rPr>
          <w:rFonts w:ascii="Tahoma" w:hAnsi="Tahoma" w:cs="Tahoma"/>
          <w:color w:val="000000"/>
          <w:sz w:val="22"/>
          <w:szCs w:val="22"/>
        </w:rPr>
        <w:t>These</w:t>
      </w:r>
      <w:r w:rsidRPr="004E48D7">
        <w:rPr>
          <w:rFonts w:ascii="Tahoma" w:hAnsi="Tahoma" w:cs="Tahoma"/>
          <w:b/>
          <w:bCs/>
          <w:color w:val="000000"/>
          <w:sz w:val="22"/>
          <w:szCs w:val="22"/>
        </w:rPr>
        <w:t> </w:t>
      </w:r>
      <w:r w:rsidRPr="004E48D7">
        <w:rPr>
          <w:rFonts w:ascii="Tahoma" w:hAnsi="Tahoma" w:cs="Tahoma"/>
          <w:color w:val="000000"/>
          <w:sz w:val="22"/>
          <w:szCs w:val="22"/>
        </w:rPr>
        <w:t>equipment loans are intended for those district or school teams </w:t>
      </w:r>
      <w:r w:rsidRPr="004E48D7">
        <w:rPr>
          <w:rFonts w:ascii="Tahoma" w:hAnsi="Tahoma" w:cs="Tahoma"/>
          <w:b/>
          <w:bCs/>
          <w:color w:val="000000"/>
          <w:sz w:val="22"/>
          <w:szCs w:val="22"/>
        </w:rPr>
        <w:t>who have the internal capacity</w:t>
      </w:r>
      <w:r w:rsidRPr="004E48D7">
        <w:rPr>
          <w:rFonts w:ascii="Tahoma" w:hAnsi="Tahoma" w:cs="Tahoma"/>
          <w:color w:val="000000"/>
          <w:sz w:val="22"/>
          <w:szCs w:val="22"/>
        </w:rPr>
        <w:t xml:space="preserve"> to implement the technology loaned to a student </w:t>
      </w:r>
      <w:r w:rsidRPr="004E48D7">
        <w:rPr>
          <w:rFonts w:ascii="Tahoma" w:hAnsi="Tahoma" w:cs="Tahoma"/>
          <w:color w:val="000000"/>
          <w:sz w:val="22"/>
          <w:szCs w:val="22"/>
        </w:rPr>
        <w:lastRenderedPageBreak/>
        <w:t>without the need of support from SET-BC educators or specialists. SET-BC anticipates that these loan requests will be fewer than their Full-Service requests (Assistive Technology Loan and Education Team Support). Information about the AT Only Loan Application will be communicated out later this spring.</w:t>
      </w:r>
    </w:p>
    <w:p w14:paraId="4B76139A"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222222"/>
          <w:sz w:val="22"/>
          <w:szCs w:val="22"/>
        </w:rPr>
        <w:t> </w:t>
      </w:r>
    </w:p>
    <w:p w14:paraId="0BDAC833" w14:textId="77777777" w:rsidR="004E48D7" w:rsidRPr="004E48D7" w:rsidRDefault="004E48D7" w:rsidP="004E48D7">
      <w:pPr>
        <w:shd w:val="clear" w:color="auto" w:fill="FFFFFF"/>
        <w:rPr>
          <w:rFonts w:ascii="Arial" w:hAnsi="Arial" w:cs="Arial"/>
          <w:color w:val="222222"/>
        </w:rPr>
      </w:pPr>
      <w:r w:rsidRPr="004E48D7">
        <w:rPr>
          <w:rFonts w:ascii="Tahoma" w:hAnsi="Tahoma" w:cs="Tahoma"/>
          <w:b/>
          <w:bCs/>
          <w:color w:val="222222"/>
          <w:sz w:val="22"/>
          <w:szCs w:val="22"/>
          <w:u w:val="single"/>
          <w:lang w:val="en-US"/>
        </w:rPr>
        <w:t>Erase Training</w:t>
      </w:r>
    </w:p>
    <w:p w14:paraId="633F0A6B"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222222"/>
          <w:sz w:val="22"/>
          <w:szCs w:val="22"/>
        </w:rPr>
        <w:t>The following training sessions have seats available. Independent schools that are scheduled for a Ministry inspection in 2024-2025 may want to take advantage of these spring trainings in order to fulfill </w:t>
      </w:r>
      <w:hyperlink r:id="rId51" w:tgtFrame="_blank" w:history="1">
        <w:r w:rsidRPr="004E48D7">
          <w:rPr>
            <w:rFonts w:ascii="Tahoma" w:hAnsi="Tahoma" w:cs="Tahoma"/>
            <w:color w:val="1155CC"/>
            <w:sz w:val="22"/>
            <w:szCs w:val="22"/>
            <w:u w:val="single"/>
          </w:rPr>
          <w:t>erase training requirements.</w:t>
        </w:r>
      </w:hyperlink>
      <w:r w:rsidRPr="004E48D7">
        <w:rPr>
          <w:rFonts w:ascii="Tahoma" w:hAnsi="Tahoma" w:cs="Tahoma"/>
          <w:color w:val="222222"/>
          <w:sz w:val="22"/>
          <w:szCs w:val="22"/>
        </w:rPr>
        <w:t> Note: The Basic Threat and Risk Assessment fulfills the Violent Threat Risk Assessment (VTRA) requirement.</w:t>
      </w:r>
    </w:p>
    <w:p w14:paraId="047F8610"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222222"/>
          <w:sz w:val="22"/>
          <w:szCs w:val="22"/>
        </w:rPr>
        <w:t> </w:t>
      </w:r>
    </w:p>
    <w:p w14:paraId="2B46C976" w14:textId="77777777" w:rsidR="004E48D7" w:rsidRPr="004E48D7" w:rsidRDefault="004E48D7" w:rsidP="004E48D7">
      <w:pPr>
        <w:shd w:val="clear" w:color="auto" w:fill="FFFFFF"/>
        <w:ind w:left="720"/>
        <w:rPr>
          <w:rFonts w:ascii="Arial" w:hAnsi="Arial" w:cs="Arial"/>
          <w:color w:val="222222"/>
        </w:rPr>
      </w:pPr>
      <w:r w:rsidRPr="004E48D7">
        <w:rPr>
          <w:rFonts w:ascii="Symbol" w:hAnsi="Symbol" w:cs="Arial"/>
          <w:color w:val="00326D"/>
          <w:sz w:val="22"/>
          <w:szCs w:val="22"/>
        </w:rPr>
        <w:t>·</w:t>
      </w:r>
      <w:r w:rsidRPr="004E48D7">
        <w:rPr>
          <w:color w:val="00326D"/>
          <w:sz w:val="14"/>
          <w:szCs w:val="14"/>
        </w:rPr>
        <w:t>         </w:t>
      </w:r>
      <w:r w:rsidRPr="004E48D7">
        <w:rPr>
          <w:rFonts w:ascii="Tahoma" w:hAnsi="Tahoma" w:cs="Tahoma"/>
          <w:b/>
          <w:bCs/>
          <w:color w:val="000000"/>
          <w:sz w:val="22"/>
          <w:szCs w:val="22"/>
          <w:lang w:val="en-US"/>
        </w:rPr>
        <w:t>Basic Threat and Risk Assessment – in Person sessions</w:t>
      </w:r>
      <w:r w:rsidRPr="004E48D7">
        <w:rPr>
          <w:rFonts w:ascii="Tahoma" w:hAnsi="Tahoma" w:cs="Tahoma"/>
          <w:b/>
          <w:bCs/>
          <w:color w:val="00326D"/>
          <w:sz w:val="22"/>
          <w:szCs w:val="22"/>
        </w:rPr>
        <w:t>.  </w:t>
      </w:r>
      <w:hyperlink r:id="rId52" w:tgtFrame="_blank" w:history="1">
        <w:r w:rsidRPr="004E48D7">
          <w:rPr>
            <w:rFonts w:ascii="Tahoma" w:hAnsi="Tahoma" w:cs="Tahoma"/>
            <w:color w:val="1155CC"/>
            <w:sz w:val="22"/>
            <w:szCs w:val="22"/>
            <w:u w:val="single"/>
          </w:rPr>
          <w:t>May 22 - Vancouver</w:t>
        </w:r>
      </w:hyperlink>
    </w:p>
    <w:p w14:paraId="55AB8FCE"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222222"/>
          <w:sz w:val="22"/>
          <w:szCs w:val="22"/>
        </w:rPr>
        <w:t>  </w:t>
      </w:r>
      <w:r w:rsidRPr="004E48D7">
        <w:rPr>
          <w:rFonts w:ascii="Symbol" w:hAnsi="Symbol" w:cs="Arial"/>
          <w:color w:val="00326D"/>
          <w:sz w:val="22"/>
          <w:szCs w:val="22"/>
        </w:rPr>
        <w:t>·</w:t>
      </w:r>
      <w:r w:rsidRPr="004E48D7">
        <w:rPr>
          <w:color w:val="00326D"/>
          <w:sz w:val="14"/>
          <w:szCs w:val="14"/>
        </w:rPr>
        <w:t>         </w:t>
      </w:r>
      <w:r w:rsidRPr="004E48D7">
        <w:rPr>
          <w:rFonts w:ascii="Tahoma" w:hAnsi="Tahoma" w:cs="Tahoma"/>
          <w:b/>
          <w:bCs/>
          <w:color w:val="000000"/>
          <w:sz w:val="22"/>
          <w:szCs w:val="22"/>
          <w:lang w:val="en-US"/>
        </w:rPr>
        <w:t>Digital Threat Assessment® (DTA) - Virtual sessions </w:t>
      </w:r>
      <w:hyperlink r:id="rId53" w:tgtFrame="_blank" w:history="1">
        <w:r w:rsidRPr="004E48D7">
          <w:rPr>
            <w:rFonts w:ascii="Tahoma" w:hAnsi="Tahoma" w:cs="Tahoma"/>
            <w:color w:val="000000"/>
            <w:sz w:val="22"/>
            <w:szCs w:val="22"/>
            <w:u w:val="single"/>
          </w:rPr>
          <w:t>May 15</w:t>
        </w:r>
      </w:hyperlink>
    </w:p>
    <w:p w14:paraId="31B8A6CE"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00326D"/>
          <w:sz w:val="22"/>
          <w:szCs w:val="22"/>
        </w:rPr>
        <w:t> </w:t>
      </w:r>
    </w:p>
    <w:p w14:paraId="13E405EE" w14:textId="77777777" w:rsidR="004E48D7" w:rsidRPr="004E48D7" w:rsidRDefault="004E48D7" w:rsidP="004E48D7">
      <w:pPr>
        <w:shd w:val="clear" w:color="auto" w:fill="FFFFFF"/>
        <w:ind w:left="709"/>
        <w:rPr>
          <w:rFonts w:ascii="Arial" w:hAnsi="Arial" w:cs="Arial"/>
          <w:color w:val="222222"/>
        </w:rPr>
      </w:pPr>
      <w:r w:rsidRPr="004E48D7">
        <w:rPr>
          <w:rFonts w:ascii="Tahoma" w:hAnsi="Tahoma" w:cs="Tahoma"/>
          <w:color w:val="00326D"/>
          <w:sz w:val="22"/>
          <w:szCs w:val="22"/>
          <w:lang w:val="en-US"/>
        </w:rPr>
        <w:t>Click on the date to go to the registration page.</w:t>
      </w:r>
    </w:p>
    <w:p w14:paraId="2DC42DD0"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000000"/>
          <w:sz w:val="22"/>
          <w:szCs w:val="22"/>
        </w:rPr>
        <w:t> </w:t>
      </w:r>
    </w:p>
    <w:p w14:paraId="5A1E60CC" w14:textId="77777777" w:rsidR="004E48D7" w:rsidRPr="004E48D7" w:rsidRDefault="004E48D7" w:rsidP="004E48D7">
      <w:pPr>
        <w:shd w:val="clear" w:color="auto" w:fill="FFFFFF"/>
        <w:rPr>
          <w:rFonts w:ascii="Arial" w:hAnsi="Arial" w:cs="Arial"/>
          <w:color w:val="222222"/>
        </w:rPr>
      </w:pPr>
      <w:r w:rsidRPr="004E48D7">
        <w:rPr>
          <w:rFonts w:ascii="Tahoma" w:hAnsi="Tahoma" w:cs="Tahoma"/>
          <w:i/>
          <w:iCs/>
          <w:color w:val="000000"/>
          <w:sz w:val="22"/>
          <w:szCs w:val="22"/>
          <w:lang w:val="en-US"/>
        </w:rPr>
        <w:t>erase</w:t>
      </w:r>
      <w:r w:rsidRPr="004E48D7">
        <w:rPr>
          <w:rFonts w:ascii="Tahoma" w:hAnsi="Tahoma" w:cs="Tahoma"/>
          <w:color w:val="000000"/>
          <w:sz w:val="22"/>
          <w:szCs w:val="22"/>
          <w:lang w:val="en-US"/>
        </w:rPr>
        <w:t> training schedule </w:t>
      </w:r>
      <w:hyperlink r:id="rId54" w:tgtFrame="_blank" w:history="1">
        <w:r w:rsidRPr="004E48D7">
          <w:rPr>
            <w:rFonts w:ascii="Tahoma" w:hAnsi="Tahoma" w:cs="Tahoma"/>
            <w:color w:val="0563C1"/>
            <w:sz w:val="22"/>
            <w:szCs w:val="22"/>
            <w:u w:val="single"/>
            <w:lang w:val="en-US"/>
          </w:rPr>
          <w:t>https://pages.saferschoolstogether.com/erase-professional-sessions</w:t>
        </w:r>
      </w:hyperlink>
      <w:r w:rsidRPr="004E48D7">
        <w:rPr>
          <w:rFonts w:ascii="Tahoma" w:hAnsi="Tahoma" w:cs="Tahoma"/>
          <w:color w:val="000000"/>
          <w:sz w:val="22"/>
          <w:szCs w:val="22"/>
          <w:lang w:val="en-US"/>
        </w:rPr>
        <w:t>. </w:t>
      </w:r>
    </w:p>
    <w:p w14:paraId="5A7462F3" w14:textId="77777777" w:rsidR="004E48D7" w:rsidRPr="004E48D7" w:rsidRDefault="004E48D7" w:rsidP="004E48D7">
      <w:pPr>
        <w:shd w:val="clear" w:color="auto" w:fill="FFFFFF"/>
        <w:rPr>
          <w:rFonts w:ascii="Arial" w:hAnsi="Arial" w:cs="Arial"/>
          <w:color w:val="222222"/>
        </w:rPr>
      </w:pPr>
    </w:p>
    <w:p w14:paraId="3E04F33F" w14:textId="77777777" w:rsidR="004E48D7" w:rsidRPr="004E48D7" w:rsidRDefault="004E48D7" w:rsidP="004E48D7">
      <w:pPr>
        <w:shd w:val="clear" w:color="auto" w:fill="FFFFFF"/>
        <w:rPr>
          <w:rFonts w:ascii="Arial" w:hAnsi="Arial" w:cs="Arial"/>
          <w:color w:val="222222"/>
        </w:rPr>
      </w:pPr>
      <w:r w:rsidRPr="004E48D7">
        <w:rPr>
          <w:rFonts w:ascii="Tahoma" w:hAnsi="Tahoma" w:cs="Tahoma"/>
          <w:b/>
          <w:bCs/>
          <w:color w:val="000000"/>
          <w:sz w:val="22"/>
          <w:szCs w:val="22"/>
          <w:u w:val="single"/>
          <w:lang w:val="en-US"/>
        </w:rPr>
        <w:t>Feeding Futures</w:t>
      </w:r>
    </w:p>
    <w:p w14:paraId="5EF49219" w14:textId="77777777" w:rsidR="004E48D7" w:rsidRPr="004E48D7" w:rsidRDefault="004E48D7" w:rsidP="004E48D7">
      <w:pPr>
        <w:shd w:val="clear" w:color="auto" w:fill="FFFFFF"/>
        <w:spacing w:line="209" w:lineRule="atLeast"/>
        <w:rPr>
          <w:rFonts w:ascii="Arial" w:hAnsi="Arial" w:cs="Arial"/>
          <w:color w:val="222222"/>
        </w:rPr>
      </w:pPr>
      <w:r w:rsidRPr="004E48D7">
        <w:rPr>
          <w:rFonts w:ascii="Tahoma" w:hAnsi="Tahoma" w:cs="Tahoma"/>
          <w:b/>
          <w:bCs/>
          <w:color w:val="000000"/>
          <w:sz w:val="22"/>
          <w:szCs w:val="22"/>
        </w:rPr>
        <w:t>BC School Fruit and Vegetable Nutritional Program 2024-2025</w:t>
      </w:r>
    </w:p>
    <w:p w14:paraId="6795BD98" w14:textId="77777777" w:rsidR="004E48D7" w:rsidRPr="004E48D7" w:rsidRDefault="004E48D7" w:rsidP="004E48D7">
      <w:pPr>
        <w:shd w:val="clear" w:color="auto" w:fill="FFFFFF"/>
        <w:spacing w:line="209" w:lineRule="atLeast"/>
        <w:rPr>
          <w:rFonts w:ascii="Arial" w:hAnsi="Arial" w:cs="Arial"/>
          <w:color w:val="222222"/>
        </w:rPr>
      </w:pPr>
      <w:r w:rsidRPr="004E48D7">
        <w:rPr>
          <w:rFonts w:ascii="Tahoma" w:hAnsi="Tahoma" w:cs="Tahoma"/>
          <w:color w:val="000000"/>
          <w:sz w:val="22"/>
          <w:szCs w:val="22"/>
        </w:rPr>
        <w:t>The BC School Fruit and Vegetable Nutritional Program (BCSFVNP) actively supports schools in achieving their Feeding Futures goals by procuring locally sourced food at bulk prices from BC farmers, providing regular deliveries of BC fruit, vegetables, dairy and proteins to schools across the province.</w:t>
      </w:r>
    </w:p>
    <w:p w14:paraId="76975B5D" w14:textId="77777777" w:rsidR="004E48D7" w:rsidRPr="004E48D7" w:rsidRDefault="004E48D7" w:rsidP="004E48D7">
      <w:pPr>
        <w:shd w:val="clear" w:color="auto" w:fill="FFFFFF"/>
        <w:spacing w:line="209" w:lineRule="atLeast"/>
        <w:rPr>
          <w:rFonts w:ascii="Arial" w:hAnsi="Arial" w:cs="Arial"/>
          <w:color w:val="222222"/>
        </w:rPr>
      </w:pPr>
      <w:r w:rsidRPr="004E48D7">
        <w:rPr>
          <w:rFonts w:ascii="Tahoma" w:hAnsi="Tahoma" w:cs="Tahoma"/>
          <w:color w:val="222222"/>
          <w:sz w:val="22"/>
          <w:szCs w:val="22"/>
        </w:rPr>
        <w:t> </w:t>
      </w:r>
    </w:p>
    <w:p w14:paraId="2798F540" w14:textId="77777777" w:rsidR="004E48D7" w:rsidRPr="004E48D7" w:rsidRDefault="004E48D7" w:rsidP="004E48D7">
      <w:pPr>
        <w:shd w:val="clear" w:color="auto" w:fill="FFFFFF"/>
        <w:spacing w:line="209" w:lineRule="atLeast"/>
        <w:rPr>
          <w:rFonts w:ascii="Arial" w:hAnsi="Arial" w:cs="Arial"/>
          <w:color w:val="222222"/>
        </w:rPr>
      </w:pPr>
      <w:r w:rsidRPr="004E48D7">
        <w:rPr>
          <w:rFonts w:ascii="Tahoma" w:hAnsi="Tahoma" w:cs="Tahoma"/>
          <w:color w:val="000000"/>
          <w:sz w:val="22"/>
          <w:szCs w:val="22"/>
        </w:rPr>
        <w:t>Join us on </w:t>
      </w:r>
      <w:r w:rsidRPr="004E48D7">
        <w:rPr>
          <w:rFonts w:ascii="Tahoma" w:hAnsi="Tahoma" w:cs="Tahoma"/>
          <w:b/>
          <w:bCs/>
          <w:color w:val="000000"/>
          <w:sz w:val="22"/>
          <w:szCs w:val="22"/>
        </w:rPr>
        <w:t>May 1</w:t>
      </w:r>
      <w:r w:rsidRPr="004E48D7">
        <w:rPr>
          <w:rFonts w:ascii="Tahoma" w:hAnsi="Tahoma" w:cs="Tahoma"/>
          <w:b/>
          <w:bCs/>
          <w:color w:val="000000"/>
          <w:sz w:val="22"/>
          <w:szCs w:val="22"/>
          <w:vertAlign w:val="superscript"/>
        </w:rPr>
        <w:t>st</w:t>
      </w:r>
      <w:r w:rsidRPr="004E48D7">
        <w:rPr>
          <w:rFonts w:ascii="Tahoma" w:hAnsi="Tahoma" w:cs="Tahoma"/>
          <w:b/>
          <w:bCs/>
          <w:color w:val="000000"/>
          <w:sz w:val="22"/>
          <w:szCs w:val="22"/>
        </w:rPr>
        <w:t>, at 2:00 pm</w:t>
      </w:r>
      <w:r w:rsidRPr="004E48D7">
        <w:rPr>
          <w:rFonts w:ascii="Tahoma" w:hAnsi="Tahoma" w:cs="Tahoma"/>
          <w:color w:val="000000"/>
          <w:sz w:val="22"/>
          <w:szCs w:val="22"/>
        </w:rPr>
        <w:t> for a 45 min informative session with Pat Tonn, Executive Director of BCSFVNP. Pat will provide insights into the program, including details on cost, the application process and more. Additionally, Pat will be available to address any questions you may have.</w:t>
      </w:r>
    </w:p>
    <w:p w14:paraId="32055278" w14:textId="77777777" w:rsidR="004E48D7" w:rsidRPr="004E48D7" w:rsidRDefault="004E48D7" w:rsidP="004E48D7">
      <w:pPr>
        <w:shd w:val="clear" w:color="auto" w:fill="FFFFFF"/>
        <w:spacing w:line="209" w:lineRule="atLeast"/>
        <w:rPr>
          <w:rFonts w:ascii="Arial" w:hAnsi="Arial" w:cs="Arial"/>
          <w:color w:val="222222"/>
        </w:rPr>
      </w:pPr>
      <w:r w:rsidRPr="004E48D7">
        <w:rPr>
          <w:rFonts w:ascii="Tahoma" w:hAnsi="Tahoma" w:cs="Tahoma"/>
          <w:color w:val="222222"/>
          <w:sz w:val="22"/>
          <w:szCs w:val="22"/>
        </w:rPr>
        <w:t>If you are unable to come, please send your questions to Rocio at </w:t>
      </w:r>
      <w:hyperlink r:id="rId55" w:tgtFrame="_blank" w:history="1">
        <w:r w:rsidRPr="004E48D7">
          <w:rPr>
            <w:rFonts w:ascii="Tahoma" w:hAnsi="Tahoma" w:cs="Tahoma"/>
            <w:color w:val="1155CC"/>
            <w:sz w:val="22"/>
            <w:szCs w:val="22"/>
            <w:u w:val="single"/>
          </w:rPr>
          <w:t>rocio@fisabc.ca</w:t>
        </w:r>
      </w:hyperlink>
      <w:r w:rsidRPr="004E48D7">
        <w:rPr>
          <w:rFonts w:ascii="Tahoma" w:hAnsi="Tahoma" w:cs="Tahoma"/>
          <w:color w:val="222222"/>
          <w:sz w:val="22"/>
          <w:szCs w:val="22"/>
        </w:rPr>
        <w:t>. The webinar will be recorded.</w:t>
      </w:r>
    </w:p>
    <w:p w14:paraId="1139A49B" w14:textId="77777777" w:rsidR="004E48D7" w:rsidRPr="004E48D7" w:rsidRDefault="004E48D7" w:rsidP="004E48D7">
      <w:pPr>
        <w:shd w:val="clear" w:color="auto" w:fill="FFFFFF"/>
        <w:spacing w:line="209" w:lineRule="atLeast"/>
        <w:rPr>
          <w:rFonts w:ascii="Arial" w:hAnsi="Arial" w:cs="Arial"/>
          <w:color w:val="222222"/>
        </w:rPr>
      </w:pPr>
      <w:r w:rsidRPr="004E48D7">
        <w:rPr>
          <w:rFonts w:ascii="Tahoma" w:hAnsi="Tahoma" w:cs="Tahoma"/>
          <w:color w:val="222222"/>
          <w:sz w:val="22"/>
          <w:szCs w:val="22"/>
        </w:rPr>
        <w:t> </w:t>
      </w:r>
    </w:p>
    <w:p w14:paraId="6B6C8E12" w14:textId="77777777" w:rsidR="004E48D7" w:rsidRPr="004E48D7" w:rsidRDefault="004E48D7" w:rsidP="004E48D7">
      <w:pPr>
        <w:shd w:val="clear" w:color="auto" w:fill="FFFFFF"/>
        <w:spacing w:line="209" w:lineRule="atLeast"/>
        <w:rPr>
          <w:rFonts w:ascii="Arial" w:hAnsi="Arial" w:cs="Arial"/>
          <w:color w:val="222222"/>
        </w:rPr>
      </w:pPr>
      <w:r w:rsidRPr="004E48D7">
        <w:rPr>
          <w:rFonts w:ascii="Tahoma" w:hAnsi="Tahoma" w:cs="Tahoma"/>
          <w:color w:val="222222"/>
          <w:sz w:val="22"/>
          <w:szCs w:val="22"/>
        </w:rPr>
        <w:t>If you would like to attend, please register at:</w:t>
      </w:r>
    </w:p>
    <w:p w14:paraId="3E93387B" w14:textId="77777777" w:rsidR="004E48D7" w:rsidRPr="004E48D7" w:rsidRDefault="00000000" w:rsidP="004E48D7">
      <w:pPr>
        <w:shd w:val="clear" w:color="auto" w:fill="FFFFFF"/>
        <w:spacing w:line="209" w:lineRule="atLeast"/>
        <w:rPr>
          <w:rFonts w:ascii="Arial" w:hAnsi="Arial" w:cs="Arial"/>
          <w:color w:val="222222"/>
        </w:rPr>
      </w:pPr>
      <w:hyperlink r:id="rId56" w:tgtFrame="_blank" w:history="1">
        <w:r w:rsidR="004E48D7" w:rsidRPr="004E48D7">
          <w:rPr>
            <w:rFonts w:ascii="Tahoma" w:hAnsi="Tahoma" w:cs="Tahoma"/>
            <w:color w:val="1155CC"/>
            <w:sz w:val="22"/>
            <w:szCs w:val="22"/>
            <w:u w:val="single"/>
          </w:rPr>
          <w:t>https://us06web.zoom.us/meeting/register/tZYsdO-hqzwoH9aznRv3K3IaXD0elG_h0N5Y</w:t>
        </w:r>
      </w:hyperlink>
    </w:p>
    <w:p w14:paraId="30EAAEE9" w14:textId="77777777" w:rsidR="004E48D7" w:rsidRPr="004E48D7" w:rsidRDefault="004E48D7" w:rsidP="004E48D7">
      <w:pPr>
        <w:shd w:val="clear" w:color="auto" w:fill="FFFFFF"/>
        <w:textAlignment w:val="baseline"/>
        <w:rPr>
          <w:rFonts w:ascii="Arial" w:hAnsi="Arial" w:cs="Arial"/>
          <w:color w:val="222222"/>
        </w:rPr>
      </w:pPr>
      <w:r w:rsidRPr="004E48D7">
        <w:rPr>
          <w:rFonts w:ascii="Tahoma" w:hAnsi="Tahoma" w:cs="Tahoma"/>
          <w:color w:val="222222"/>
          <w:sz w:val="22"/>
          <w:szCs w:val="22"/>
        </w:rPr>
        <w:t> </w:t>
      </w:r>
    </w:p>
    <w:p w14:paraId="3644ED86" w14:textId="77777777" w:rsidR="004E48D7" w:rsidRPr="004E48D7" w:rsidRDefault="004E48D7" w:rsidP="004E48D7">
      <w:pPr>
        <w:shd w:val="clear" w:color="auto" w:fill="FFFFFF"/>
        <w:textAlignment w:val="baseline"/>
        <w:rPr>
          <w:rFonts w:ascii="Arial" w:hAnsi="Arial" w:cs="Arial"/>
          <w:color w:val="222222"/>
        </w:rPr>
      </w:pPr>
      <w:r w:rsidRPr="004E48D7">
        <w:rPr>
          <w:rFonts w:ascii="Tahoma" w:hAnsi="Tahoma" w:cs="Tahoma"/>
          <w:b/>
          <w:bCs/>
          <w:color w:val="222222"/>
          <w:sz w:val="22"/>
          <w:szCs w:val="22"/>
          <w:u w:val="single"/>
        </w:rPr>
        <w:t>BC School Sports Scholarships</w:t>
      </w:r>
      <w:r w:rsidRPr="004E48D7">
        <w:rPr>
          <w:rFonts w:ascii="Tahoma" w:hAnsi="Tahoma" w:cs="Tahoma"/>
          <w:color w:val="222222"/>
          <w:sz w:val="22"/>
          <w:szCs w:val="22"/>
          <w:u w:val="single"/>
        </w:rPr>
        <w:t> </w:t>
      </w:r>
    </w:p>
    <w:p w14:paraId="0D58EF18" w14:textId="77777777" w:rsidR="004E48D7" w:rsidRPr="004E48D7" w:rsidRDefault="004E48D7" w:rsidP="004E48D7">
      <w:pPr>
        <w:shd w:val="clear" w:color="auto" w:fill="FFFFFF"/>
        <w:textAlignment w:val="baseline"/>
        <w:rPr>
          <w:rFonts w:ascii="Arial" w:hAnsi="Arial" w:cs="Arial"/>
          <w:color w:val="222222"/>
        </w:rPr>
      </w:pPr>
      <w:r w:rsidRPr="004E48D7">
        <w:rPr>
          <w:rFonts w:ascii="Tahoma" w:hAnsi="Tahoma" w:cs="Tahoma"/>
          <w:color w:val="222222"/>
          <w:sz w:val="22"/>
          <w:szCs w:val="22"/>
          <w:lang w:val="en-US"/>
        </w:rPr>
        <w:t>BC School Sports is pleased to provide over $20,000 in scholarships available to student-athletes this year.  Please pass this on to whoever at your school assists students with scholarships. The application </w:t>
      </w:r>
      <w:r w:rsidRPr="004E48D7">
        <w:rPr>
          <w:rFonts w:ascii="Tahoma" w:hAnsi="Tahoma" w:cs="Tahoma"/>
          <w:b/>
          <w:bCs/>
          <w:color w:val="222222"/>
          <w:sz w:val="22"/>
          <w:szCs w:val="22"/>
        </w:rPr>
        <w:t>deadline is Friday, May 3rd, 2024, at 4:00 pm (PST)</w:t>
      </w:r>
      <w:r w:rsidRPr="004E48D7">
        <w:rPr>
          <w:rFonts w:ascii="Tahoma" w:hAnsi="Tahoma" w:cs="Tahoma"/>
          <w:color w:val="222222"/>
          <w:sz w:val="22"/>
          <w:szCs w:val="22"/>
        </w:rPr>
        <w:t>. The Scholarship package can be accessed using this </w:t>
      </w:r>
      <w:hyperlink r:id="rId57" w:tgtFrame="_blank" w:history="1">
        <w:r w:rsidRPr="004E48D7">
          <w:rPr>
            <w:rFonts w:ascii="Tahoma" w:hAnsi="Tahoma" w:cs="Tahoma"/>
            <w:color w:val="0000FF"/>
            <w:sz w:val="22"/>
            <w:szCs w:val="22"/>
            <w:u w:val="single"/>
          </w:rPr>
          <w:t>link</w:t>
        </w:r>
      </w:hyperlink>
      <w:r w:rsidRPr="004E48D7">
        <w:rPr>
          <w:rFonts w:ascii="Tahoma" w:hAnsi="Tahoma" w:cs="Tahoma"/>
          <w:color w:val="222222"/>
          <w:sz w:val="22"/>
          <w:szCs w:val="22"/>
        </w:rPr>
        <w:t> </w:t>
      </w:r>
      <w:hyperlink r:id="rId58" w:tgtFrame="_blank" w:history="1">
        <w:r w:rsidRPr="004E48D7">
          <w:rPr>
            <w:rFonts w:ascii="Tahoma" w:hAnsi="Tahoma" w:cs="Tahoma"/>
            <w:color w:val="1155CC"/>
            <w:sz w:val="22"/>
            <w:szCs w:val="22"/>
            <w:u w:val="single"/>
          </w:rPr>
          <w:t>https://www.bcschoolsports.ca/member-services/scholarships</w:t>
        </w:r>
      </w:hyperlink>
      <w:r w:rsidRPr="004E48D7">
        <w:rPr>
          <w:rFonts w:ascii="Tahoma" w:hAnsi="Tahoma" w:cs="Tahoma"/>
          <w:color w:val="222222"/>
          <w:sz w:val="22"/>
          <w:szCs w:val="22"/>
        </w:rPr>
        <w:t>. </w:t>
      </w:r>
    </w:p>
    <w:p w14:paraId="27D93526" w14:textId="77777777" w:rsidR="004E48D7" w:rsidRPr="004E48D7" w:rsidRDefault="004E48D7" w:rsidP="004E48D7">
      <w:pPr>
        <w:shd w:val="clear" w:color="auto" w:fill="FFFFFF"/>
        <w:textAlignment w:val="baseline"/>
        <w:rPr>
          <w:rFonts w:ascii="Arial" w:hAnsi="Arial" w:cs="Arial"/>
          <w:color w:val="222222"/>
        </w:rPr>
      </w:pPr>
      <w:r w:rsidRPr="004E48D7">
        <w:rPr>
          <w:rFonts w:ascii="Tahoma" w:hAnsi="Tahoma" w:cs="Tahoma"/>
          <w:color w:val="222222"/>
          <w:sz w:val="22"/>
          <w:szCs w:val="22"/>
        </w:rPr>
        <w:t> </w:t>
      </w:r>
    </w:p>
    <w:p w14:paraId="52D8CCF1" w14:textId="77777777" w:rsidR="004E48D7" w:rsidRPr="004E48D7" w:rsidRDefault="004E48D7" w:rsidP="004E48D7">
      <w:pPr>
        <w:shd w:val="clear" w:color="auto" w:fill="FFFFFF"/>
        <w:textAlignment w:val="baseline"/>
        <w:rPr>
          <w:rFonts w:ascii="Arial" w:hAnsi="Arial" w:cs="Arial"/>
          <w:color w:val="222222"/>
        </w:rPr>
      </w:pPr>
      <w:r w:rsidRPr="004E48D7">
        <w:rPr>
          <w:rFonts w:ascii="Tahoma" w:hAnsi="Tahoma" w:cs="Tahoma"/>
          <w:b/>
          <w:bCs/>
          <w:color w:val="222222"/>
          <w:sz w:val="22"/>
          <w:szCs w:val="22"/>
          <w:u w:val="single"/>
        </w:rPr>
        <w:t>Good News Story</w:t>
      </w:r>
    </w:p>
    <w:p w14:paraId="623B2718" w14:textId="77777777" w:rsidR="004E48D7" w:rsidRPr="004E48D7" w:rsidRDefault="00000000" w:rsidP="004E48D7">
      <w:pPr>
        <w:shd w:val="clear" w:color="auto" w:fill="FFFFFF"/>
        <w:textAlignment w:val="baseline"/>
        <w:rPr>
          <w:rFonts w:ascii="Arial" w:hAnsi="Arial" w:cs="Arial"/>
          <w:color w:val="222222"/>
        </w:rPr>
      </w:pPr>
      <w:hyperlink r:id="rId59" w:tgtFrame="_blank" w:history="1">
        <w:r w:rsidR="004E48D7" w:rsidRPr="004E48D7">
          <w:rPr>
            <w:rFonts w:ascii="Tahoma" w:hAnsi="Tahoma" w:cs="Tahoma"/>
            <w:b/>
            <w:bCs/>
            <w:color w:val="047EC1"/>
            <w:sz w:val="22"/>
            <w:szCs w:val="22"/>
            <w:u w:val="single"/>
            <w:bdr w:val="none" w:sz="0" w:space="0" w:color="auto" w:frame="1"/>
          </w:rPr>
          <w:t>Discover Montessori School</w:t>
        </w:r>
      </w:hyperlink>
      <w:r w:rsidR="004E48D7" w:rsidRPr="004E48D7">
        <w:rPr>
          <w:rFonts w:ascii="Tahoma" w:hAnsi="Tahoma" w:cs="Tahoma"/>
          <w:color w:val="333333"/>
          <w:sz w:val="22"/>
          <w:szCs w:val="22"/>
        </w:rPr>
        <w:t> was named the Judges’ Choice Best Overall Winner at the 17</w:t>
      </w:r>
      <w:r w:rsidR="004E48D7" w:rsidRPr="004E48D7">
        <w:rPr>
          <w:rFonts w:ascii="Tahoma" w:hAnsi="Tahoma" w:cs="Tahoma"/>
          <w:color w:val="333333"/>
          <w:sz w:val="22"/>
          <w:szCs w:val="22"/>
          <w:bdr w:val="none" w:sz="0" w:space="0" w:color="auto" w:frame="1"/>
          <w:vertAlign w:val="superscript"/>
        </w:rPr>
        <w:t>th</w:t>
      </w:r>
      <w:r w:rsidR="004E48D7" w:rsidRPr="004E48D7">
        <w:rPr>
          <w:rFonts w:ascii="Tahoma" w:hAnsi="Tahoma" w:cs="Tahoma"/>
          <w:color w:val="333333"/>
          <w:sz w:val="22"/>
          <w:szCs w:val="22"/>
        </w:rPr>
        <w:t> Annual </w:t>
      </w:r>
      <w:r w:rsidR="004E48D7" w:rsidRPr="004E48D7">
        <w:rPr>
          <w:rFonts w:ascii="Tahoma" w:hAnsi="Tahoma" w:cs="Tahoma"/>
          <w:b/>
          <w:bCs/>
          <w:color w:val="333333"/>
          <w:sz w:val="22"/>
          <w:szCs w:val="22"/>
          <w:bdr w:val="none" w:sz="0" w:space="0" w:color="auto" w:frame="1"/>
        </w:rPr>
        <w:t>Vancouver Island Commercial Building Awards</w:t>
      </w:r>
      <w:r w:rsidR="004E48D7" w:rsidRPr="004E48D7">
        <w:rPr>
          <w:rFonts w:ascii="Tahoma" w:hAnsi="Tahoma" w:cs="Tahoma"/>
          <w:b/>
          <w:bCs/>
          <w:color w:val="333333"/>
          <w:sz w:val="22"/>
          <w:szCs w:val="22"/>
        </w:rPr>
        <w:t>.</w:t>
      </w:r>
      <w:r w:rsidR="004E48D7" w:rsidRPr="004E48D7">
        <w:rPr>
          <w:rFonts w:ascii="Tahoma" w:hAnsi="Tahoma" w:cs="Tahoma"/>
          <w:color w:val="333333"/>
          <w:sz w:val="22"/>
          <w:szCs w:val="22"/>
        </w:rPr>
        <w:t xml:space="preserve"> Their new farm school started with a goal of becoming an example of how an environmentally sustainable campus can be a creative, inviting, inspiring and wondrous space for children to learn. They are an example </w:t>
      </w:r>
      <w:r w:rsidR="004E48D7" w:rsidRPr="004E48D7">
        <w:rPr>
          <w:rFonts w:ascii="Tahoma" w:hAnsi="Tahoma" w:cs="Tahoma"/>
          <w:color w:val="333333"/>
          <w:sz w:val="22"/>
          <w:szCs w:val="22"/>
        </w:rPr>
        <w:lastRenderedPageBreak/>
        <w:t>of how a zero-carbon approach can be affordable, replicable and sustainable for generations to come.</w:t>
      </w:r>
    </w:p>
    <w:p w14:paraId="1257B2FE" w14:textId="77777777" w:rsidR="004E48D7" w:rsidRPr="004E48D7" w:rsidRDefault="00000000" w:rsidP="004E48D7">
      <w:pPr>
        <w:shd w:val="clear" w:color="auto" w:fill="FFFFFF"/>
        <w:textAlignment w:val="baseline"/>
        <w:rPr>
          <w:rFonts w:ascii="Arial" w:hAnsi="Arial" w:cs="Arial"/>
          <w:color w:val="222222"/>
        </w:rPr>
      </w:pPr>
      <w:hyperlink r:id="rId60" w:tgtFrame="_blank" w:history="1">
        <w:r w:rsidR="004E48D7" w:rsidRPr="004E48D7">
          <w:rPr>
            <w:rFonts w:ascii="Tahoma" w:hAnsi="Tahoma" w:cs="Tahoma"/>
            <w:color w:val="1155CC"/>
            <w:sz w:val="22"/>
            <w:szCs w:val="22"/>
            <w:u w:val="single"/>
          </w:rPr>
          <w:t>https://businessexaminer.ca/vancouver-island-articles/item/discover-montessori-school-wins-17th-annual-vancouver-island-commercial-building-awards/</w:t>
        </w:r>
      </w:hyperlink>
    </w:p>
    <w:p w14:paraId="23963BA1" w14:textId="77777777" w:rsidR="004E48D7" w:rsidRDefault="004E48D7" w:rsidP="002D57D0">
      <w:pPr>
        <w:shd w:val="clear" w:color="auto" w:fill="FFFFFF"/>
        <w:rPr>
          <w:rFonts w:ascii="Tahoma" w:hAnsi="Tahoma" w:cs="Tahoma"/>
          <w:b/>
          <w:bCs/>
          <w:color w:val="000000"/>
          <w:sz w:val="32"/>
          <w:szCs w:val="32"/>
          <w:lang w:val="en-US"/>
        </w:rPr>
      </w:pPr>
    </w:p>
    <w:p w14:paraId="500E5C64" w14:textId="77777777" w:rsidR="004E48D7" w:rsidRDefault="004E48D7" w:rsidP="002D57D0">
      <w:pPr>
        <w:shd w:val="clear" w:color="auto" w:fill="FFFFFF"/>
        <w:rPr>
          <w:rFonts w:ascii="Tahoma" w:hAnsi="Tahoma" w:cs="Tahoma"/>
          <w:b/>
          <w:bCs/>
          <w:color w:val="000000"/>
          <w:sz w:val="32"/>
          <w:szCs w:val="32"/>
          <w:lang w:val="en-US"/>
        </w:rPr>
      </w:pPr>
    </w:p>
    <w:p w14:paraId="225968DB" w14:textId="79D4447F" w:rsidR="00180A13" w:rsidRPr="004E48D7" w:rsidRDefault="00180A13" w:rsidP="00180A13">
      <w:pPr>
        <w:pStyle w:val="NormalWeb"/>
        <w:shd w:val="clear" w:color="auto" w:fill="FFFFFF"/>
        <w:spacing w:before="0" w:beforeAutospacing="0" w:after="0" w:afterAutospacing="0"/>
        <w:textAlignment w:val="baseline"/>
        <w:rPr>
          <w:rFonts w:ascii="Tahoma" w:hAnsi="Tahoma" w:cs="Tahoma"/>
          <w:color w:val="000000"/>
        </w:rPr>
      </w:pPr>
      <w:r w:rsidRPr="004E48D7">
        <w:rPr>
          <w:rFonts w:ascii="Tahoma" w:hAnsi="Tahoma" w:cs="Tahoma"/>
          <w:b/>
          <w:bCs/>
          <w:color w:val="000000"/>
          <w:lang w:val="en-US"/>
        </w:rPr>
        <w:t>April 19, 2024</w:t>
      </w:r>
      <w:r w:rsidRPr="004E48D7">
        <w:rPr>
          <w:rFonts w:ascii="Tahoma" w:hAnsi="Tahoma" w:cs="Tahoma"/>
          <w:color w:val="000000"/>
        </w:rPr>
        <w:t> </w:t>
      </w:r>
    </w:p>
    <w:p w14:paraId="4D9F8BD2" w14:textId="77777777" w:rsidR="00180A13" w:rsidRPr="00180A13" w:rsidRDefault="00180A13" w:rsidP="00180A13">
      <w:pPr>
        <w:pStyle w:val="NormalWeb"/>
        <w:shd w:val="clear" w:color="auto" w:fill="FFFFFF"/>
        <w:spacing w:before="0" w:beforeAutospacing="0" w:after="0" w:afterAutospacing="0"/>
        <w:textAlignment w:val="baseline"/>
        <w:rPr>
          <w:rFonts w:ascii="Arial" w:hAnsi="Arial" w:cs="Arial"/>
          <w:color w:val="222222"/>
        </w:rPr>
      </w:pPr>
    </w:p>
    <w:p w14:paraId="45903B49" w14:textId="77777777" w:rsidR="00180A13" w:rsidRDefault="00180A13" w:rsidP="00180A13">
      <w:pPr>
        <w:shd w:val="clear" w:color="auto" w:fill="FFFFFF"/>
        <w:rPr>
          <w:rFonts w:ascii="Arial" w:hAnsi="Arial" w:cs="Arial"/>
          <w:color w:val="222222"/>
        </w:rPr>
      </w:pPr>
      <w:r>
        <w:rPr>
          <w:rFonts w:ascii="Tahoma" w:hAnsi="Tahoma" w:cs="Tahoma"/>
          <w:color w:val="000000"/>
          <w:sz w:val="22"/>
          <w:szCs w:val="22"/>
        </w:rPr>
        <w:t>This past week the FISA President (Ed Noot) and Executive Director (Shawn Chisholm) began their visits with BC MLA’s intended to build relationships with important provincial decision makers and share the good news of the wonderful things happening in BC independent schools. Our initial visits have been welcomed and it is such a pleasure to share how the independent school sector contributes to a strong BC K-12 education system and present data and facts that address some misguided myths or perceptions that exist about independent schools. </w:t>
      </w:r>
    </w:p>
    <w:p w14:paraId="493F3024" w14:textId="77777777" w:rsidR="00180A13" w:rsidRDefault="00180A13" w:rsidP="00180A13">
      <w:pPr>
        <w:pStyle w:val="NormalWeb"/>
        <w:shd w:val="clear" w:color="auto" w:fill="FFFFFF"/>
        <w:spacing w:before="0" w:beforeAutospacing="0" w:after="0" w:afterAutospacing="0"/>
        <w:rPr>
          <w:rFonts w:ascii="Arial" w:hAnsi="Arial" w:cs="Arial"/>
          <w:color w:val="222222"/>
        </w:rPr>
      </w:pPr>
      <w:r>
        <w:rPr>
          <w:rFonts w:ascii="Tahoma" w:hAnsi="Tahoma" w:cs="Tahoma"/>
          <w:color w:val="000000"/>
          <w:sz w:val="22"/>
          <w:szCs w:val="22"/>
        </w:rPr>
        <w:t> </w:t>
      </w:r>
    </w:p>
    <w:p w14:paraId="1826C001" w14:textId="77777777" w:rsidR="00180A13" w:rsidRDefault="00180A13" w:rsidP="00180A13">
      <w:pPr>
        <w:pStyle w:val="NormalWeb"/>
        <w:shd w:val="clear" w:color="auto" w:fill="FFFFFF"/>
        <w:spacing w:before="0" w:beforeAutospacing="0" w:after="0" w:afterAutospacing="0"/>
        <w:rPr>
          <w:rFonts w:ascii="Arial" w:hAnsi="Arial" w:cs="Arial"/>
          <w:color w:val="222222"/>
        </w:rPr>
      </w:pPr>
      <w:r>
        <w:rPr>
          <w:rFonts w:ascii="Tahoma" w:hAnsi="Tahoma" w:cs="Tahoma"/>
          <w:b/>
          <w:bCs/>
          <w:color w:val="000000"/>
          <w:sz w:val="22"/>
          <w:szCs w:val="22"/>
          <w:u w:val="single"/>
        </w:rPr>
        <w:t>Guidance for Schools Choosing to Create Personal Digital Devices Usage Policies</w:t>
      </w:r>
    </w:p>
    <w:p w14:paraId="21A0A18F" w14:textId="77777777" w:rsidR="00180A13" w:rsidRDefault="00180A13" w:rsidP="00180A13">
      <w:pPr>
        <w:pStyle w:val="NormalWeb"/>
        <w:shd w:val="clear" w:color="auto" w:fill="FFFFFF"/>
        <w:spacing w:before="0" w:beforeAutospacing="0" w:after="0" w:afterAutospacing="0"/>
        <w:rPr>
          <w:rFonts w:ascii="Arial" w:hAnsi="Arial" w:cs="Arial"/>
          <w:color w:val="222222"/>
        </w:rPr>
      </w:pPr>
      <w:r>
        <w:rPr>
          <w:rFonts w:ascii="Tahoma" w:hAnsi="Tahoma" w:cs="Tahoma"/>
          <w:color w:val="000000"/>
          <w:sz w:val="22"/>
          <w:szCs w:val="22"/>
        </w:rPr>
        <w:t>As mentioned in last week’s FISA </w:t>
      </w:r>
      <w:r>
        <w:rPr>
          <w:rStyle w:val="il"/>
          <w:rFonts w:ascii="Tahoma" w:hAnsi="Tahoma" w:cs="Tahoma"/>
          <w:color w:val="000000"/>
          <w:sz w:val="22"/>
          <w:szCs w:val="22"/>
        </w:rPr>
        <w:t>Update</w:t>
      </w:r>
      <w:r>
        <w:rPr>
          <w:rFonts w:ascii="Tahoma" w:hAnsi="Tahoma" w:cs="Tahoma"/>
          <w:color w:val="000000"/>
          <w:sz w:val="22"/>
          <w:szCs w:val="22"/>
        </w:rPr>
        <w:t>, the requirement for public districts to establish policies outline the use of personal digital devices during school hours</w:t>
      </w:r>
      <w:r>
        <w:rPr>
          <w:rFonts w:ascii="Tahoma" w:hAnsi="Tahoma" w:cs="Tahoma"/>
          <w:b/>
          <w:bCs/>
          <w:color w:val="000000"/>
          <w:sz w:val="22"/>
          <w:szCs w:val="22"/>
        </w:rPr>
        <w:t> does not apply to the independent school sector</w:t>
      </w:r>
      <w:r>
        <w:rPr>
          <w:rFonts w:ascii="Tahoma" w:hAnsi="Tahoma" w:cs="Tahoma"/>
          <w:color w:val="000000"/>
          <w:sz w:val="22"/>
          <w:szCs w:val="22"/>
        </w:rPr>
        <w:t>. FISA recognizes that many independent schools have a digital device policy already in place but we are sharing the Ministry created Support Guide (see attached) which may be a helpful resource for independent schools with an existing policy or schools that are developing a policy on the use of cellphones and other digital devices.</w:t>
      </w:r>
    </w:p>
    <w:p w14:paraId="2A62B175" w14:textId="77777777" w:rsidR="00180A13" w:rsidRDefault="00180A13" w:rsidP="00180A13">
      <w:pPr>
        <w:pStyle w:val="NormalWeb"/>
        <w:shd w:val="clear" w:color="auto" w:fill="FFFFFF"/>
        <w:spacing w:before="0" w:beforeAutospacing="0" w:after="0" w:afterAutospacing="0"/>
        <w:rPr>
          <w:rFonts w:ascii="Arial" w:hAnsi="Arial" w:cs="Arial"/>
          <w:color w:val="222222"/>
        </w:rPr>
      </w:pPr>
      <w:r>
        <w:rPr>
          <w:rFonts w:ascii="Tahoma" w:hAnsi="Tahoma" w:cs="Tahoma"/>
          <w:color w:val="000000"/>
          <w:sz w:val="22"/>
          <w:szCs w:val="22"/>
        </w:rPr>
        <w:t> </w:t>
      </w:r>
    </w:p>
    <w:p w14:paraId="273EAC6C" w14:textId="77777777" w:rsidR="00180A13" w:rsidRDefault="00180A13" w:rsidP="00180A13">
      <w:pPr>
        <w:shd w:val="clear" w:color="auto" w:fill="FFFFFF"/>
        <w:rPr>
          <w:rFonts w:ascii="Arial" w:hAnsi="Arial" w:cs="Arial"/>
          <w:color w:val="222222"/>
        </w:rPr>
      </w:pPr>
      <w:r>
        <w:rPr>
          <w:rFonts w:ascii="Tahoma" w:hAnsi="Tahoma" w:cs="Tahoma"/>
          <w:b/>
          <w:bCs/>
          <w:color w:val="222222"/>
          <w:sz w:val="22"/>
          <w:szCs w:val="22"/>
          <w:u w:val="single"/>
        </w:rPr>
        <w:t>Making Sense of the SEL Toolkit Webinar – Recording</w:t>
      </w:r>
    </w:p>
    <w:p w14:paraId="2A6979B0" w14:textId="77777777" w:rsidR="00180A13" w:rsidRDefault="00180A13" w:rsidP="00180A13">
      <w:pPr>
        <w:shd w:val="clear" w:color="auto" w:fill="FFFFFF"/>
        <w:rPr>
          <w:rFonts w:ascii="Arial" w:hAnsi="Arial" w:cs="Arial"/>
          <w:color w:val="222222"/>
        </w:rPr>
      </w:pPr>
      <w:r>
        <w:rPr>
          <w:rFonts w:ascii="Tahoma" w:hAnsi="Tahoma" w:cs="Tahoma"/>
          <w:color w:val="222222"/>
          <w:sz w:val="22"/>
          <w:szCs w:val="22"/>
        </w:rPr>
        <w:t>Thank you to everyone who attended this morning’s webinar with Jenny Williams. The recording is available for viewing in the FISA Video Gallery </w:t>
      </w:r>
      <w:hyperlink r:id="rId61" w:tgtFrame="_blank" w:history="1">
        <w:r>
          <w:rPr>
            <w:rStyle w:val="Hyperlink"/>
            <w:rFonts w:ascii="Tahoma" w:hAnsi="Tahoma" w:cs="Tahoma"/>
            <w:color w:val="1155CC"/>
            <w:sz w:val="22"/>
            <w:szCs w:val="22"/>
          </w:rPr>
          <w:t>https://fisabc.ca/media/video-gallery/</w:t>
        </w:r>
      </w:hyperlink>
      <w:r>
        <w:rPr>
          <w:rFonts w:ascii="Tahoma" w:hAnsi="Tahoma" w:cs="Tahoma"/>
          <w:color w:val="222222"/>
          <w:sz w:val="22"/>
          <w:szCs w:val="22"/>
        </w:rPr>
        <w:t>. The SEL Toolkit is available to download here </w:t>
      </w:r>
      <w:hyperlink r:id="rId62" w:tgtFrame="_blank" w:history="1">
        <w:r>
          <w:rPr>
            <w:rStyle w:val="Hyperlink"/>
            <w:rFonts w:ascii="Tahoma" w:hAnsi="Tahoma" w:cs="Tahoma"/>
            <w:color w:val="1155CC"/>
            <w:sz w:val="22"/>
            <w:szCs w:val="22"/>
          </w:rPr>
          <w:t>https://wellbeingbc.ca/school-toolkit</w:t>
        </w:r>
      </w:hyperlink>
      <w:r>
        <w:rPr>
          <w:rFonts w:ascii="Tahoma" w:hAnsi="Tahoma" w:cs="Tahoma"/>
          <w:color w:val="222222"/>
          <w:sz w:val="22"/>
          <w:szCs w:val="22"/>
        </w:rPr>
        <w:t>. We encourage everyone to take a few minutes to browse through the extensive collection of videos on the </w:t>
      </w:r>
      <w:hyperlink r:id="rId63" w:tgtFrame="_blank" w:history="1">
        <w:r>
          <w:rPr>
            <w:rStyle w:val="Hyperlink"/>
            <w:rFonts w:ascii="Tahoma" w:hAnsi="Tahoma" w:cs="Tahoma"/>
            <w:color w:val="1155CC"/>
            <w:sz w:val="22"/>
            <w:szCs w:val="22"/>
          </w:rPr>
          <w:t>WellbeingBC</w:t>
        </w:r>
      </w:hyperlink>
      <w:r>
        <w:rPr>
          <w:rFonts w:ascii="Tahoma" w:hAnsi="Tahoma" w:cs="Tahoma"/>
          <w:color w:val="222222"/>
          <w:sz w:val="22"/>
          <w:szCs w:val="22"/>
        </w:rPr>
        <w:t> website to gain ideas for promoting mental health and social-emotional learning in your school.</w:t>
      </w:r>
    </w:p>
    <w:p w14:paraId="2B6E0F3C" w14:textId="77777777" w:rsidR="00180A13" w:rsidRDefault="00180A13" w:rsidP="00180A13">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t> </w:t>
      </w:r>
    </w:p>
    <w:p w14:paraId="384B3069" w14:textId="77777777" w:rsidR="00180A13" w:rsidRDefault="00180A13" w:rsidP="00180A13">
      <w:pPr>
        <w:shd w:val="clear" w:color="auto" w:fill="FFFFFF"/>
        <w:spacing w:line="291" w:lineRule="atLeast"/>
        <w:rPr>
          <w:rFonts w:ascii="Arial" w:hAnsi="Arial" w:cs="Arial"/>
          <w:color w:val="222222"/>
        </w:rPr>
      </w:pPr>
      <w:r>
        <w:rPr>
          <w:rFonts w:ascii="Tahoma" w:hAnsi="Tahoma" w:cs="Tahoma"/>
          <w:b/>
          <w:bCs/>
          <w:color w:val="000000"/>
          <w:sz w:val="22"/>
          <w:szCs w:val="22"/>
          <w:u w:val="single"/>
        </w:rPr>
        <w:t>SET-BC Spring Intake – closes May 24, 2024</w:t>
      </w:r>
    </w:p>
    <w:p w14:paraId="378D0E27" w14:textId="77777777" w:rsidR="00180A13" w:rsidRDefault="00180A13" w:rsidP="00180A13">
      <w:pPr>
        <w:shd w:val="clear" w:color="auto" w:fill="FFFFFF"/>
        <w:spacing w:line="291" w:lineRule="atLeast"/>
        <w:jc w:val="both"/>
        <w:rPr>
          <w:rFonts w:ascii="Arial" w:hAnsi="Arial" w:cs="Arial"/>
          <w:color w:val="222222"/>
        </w:rPr>
      </w:pPr>
      <w:r>
        <w:rPr>
          <w:rFonts w:ascii="Tahoma" w:hAnsi="Tahoma" w:cs="Tahoma"/>
          <w:b/>
          <w:bCs/>
          <w:color w:val="000000"/>
          <w:sz w:val="22"/>
          <w:szCs w:val="22"/>
        </w:rPr>
        <w:t>The Intake for SET-BC Full-Service School Requests for Student Supports for the 2024-2025 school year is now open.</w:t>
      </w:r>
      <w:r>
        <w:rPr>
          <w:rFonts w:ascii="Tahoma" w:hAnsi="Tahoma" w:cs="Tahoma"/>
          <w:color w:val="000000"/>
          <w:sz w:val="22"/>
          <w:szCs w:val="22"/>
        </w:rPr>
        <w:t> The Full-Service model provides Assistive Technology and Education Team support for the most complex students in the province.</w:t>
      </w:r>
    </w:p>
    <w:p w14:paraId="3964B81F" w14:textId="77777777" w:rsidR="00180A13" w:rsidRDefault="00180A13" w:rsidP="00180A13">
      <w:pPr>
        <w:shd w:val="clear" w:color="auto" w:fill="FFFFFF"/>
        <w:spacing w:line="291" w:lineRule="atLeast"/>
        <w:jc w:val="both"/>
        <w:rPr>
          <w:rFonts w:ascii="Arial" w:hAnsi="Arial" w:cs="Arial"/>
          <w:color w:val="222222"/>
        </w:rPr>
      </w:pPr>
      <w:r>
        <w:rPr>
          <w:rFonts w:ascii="Tahoma" w:hAnsi="Tahoma" w:cs="Tahoma"/>
          <w:color w:val="000000"/>
          <w:sz w:val="22"/>
          <w:szCs w:val="22"/>
        </w:rPr>
        <w:t> </w:t>
      </w:r>
    </w:p>
    <w:p w14:paraId="67F861D0" w14:textId="77777777" w:rsidR="00180A13" w:rsidRDefault="00180A13" w:rsidP="00180A13">
      <w:pPr>
        <w:shd w:val="clear" w:color="auto" w:fill="FFFFFF"/>
        <w:spacing w:line="291" w:lineRule="atLeast"/>
        <w:rPr>
          <w:rFonts w:ascii="Arial" w:hAnsi="Arial" w:cs="Arial"/>
          <w:color w:val="222222"/>
        </w:rPr>
      </w:pPr>
      <w:r>
        <w:rPr>
          <w:rFonts w:ascii="Tahoma" w:hAnsi="Tahoma" w:cs="Tahoma"/>
          <w:b/>
          <w:bCs/>
          <w:color w:val="000000"/>
          <w:sz w:val="22"/>
          <w:szCs w:val="22"/>
        </w:rPr>
        <w:t>The Student-Based Full-Service Request Application form</w:t>
      </w:r>
      <w:r>
        <w:rPr>
          <w:rFonts w:ascii="Tahoma" w:hAnsi="Tahoma" w:cs="Tahoma"/>
          <w:color w:val="000000"/>
          <w:sz w:val="22"/>
          <w:szCs w:val="22"/>
        </w:rPr>
        <w:t> is found at</w:t>
      </w:r>
      <w:r>
        <w:rPr>
          <w:rFonts w:ascii="Tahoma" w:hAnsi="Tahoma" w:cs="Tahoma"/>
          <w:color w:val="500050"/>
          <w:sz w:val="22"/>
          <w:szCs w:val="22"/>
        </w:rPr>
        <w:t>: </w:t>
      </w:r>
      <w:hyperlink r:id="rId64" w:tgtFrame="_blank" w:history="1">
        <w:r>
          <w:rPr>
            <w:rStyle w:val="Hyperlink"/>
            <w:rFonts w:ascii="Tahoma" w:hAnsi="Tahoma" w:cs="Tahoma"/>
            <w:color w:val="500050"/>
            <w:sz w:val="22"/>
            <w:szCs w:val="22"/>
          </w:rPr>
          <w:t>https://www.setbc.org/student-service-request</w:t>
        </w:r>
      </w:hyperlink>
      <w:r>
        <w:rPr>
          <w:rFonts w:ascii="Tahoma" w:hAnsi="Tahoma" w:cs="Tahoma"/>
          <w:color w:val="500050"/>
          <w:sz w:val="22"/>
          <w:szCs w:val="22"/>
        </w:rPr>
        <w:t> </w:t>
      </w:r>
    </w:p>
    <w:p w14:paraId="3ECD5FA0" w14:textId="77777777" w:rsidR="00180A13" w:rsidRDefault="00180A13" w:rsidP="00180A13">
      <w:pPr>
        <w:shd w:val="clear" w:color="auto" w:fill="FFFFFF"/>
        <w:spacing w:line="291" w:lineRule="atLeast"/>
        <w:jc w:val="both"/>
        <w:rPr>
          <w:rFonts w:ascii="Arial" w:hAnsi="Arial" w:cs="Arial"/>
          <w:color w:val="222222"/>
        </w:rPr>
      </w:pPr>
      <w:r>
        <w:rPr>
          <w:rFonts w:ascii="Tahoma" w:hAnsi="Tahoma" w:cs="Tahoma"/>
          <w:color w:val="500050"/>
          <w:sz w:val="22"/>
          <w:szCs w:val="22"/>
        </w:rPr>
        <w:t> </w:t>
      </w:r>
    </w:p>
    <w:p w14:paraId="67DA48A7" w14:textId="77777777" w:rsidR="00180A13" w:rsidRDefault="00180A13" w:rsidP="00180A13">
      <w:pPr>
        <w:shd w:val="clear" w:color="auto" w:fill="FFFFFF"/>
        <w:spacing w:line="291" w:lineRule="atLeast"/>
        <w:jc w:val="both"/>
        <w:rPr>
          <w:rFonts w:ascii="Arial" w:hAnsi="Arial" w:cs="Arial"/>
          <w:color w:val="222222"/>
        </w:rPr>
      </w:pPr>
      <w:r>
        <w:rPr>
          <w:rFonts w:ascii="Tahoma" w:hAnsi="Tahoma" w:cs="Tahoma"/>
          <w:color w:val="000000"/>
          <w:sz w:val="22"/>
          <w:szCs w:val="22"/>
        </w:rPr>
        <w:t>Important notes:</w:t>
      </w:r>
    </w:p>
    <w:p w14:paraId="3C220C1B" w14:textId="77777777" w:rsidR="00180A13" w:rsidRDefault="00180A13" w:rsidP="00180A13">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Indicate District “100 - Independent School” in the dropdown menu.  </w:t>
      </w:r>
    </w:p>
    <w:p w14:paraId="01372EB2" w14:textId="77777777" w:rsidR="00180A13" w:rsidRDefault="00180A13" w:rsidP="00180A13">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Indicate any of the 3 Independent School District Partners – scroll to the bottom of </w:t>
      </w:r>
      <w:hyperlink r:id="rId65" w:tgtFrame="_blank" w:history="1">
        <w:r>
          <w:rPr>
            <w:rStyle w:val="Hyperlink"/>
            <w:rFonts w:ascii="Tahoma" w:hAnsi="Tahoma" w:cs="Tahoma"/>
            <w:color w:val="000000"/>
            <w:sz w:val="22"/>
            <w:szCs w:val="22"/>
          </w:rPr>
          <w:t>this list</w:t>
        </w:r>
      </w:hyperlink>
      <w:r>
        <w:rPr>
          <w:rFonts w:ascii="Tahoma" w:hAnsi="Tahoma" w:cs="Tahoma"/>
          <w:color w:val="000000"/>
          <w:sz w:val="22"/>
          <w:szCs w:val="22"/>
        </w:rPr>
        <w:t>.  </w:t>
      </w:r>
    </w:p>
    <w:p w14:paraId="3D070FB2" w14:textId="77777777" w:rsidR="00180A13" w:rsidRDefault="00180A13" w:rsidP="00180A13">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lastRenderedPageBreak/>
        <w:t>·</w:t>
      </w:r>
      <w:r>
        <w:rPr>
          <w:color w:val="000000"/>
          <w:sz w:val="14"/>
          <w:szCs w:val="14"/>
          <w:lang w:val="en-US"/>
        </w:rPr>
        <w:t>         </w:t>
      </w:r>
      <w:r>
        <w:rPr>
          <w:rFonts w:ascii="Tahoma" w:hAnsi="Tahoma" w:cs="Tahoma"/>
          <w:color w:val="000000"/>
          <w:sz w:val="22"/>
          <w:szCs w:val="22"/>
        </w:rPr>
        <w:t>Specialists will need to complete sections relevant to the student they support.</w:t>
      </w:r>
    </w:p>
    <w:p w14:paraId="52F1FFDF" w14:textId="77777777" w:rsidR="00180A13" w:rsidRDefault="00180A13" w:rsidP="00180A13">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Attach all relevant reports and the student’s current IEP prior to submitting.</w:t>
      </w:r>
      <w:r>
        <w:rPr>
          <w:rFonts w:ascii="Tahoma" w:hAnsi="Tahoma" w:cs="Tahoma"/>
          <w:color w:val="000000"/>
          <w:sz w:val="22"/>
          <w:szCs w:val="22"/>
          <w:lang w:val="en-US"/>
        </w:rPr>
        <w:t> </w:t>
      </w:r>
    </w:p>
    <w:p w14:paraId="28F1FC02" w14:textId="77777777" w:rsidR="00180A13" w:rsidRDefault="00180A13" w:rsidP="00180A13">
      <w:pPr>
        <w:shd w:val="clear" w:color="auto" w:fill="FFFFFF"/>
        <w:spacing w:line="291" w:lineRule="atLeast"/>
        <w:jc w:val="both"/>
        <w:rPr>
          <w:rFonts w:ascii="Arial" w:hAnsi="Arial" w:cs="Arial"/>
          <w:color w:val="222222"/>
        </w:rPr>
      </w:pPr>
      <w:r>
        <w:rPr>
          <w:rFonts w:ascii="Tahoma" w:hAnsi="Tahoma" w:cs="Tahoma"/>
          <w:color w:val="000000"/>
          <w:sz w:val="22"/>
          <w:szCs w:val="22"/>
        </w:rPr>
        <w:t> </w:t>
      </w:r>
    </w:p>
    <w:p w14:paraId="665DA514" w14:textId="77777777" w:rsidR="00180A13" w:rsidRDefault="00180A13" w:rsidP="00180A13">
      <w:pPr>
        <w:shd w:val="clear" w:color="auto" w:fill="FFFFFF"/>
        <w:spacing w:line="291" w:lineRule="atLeast"/>
        <w:jc w:val="both"/>
        <w:rPr>
          <w:rFonts w:ascii="Arial" w:hAnsi="Arial" w:cs="Arial"/>
          <w:color w:val="222222"/>
        </w:rPr>
      </w:pPr>
      <w:r>
        <w:rPr>
          <w:rFonts w:ascii="Tahoma" w:hAnsi="Tahoma" w:cs="Tahoma"/>
          <w:color w:val="000000"/>
          <w:sz w:val="22"/>
          <w:szCs w:val="22"/>
        </w:rPr>
        <w:t>This fall, SET-BC will be accepting </w:t>
      </w:r>
      <w:r>
        <w:rPr>
          <w:rFonts w:ascii="Tahoma" w:hAnsi="Tahoma" w:cs="Tahoma"/>
          <w:b/>
          <w:bCs/>
          <w:color w:val="000000"/>
          <w:sz w:val="22"/>
          <w:szCs w:val="22"/>
        </w:rPr>
        <w:t>Assistive Technology Only requests</w:t>
      </w:r>
      <w:r>
        <w:rPr>
          <w:rFonts w:ascii="Tahoma" w:hAnsi="Tahoma" w:cs="Tahoma"/>
          <w:color w:val="000000"/>
          <w:sz w:val="22"/>
          <w:szCs w:val="22"/>
        </w:rPr>
        <w:t> </w:t>
      </w:r>
      <w:r>
        <w:rPr>
          <w:rFonts w:ascii="Tahoma" w:hAnsi="Tahoma" w:cs="Tahoma"/>
          <w:b/>
          <w:bCs/>
          <w:color w:val="000000"/>
          <w:sz w:val="22"/>
          <w:szCs w:val="22"/>
        </w:rPr>
        <w:t>from October 1, 2024 through April 30</w:t>
      </w:r>
      <w:r>
        <w:rPr>
          <w:rFonts w:ascii="Tahoma" w:hAnsi="Tahoma" w:cs="Tahoma"/>
          <w:color w:val="000000"/>
          <w:sz w:val="22"/>
          <w:szCs w:val="22"/>
        </w:rPr>
        <w:t>, </w:t>
      </w:r>
      <w:r>
        <w:rPr>
          <w:rFonts w:ascii="Tahoma" w:hAnsi="Tahoma" w:cs="Tahoma"/>
          <w:b/>
          <w:bCs/>
          <w:color w:val="000000"/>
          <w:sz w:val="22"/>
          <w:szCs w:val="22"/>
        </w:rPr>
        <w:t>2025. </w:t>
      </w:r>
      <w:r>
        <w:rPr>
          <w:rFonts w:ascii="Tahoma" w:hAnsi="Tahoma" w:cs="Tahoma"/>
          <w:color w:val="000000"/>
          <w:sz w:val="22"/>
          <w:szCs w:val="22"/>
        </w:rPr>
        <w:t>These</w:t>
      </w:r>
      <w:r>
        <w:rPr>
          <w:rFonts w:ascii="Tahoma" w:hAnsi="Tahoma" w:cs="Tahoma"/>
          <w:b/>
          <w:bCs/>
          <w:color w:val="000000"/>
          <w:sz w:val="22"/>
          <w:szCs w:val="22"/>
        </w:rPr>
        <w:t> </w:t>
      </w:r>
      <w:r>
        <w:rPr>
          <w:rFonts w:ascii="Tahoma" w:hAnsi="Tahoma" w:cs="Tahoma"/>
          <w:color w:val="000000"/>
          <w:sz w:val="22"/>
          <w:szCs w:val="22"/>
        </w:rPr>
        <w:t>equipment loans are intended for those district or school teams </w:t>
      </w:r>
      <w:r>
        <w:rPr>
          <w:rFonts w:ascii="Tahoma" w:hAnsi="Tahoma" w:cs="Tahoma"/>
          <w:b/>
          <w:bCs/>
          <w:color w:val="000000"/>
          <w:sz w:val="22"/>
          <w:szCs w:val="22"/>
        </w:rPr>
        <w:t>who have the internal capacity</w:t>
      </w:r>
      <w:r>
        <w:rPr>
          <w:rFonts w:ascii="Tahoma" w:hAnsi="Tahoma" w:cs="Tahoma"/>
          <w:color w:val="000000"/>
          <w:sz w:val="22"/>
          <w:szCs w:val="22"/>
        </w:rPr>
        <w:t> to implement the technology loaned to a student without the need of support from SET-BC educators or specialists. SET-BC anticipates that these loan requests will be fewer than their Full-Service requests (Assistive Technology Loan and Education Team Support). Information about the AT Only Loan Application will be communicated out later this spring.</w:t>
      </w:r>
    </w:p>
    <w:p w14:paraId="3192CDA1" w14:textId="77777777" w:rsidR="00180A13" w:rsidRDefault="00180A13" w:rsidP="00180A13">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t> </w:t>
      </w:r>
    </w:p>
    <w:p w14:paraId="67E75966" w14:textId="77777777" w:rsidR="00180A13" w:rsidRDefault="00180A13" w:rsidP="00180A13">
      <w:pPr>
        <w:shd w:val="clear" w:color="auto" w:fill="FFFFFF"/>
        <w:rPr>
          <w:rFonts w:ascii="Arial" w:hAnsi="Arial" w:cs="Arial"/>
          <w:color w:val="222222"/>
        </w:rPr>
      </w:pPr>
      <w:r>
        <w:rPr>
          <w:rFonts w:ascii="Tahoma" w:hAnsi="Tahoma" w:cs="Tahoma"/>
          <w:b/>
          <w:bCs/>
          <w:color w:val="222222"/>
          <w:sz w:val="22"/>
          <w:szCs w:val="22"/>
          <w:u w:val="single"/>
          <w:lang w:val="en-US"/>
        </w:rPr>
        <w:t>Erase Training</w:t>
      </w:r>
    </w:p>
    <w:p w14:paraId="315D9BEF" w14:textId="77777777" w:rsidR="00180A13" w:rsidRDefault="00180A13" w:rsidP="00180A13">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t>The following training sessions have seats available. Independent schools that are scheduled for a Ministry inspection in 2024-2025 may want to take advantage of these spring trainings in order to fulfill </w:t>
      </w:r>
      <w:hyperlink r:id="rId66" w:tgtFrame="_blank" w:history="1">
        <w:r>
          <w:rPr>
            <w:rStyle w:val="Hyperlink"/>
            <w:rFonts w:ascii="Tahoma" w:hAnsi="Tahoma" w:cs="Tahoma"/>
            <w:color w:val="1155CC"/>
            <w:sz w:val="22"/>
            <w:szCs w:val="22"/>
          </w:rPr>
          <w:t>erase training requirements.</w:t>
        </w:r>
      </w:hyperlink>
    </w:p>
    <w:p w14:paraId="6F33FFA8" w14:textId="77777777" w:rsidR="00180A13" w:rsidRDefault="00180A13" w:rsidP="00180A13">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t> </w:t>
      </w:r>
    </w:p>
    <w:p w14:paraId="38E3B616" w14:textId="77777777" w:rsidR="00180A13" w:rsidRDefault="00180A13" w:rsidP="00180A13">
      <w:pPr>
        <w:pStyle w:val="NormalWeb"/>
        <w:shd w:val="clear" w:color="auto" w:fill="FFFFFF"/>
        <w:spacing w:before="0" w:beforeAutospacing="0" w:after="0" w:afterAutospacing="0"/>
        <w:ind w:left="720"/>
        <w:rPr>
          <w:rFonts w:ascii="Arial" w:hAnsi="Arial" w:cs="Arial"/>
          <w:color w:val="222222"/>
        </w:rPr>
      </w:pPr>
      <w:r>
        <w:rPr>
          <w:rFonts w:ascii="Symbol" w:hAnsi="Symbol" w:cs="Arial"/>
          <w:color w:val="00326D"/>
          <w:sz w:val="22"/>
          <w:szCs w:val="22"/>
        </w:rPr>
        <w:t>·</w:t>
      </w:r>
      <w:r>
        <w:rPr>
          <w:color w:val="00326D"/>
          <w:sz w:val="14"/>
          <w:szCs w:val="14"/>
        </w:rPr>
        <w:t>         </w:t>
      </w:r>
      <w:r>
        <w:rPr>
          <w:rFonts w:ascii="Tahoma" w:hAnsi="Tahoma" w:cs="Tahoma"/>
          <w:b/>
          <w:bCs/>
          <w:color w:val="000000"/>
          <w:sz w:val="22"/>
          <w:szCs w:val="22"/>
          <w:lang w:val="en-US"/>
        </w:rPr>
        <w:t>Basic Threat and Risk Assessment – in Person sessions</w:t>
      </w:r>
      <w:r>
        <w:rPr>
          <w:rFonts w:ascii="Tahoma" w:hAnsi="Tahoma" w:cs="Tahoma"/>
          <w:b/>
          <w:bCs/>
          <w:color w:val="00326D"/>
          <w:sz w:val="22"/>
          <w:szCs w:val="22"/>
        </w:rPr>
        <w:t>.  </w:t>
      </w:r>
      <w:hyperlink r:id="rId67" w:tgtFrame="_blank" w:history="1">
        <w:r>
          <w:rPr>
            <w:rStyle w:val="Hyperlink"/>
            <w:rFonts w:ascii="Tahoma" w:hAnsi="Tahoma" w:cs="Tahoma"/>
            <w:color w:val="1155CC"/>
            <w:sz w:val="22"/>
            <w:szCs w:val="22"/>
          </w:rPr>
          <w:t>May 22 - Vancouver</w:t>
        </w:r>
      </w:hyperlink>
      <w:r>
        <w:rPr>
          <w:rFonts w:ascii="Arial" w:hAnsi="Arial" w:cs="Arial"/>
          <w:color w:val="222222"/>
        </w:rPr>
        <w:br/>
      </w:r>
      <w:r>
        <w:rPr>
          <w:rFonts w:ascii="Tahoma" w:hAnsi="Tahoma" w:cs="Tahoma"/>
          <w:color w:val="222222"/>
          <w:sz w:val="22"/>
          <w:szCs w:val="22"/>
        </w:rPr>
        <w:t> </w:t>
      </w:r>
      <w:r>
        <w:rPr>
          <w:rFonts w:ascii="Arial" w:hAnsi="Arial" w:cs="Arial"/>
          <w:color w:val="222222"/>
        </w:rPr>
        <w:br/>
      </w:r>
      <w:r>
        <w:rPr>
          <w:rFonts w:ascii="Symbol" w:hAnsi="Symbol" w:cs="Arial"/>
          <w:color w:val="00326D"/>
          <w:sz w:val="22"/>
          <w:szCs w:val="22"/>
        </w:rPr>
        <w:t>·</w:t>
      </w:r>
      <w:r>
        <w:rPr>
          <w:color w:val="00326D"/>
          <w:sz w:val="14"/>
          <w:szCs w:val="14"/>
        </w:rPr>
        <w:t>         </w:t>
      </w:r>
      <w:r>
        <w:rPr>
          <w:rFonts w:ascii="Tahoma" w:hAnsi="Tahoma" w:cs="Tahoma"/>
          <w:b/>
          <w:bCs/>
          <w:color w:val="000000"/>
          <w:sz w:val="22"/>
          <w:szCs w:val="22"/>
          <w:lang w:val="en-US"/>
        </w:rPr>
        <w:t>Digital Threat Assessment® (DTA) - Virtual sessions </w:t>
      </w:r>
      <w:hyperlink r:id="rId68" w:tgtFrame="_blank" w:history="1">
        <w:r>
          <w:rPr>
            <w:rStyle w:val="Hyperlink"/>
            <w:rFonts w:ascii="Tahoma" w:hAnsi="Tahoma" w:cs="Tahoma"/>
            <w:color w:val="000000"/>
            <w:sz w:val="22"/>
            <w:szCs w:val="22"/>
          </w:rPr>
          <w:t>May 15</w:t>
        </w:r>
      </w:hyperlink>
      <w:r>
        <w:rPr>
          <w:rFonts w:ascii="Arial" w:hAnsi="Arial" w:cs="Arial"/>
          <w:color w:val="222222"/>
        </w:rPr>
        <w:br/>
      </w:r>
      <w:r>
        <w:rPr>
          <w:rFonts w:ascii="Tahoma" w:hAnsi="Tahoma" w:cs="Tahoma"/>
          <w:color w:val="00326D"/>
          <w:sz w:val="22"/>
          <w:szCs w:val="22"/>
        </w:rPr>
        <w:t> </w:t>
      </w:r>
    </w:p>
    <w:p w14:paraId="12CD2CC2" w14:textId="77777777" w:rsidR="00180A13" w:rsidRDefault="00180A13" w:rsidP="00180A13">
      <w:pPr>
        <w:shd w:val="clear" w:color="auto" w:fill="FFFFFF"/>
        <w:ind w:left="709"/>
        <w:rPr>
          <w:rFonts w:ascii="Arial" w:hAnsi="Arial" w:cs="Arial"/>
          <w:color w:val="222222"/>
        </w:rPr>
      </w:pPr>
      <w:r>
        <w:rPr>
          <w:rFonts w:ascii="Tahoma" w:hAnsi="Tahoma" w:cs="Tahoma"/>
          <w:color w:val="00326D"/>
          <w:sz w:val="22"/>
          <w:szCs w:val="22"/>
          <w:lang w:val="en-US"/>
        </w:rPr>
        <w:t>Click on the date to go to the registration page.</w:t>
      </w:r>
    </w:p>
    <w:p w14:paraId="643ABBE2" w14:textId="77777777" w:rsidR="00180A13" w:rsidRDefault="00180A13" w:rsidP="00180A13">
      <w:pPr>
        <w:pStyle w:val="NormalWeb"/>
        <w:shd w:val="clear" w:color="auto" w:fill="FFFFFF"/>
        <w:spacing w:before="0" w:beforeAutospacing="0" w:after="0" w:afterAutospacing="0"/>
        <w:rPr>
          <w:rFonts w:ascii="Arial" w:hAnsi="Arial" w:cs="Arial"/>
          <w:color w:val="222222"/>
        </w:rPr>
      </w:pPr>
      <w:r>
        <w:rPr>
          <w:rFonts w:ascii="Tahoma" w:hAnsi="Tahoma" w:cs="Tahoma"/>
          <w:color w:val="000000"/>
          <w:sz w:val="22"/>
          <w:szCs w:val="22"/>
        </w:rPr>
        <w:t> </w:t>
      </w:r>
    </w:p>
    <w:p w14:paraId="3C46A9CA" w14:textId="77777777" w:rsidR="00180A13" w:rsidRDefault="00180A13" w:rsidP="00180A13">
      <w:pPr>
        <w:shd w:val="clear" w:color="auto" w:fill="FFFFFF"/>
        <w:rPr>
          <w:rFonts w:ascii="Arial" w:hAnsi="Arial" w:cs="Arial"/>
          <w:color w:val="222222"/>
        </w:rPr>
      </w:pPr>
      <w:r>
        <w:rPr>
          <w:rFonts w:ascii="Tahoma" w:hAnsi="Tahoma" w:cs="Tahoma"/>
          <w:i/>
          <w:iCs/>
          <w:color w:val="000000"/>
          <w:sz w:val="22"/>
          <w:szCs w:val="22"/>
          <w:lang w:val="en-US"/>
        </w:rPr>
        <w:t>erase</w:t>
      </w:r>
      <w:r>
        <w:rPr>
          <w:rFonts w:ascii="Tahoma" w:hAnsi="Tahoma" w:cs="Tahoma"/>
          <w:color w:val="000000"/>
          <w:sz w:val="22"/>
          <w:szCs w:val="22"/>
          <w:lang w:val="en-US"/>
        </w:rPr>
        <w:t> training schedule </w:t>
      </w:r>
      <w:hyperlink r:id="rId69" w:tgtFrame="_blank" w:history="1">
        <w:r>
          <w:rPr>
            <w:rStyle w:val="Hyperlink"/>
            <w:rFonts w:ascii="Tahoma" w:hAnsi="Tahoma" w:cs="Tahoma"/>
            <w:color w:val="0563C1"/>
            <w:sz w:val="22"/>
            <w:szCs w:val="22"/>
            <w:lang w:val="en-US"/>
          </w:rPr>
          <w:t>https://pages.saferschoolstogether.com/erase-professional-sessions</w:t>
        </w:r>
      </w:hyperlink>
      <w:r>
        <w:rPr>
          <w:rFonts w:ascii="Tahoma" w:hAnsi="Tahoma" w:cs="Tahoma"/>
          <w:color w:val="000000"/>
          <w:sz w:val="22"/>
          <w:szCs w:val="22"/>
          <w:lang w:val="en-US"/>
        </w:rPr>
        <w:t>. </w:t>
      </w:r>
    </w:p>
    <w:p w14:paraId="7DEC784E" w14:textId="77777777" w:rsidR="00180A13" w:rsidRDefault="00180A13" w:rsidP="00180A13">
      <w:pPr>
        <w:pStyle w:val="NormalWeb"/>
        <w:shd w:val="clear" w:color="auto" w:fill="FFFFFF"/>
        <w:rPr>
          <w:rFonts w:ascii="Arial" w:hAnsi="Arial" w:cs="Arial"/>
          <w:color w:val="222222"/>
        </w:rPr>
      </w:pPr>
      <w:r>
        <w:rPr>
          <w:rFonts w:ascii="Tahoma" w:hAnsi="Tahoma" w:cs="Tahoma"/>
          <w:b/>
          <w:bCs/>
          <w:color w:val="000000"/>
          <w:sz w:val="22"/>
          <w:szCs w:val="22"/>
          <w:u w:val="single"/>
          <w:lang w:val="en-US"/>
        </w:rPr>
        <w:t>Feeding Futures</w:t>
      </w:r>
    </w:p>
    <w:p w14:paraId="73D044F0" w14:textId="77777777" w:rsidR="00180A13" w:rsidRDefault="00180A13" w:rsidP="00180A13">
      <w:pPr>
        <w:pStyle w:val="NormalWeb"/>
        <w:shd w:val="clear" w:color="auto" w:fill="FFFFFF"/>
        <w:spacing w:before="0" w:beforeAutospacing="0" w:after="0" w:afterAutospacing="0"/>
        <w:rPr>
          <w:rFonts w:ascii="Arial" w:hAnsi="Arial" w:cs="Arial"/>
          <w:color w:val="222222"/>
        </w:rPr>
      </w:pPr>
      <w:r>
        <w:rPr>
          <w:rFonts w:ascii="Tahoma" w:hAnsi="Tahoma" w:cs="Tahoma"/>
          <w:b/>
          <w:bCs/>
          <w:color w:val="000000"/>
          <w:sz w:val="22"/>
          <w:szCs w:val="22"/>
        </w:rPr>
        <w:t>BC School Fruit and Vegetable Nutritional Program 2024-2025</w:t>
      </w:r>
    </w:p>
    <w:p w14:paraId="17F1AE17" w14:textId="77777777" w:rsidR="00180A13" w:rsidRDefault="00180A13" w:rsidP="00180A13">
      <w:pPr>
        <w:shd w:val="clear" w:color="auto" w:fill="FFFFFF"/>
        <w:spacing w:after="160" w:line="209" w:lineRule="atLeast"/>
        <w:rPr>
          <w:rFonts w:ascii="Arial" w:hAnsi="Arial" w:cs="Arial"/>
          <w:color w:val="222222"/>
        </w:rPr>
      </w:pPr>
      <w:r>
        <w:rPr>
          <w:rFonts w:ascii="Tahoma" w:hAnsi="Tahoma" w:cs="Tahoma"/>
          <w:color w:val="000000"/>
          <w:sz w:val="22"/>
          <w:szCs w:val="22"/>
        </w:rPr>
        <w:t>The BC School Fruit and Vegetable Nutritional Program (BCSFVNP) actively supports schools in achieving their Feeding Futures goals by procuring local source food at bulk prices from BC farmers, providing regular deliveries of BC fruit, vegetables, dairy and proteins to schools across the province.</w:t>
      </w:r>
    </w:p>
    <w:p w14:paraId="2DB0686C" w14:textId="77777777" w:rsidR="00180A13" w:rsidRDefault="00180A13" w:rsidP="00180A13">
      <w:pPr>
        <w:shd w:val="clear" w:color="auto" w:fill="FFFFFF"/>
        <w:spacing w:after="160" w:line="209" w:lineRule="atLeast"/>
        <w:rPr>
          <w:rFonts w:ascii="Arial" w:hAnsi="Arial" w:cs="Arial"/>
          <w:color w:val="222222"/>
        </w:rPr>
      </w:pPr>
      <w:r>
        <w:rPr>
          <w:rFonts w:ascii="Tahoma" w:hAnsi="Tahoma" w:cs="Tahoma"/>
          <w:color w:val="000000"/>
          <w:sz w:val="22"/>
          <w:szCs w:val="22"/>
        </w:rPr>
        <w:t>Join us on </w:t>
      </w:r>
      <w:r>
        <w:rPr>
          <w:rFonts w:ascii="Tahoma" w:hAnsi="Tahoma" w:cs="Tahoma"/>
          <w:b/>
          <w:bCs/>
          <w:color w:val="000000"/>
          <w:sz w:val="22"/>
          <w:szCs w:val="22"/>
        </w:rPr>
        <w:t>May 1</w:t>
      </w:r>
      <w:r>
        <w:rPr>
          <w:rFonts w:ascii="Tahoma" w:hAnsi="Tahoma" w:cs="Tahoma"/>
          <w:b/>
          <w:bCs/>
          <w:color w:val="000000"/>
          <w:sz w:val="22"/>
          <w:szCs w:val="22"/>
          <w:vertAlign w:val="superscript"/>
        </w:rPr>
        <w:t>st</w:t>
      </w:r>
      <w:r>
        <w:rPr>
          <w:rFonts w:ascii="Tahoma" w:hAnsi="Tahoma" w:cs="Tahoma"/>
          <w:b/>
          <w:bCs/>
          <w:color w:val="000000"/>
          <w:sz w:val="22"/>
          <w:szCs w:val="22"/>
        </w:rPr>
        <w:t>, at 2:00 pm</w:t>
      </w:r>
      <w:r>
        <w:rPr>
          <w:rFonts w:ascii="Tahoma" w:hAnsi="Tahoma" w:cs="Tahoma"/>
          <w:color w:val="000000"/>
          <w:sz w:val="22"/>
          <w:szCs w:val="22"/>
        </w:rPr>
        <w:t> for a 45 min informative session with Pat Tonn, Executive Director of BCSFVNP. Pat will provide insights into the program, including details on cost, the application process and more. Additionally, Pat will be available to address any questions you may have.</w:t>
      </w:r>
    </w:p>
    <w:p w14:paraId="63A2B652" w14:textId="77777777" w:rsidR="00180A13" w:rsidRDefault="00180A13" w:rsidP="00180A13">
      <w:pPr>
        <w:shd w:val="clear" w:color="auto" w:fill="FFFFFF"/>
        <w:spacing w:after="160" w:line="209" w:lineRule="atLeast"/>
        <w:rPr>
          <w:rFonts w:ascii="Arial" w:hAnsi="Arial" w:cs="Arial"/>
          <w:color w:val="222222"/>
        </w:rPr>
      </w:pPr>
      <w:r>
        <w:rPr>
          <w:rFonts w:ascii="Tahoma" w:hAnsi="Tahoma" w:cs="Tahoma"/>
          <w:color w:val="222222"/>
          <w:sz w:val="22"/>
          <w:szCs w:val="22"/>
        </w:rPr>
        <w:t>If you are unable to come, please send your questions to Rocio at </w:t>
      </w:r>
      <w:hyperlink r:id="rId70" w:tgtFrame="_blank" w:history="1">
        <w:r>
          <w:rPr>
            <w:rStyle w:val="Hyperlink"/>
            <w:rFonts w:ascii="Tahoma" w:hAnsi="Tahoma" w:cs="Tahoma"/>
            <w:color w:val="1155CC"/>
            <w:sz w:val="22"/>
            <w:szCs w:val="22"/>
          </w:rPr>
          <w:t>rocio@fisabc.ca</w:t>
        </w:r>
      </w:hyperlink>
      <w:r>
        <w:rPr>
          <w:rFonts w:ascii="Tahoma" w:hAnsi="Tahoma" w:cs="Tahoma"/>
          <w:color w:val="222222"/>
          <w:sz w:val="22"/>
          <w:szCs w:val="22"/>
        </w:rPr>
        <w:t>. The webinar will be recorded.</w:t>
      </w:r>
    </w:p>
    <w:p w14:paraId="743965BE" w14:textId="77777777" w:rsidR="00180A13" w:rsidRDefault="00180A13" w:rsidP="00180A13">
      <w:pPr>
        <w:shd w:val="clear" w:color="auto" w:fill="FFFFFF"/>
        <w:spacing w:after="160" w:line="209" w:lineRule="atLeast"/>
        <w:rPr>
          <w:rFonts w:ascii="Arial" w:hAnsi="Arial" w:cs="Arial"/>
          <w:color w:val="222222"/>
        </w:rPr>
      </w:pPr>
      <w:r>
        <w:rPr>
          <w:rFonts w:ascii="Tahoma" w:hAnsi="Tahoma" w:cs="Tahoma"/>
          <w:color w:val="222222"/>
          <w:sz w:val="22"/>
          <w:szCs w:val="22"/>
        </w:rPr>
        <w:t>If you would like to attend, please register at:</w:t>
      </w:r>
    </w:p>
    <w:p w14:paraId="590110D3" w14:textId="77777777" w:rsidR="00180A13" w:rsidRDefault="00000000" w:rsidP="00180A13">
      <w:pPr>
        <w:shd w:val="clear" w:color="auto" w:fill="FFFFFF"/>
        <w:spacing w:after="160" w:line="209" w:lineRule="atLeast"/>
        <w:rPr>
          <w:rFonts w:ascii="Arial" w:hAnsi="Arial" w:cs="Arial"/>
          <w:color w:val="222222"/>
        </w:rPr>
      </w:pPr>
      <w:hyperlink r:id="rId71" w:tgtFrame="_blank" w:history="1">
        <w:r w:rsidR="00180A13">
          <w:rPr>
            <w:rStyle w:val="Hyperlink"/>
            <w:rFonts w:ascii="Tahoma" w:hAnsi="Tahoma" w:cs="Tahoma"/>
            <w:color w:val="1155CC"/>
            <w:sz w:val="22"/>
            <w:szCs w:val="22"/>
          </w:rPr>
          <w:t>https://us06web.zoom.us/meeting/register/tZYsdO-hqzwoH9aznRv3K3IaXD0elG_h0N5Y</w:t>
        </w:r>
      </w:hyperlink>
    </w:p>
    <w:p w14:paraId="18EF5096" w14:textId="77777777" w:rsidR="00180A13" w:rsidRDefault="00180A13" w:rsidP="00180A13">
      <w:pPr>
        <w:shd w:val="clear" w:color="auto" w:fill="FFFFFF"/>
        <w:textAlignment w:val="baseline"/>
        <w:rPr>
          <w:rFonts w:ascii="Arial" w:hAnsi="Arial" w:cs="Arial"/>
          <w:color w:val="222222"/>
        </w:rPr>
      </w:pPr>
      <w:r>
        <w:rPr>
          <w:rFonts w:ascii="Tahoma" w:hAnsi="Tahoma" w:cs="Tahoma"/>
          <w:color w:val="222222"/>
          <w:sz w:val="22"/>
          <w:szCs w:val="22"/>
        </w:rPr>
        <w:t> </w:t>
      </w:r>
    </w:p>
    <w:p w14:paraId="2FF34D7B" w14:textId="77777777" w:rsidR="00180A13" w:rsidRDefault="00180A13" w:rsidP="00180A13">
      <w:pPr>
        <w:shd w:val="clear" w:color="auto" w:fill="FFFFFF"/>
        <w:textAlignment w:val="baseline"/>
        <w:rPr>
          <w:rFonts w:ascii="Arial" w:hAnsi="Arial" w:cs="Arial"/>
          <w:color w:val="222222"/>
        </w:rPr>
      </w:pPr>
      <w:r>
        <w:rPr>
          <w:rFonts w:ascii="Tahoma" w:hAnsi="Tahoma" w:cs="Tahoma"/>
          <w:b/>
          <w:bCs/>
          <w:color w:val="222222"/>
          <w:sz w:val="22"/>
          <w:szCs w:val="22"/>
          <w:u w:val="single"/>
        </w:rPr>
        <w:t>BC School Sports Scholarships</w:t>
      </w:r>
      <w:r>
        <w:rPr>
          <w:rFonts w:ascii="Tahoma" w:hAnsi="Tahoma" w:cs="Tahoma"/>
          <w:color w:val="222222"/>
          <w:sz w:val="22"/>
          <w:szCs w:val="22"/>
          <w:u w:val="single"/>
        </w:rPr>
        <w:t> </w:t>
      </w:r>
    </w:p>
    <w:p w14:paraId="50A0604D" w14:textId="5B9DC026" w:rsidR="00180A13" w:rsidRPr="00180A13" w:rsidRDefault="00180A13" w:rsidP="00180A13">
      <w:pPr>
        <w:shd w:val="clear" w:color="auto" w:fill="FFFFFF"/>
        <w:textAlignment w:val="baseline"/>
        <w:rPr>
          <w:rFonts w:ascii="Arial" w:hAnsi="Arial" w:cs="Arial"/>
          <w:color w:val="222222"/>
        </w:rPr>
      </w:pPr>
      <w:r>
        <w:rPr>
          <w:rFonts w:ascii="Tahoma" w:hAnsi="Tahoma" w:cs="Tahoma"/>
          <w:color w:val="222222"/>
          <w:sz w:val="22"/>
          <w:szCs w:val="22"/>
          <w:lang w:val="en-US"/>
        </w:rPr>
        <w:lastRenderedPageBreak/>
        <w:t>BC School Sports is pleased to provide over $20,000 in scholarships available to student-athletes this year.  Please pass this on to whoever at your school assists students with scholarships. The application </w:t>
      </w:r>
      <w:r>
        <w:rPr>
          <w:rFonts w:ascii="Tahoma" w:hAnsi="Tahoma" w:cs="Tahoma"/>
          <w:b/>
          <w:bCs/>
          <w:color w:val="222222"/>
          <w:sz w:val="22"/>
          <w:szCs w:val="22"/>
        </w:rPr>
        <w:t>deadline is Friday, May 3rd, 2024, at 4:00 pm (PST)</w:t>
      </w:r>
      <w:r>
        <w:rPr>
          <w:rFonts w:ascii="Tahoma" w:hAnsi="Tahoma" w:cs="Tahoma"/>
          <w:color w:val="222222"/>
          <w:sz w:val="22"/>
          <w:szCs w:val="22"/>
        </w:rPr>
        <w:t>. The Scholarship package can be accessed using this </w:t>
      </w:r>
      <w:hyperlink r:id="rId72" w:tgtFrame="_blank" w:history="1">
        <w:r>
          <w:rPr>
            <w:rStyle w:val="Hyperlink"/>
            <w:rFonts w:ascii="Tahoma" w:hAnsi="Tahoma" w:cs="Tahoma"/>
            <w:sz w:val="22"/>
            <w:szCs w:val="22"/>
          </w:rPr>
          <w:t>link</w:t>
        </w:r>
      </w:hyperlink>
      <w:r>
        <w:rPr>
          <w:rFonts w:ascii="Tahoma" w:hAnsi="Tahoma" w:cs="Tahoma"/>
          <w:color w:val="222222"/>
          <w:sz w:val="22"/>
          <w:szCs w:val="22"/>
        </w:rPr>
        <w:t> </w:t>
      </w:r>
      <w:hyperlink r:id="rId73" w:tgtFrame="_blank" w:history="1">
        <w:r>
          <w:rPr>
            <w:rStyle w:val="Hyperlink"/>
            <w:rFonts w:ascii="Tahoma" w:hAnsi="Tahoma" w:cs="Tahoma"/>
            <w:color w:val="1155CC"/>
            <w:sz w:val="22"/>
            <w:szCs w:val="22"/>
          </w:rPr>
          <w:t>https://www.bcschoolsports.ca/member-services/scholarships</w:t>
        </w:r>
      </w:hyperlink>
      <w:r>
        <w:rPr>
          <w:rFonts w:ascii="Tahoma" w:hAnsi="Tahoma" w:cs="Tahoma"/>
          <w:color w:val="222222"/>
          <w:sz w:val="22"/>
          <w:szCs w:val="22"/>
        </w:rPr>
        <w:t>.</w:t>
      </w:r>
    </w:p>
    <w:p w14:paraId="72AB8AD5" w14:textId="77777777" w:rsidR="003825A7" w:rsidRDefault="003825A7" w:rsidP="002D57D0">
      <w:pPr>
        <w:shd w:val="clear" w:color="auto" w:fill="FFFFFF"/>
        <w:rPr>
          <w:rFonts w:ascii="Tahoma" w:hAnsi="Tahoma" w:cs="Tahoma"/>
          <w:b/>
          <w:bCs/>
          <w:color w:val="000000"/>
          <w:sz w:val="32"/>
          <w:szCs w:val="32"/>
          <w:lang w:val="en-US"/>
        </w:rPr>
      </w:pPr>
    </w:p>
    <w:p w14:paraId="777A4B25" w14:textId="77777777" w:rsidR="003825A7" w:rsidRDefault="003825A7" w:rsidP="003825A7">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b/>
          <w:bCs/>
          <w:color w:val="000000"/>
          <w:sz w:val="32"/>
          <w:szCs w:val="32"/>
          <w:lang w:val="en-US"/>
        </w:rPr>
        <w:t>April 12, 2024</w:t>
      </w:r>
      <w:r>
        <w:rPr>
          <w:rFonts w:ascii="Tahoma" w:hAnsi="Tahoma" w:cs="Tahoma"/>
          <w:color w:val="000000"/>
          <w:sz w:val="32"/>
          <w:szCs w:val="32"/>
        </w:rPr>
        <w:t> </w:t>
      </w:r>
    </w:p>
    <w:p w14:paraId="29A1C94C" w14:textId="77777777" w:rsidR="003825A7" w:rsidRDefault="003825A7" w:rsidP="003825A7">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222222"/>
          <w:sz w:val="22"/>
          <w:szCs w:val="22"/>
        </w:rPr>
        <w:t> </w:t>
      </w:r>
    </w:p>
    <w:p w14:paraId="3EB43004"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There was a notable announcement this week for the K-12 sector (you know it is notable when they call upon Premier Eby to make the announcement). Bill 22: Safe Access to Schools Act was introduced in the Legislature. Similar to previous legislation that targeted safe access to health facilities during COVID, the intent is to provide safe access to schools for students, staff members, parents and anyone that is rightly at the school to support education programming - while still allowing the right for peaceful protest. Bill 22 is proposed legislation which will go through the debate process during this sitting of parliament and therefore has not been activated.</w:t>
      </w:r>
    </w:p>
    <w:p w14:paraId="21A2E744"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FISA has been consulted on this legislation and we provided context of the diverse and unique cultures that exist within independent school communities and the universally held desire to make all school communities safe.</w:t>
      </w:r>
    </w:p>
    <w:p w14:paraId="018EDF11"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 </w:t>
      </w:r>
    </w:p>
    <w:p w14:paraId="61104DF7"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If and when Bill 22 becomes law, FISA will keep our member schools aware of any possible implications for schools. Our present understanding is that the Safe Access to Schools Act could be used for specific problematic situations that impact safe access to affected schools and is not to be applied broadly across all K-12 schools.   </w:t>
      </w:r>
    </w:p>
    <w:p w14:paraId="498BDED0"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 </w:t>
      </w:r>
    </w:p>
    <w:p w14:paraId="15EFADF4"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Premier Eby’s announcement referenced measures aimed at enhancing child safety, including restricting the use of cellphones in schools. Public school districts will be required to develop policies that outline the parameters of student personal digital device usage during school hours. This requirement does </w:t>
      </w:r>
      <w:r>
        <w:rPr>
          <w:rFonts w:ascii="Tahoma" w:hAnsi="Tahoma" w:cs="Tahoma"/>
          <w:b/>
          <w:bCs/>
          <w:color w:val="000000"/>
          <w:sz w:val="22"/>
          <w:szCs w:val="22"/>
        </w:rPr>
        <w:t>not </w:t>
      </w:r>
      <w:r>
        <w:rPr>
          <w:rFonts w:ascii="Tahoma" w:hAnsi="Tahoma" w:cs="Tahoma"/>
          <w:color w:val="000000"/>
          <w:sz w:val="22"/>
          <w:szCs w:val="22"/>
        </w:rPr>
        <w:t>apply to the independent school sector.</w:t>
      </w:r>
    </w:p>
    <w:p w14:paraId="26F11BB2"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 </w:t>
      </w:r>
      <w:r>
        <w:rPr>
          <w:rFonts w:ascii="Tahoma" w:hAnsi="Tahoma" w:cs="Tahoma"/>
          <w:color w:val="222222"/>
          <w:sz w:val="22"/>
          <w:szCs w:val="22"/>
        </w:rPr>
        <w:t> </w:t>
      </w:r>
    </w:p>
    <w:p w14:paraId="0AC03C08" w14:textId="77777777" w:rsidR="003825A7" w:rsidRDefault="003825A7" w:rsidP="003825A7">
      <w:pPr>
        <w:shd w:val="clear" w:color="auto" w:fill="FFFFFF"/>
        <w:spacing w:line="291" w:lineRule="atLeast"/>
        <w:rPr>
          <w:rFonts w:ascii="Arial" w:hAnsi="Arial" w:cs="Arial"/>
          <w:color w:val="222222"/>
        </w:rPr>
      </w:pPr>
      <w:r>
        <w:rPr>
          <w:rFonts w:ascii="Tahoma" w:hAnsi="Tahoma" w:cs="Tahoma"/>
          <w:b/>
          <w:bCs/>
          <w:color w:val="000000"/>
          <w:sz w:val="22"/>
          <w:szCs w:val="22"/>
          <w:u w:val="single"/>
        </w:rPr>
        <w:t>SET-BC Spring Intake – closes May 24, 2024</w:t>
      </w:r>
    </w:p>
    <w:p w14:paraId="0BCBB382" w14:textId="77777777" w:rsidR="003825A7" w:rsidRDefault="003825A7" w:rsidP="003825A7">
      <w:pPr>
        <w:shd w:val="clear" w:color="auto" w:fill="FFFFFF"/>
        <w:spacing w:line="291" w:lineRule="atLeast"/>
        <w:jc w:val="both"/>
        <w:rPr>
          <w:rFonts w:ascii="Arial" w:hAnsi="Arial" w:cs="Arial"/>
          <w:color w:val="222222"/>
        </w:rPr>
      </w:pPr>
      <w:r>
        <w:rPr>
          <w:rFonts w:ascii="Tahoma" w:hAnsi="Tahoma" w:cs="Tahoma"/>
          <w:b/>
          <w:bCs/>
          <w:color w:val="000000"/>
          <w:sz w:val="22"/>
          <w:szCs w:val="22"/>
        </w:rPr>
        <w:t>The Intake for SET-BC Full-Service School Requests for Student Supports for the 2024-2025 school year is now open.</w:t>
      </w:r>
      <w:r>
        <w:rPr>
          <w:rFonts w:ascii="Tahoma" w:hAnsi="Tahoma" w:cs="Tahoma"/>
          <w:color w:val="000000"/>
          <w:sz w:val="22"/>
          <w:szCs w:val="22"/>
        </w:rPr>
        <w:t> The Full-Service model provides Assistive Technology and Education Team support for the most complex students in the province.</w:t>
      </w:r>
    </w:p>
    <w:p w14:paraId="20B24956" w14:textId="77777777" w:rsidR="003825A7" w:rsidRDefault="003825A7" w:rsidP="003825A7">
      <w:pPr>
        <w:shd w:val="clear" w:color="auto" w:fill="FFFFFF"/>
        <w:spacing w:line="291" w:lineRule="atLeast"/>
        <w:jc w:val="both"/>
        <w:rPr>
          <w:rFonts w:ascii="Arial" w:hAnsi="Arial" w:cs="Arial"/>
          <w:color w:val="222222"/>
        </w:rPr>
      </w:pPr>
      <w:r>
        <w:rPr>
          <w:rFonts w:ascii="Tahoma" w:hAnsi="Tahoma" w:cs="Tahoma"/>
          <w:color w:val="000000"/>
          <w:sz w:val="22"/>
          <w:szCs w:val="22"/>
        </w:rPr>
        <w:t> </w:t>
      </w:r>
    </w:p>
    <w:p w14:paraId="72B42A2D" w14:textId="77777777" w:rsidR="003825A7" w:rsidRDefault="003825A7" w:rsidP="003825A7">
      <w:pPr>
        <w:shd w:val="clear" w:color="auto" w:fill="FFFFFF"/>
        <w:spacing w:line="291" w:lineRule="atLeast"/>
        <w:rPr>
          <w:rFonts w:ascii="Arial" w:hAnsi="Arial" w:cs="Arial"/>
          <w:color w:val="222222"/>
        </w:rPr>
      </w:pPr>
      <w:r>
        <w:rPr>
          <w:rFonts w:ascii="Tahoma" w:hAnsi="Tahoma" w:cs="Tahoma"/>
          <w:b/>
          <w:bCs/>
          <w:color w:val="000000"/>
          <w:sz w:val="22"/>
          <w:szCs w:val="22"/>
        </w:rPr>
        <w:t>The Student-Based Full-Service Request Application form</w:t>
      </w:r>
      <w:r>
        <w:rPr>
          <w:rFonts w:ascii="Tahoma" w:hAnsi="Tahoma" w:cs="Tahoma"/>
          <w:color w:val="000000"/>
          <w:sz w:val="22"/>
          <w:szCs w:val="22"/>
        </w:rPr>
        <w:t> is found at</w:t>
      </w:r>
      <w:r>
        <w:rPr>
          <w:rFonts w:ascii="Tahoma" w:hAnsi="Tahoma" w:cs="Tahoma"/>
          <w:color w:val="500050"/>
          <w:sz w:val="22"/>
          <w:szCs w:val="22"/>
        </w:rPr>
        <w:t>: </w:t>
      </w:r>
      <w:hyperlink r:id="rId74" w:tgtFrame="_blank" w:history="1">
        <w:r>
          <w:rPr>
            <w:rStyle w:val="Hyperlink"/>
            <w:rFonts w:ascii="Tahoma" w:hAnsi="Tahoma" w:cs="Tahoma"/>
            <w:color w:val="500050"/>
            <w:sz w:val="22"/>
            <w:szCs w:val="22"/>
          </w:rPr>
          <w:t>https://www.setbc.org/student-service-request</w:t>
        </w:r>
      </w:hyperlink>
      <w:r>
        <w:rPr>
          <w:rFonts w:ascii="Tahoma" w:hAnsi="Tahoma" w:cs="Tahoma"/>
          <w:color w:val="500050"/>
          <w:sz w:val="22"/>
          <w:szCs w:val="22"/>
        </w:rPr>
        <w:t> </w:t>
      </w:r>
    </w:p>
    <w:p w14:paraId="04C2FA8F" w14:textId="77777777" w:rsidR="003825A7" w:rsidRDefault="003825A7" w:rsidP="003825A7">
      <w:pPr>
        <w:shd w:val="clear" w:color="auto" w:fill="FFFFFF"/>
        <w:spacing w:line="291" w:lineRule="atLeast"/>
        <w:jc w:val="both"/>
        <w:rPr>
          <w:rFonts w:ascii="Arial" w:hAnsi="Arial" w:cs="Arial"/>
          <w:color w:val="222222"/>
        </w:rPr>
      </w:pPr>
      <w:r>
        <w:rPr>
          <w:rFonts w:ascii="Tahoma" w:hAnsi="Tahoma" w:cs="Tahoma"/>
          <w:color w:val="500050"/>
          <w:sz w:val="22"/>
          <w:szCs w:val="22"/>
        </w:rPr>
        <w:t> </w:t>
      </w:r>
    </w:p>
    <w:p w14:paraId="4712FD51" w14:textId="77777777" w:rsidR="003825A7" w:rsidRDefault="003825A7" w:rsidP="003825A7">
      <w:pPr>
        <w:shd w:val="clear" w:color="auto" w:fill="FFFFFF"/>
        <w:spacing w:line="291" w:lineRule="atLeast"/>
        <w:jc w:val="both"/>
        <w:rPr>
          <w:rFonts w:ascii="Arial" w:hAnsi="Arial" w:cs="Arial"/>
          <w:color w:val="222222"/>
        </w:rPr>
      </w:pPr>
      <w:r>
        <w:rPr>
          <w:rFonts w:ascii="Tahoma" w:hAnsi="Tahoma" w:cs="Tahoma"/>
          <w:color w:val="000000"/>
          <w:sz w:val="22"/>
          <w:szCs w:val="22"/>
        </w:rPr>
        <w:t>Important notes:</w:t>
      </w:r>
    </w:p>
    <w:p w14:paraId="3E8CDD33" w14:textId="77777777" w:rsidR="003825A7" w:rsidRDefault="003825A7" w:rsidP="003825A7">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Indicate District “100 - Independent School” in the dropdown menu</w:t>
      </w:r>
    </w:p>
    <w:p w14:paraId="3D0EC006" w14:textId="77777777" w:rsidR="003825A7" w:rsidRDefault="003825A7" w:rsidP="003825A7">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lastRenderedPageBreak/>
        <w:t>·</w:t>
      </w:r>
      <w:r>
        <w:rPr>
          <w:color w:val="000000"/>
          <w:sz w:val="14"/>
          <w:szCs w:val="14"/>
          <w:lang w:val="en-US"/>
        </w:rPr>
        <w:t>         </w:t>
      </w:r>
      <w:r>
        <w:rPr>
          <w:rFonts w:ascii="Tahoma" w:hAnsi="Tahoma" w:cs="Tahoma"/>
          <w:color w:val="000000"/>
          <w:sz w:val="22"/>
          <w:szCs w:val="22"/>
        </w:rPr>
        <w:t>Indicate any of the 3 Independent School District Partners – scroll to the bottom of </w:t>
      </w:r>
      <w:hyperlink r:id="rId75" w:tgtFrame="_blank" w:history="1">
        <w:r>
          <w:rPr>
            <w:rStyle w:val="Hyperlink"/>
            <w:rFonts w:ascii="Tahoma" w:hAnsi="Tahoma" w:cs="Tahoma"/>
            <w:color w:val="000000"/>
            <w:sz w:val="22"/>
            <w:szCs w:val="22"/>
          </w:rPr>
          <w:t>this list</w:t>
        </w:r>
      </w:hyperlink>
      <w:r>
        <w:rPr>
          <w:rFonts w:ascii="Tahoma" w:hAnsi="Tahoma" w:cs="Tahoma"/>
          <w:color w:val="000000"/>
          <w:sz w:val="22"/>
          <w:szCs w:val="22"/>
        </w:rPr>
        <w:t>  </w:t>
      </w:r>
    </w:p>
    <w:p w14:paraId="79E97F7E" w14:textId="77777777" w:rsidR="003825A7" w:rsidRDefault="003825A7" w:rsidP="003825A7">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Specialists will need to complete sections relevant to the student they support</w:t>
      </w:r>
    </w:p>
    <w:p w14:paraId="0DCCF266" w14:textId="77777777" w:rsidR="003825A7" w:rsidRDefault="003825A7" w:rsidP="003825A7">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Attach all relevant reports and the student’s current IEP prior to submitting</w:t>
      </w:r>
    </w:p>
    <w:p w14:paraId="0A7BDCA5" w14:textId="77777777" w:rsidR="003825A7" w:rsidRDefault="003825A7" w:rsidP="003825A7">
      <w:pPr>
        <w:shd w:val="clear" w:color="auto" w:fill="FFFFFF"/>
        <w:spacing w:line="291" w:lineRule="atLeast"/>
        <w:jc w:val="both"/>
        <w:rPr>
          <w:rFonts w:ascii="Arial" w:hAnsi="Arial" w:cs="Arial"/>
          <w:color w:val="222222"/>
        </w:rPr>
      </w:pPr>
      <w:r>
        <w:rPr>
          <w:rFonts w:ascii="Tahoma" w:hAnsi="Tahoma" w:cs="Tahoma"/>
          <w:color w:val="000000"/>
          <w:sz w:val="22"/>
          <w:szCs w:val="22"/>
        </w:rPr>
        <w:t> </w:t>
      </w:r>
    </w:p>
    <w:p w14:paraId="4CCC5226" w14:textId="77777777" w:rsidR="003825A7" w:rsidRDefault="003825A7" w:rsidP="003825A7">
      <w:pPr>
        <w:shd w:val="clear" w:color="auto" w:fill="FFFFFF"/>
        <w:spacing w:line="291" w:lineRule="atLeast"/>
        <w:jc w:val="both"/>
        <w:rPr>
          <w:rFonts w:ascii="Arial" w:hAnsi="Arial" w:cs="Arial"/>
          <w:color w:val="222222"/>
        </w:rPr>
      </w:pPr>
      <w:r>
        <w:rPr>
          <w:rFonts w:ascii="Tahoma" w:hAnsi="Tahoma" w:cs="Tahoma"/>
          <w:color w:val="000000"/>
          <w:sz w:val="22"/>
          <w:szCs w:val="22"/>
        </w:rPr>
        <w:t>This fall, SET-BC will be accepting </w:t>
      </w:r>
      <w:r>
        <w:rPr>
          <w:rFonts w:ascii="Tahoma" w:hAnsi="Tahoma" w:cs="Tahoma"/>
          <w:b/>
          <w:bCs/>
          <w:color w:val="000000"/>
          <w:sz w:val="22"/>
          <w:szCs w:val="22"/>
        </w:rPr>
        <w:t>Assistive Technology Only requests</w:t>
      </w:r>
      <w:r>
        <w:rPr>
          <w:rFonts w:ascii="Tahoma" w:hAnsi="Tahoma" w:cs="Tahoma"/>
          <w:color w:val="000000"/>
          <w:sz w:val="22"/>
          <w:szCs w:val="22"/>
        </w:rPr>
        <w:t> </w:t>
      </w:r>
      <w:r>
        <w:rPr>
          <w:rFonts w:ascii="Tahoma" w:hAnsi="Tahoma" w:cs="Tahoma"/>
          <w:b/>
          <w:bCs/>
          <w:color w:val="000000"/>
          <w:sz w:val="22"/>
          <w:szCs w:val="22"/>
        </w:rPr>
        <w:t>from October 1, 2024 through April 30</w:t>
      </w:r>
      <w:r>
        <w:rPr>
          <w:rFonts w:ascii="Tahoma" w:hAnsi="Tahoma" w:cs="Tahoma"/>
          <w:color w:val="000000"/>
          <w:sz w:val="22"/>
          <w:szCs w:val="22"/>
        </w:rPr>
        <w:t>, </w:t>
      </w:r>
      <w:r>
        <w:rPr>
          <w:rFonts w:ascii="Tahoma" w:hAnsi="Tahoma" w:cs="Tahoma"/>
          <w:b/>
          <w:bCs/>
          <w:color w:val="000000"/>
          <w:sz w:val="22"/>
          <w:szCs w:val="22"/>
        </w:rPr>
        <w:t>2025. </w:t>
      </w:r>
      <w:r>
        <w:rPr>
          <w:rFonts w:ascii="Tahoma" w:hAnsi="Tahoma" w:cs="Tahoma"/>
          <w:color w:val="000000"/>
          <w:sz w:val="22"/>
          <w:szCs w:val="22"/>
        </w:rPr>
        <w:t>These</w:t>
      </w:r>
      <w:r>
        <w:rPr>
          <w:rFonts w:ascii="Tahoma" w:hAnsi="Tahoma" w:cs="Tahoma"/>
          <w:b/>
          <w:bCs/>
          <w:color w:val="000000"/>
          <w:sz w:val="22"/>
          <w:szCs w:val="22"/>
        </w:rPr>
        <w:t> </w:t>
      </w:r>
      <w:r>
        <w:rPr>
          <w:rFonts w:ascii="Tahoma" w:hAnsi="Tahoma" w:cs="Tahoma"/>
          <w:color w:val="000000"/>
          <w:sz w:val="22"/>
          <w:szCs w:val="22"/>
        </w:rPr>
        <w:t>equipment loans are intended for those district or school teams </w:t>
      </w:r>
      <w:r>
        <w:rPr>
          <w:rFonts w:ascii="Tahoma" w:hAnsi="Tahoma" w:cs="Tahoma"/>
          <w:b/>
          <w:bCs/>
          <w:color w:val="000000"/>
          <w:sz w:val="22"/>
          <w:szCs w:val="22"/>
        </w:rPr>
        <w:t>who have the internal capacity</w:t>
      </w:r>
      <w:r>
        <w:rPr>
          <w:rFonts w:ascii="Tahoma" w:hAnsi="Tahoma" w:cs="Tahoma"/>
          <w:color w:val="000000"/>
          <w:sz w:val="22"/>
          <w:szCs w:val="22"/>
        </w:rPr>
        <w:t> to implement the technology loaned to a student without the need of support from SET-BC educators or specialists. SET-BC anticipates that these loan requests will be fewer than their Full-Service requests (Assistive Technology Loan and Education Team Support). Information about the AT Only Loan Application will be communicated out later this spring.</w:t>
      </w:r>
    </w:p>
    <w:p w14:paraId="55785C16" w14:textId="77777777" w:rsidR="003825A7" w:rsidRDefault="003825A7" w:rsidP="003825A7">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t> </w:t>
      </w:r>
    </w:p>
    <w:p w14:paraId="0571A17F" w14:textId="77777777" w:rsidR="003825A7" w:rsidRDefault="003825A7" w:rsidP="003825A7">
      <w:pPr>
        <w:shd w:val="clear" w:color="auto" w:fill="FFFFFF"/>
        <w:rPr>
          <w:rFonts w:ascii="Arial" w:hAnsi="Arial" w:cs="Arial"/>
          <w:color w:val="222222"/>
        </w:rPr>
      </w:pPr>
      <w:r>
        <w:rPr>
          <w:rFonts w:ascii="Tahoma" w:hAnsi="Tahoma" w:cs="Tahoma"/>
          <w:b/>
          <w:bCs/>
          <w:color w:val="222222"/>
          <w:sz w:val="22"/>
          <w:szCs w:val="22"/>
          <w:u w:val="single"/>
          <w:lang w:val="en-US"/>
        </w:rPr>
        <w:t>Erase Training</w:t>
      </w:r>
    </w:p>
    <w:p w14:paraId="734D2F05" w14:textId="77777777" w:rsidR="003825A7" w:rsidRDefault="003825A7" w:rsidP="003825A7">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t>The following training sessions have seats available. Independent schools that are scheduled for a Ministry inspection in 2024-2025 may want to take advantage of these spring trainings in order to fulfill </w:t>
      </w:r>
      <w:hyperlink r:id="rId76" w:tgtFrame="_blank" w:history="1">
        <w:r>
          <w:rPr>
            <w:rStyle w:val="Hyperlink"/>
            <w:rFonts w:ascii="Tahoma" w:hAnsi="Tahoma" w:cs="Tahoma"/>
            <w:color w:val="1155CC"/>
            <w:sz w:val="22"/>
            <w:szCs w:val="22"/>
          </w:rPr>
          <w:t>erase training requirements.</w:t>
        </w:r>
      </w:hyperlink>
    </w:p>
    <w:p w14:paraId="7311C142" w14:textId="77777777" w:rsidR="003825A7" w:rsidRDefault="003825A7" w:rsidP="003825A7">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t> </w:t>
      </w:r>
    </w:p>
    <w:p w14:paraId="0B2FF74B" w14:textId="77777777" w:rsidR="003825A7" w:rsidRDefault="003825A7" w:rsidP="003825A7">
      <w:pPr>
        <w:pStyle w:val="NormalWeb"/>
        <w:shd w:val="clear" w:color="auto" w:fill="FFFFFF"/>
        <w:spacing w:before="0" w:beforeAutospacing="0" w:after="0" w:afterAutospacing="0"/>
        <w:rPr>
          <w:rFonts w:ascii="Arial" w:hAnsi="Arial" w:cs="Arial"/>
          <w:color w:val="222222"/>
        </w:rPr>
      </w:pPr>
      <w:r>
        <w:rPr>
          <w:rFonts w:ascii="Tahoma" w:hAnsi="Tahoma" w:cs="Tahoma"/>
          <w:b/>
          <w:bCs/>
          <w:color w:val="000000"/>
          <w:sz w:val="22"/>
          <w:szCs w:val="22"/>
          <w:lang w:val="en-US"/>
        </w:rPr>
        <w:t>Basic Threat and Risk Assessment – in Person sessions</w:t>
      </w:r>
    </w:p>
    <w:p w14:paraId="4A2EA487" w14:textId="77777777" w:rsidR="003825A7" w:rsidRDefault="00000000" w:rsidP="003825A7">
      <w:pPr>
        <w:pStyle w:val="NormalWeb"/>
        <w:shd w:val="clear" w:color="auto" w:fill="FFFFFF"/>
        <w:spacing w:before="0" w:beforeAutospacing="0" w:after="0" w:afterAutospacing="0"/>
        <w:rPr>
          <w:rFonts w:ascii="Arial" w:hAnsi="Arial" w:cs="Arial"/>
          <w:color w:val="222222"/>
        </w:rPr>
      </w:pPr>
      <w:hyperlink r:id="rId77" w:tgtFrame="_blank" w:history="1">
        <w:r w:rsidR="003825A7">
          <w:rPr>
            <w:rStyle w:val="Hyperlink"/>
            <w:rFonts w:ascii="Tahoma" w:hAnsi="Tahoma" w:cs="Tahoma"/>
            <w:color w:val="1155CC"/>
            <w:sz w:val="22"/>
            <w:szCs w:val="22"/>
            <w:lang w:val="en-US"/>
          </w:rPr>
          <w:t>April 22 – Williams Lake</w:t>
        </w:r>
      </w:hyperlink>
    </w:p>
    <w:p w14:paraId="7A6AB64A" w14:textId="77777777" w:rsidR="003825A7" w:rsidRDefault="00000000" w:rsidP="003825A7">
      <w:pPr>
        <w:pStyle w:val="NormalWeb"/>
        <w:shd w:val="clear" w:color="auto" w:fill="FFFFFF"/>
        <w:spacing w:before="0" w:beforeAutospacing="0" w:after="0" w:afterAutospacing="0"/>
        <w:rPr>
          <w:rFonts w:ascii="Arial" w:hAnsi="Arial" w:cs="Arial"/>
          <w:color w:val="222222"/>
        </w:rPr>
      </w:pPr>
      <w:hyperlink r:id="rId78" w:tgtFrame="_blank" w:history="1">
        <w:r w:rsidR="003825A7">
          <w:rPr>
            <w:rStyle w:val="Hyperlink"/>
            <w:rFonts w:ascii="Tahoma" w:hAnsi="Tahoma" w:cs="Tahoma"/>
            <w:color w:val="1155CC"/>
            <w:sz w:val="22"/>
            <w:szCs w:val="22"/>
          </w:rPr>
          <w:t>April 15 – Invermere</w:t>
        </w:r>
      </w:hyperlink>
    </w:p>
    <w:p w14:paraId="6AE0409F" w14:textId="77777777" w:rsidR="003825A7" w:rsidRDefault="00000000" w:rsidP="003825A7">
      <w:pPr>
        <w:pStyle w:val="NormalWeb"/>
        <w:shd w:val="clear" w:color="auto" w:fill="FFFFFF"/>
        <w:spacing w:before="0" w:beforeAutospacing="0" w:after="0" w:afterAutospacing="0"/>
        <w:rPr>
          <w:rFonts w:ascii="Arial" w:hAnsi="Arial" w:cs="Arial"/>
          <w:color w:val="222222"/>
        </w:rPr>
      </w:pPr>
      <w:hyperlink r:id="rId79" w:tgtFrame="_blank" w:history="1">
        <w:r w:rsidR="003825A7">
          <w:rPr>
            <w:rStyle w:val="Hyperlink"/>
            <w:rFonts w:ascii="Tahoma" w:hAnsi="Tahoma" w:cs="Tahoma"/>
            <w:color w:val="1155CC"/>
            <w:sz w:val="22"/>
            <w:szCs w:val="22"/>
          </w:rPr>
          <w:t>May 22 - Vancouver</w:t>
        </w:r>
      </w:hyperlink>
    </w:p>
    <w:p w14:paraId="381C0AD3" w14:textId="77777777" w:rsidR="003825A7" w:rsidRDefault="003825A7" w:rsidP="003825A7">
      <w:pPr>
        <w:shd w:val="clear" w:color="auto" w:fill="FFFFFF"/>
        <w:rPr>
          <w:rFonts w:ascii="Arial" w:hAnsi="Arial" w:cs="Arial"/>
          <w:color w:val="222222"/>
        </w:rPr>
      </w:pPr>
      <w:r>
        <w:rPr>
          <w:rFonts w:ascii="Tahoma" w:hAnsi="Tahoma" w:cs="Tahoma"/>
          <w:color w:val="222222"/>
          <w:sz w:val="22"/>
          <w:szCs w:val="22"/>
        </w:rPr>
        <w:t> </w:t>
      </w:r>
    </w:p>
    <w:p w14:paraId="26D80C42" w14:textId="77777777" w:rsidR="003825A7" w:rsidRDefault="003825A7" w:rsidP="003825A7">
      <w:pPr>
        <w:shd w:val="clear" w:color="auto" w:fill="FFFFFF"/>
        <w:rPr>
          <w:rFonts w:ascii="Arial" w:hAnsi="Arial" w:cs="Arial"/>
          <w:color w:val="222222"/>
        </w:rPr>
      </w:pPr>
      <w:r>
        <w:rPr>
          <w:rFonts w:ascii="Tahoma" w:hAnsi="Tahoma" w:cs="Tahoma"/>
          <w:b/>
          <w:bCs/>
          <w:color w:val="000000"/>
          <w:sz w:val="22"/>
          <w:szCs w:val="22"/>
          <w:lang w:val="en-US"/>
        </w:rPr>
        <w:t>Digital Threat Assessment® (DTA) - Virtual sessions</w:t>
      </w:r>
      <w:r>
        <w:rPr>
          <w:rFonts w:ascii="Arial" w:hAnsi="Arial" w:cs="Arial"/>
          <w:color w:val="222222"/>
        </w:rPr>
        <w:br/>
      </w:r>
      <w:hyperlink r:id="rId80" w:tgtFrame="_blank" w:history="1">
        <w:r>
          <w:rPr>
            <w:rStyle w:val="Hyperlink"/>
            <w:rFonts w:ascii="Tahoma" w:hAnsi="Tahoma" w:cs="Tahoma"/>
            <w:color w:val="000000"/>
            <w:sz w:val="22"/>
            <w:szCs w:val="22"/>
          </w:rPr>
          <w:t>April 10</w:t>
        </w:r>
      </w:hyperlink>
      <w:r>
        <w:rPr>
          <w:rFonts w:ascii="Arial" w:hAnsi="Arial" w:cs="Arial"/>
          <w:color w:val="222222"/>
        </w:rPr>
        <w:br/>
      </w:r>
      <w:hyperlink r:id="rId81" w:tgtFrame="_blank" w:history="1">
        <w:r>
          <w:rPr>
            <w:rStyle w:val="Hyperlink"/>
            <w:rFonts w:ascii="Tahoma" w:hAnsi="Tahoma" w:cs="Tahoma"/>
            <w:color w:val="000000"/>
            <w:sz w:val="22"/>
            <w:szCs w:val="22"/>
          </w:rPr>
          <w:t>May 15</w:t>
        </w:r>
      </w:hyperlink>
    </w:p>
    <w:p w14:paraId="495AFE04" w14:textId="77777777" w:rsidR="003825A7" w:rsidRDefault="003825A7" w:rsidP="003825A7">
      <w:pPr>
        <w:shd w:val="clear" w:color="auto" w:fill="FFFFFF"/>
        <w:rPr>
          <w:rFonts w:ascii="Arial" w:hAnsi="Arial" w:cs="Arial"/>
          <w:color w:val="222222"/>
        </w:rPr>
      </w:pPr>
      <w:r>
        <w:rPr>
          <w:rFonts w:ascii="Tahoma" w:hAnsi="Tahoma" w:cs="Tahoma"/>
          <w:color w:val="00326D"/>
          <w:sz w:val="22"/>
          <w:szCs w:val="22"/>
        </w:rPr>
        <w:t> </w:t>
      </w:r>
    </w:p>
    <w:p w14:paraId="42CFC894" w14:textId="77777777" w:rsidR="003825A7" w:rsidRDefault="003825A7" w:rsidP="003825A7">
      <w:pPr>
        <w:shd w:val="clear" w:color="auto" w:fill="FFFFFF"/>
        <w:rPr>
          <w:rFonts w:ascii="Arial" w:hAnsi="Arial" w:cs="Arial"/>
          <w:color w:val="222222"/>
        </w:rPr>
      </w:pPr>
      <w:r>
        <w:rPr>
          <w:rFonts w:ascii="Tahoma" w:hAnsi="Tahoma" w:cs="Tahoma"/>
          <w:color w:val="00326D"/>
          <w:sz w:val="22"/>
          <w:szCs w:val="22"/>
          <w:lang w:val="en-US"/>
        </w:rPr>
        <w:t>Click on the date to go to the registration page.</w:t>
      </w:r>
    </w:p>
    <w:p w14:paraId="384EA989" w14:textId="77777777" w:rsidR="003825A7" w:rsidRDefault="003825A7" w:rsidP="003825A7">
      <w:pPr>
        <w:shd w:val="clear" w:color="auto" w:fill="FFFFFF"/>
        <w:rPr>
          <w:rFonts w:ascii="Arial" w:hAnsi="Arial" w:cs="Arial"/>
          <w:color w:val="222222"/>
        </w:rPr>
      </w:pPr>
      <w:r>
        <w:rPr>
          <w:rFonts w:ascii="Tahoma" w:hAnsi="Tahoma" w:cs="Tahoma"/>
          <w:color w:val="222222"/>
          <w:sz w:val="22"/>
          <w:szCs w:val="22"/>
          <w:lang w:val="en-US"/>
        </w:rPr>
        <w:t> </w:t>
      </w:r>
    </w:p>
    <w:p w14:paraId="3CCAC975"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lang w:val="en-US"/>
        </w:rPr>
        <w:t>The </w:t>
      </w:r>
      <w:hyperlink r:id="rId82" w:tgtFrame="_blank" w:history="1">
        <w:r>
          <w:rPr>
            <w:rStyle w:val="Hyperlink"/>
            <w:rFonts w:ascii="Tahoma" w:hAnsi="Tahoma" w:cs="Tahoma"/>
            <w:color w:val="000000"/>
            <w:sz w:val="22"/>
            <w:szCs w:val="22"/>
            <w:lang w:val="en-US"/>
          </w:rPr>
          <w:t>Ministry’s Inspection Template Guide for School Administrators 2023-24</w:t>
        </w:r>
      </w:hyperlink>
      <w:r>
        <w:rPr>
          <w:rFonts w:ascii="Tahoma" w:hAnsi="Tahoma" w:cs="Tahoma"/>
          <w:color w:val="000000"/>
          <w:sz w:val="22"/>
          <w:szCs w:val="22"/>
          <w:lang w:val="en-US"/>
        </w:rPr>
        <w:t> confirms that the Basic Threat Risk Assessment course offered by the Ministry through Safer Schools Together </w:t>
      </w:r>
      <w:r>
        <w:rPr>
          <w:rFonts w:ascii="Tahoma" w:hAnsi="Tahoma" w:cs="Tahoma"/>
          <w:i/>
          <w:iCs/>
          <w:color w:val="000000"/>
          <w:sz w:val="22"/>
          <w:szCs w:val="22"/>
          <w:lang w:val="en-US"/>
        </w:rPr>
        <w:t>erase </w:t>
      </w:r>
      <w:r>
        <w:rPr>
          <w:rFonts w:ascii="Tahoma" w:hAnsi="Tahoma" w:cs="Tahoma"/>
          <w:color w:val="000000"/>
          <w:sz w:val="22"/>
          <w:szCs w:val="22"/>
          <w:lang w:val="en-US"/>
        </w:rPr>
        <w:t>trainings meets independent school inspection requirements for VTRA training. And the Digital Threat Assessment course meets DTA requirements. Hybrid sessions which combine both DTA and VTRA trainings are currently not being offered. Therefore, schools may need to register for each of these trainings separately or rely on their association-level SSC to fulfill DTA requirements.</w:t>
      </w:r>
    </w:p>
    <w:p w14:paraId="4A9F5B6E" w14:textId="77777777" w:rsidR="003825A7" w:rsidRDefault="003825A7" w:rsidP="003825A7">
      <w:pPr>
        <w:pStyle w:val="NormalWeb"/>
        <w:shd w:val="clear" w:color="auto" w:fill="FFFFFF"/>
        <w:spacing w:before="0" w:beforeAutospacing="0" w:after="0" w:afterAutospacing="0"/>
        <w:rPr>
          <w:rFonts w:ascii="Arial" w:hAnsi="Arial" w:cs="Arial"/>
          <w:color w:val="222222"/>
        </w:rPr>
      </w:pPr>
      <w:r>
        <w:rPr>
          <w:rFonts w:ascii="Tahoma" w:hAnsi="Tahoma" w:cs="Tahoma"/>
          <w:color w:val="000000"/>
          <w:sz w:val="22"/>
          <w:szCs w:val="22"/>
        </w:rPr>
        <w:t> </w:t>
      </w:r>
    </w:p>
    <w:p w14:paraId="5E836134"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lang w:val="en-US"/>
        </w:rPr>
        <w:t>Independent schools are also encouraged to promote the </w:t>
      </w:r>
      <w:hyperlink r:id="rId83" w:tgtFrame="_blank" w:history="1">
        <w:r>
          <w:rPr>
            <w:rStyle w:val="Hyperlink"/>
            <w:rFonts w:ascii="Tahoma" w:hAnsi="Tahoma" w:cs="Tahoma"/>
            <w:color w:val="000000"/>
            <w:sz w:val="22"/>
            <w:szCs w:val="22"/>
          </w:rPr>
          <w:t>Family Sessions</w:t>
        </w:r>
      </w:hyperlink>
      <w:r>
        <w:rPr>
          <w:rFonts w:ascii="Tahoma" w:hAnsi="Tahoma" w:cs="Tahoma"/>
          <w:color w:val="000000"/>
          <w:sz w:val="22"/>
          <w:szCs w:val="22"/>
        </w:rPr>
        <w:t> </w:t>
      </w:r>
      <w:r>
        <w:rPr>
          <w:rFonts w:ascii="Tahoma" w:hAnsi="Tahoma" w:cs="Tahoma"/>
          <w:color w:val="000000"/>
          <w:sz w:val="22"/>
          <w:szCs w:val="22"/>
          <w:lang w:val="en-US"/>
        </w:rPr>
        <w:t>that are directed towards parents, caregivers, and grandparents.</w:t>
      </w:r>
    </w:p>
    <w:p w14:paraId="7134E459"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 </w:t>
      </w:r>
    </w:p>
    <w:p w14:paraId="15293015" w14:textId="77777777" w:rsidR="003825A7" w:rsidRDefault="003825A7" w:rsidP="003825A7">
      <w:pPr>
        <w:shd w:val="clear" w:color="auto" w:fill="FFFFFF"/>
        <w:rPr>
          <w:rFonts w:ascii="Arial" w:hAnsi="Arial" w:cs="Arial"/>
          <w:color w:val="222222"/>
        </w:rPr>
      </w:pPr>
      <w:r>
        <w:rPr>
          <w:rFonts w:ascii="Tahoma" w:hAnsi="Tahoma" w:cs="Tahoma"/>
          <w:i/>
          <w:iCs/>
          <w:color w:val="000000"/>
          <w:sz w:val="22"/>
          <w:szCs w:val="22"/>
          <w:lang w:val="en-US"/>
        </w:rPr>
        <w:t>erase</w:t>
      </w:r>
      <w:r>
        <w:rPr>
          <w:rFonts w:ascii="Tahoma" w:hAnsi="Tahoma" w:cs="Tahoma"/>
          <w:color w:val="000000"/>
          <w:sz w:val="22"/>
          <w:szCs w:val="22"/>
          <w:lang w:val="en-US"/>
        </w:rPr>
        <w:t> training schedule </w:t>
      </w:r>
      <w:hyperlink r:id="rId84" w:tgtFrame="_blank" w:history="1">
        <w:r>
          <w:rPr>
            <w:rStyle w:val="Hyperlink"/>
            <w:rFonts w:ascii="Tahoma" w:hAnsi="Tahoma" w:cs="Tahoma"/>
            <w:color w:val="0563C1"/>
            <w:sz w:val="22"/>
            <w:szCs w:val="22"/>
            <w:lang w:val="en-US"/>
          </w:rPr>
          <w:t>https://pages.saferschoolstogether.com/erase-professional-sessions</w:t>
        </w:r>
      </w:hyperlink>
      <w:r>
        <w:rPr>
          <w:rFonts w:ascii="Tahoma" w:hAnsi="Tahoma" w:cs="Tahoma"/>
          <w:color w:val="000000"/>
          <w:sz w:val="22"/>
          <w:szCs w:val="22"/>
          <w:lang w:val="en-US"/>
        </w:rPr>
        <w:t>. </w:t>
      </w:r>
    </w:p>
    <w:p w14:paraId="682651F2"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lang w:val="en-US"/>
        </w:rPr>
        <w:t> </w:t>
      </w:r>
    </w:p>
    <w:p w14:paraId="21229339" w14:textId="77777777" w:rsidR="003825A7" w:rsidRDefault="003825A7" w:rsidP="003825A7">
      <w:pPr>
        <w:shd w:val="clear" w:color="auto" w:fill="FFFFFF"/>
        <w:rPr>
          <w:rFonts w:ascii="Arial" w:hAnsi="Arial" w:cs="Arial"/>
          <w:color w:val="222222"/>
        </w:rPr>
      </w:pPr>
      <w:r>
        <w:rPr>
          <w:rFonts w:ascii="Tahoma" w:hAnsi="Tahoma" w:cs="Tahoma"/>
          <w:b/>
          <w:bCs/>
          <w:color w:val="222222"/>
          <w:sz w:val="22"/>
          <w:szCs w:val="22"/>
          <w:u w:val="single"/>
        </w:rPr>
        <w:t>Making Sense of the SEL Toolkit Webinar – April 19</w:t>
      </w:r>
      <w:r>
        <w:rPr>
          <w:rFonts w:ascii="Tahoma" w:hAnsi="Tahoma" w:cs="Tahoma"/>
          <w:b/>
          <w:bCs/>
          <w:color w:val="222222"/>
          <w:sz w:val="22"/>
          <w:szCs w:val="22"/>
          <w:u w:val="single"/>
          <w:vertAlign w:val="superscript"/>
        </w:rPr>
        <w:t>th</w:t>
      </w:r>
    </w:p>
    <w:p w14:paraId="4676B12C" w14:textId="77777777" w:rsidR="003825A7" w:rsidRDefault="003825A7" w:rsidP="003825A7">
      <w:pPr>
        <w:shd w:val="clear" w:color="auto" w:fill="FFFFFF"/>
        <w:rPr>
          <w:rFonts w:ascii="Arial" w:hAnsi="Arial" w:cs="Arial"/>
          <w:color w:val="222222"/>
        </w:rPr>
      </w:pPr>
      <w:r>
        <w:rPr>
          <w:rFonts w:ascii="Tahoma" w:hAnsi="Tahoma" w:cs="Tahoma"/>
          <w:color w:val="222222"/>
          <w:sz w:val="22"/>
          <w:szCs w:val="22"/>
        </w:rPr>
        <w:t>FISA will hold a special webinar on Friday, April 19</w:t>
      </w:r>
      <w:r>
        <w:rPr>
          <w:rFonts w:ascii="Tahoma" w:hAnsi="Tahoma" w:cs="Tahoma"/>
          <w:color w:val="222222"/>
          <w:sz w:val="22"/>
          <w:szCs w:val="22"/>
          <w:vertAlign w:val="superscript"/>
        </w:rPr>
        <w:t>th</w:t>
      </w:r>
      <w:r>
        <w:rPr>
          <w:rFonts w:ascii="Tahoma" w:hAnsi="Tahoma" w:cs="Tahoma"/>
          <w:color w:val="222222"/>
          <w:sz w:val="22"/>
          <w:szCs w:val="22"/>
        </w:rPr>
        <w:t> from 10:00 to 11:00 am (PST) to show how the </w:t>
      </w:r>
      <w:hyperlink r:id="rId85" w:tgtFrame="_blank" w:history="1">
        <w:r>
          <w:rPr>
            <w:rStyle w:val="Hyperlink"/>
            <w:rFonts w:ascii="Tahoma" w:hAnsi="Tahoma" w:cs="Tahoma"/>
            <w:color w:val="1155CC"/>
            <w:sz w:val="22"/>
            <w:szCs w:val="22"/>
          </w:rPr>
          <w:t>Schoolwide Assessment &amp; Growth Plan Toolkit</w:t>
        </w:r>
      </w:hyperlink>
      <w:r>
        <w:rPr>
          <w:rFonts w:ascii="Tahoma" w:hAnsi="Tahoma" w:cs="Tahoma"/>
          <w:i/>
          <w:iCs/>
          <w:color w:val="222222"/>
          <w:sz w:val="22"/>
          <w:szCs w:val="22"/>
        </w:rPr>
        <w:t>,</w:t>
      </w:r>
      <w:r>
        <w:rPr>
          <w:rFonts w:ascii="Tahoma" w:hAnsi="Tahoma" w:cs="Tahoma"/>
          <w:color w:val="222222"/>
          <w:sz w:val="22"/>
          <w:szCs w:val="22"/>
        </w:rPr>
        <w:t> developed by FISA in conjunction with Dr. Kimberly Schonert-Reichl, can be used to assess school wide wellbeing. There is no charge to attend. A recording will be available for those unable to join live. Join the over 70 schools that have already registered!</w:t>
      </w:r>
    </w:p>
    <w:p w14:paraId="5277B90E" w14:textId="77777777" w:rsidR="003825A7" w:rsidRDefault="003825A7" w:rsidP="003825A7">
      <w:pPr>
        <w:shd w:val="clear" w:color="auto" w:fill="FFFFFF"/>
        <w:rPr>
          <w:rFonts w:ascii="Arial" w:hAnsi="Arial" w:cs="Arial"/>
          <w:color w:val="222222"/>
        </w:rPr>
      </w:pPr>
      <w:r>
        <w:rPr>
          <w:rFonts w:ascii="Tahoma" w:hAnsi="Tahoma" w:cs="Tahoma"/>
          <w:color w:val="222222"/>
          <w:sz w:val="22"/>
          <w:szCs w:val="22"/>
        </w:rPr>
        <w:t> </w:t>
      </w:r>
    </w:p>
    <w:p w14:paraId="56032048" w14:textId="77777777" w:rsidR="003825A7" w:rsidRDefault="003825A7" w:rsidP="003825A7">
      <w:pPr>
        <w:shd w:val="clear" w:color="auto" w:fill="FFFFFF"/>
        <w:rPr>
          <w:rFonts w:ascii="Arial" w:hAnsi="Arial" w:cs="Arial"/>
          <w:color w:val="222222"/>
        </w:rPr>
      </w:pPr>
      <w:r>
        <w:rPr>
          <w:rFonts w:ascii="Tahoma" w:hAnsi="Tahoma" w:cs="Tahoma"/>
          <w:color w:val="222222"/>
          <w:sz w:val="22"/>
          <w:szCs w:val="22"/>
        </w:rPr>
        <w:t>Register here </w:t>
      </w:r>
      <w:hyperlink r:id="rId86" w:anchor="/registration" w:tgtFrame="_blank" w:history="1">
        <w:r>
          <w:rPr>
            <w:rStyle w:val="Hyperlink"/>
            <w:rFonts w:ascii="Tahoma" w:hAnsi="Tahoma" w:cs="Tahoma"/>
            <w:color w:val="1155CC"/>
            <w:sz w:val="22"/>
            <w:szCs w:val="22"/>
          </w:rPr>
          <w:t>Meeting Registration - Zoom</w:t>
        </w:r>
      </w:hyperlink>
      <w:r>
        <w:rPr>
          <w:rFonts w:ascii="Tahoma" w:hAnsi="Tahoma" w:cs="Tahoma"/>
          <w:color w:val="222222"/>
          <w:sz w:val="22"/>
          <w:szCs w:val="22"/>
        </w:rPr>
        <w:t>.  </w:t>
      </w:r>
    </w:p>
    <w:p w14:paraId="50FA4DF6" w14:textId="77777777" w:rsidR="003825A7" w:rsidRDefault="003825A7" w:rsidP="003825A7">
      <w:pPr>
        <w:shd w:val="clear" w:color="auto" w:fill="FFFFFF"/>
        <w:rPr>
          <w:rFonts w:ascii="Arial" w:hAnsi="Arial" w:cs="Arial"/>
          <w:color w:val="222222"/>
        </w:rPr>
      </w:pPr>
      <w:r>
        <w:rPr>
          <w:rFonts w:ascii="Tahoma" w:hAnsi="Tahoma" w:cs="Tahoma"/>
          <w:color w:val="222222"/>
          <w:sz w:val="22"/>
          <w:szCs w:val="22"/>
        </w:rPr>
        <w:t> </w:t>
      </w:r>
    </w:p>
    <w:p w14:paraId="2D8DAE1C" w14:textId="77777777" w:rsidR="003825A7" w:rsidRDefault="003825A7" w:rsidP="003825A7">
      <w:pPr>
        <w:pStyle w:val="NormalWeb"/>
        <w:shd w:val="clear" w:color="auto" w:fill="FFFFFF"/>
        <w:spacing w:before="0" w:beforeAutospacing="0" w:after="0" w:afterAutospacing="0"/>
        <w:rPr>
          <w:rFonts w:ascii="Arial" w:hAnsi="Arial" w:cs="Arial"/>
          <w:color w:val="222222"/>
        </w:rPr>
      </w:pPr>
      <w:r>
        <w:rPr>
          <w:rFonts w:ascii="Tahoma" w:hAnsi="Tahoma" w:cs="Tahoma"/>
          <w:b/>
          <w:bCs/>
          <w:color w:val="000000"/>
          <w:sz w:val="22"/>
          <w:szCs w:val="22"/>
          <w:u w:val="single"/>
          <w:lang w:val="en-US"/>
        </w:rPr>
        <w:t>Feeding Futures</w:t>
      </w:r>
    </w:p>
    <w:p w14:paraId="2F5D368C"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lang w:val="en-US"/>
        </w:rPr>
        <w:t>Thank you to everyone for participating in the Feeding Futures Spring Survey. We are delighted to share some of the proudest moments from our participating schools as part of this initiative (see attachment).</w:t>
      </w:r>
    </w:p>
    <w:p w14:paraId="2602728D"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lang w:val="en-US"/>
        </w:rPr>
        <w:t> </w:t>
      </w:r>
    </w:p>
    <w:p w14:paraId="46F14EF5"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The second installment (30%) of Feeding Futures funding is expected to be deposited by the end of April.</w:t>
      </w:r>
    </w:p>
    <w:p w14:paraId="326EEEA3" w14:textId="77777777" w:rsidR="003825A7" w:rsidRDefault="003825A7" w:rsidP="003825A7">
      <w:pPr>
        <w:shd w:val="clear" w:color="auto" w:fill="FFFFFF"/>
        <w:textAlignment w:val="baseline"/>
        <w:rPr>
          <w:rFonts w:ascii="Arial" w:hAnsi="Arial" w:cs="Arial"/>
          <w:color w:val="222222"/>
        </w:rPr>
      </w:pPr>
      <w:r>
        <w:rPr>
          <w:rFonts w:ascii="Tahoma" w:hAnsi="Tahoma" w:cs="Tahoma"/>
          <w:color w:val="222222"/>
          <w:sz w:val="22"/>
          <w:szCs w:val="22"/>
        </w:rPr>
        <w:t>  </w:t>
      </w:r>
    </w:p>
    <w:p w14:paraId="64C5B0B0" w14:textId="77777777" w:rsidR="003825A7" w:rsidRDefault="003825A7" w:rsidP="003825A7">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b/>
          <w:bCs/>
          <w:color w:val="000000"/>
          <w:sz w:val="22"/>
          <w:szCs w:val="22"/>
          <w:u w:val="single"/>
          <w:lang w:val="en-US"/>
        </w:rPr>
        <w:t>MyEdBC</w:t>
      </w:r>
      <w:r>
        <w:rPr>
          <w:rFonts w:ascii="Tahoma" w:hAnsi="Tahoma" w:cs="Tahoma"/>
          <w:color w:val="000000"/>
          <w:sz w:val="22"/>
          <w:szCs w:val="22"/>
        </w:rPr>
        <w:t> </w:t>
      </w:r>
    </w:p>
    <w:p w14:paraId="0F18491A" w14:textId="77777777" w:rsidR="003825A7" w:rsidRDefault="003825A7" w:rsidP="003825A7">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sz w:val="22"/>
          <w:szCs w:val="22"/>
          <w:lang w:val="en-US"/>
        </w:rPr>
        <w:t>FISA supports the freedom for independent schools to choose the student management system they feel will best meet their needs</w:t>
      </w:r>
      <w:r>
        <w:rPr>
          <w:rFonts w:ascii="Tahoma" w:hAnsi="Tahoma" w:cs="Tahoma"/>
          <w:color w:val="000000"/>
          <w:sz w:val="22"/>
          <w:szCs w:val="22"/>
        </w:rPr>
        <w:t>, however, the BC Ministry of Education and Child Care does encourage schools to use the Provincial Student Information System - MyEducationBC. As per the Deputy Ministers notice on January 19, 2021, all schools that elect</w:t>
      </w:r>
      <w:r>
        <w:rPr>
          <w:rFonts w:ascii="Tahoma" w:hAnsi="Tahoma" w:cs="Tahoma"/>
          <w:color w:val="000000"/>
          <w:sz w:val="22"/>
          <w:szCs w:val="22"/>
          <w:lang w:val="en-US"/>
        </w:rPr>
        <w:t> not to </w:t>
      </w:r>
      <w:r>
        <w:rPr>
          <w:rFonts w:ascii="Tahoma" w:hAnsi="Tahoma" w:cs="Tahoma"/>
          <w:color w:val="000000"/>
          <w:sz w:val="22"/>
          <w:szCs w:val="22"/>
        </w:rPr>
        <w:t>use MyEdBC </w:t>
      </w:r>
      <w:r>
        <w:rPr>
          <w:rFonts w:ascii="Tahoma" w:hAnsi="Tahoma" w:cs="Tahoma"/>
          <w:color w:val="000000"/>
          <w:sz w:val="22"/>
          <w:szCs w:val="22"/>
          <w:lang w:val="en-US"/>
        </w:rPr>
        <w:t>are charged $15/student/year by the M</w:t>
      </w:r>
      <w:r>
        <w:rPr>
          <w:rFonts w:ascii="Tahoma" w:hAnsi="Tahoma" w:cs="Tahoma"/>
          <w:color w:val="000000"/>
          <w:sz w:val="22"/>
          <w:szCs w:val="22"/>
        </w:rPr>
        <w:t>ECC</w:t>
      </w:r>
      <w:r>
        <w:rPr>
          <w:rFonts w:ascii="Tahoma" w:hAnsi="Tahoma" w:cs="Tahoma"/>
          <w:color w:val="000000"/>
          <w:sz w:val="22"/>
          <w:szCs w:val="22"/>
          <w:lang w:val="en-US"/>
        </w:rPr>
        <w:t> – deducted from the spring operating grant payment, or for Group 3 &amp; 4 schools invoiced by the Ministry each fall.</w:t>
      </w:r>
    </w:p>
    <w:p w14:paraId="31B912E8" w14:textId="77777777" w:rsidR="003825A7" w:rsidRDefault="003825A7" w:rsidP="003825A7">
      <w:pPr>
        <w:pStyle w:val="NormalWeb"/>
        <w:shd w:val="clear" w:color="auto" w:fill="FFFFFF"/>
        <w:textAlignment w:val="baseline"/>
        <w:rPr>
          <w:rFonts w:ascii="Arial" w:hAnsi="Arial" w:cs="Arial"/>
          <w:color w:val="222222"/>
        </w:rPr>
      </w:pPr>
      <w:r>
        <w:rPr>
          <w:rFonts w:ascii="Tahoma" w:hAnsi="Tahoma" w:cs="Tahoma"/>
          <w:color w:val="000000"/>
          <w:sz w:val="22"/>
          <w:szCs w:val="22"/>
        </w:rPr>
        <w:t>If your school is not using MyEdBC and is thinking of joining for the 2024-2025 school year, now is the time to act. The independent school MyEdBC training and support team is currently scheduling implementation training sessions, which must be completed by mid-July to ensure that onboarding is complete prior the start of school in September. Implementation training is typically a single day session for each school, but slots must be booked in advance.</w:t>
      </w:r>
    </w:p>
    <w:p w14:paraId="24172B6B" w14:textId="77777777" w:rsidR="003825A7" w:rsidRDefault="003825A7" w:rsidP="003825A7">
      <w:pPr>
        <w:pStyle w:val="NormalWeb"/>
        <w:shd w:val="clear" w:color="auto" w:fill="FFFFFF"/>
        <w:textAlignment w:val="baseline"/>
        <w:rPr>
          <w:rFonts w:ascii="Arial" w:hAnsi="Arial" w:cs="Arial"/>
          <w:color w:val="222222"/>
        </w:rPr>
      </w:pPr>
      <w:r>
        <w:rPr>
          <w:rFonts w:ascii="Tahoma" w:hAnsi="Tahoma" w:cs="Tahoma"/>
          <w:color w:val="000000"/>
          <w:sz w:val="22"/>
          <w:szCs w:val="22"/>
        </w:rPr>
        <w:t>To see the features of MyEdBC and to see the implementation process please go to: </w:t>
      </w:r>
      <w:hyperlink r:id="rId87" w:tgtFrame="_blank" w:history="1">
        <w:r>
          <w:rPr>
            <w:rStyle w:val="Hyperlink"/>
            <w:rFonts w:ascii="Tahoma" w:hAnsi="Tahoma" w:cs="Tahoma"/>
            <w:color w:val="000000"/>
            <w:sz w:val="22"/>
            <w:szCs w:val="22"/>
          </w:rPr>
          <w:t>https://bcsupportonline.com/joining-myeducationbc-independent-schools-fisa.html</w:t>
        </w:r>
      </w:hyperlink>
    </w:p>
    <w:p w14:paraId="27E9793F" w14:textId="77777777" w:rsidR="003825A7" w:rsidRDefault="003825A7" w:rsidP="003825A7">
      <w:pPr>
        <w:pStyle w:val="NormalWeb"/>
        <w:shd w:val="clear" w:color="auto" w:fill="FFFFFF"/>
        <w:textAlignment w:val="baseline"/>
        <w:rPr>
          <w:rFonts w:ascii="Arial" w:hAnsi="Arial" w:cs="Arial"/>
          <w:color w:val="222222"/>
        </w:rPr>
      </w:pPr>
      <w:r>
        <w:rPr>
          <w:rFonts w:ascii="Tahoma" w:hAnsi="Tahoma" w:cs="Tahoma"/>
          <w:color w:val="000000"/>
          <w:sz w:val="22"/>
          <w:szCs w:val="22"/>
        </w:rPr>
        <w:t>The cost of using MyEdBC for FISA member schools for 2023-2024 is $15.12/FTE </w:t>
      </w:r>
      <w:r>
        <w:rPr>
          <w:rFonts w:ascii="Arial" w:hAnsi="Arial" w:cs="Arial"/>
          <w:color w:val="000000"/>
        </w:rPr>
        <w:br/>
      </w:r>
      <w:r>
        <w:rPr>
          <w:rFonts w:ascii="Tahoma" w:hAnsi="Tahoma" w:cs="Tahoma"/>
          <w:color w:val="000000"/>
          <w:sz w:val="22"/>
          <w:szCs w:val="22"/>
        </w:rPr>
        <w:t>          - MECC subscription fee of $10.00/FTE (deducted from spring operating grant funding)</w:t>
      </w:r>
      <w:r>
        <w:rPr>
          <w:rFonts w:ascii="Arial" w:hAnsi="Arial" w:cs="Arial"/>
          <w:color w:val="000000"/>
        </w:rPr>
        <w:br/>
      </w:r>
      <w:r>
        <w:rPr>
          <w:rFonts w:ascii="Tahoma" w:hAnsi="Tahoma" w:cs="Tahoma"/>
          <w:color w:val="000000"/>
          <w:sz w:val="22"/>
          <w:szCs w:val="22"/>
        </w:rPr>
        <w:t>          - Level 1 Help Desk fee of $5.12/FTE - minimum $315 (includes GST)</w:t>
      </w:r>
      <w:r>
        <w:rPr>
          <w:rFonts w:ascii="Arial" w:hAnsi="Arial" w:cs="Arial"/>
          <w:color w:val="000000"/>
        </w:rPr>
        <w:br/>
      </w:r>
      <w:r>
        <w:rPr>
          <w:rFonts w:ascii="Tahoma" w:hAnsi="Tahoma" w:cs="Tahoma"/>
          <w:color w:val="000000"/>
          <w:sz w:val="22"/>
          <w:szCs w:val="22"/>
        </w:rPr>
        <w:t>There is also a one-time implementation training fee of $523.95 (includes GST).</w:t>
      </w:r>
    </w:p>
    <w:p w14:paraId="42DD2367" w14:textId="77777777" w:rsidR="003825A7" w:rsidRDefault="003825A7" w:rsidP="003825A7">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sz w:val="22"/>
          <w:szCs w:val="22"/>
        </w:rPr>
        <w:t>Schools that would like to schedule training or have any questions, should contact Andrew Smit, MyEdBC Project Manager for Independent Schools, at </w:t>
      </w:r>
      <w:hyperlink r:id="rId88" w:tgtFrame="_blank" w:history="1">
        <w:r>
          <w:rPr>
            <w:rStyle w:val="Hyperlink"/>
            <w:rFonts w:ascii="Tahoma" w:hAnsi="Tahoma" w:cs="Tahoma"/>
            <w:color w:val="1155CC"/>
            <w:sz w:val="22"/>
            <w:szCs w:val="22"/>
          </w:rPr>
          <w:t>andrewsmit@bcsupportonline.com</w:t>
        </w:r>
      </w:hyperlink>
      <w:r>
        <w:rPr>
          <w:rFonts w:ascii="Tahoma" w:hAnsi="Tahoma" w:cs="Tahoma"/>
          <w:color w:val="000000"/>
          <w:sz w:val="22"/>
          <w:szCs w:val="22"/>
        </w:rPr>
        <w:t>.</w:t>
      </w:r>
    </w:p>
    <w:p w14:paraId="38A40521" w14:textId="77777777" w:rsidR="003825A7" w:rsidRDefault="003825A7" w:rsidP="003825A7">
      <w:pPr>
        <w:shd w:val="clear" w:color="auto" w:fill="FFFFFF"/>
        <w:textAlignment w:val="baseline"/>
        <w:rPr>
          <w:rFonts w:ascii="Arial" w:hAnsi="Arial" w:cs="Arial"/>
          <w:color w:val="222222"/>
        </w:rPr>
      </w:pPr>
      <w:r>
        <w:rPr>
          <w:rFonts w:ascii="Tahoma" w:hAnsi="Tahoma" w:cs="Tahoma"/>
          <w:color w:val="222222"/>
          <w:sz w:val="22"/>
          <w:szCs w:val="22"/>
        </w:rPr>
        <w:t>  </w:t>
      </w:r>
    </w:p>
    <w:p w14:paraId="07658D3F" w14:textId="77777777" w:rsidR="003825A7" w:rsidRDefault="003825A7" w:rsidP="003825A7">
      <w:pPr>
        <w:shd w:val="clear" w:color="auto" w:fill="FFFFFF"/>
        <w:textAlignment w:val="baseline"/>
        <w:rPr>
          <w:rFonts w:ascii="Arial" w:hAnsi="Arial" w:cs="Arial"/>
          <w:color w:val="222222"/>
        </w:rPr>
      </w:pPr>
      <w:r>
        <w:rPr>
          <w:rFonts w:ascii="Tahoma" w:hAnsi="Tahoma" w:cs="Tahoma"/>
          <w:b/>
          <w:bCs/>
          <w:color w:val="222222"/>
          <w:sz w:val="22"/>
          <w:szCs w:val="22"/>
          <w:u w:val="single"/>
        </w:rPr>
        <w:t>Accessibility Plans – Action Needed</w:t>
      </w:r>
      <w:r>
        <w:rPr>
          <w:rFonts w:ascii="Tahoma" w:hAnsi="Tahoma" w:cs="Tahoma"/>
          <w:color w:val="222222"/>
          <w:sz w:val="22"/>
          <w:szCs w:val="22"/>
          <w:u w:val="single"/>
        </w:rPr>
        <w:t> </w:t>
      </w:r>
      <w:r>
        <w:rPr>
          <w:rFonts w:ascii="Tahoma" w:hAnsi="Tahoma" w:cs="Tahoma"/>
          <w:b/>
          <w:bCs/>
          <w:color w:val="222222"/>
          <w:sz w:val="22"/>
          <w:szCs w:val="22"/>
          <w:u w:val="single"/>
        </w:rPr>
        <w:t>by April 15th</w:t>
      </w:r>
    </w:p>
    <w:p w14:paraId="5DE85D96" w14:textId="77777777" w:rsidR="003825A7" w:rsidRDefault="003825A7" w:rsidP="003825A7">
      <w:pPr>
        <w:shd w:val="clear" w:color="auto" w:fill="FFFFFF"/>
        <w:textAlignment w:val="baseline"/>
        <w:rPr>
          <w:rFonts w:ascii="Arial" w:hAnsi="Arial" w:cs="Arial"/>
          <w:color w:val="222222"/>
        </w:rPr>
      </w:pPr>
      <w:r>
        <w:rPr>
          <w:rFonts w:ascii="Tahoma" w:hAnsi="Tahoma" w:cs="Tahoma"/>
          <w:color w:val="222222"/>
          <w:sz w:val="22"/>
          <w:szCs w:val="22"/>
        </w:rPr>
        <w:t>Independent schools fall under the category of "Prescribed Organizations" as per the Accessible BC Act. By September 1, 2023, these three requirements needed to be in place: </w:t>
      </w:r>
    </w:p>
    <w:p w14:paraId="365B2A12" w14:textId="77777777" w:rsidR="003825A7" w:rsidRDefault="003825A7" w:rsidP="003825A7">
      <w:pPr>
        <w:shd w:val="clear" w:color="auto" w:fill="FFFFFF"/>
        <w:textAlignment w:val="baseline"/>
        <w:rPr>
          <w:rFonts w:ascii="Arial" w:hAnsi="Arial" w:cs="Arial"/>
          <w:color w:val="222222"/>
        </w:rPr>
      </w:pPr>
      <w:r>
        <w:rPr>
          <w:rFonts w:ascii="Tahoma" w:hAnsi="Tahoma" w:cs="Tahoma"/>
          <w:color w:val="222222"/>
          <w:sz w:val="22"/>
          <w:szCs w:val="22"/>
        </w:rPr>
        <w:t>  </w:t>
      </w:r>
    </w:p>
    <w:p w14:paraId="6269C190" w14:textId="77777777" w:rsidR="003825A7" w:rsidRDefault="003825A7" w:rsidP="003825A7">
      <w:pPr>
        <w:shd w:val="clear" w:color="auto" w:fill="FFFFFF"/>
        <w:ind w:left="1440"/>
        <w:textAlignment w:val="baseline"/>
        <w:rPr>
          <w:rFonts w:ascii="Arial" w:hAnsi="Arial" w:cs="Arial"/>
          <w:color w:val="222222"/>
        </w:rPr>
      </w:pPr>
      <w:r>
        <w:rPr>
          <w:rFonts w:ascii="Symbol" w:hAnsi="Symbol" w:cs="Arial"/>
          <w:color w:val="222222"/>
          <w:sz w:val="20"/>
          <w:szCs w:val="20"/>
        </w:rPr>
        <w:t>·</w:t>
      </w:r>
      <w:r>
        <w:rPr>
          <w:color w:val="222222"/>
          <w:sz w:val="14"/>
          <w:szCs w:val="14"/>
        </w:rPr>
        <w:t>                     </w:t>
      </w:r>
      <w:r>
        <w:rPr>
          <w:rFonts w:ascii="Tahoma" w:hAnsi="Tahoma" w:cs="Tahoma"/>
          <w:color w:val="222222"/>
          <w:sz w:val="22"/>
          <w:szCs w:val="22"/>
        </w:rPr>
        <w:t>Establishment of an Accessibility Committee </w:t>
      </w:r>
    </w:p>
    <w:p w14:paraId="0E33A707" w14:textId="77777777" w:rsidR="003825A7" w:rsidRDefault="003825A7" w:rsidP="003825A7">
      <w:pPr>
        <w:shd w:val="clear" w:color="auto" w:fill="FFFFFF"/>
        <w:ind w:left="1440"/>
        <w:textAlignment w:val="baseline"/>
        <w:rPr>
          <w:rFonts w:ascii="Arial" w:hAnsi="Arial" w:cs="Arial"/>
          <w:color w:val="222222"/>
        </w:rPr>
      </w:pPr>
      <w:r>
        <w:rPr>
          <w:rFonts w:ascii="Symbol" w:hAnsi="Symbol" w:cs="Arial"/>
          <w:color w:val="222222"/>
          <w:sz w:val="20"/>
          <w:szCs w:val="20"/>
        </w:rPr>
        <w:t>·</w:t>
      </w:r>
      <w:r>
        <w:rPr>
          <w:color w:val="222222"/>
          <w:sz w:val="14"/>
          <w:szCs w:val="14"/>
        </w:rPr>
        <w:t>                     </w:t>
      </w:r>
      <w:r>
        <w:rPr>
          <w:rFonts w:ascii="Tahoma" w:hAnsi="Tahoma" w:cs="Tahoma"/>
          <w:color w:val="222222"/>
          <w:sz w:val="22"/>
          <w:szCs w:val="22"/>
        </w:rPr>
        <w:t>Development of an Accessibility Plan </w:t>
      </w:r>
    </w:p>
    <w:p w14:paraId="6E9B78BA" w14:textId="77777777" w:rsidR="003825A7" w:rsidRDefault="003825A7" w:rsidP="003825A7">
      <w:pPr>
        <w:shd w:val="clear" w:color="auto" w:fill="FFFFFF"/>
        <w:ind w:left="1440"/>
        <w:textAlignment w:val="baseline"/>
        <w:rPr>
          <w:rFonts w:ascii="Arial" w:hAnsi="Arial" w:cs="Arial"/>
          <w:color w:val="222222"/>
        </w:rPr>
      </w:pPr>
      <w:r>
        <w:rPr>
          <w:rFonts w:ascii="Symbol" w:hAnsi="Symbol" w:cs="Arial"/>
          <w:color w:val="222222"/>
          <w:sz w:val="20"/>
          <w:szCs w:val="20"/>
        </w:rPr>
        <w:t>·</w:t>
      </w:r>
      <w:r>
        <w:rPr>
          <w:color w:val="222222"/>
          <w:sz w:val="14"/>
          <w:szCs w:val="14"/>
        </w:rPr>
        <w:t>                     </w:t>
      </w:r>
      <w:r>
        <w:rPr>
          <w:rFonts w:ascii="Tahoma" w:hAnsi="Tahoma" w:cs="Tahoma"/>
          <w:color w:val="222222"/>
          <w:sz w:val="22"/>
          <w:szCs w:val="22"/>
        </w:rPr>
        <w:t>Implementation of Feedback Mechanisms </w:t>
      </w:r>
    </w:p>
    <w:p w14:paraId="5D7378D2" w14:textId="77777777" w:rsidR="003825A7" w:rsidRDefault="003825A7" w:rsidP="003825A7">
      <w:pPr>
        <w:shd w:val="clear" w:color="auto" w:fill="FFFFFF"/>
        <w:textAlignment w:val="baseline"/>
        <w:rPr>
          <w:rFonts w:ascii="Arial" w:hAnsi="Arial" w:cs="Arial"/>
          <w:color w:val="222222"/>
        </w:rPr>
      </w:pPr>
      <w:r>
        <w:rPr>
          <w:rFonts w:ascii="Tahoma" w:hAnsi="Tahoma" w:cs="Tahoma"/>
          <w:color w:val="222222"/>
          <w:sz w:val="22"/>
          <w:szCs w:val="22"/>
        </w:rPr>
        <w:t> </w:t>
      </w:r>
    </w:p>
    <w:p w14:paraId="31EEF6DE" w14:textId="77777777" w:rsidR="003825A7" w:rsidRDefault="003825A7" w:rsidP="003825A7">
      <w:pPr>
        <w:shd w:val="clear" w:color="auto" w:fill="FFFFFF"/>
        <w:rPr>
          <w:rFonts w:ascii="Arial" w:hAnsi="Arial" w:cs="Arial"/>
          <w:color w:val="222222"/>
        </w:rPr>
      </w:pPr>
      <w:r>
        <w:rPr>
          <w:rFonts w:ascii="Tahoma" w:hAnsi="Tahoma" w:cs="Tahoma"/>
          <w:color w:val="222222"/>
          <w:sz w:val="22"/>
          <w:szCs w:val="22"/>
        </w:rPr>
        <w:t>Accessibility Plans must be available to the public, typically by being posted on the organization's website. The government has contracted with Disability Alliance support organizations in fulfilling the Act's requirements. Mike Prescott, from Disability Alliance, has undertaken the task of reviewing independent school websites individually to confirm the presence of their Accessibility Plan. To streamline the process, please </w:t>
      </w:r>
      <w:r>
        <w:rPr>
          <w:rFonts w:ascii="Tahoma" w:hAnsi="Tahoma" w:cs="Tahoma"/>
          <w:b/>
          <w:bCs/>
          <w:color w:val="222222"/>
          <w:sz w:val="22"/>
          <w:szCs w:val="22"/>
        </w:rPr>
        <w:t>provide a link to your Accessibility Plan to Mike at </w:t>
      </w:r>
      <w:hyperlink r:id="rId89" w:tgtFrame="_blank" w:history="1">
        <w:r>
          <w:rPr>
            <w:rStyle w:val="Hyperlink"/>
            <w:rFonts w:ascii="Tahoma" w:hAnsi="Tahoma" w:cs="Tahoma"/>
            <w:b/>
            <w:bCs/>
            <w:color w:val="1155CC"/>
            <w:sz w:val="22"/>
            <w:szCs w:val="22"/>
          </w:rPr>
          <w:t>mike@disabilityalliancebc.org</w:t>
        </w:r>
      </w:hyperlink>
      <w:r>
        <w:rPr>
          <w:rFonts w:ascii="Tahoma" w:hAnsi="Tahoma" w:cs="Tahoma"/>
          <w:b/>
          <w:bCs/>
          <w:color w:val="222222"/>
          <w:sz w:val="22"/>
          <w:szCs w:val="22"/>
        </w:rPr>
        <w:t> by April 15, 2024 – use a subject line of “&lt;&lt;Name of your school&gt;&gt; Accessibility Plan Link”.</w:t>
      </w:r>
    </w:p>
    <w:p w14:paraId="37816FAD" w14:textId="77777777" w:rsidR="003825A7" w:rsidRDefault="003825A7" w:rsidP="003825A7">
      <w:pPr>
        <w:shd w:val="clear" w:color="auto" w:fill="FFFFFF"/>
        <w:rPr>
          <w:rFonts w:ascii="Arial" w:hAnsi="Arial" w:cs="Arial"/>
          <w:color w:val="222222"/>
        </w:rPr>
      </w:pPr>
      <w:r>
        <w:rPr>
          <w:rFonts w:ascii="Tahoma" w:hAnsi="Tahoma" w:cs="Tahoma"/>
          <w:color w:val="222222"/>
          <w:sz w:val="22"/>
          <w:szCs w:val="22"/>
        </w:rPr>
        <w:t> </w:t>
      </w:r>
    </w:p>
    <w:p w14:paraId="7BA60F32" w14:textId="77777777" w:rsidR="003825A7" w:rsidRDefault="003825A7" w:rsidP="003825A7">
      <w:pPr>
        <w:shd w:val="clear" w:color="auto" w:fill="FFFFFF"/>
        <w:rPr>
          <w:rFonts w:ascii="Arial" w:hAnsi="Arial" w:cs="Arial"/>
          <w:color w:val="222222"/>
        </w:rPr>
      </w:pPr>
      <w:r>
        <w:rPr>
          <w:rFonts w:ascii="Tahoma" w:hAnsi="Tahoma" w:cs="Tahoma"/>
          <w:color w:val="222222"/>
          <w:sz w:val="22"/>
          <w:szCs w:val="22"/>
        </w:rPr>
        <w:t>ISABC schools do not need to submit a link as Mike has already verified the availability of your plans. </w:t>
      </w:r>
    </w:p>
    <w:p w14:paraId="2CA1D8B7" w14:textId="77777777" w:rsidR="003825A7" w:rsidRDefault="003825A7" w:rsidP="003825A7">
      <w:pPr>
        <w:shd w:val="clear" w:color="auto" w:fill="FFFFFF"/>
        <w:rPr>
          <w:rFonts w:ascii="Arial" w:hAnsi="Arial" w:cs="Arial"/>
          <w:color w:val="222222"/>
        </w:rPr>
      </w:pPr>
      <w:r>
        <w:rPr>
          <w:rFonts w:ascii="Tahoma" w:hAnsi="Tahoma" w:cs="Tahoma"/>
          <w:color w:val="222222"/>
          <w:sz w:val="22"/>
          <w:szCs w:val="22"/>
        </w:rPr>
        <w:t>CISVA will communicate with the Disability Alliance on behalf of their member schools.</w:t>
      </w:r>
    </w:p>
    <w:p w14:paraId="5803BF84" w14:textId="77777777" w:rsidR="003825A7" w:rsidRDefault="003825A7" w:rsidP="003825A7">
      <w:pPr>
        <w:shd w:val="clear" w:color="auto" w:fill="FFFFFF"/>
        <w:textAlignment w:val="baseline"/>
        <w:rPr>
          <w:rFonts w:ascii="Arial" w:hAnsi="Arial" w:cs="Arial"/>
          <w:color w:val="222222"/>
        </w:rPr>
      </w:pPr>
      <w:r>
        <w:rPr>
          <w:rFonts w:ascii="Tahoma" w:hAnsi="Tahoma" w:cs="Tahoma"/>
          <w:color w:val="222222"/>
          <w:sz w:val="22"/>
          <w:szCs w:val="22"/>
          <w:lang w:val="en-US"/>
        </w:rPr>
        <w:t> </w:t>
      </w:r>
    </w:p>
    <w:p w14:paraId="22D71F65" w14:textId="77777777" w:rsidR="003825A7" w:rsidRDefault="003825A7" w:rsidP="003825A7">
      <w:pPr>
        <w:shd w:val="clear" w:color="auto" w:fill="FFFFFF"/>
        <w:rPr>
          <w:rFonts w:ascii="Arial" w:hAnsi="Arial" w:cs="Arial"/>
          <w:color w:val="222222"/>
        </w:rPr>
      </w:pPr>
      <w:r>
        <w:rPr>
          <w:rFonts w:ascii="Tahoma" w:hAnsi="Tahoma" w:cs="Tahoma"/>
          <w:b/>
          <w:bCs/>
          <w:color w:val="000000"/>
          <w:sz w:val="22"/>
          <w:szCs w:val="22"/>
          <w:u w:val="single"/>
        </w:rPr>
        <w:t>School Health Grant for Youth – due April 15th</w:t>
      </w:r>
    </w:p>
    <w:p w14:paraId="31DC2382"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The federal government is offering </w:t>
      </w:r>
      <w:hyperlink r:id="rId90" w:tgtFrame="_blank" w:history="1">
        <w:r>
          <w:rPr>
            <w:rStyle w:val="Hyperlink"/>
            <w:rFonts w:ascii="Tahoma" w:hAnsi="Tahoma" w:cs="Tahoma"/>
            <w:color w:val="1155CC"/>
            <w:sz w:val="22"/>
            <w:szCs w:val="22"/>
          </w:rPr>
          <w:t>grant funding</w:t>
        </w:r>
      </w:hyperlink>
      <w:r>
        <w:rPr>
          <w:rFonts w:ascii="Tahoma" w:hAnsi="Tahoma" w:cs="Tahoma"/>
          <w:color w:val="000000"/>
          <w:sz w:val="22"/>
          <w:szCs w:val="22"/>
        </w:rPr>
        <w:t> for youth-led projects that encourage and promote healthy living in schools (mental wellbeing, healthy eating, physical activity, reducing substance use).</w:t>
      </w:r>
    </w:p>
    <w:p w14:paraId="654B0672" w14:textId="77777777" w:rsidR="003825A7" w:rsidRDefault="003825A7" w:rsidP="003825A7">
      <w:pPr>
        <w:shd w:val="clear" w:color="auto" w:fill="FFFFFF"/>
        <w:ind w:left="1800"/>
        <w:rPr>
          <w:rFonts w:ascii="Arial" w:hAnsi="Arial" w:cs="Arial"/>
          <w:color w:val="222222"/>
        </w:rPr>
      </w:pPr>
      <w:r>
        <w:rPr>
          <w:rFonts w:ascii="Tahoma" w:hAnsi="Tahoma" w:cs="Tahoma"/>
          <w:color w:val="000000"/>
          <w:sz w:val="22"/>
          <w:szCs w:val="22"/>
        </w:rPr>
        <w:t>·         </w:t>
      </w:r>
      <w:r>
        <w:rPr>
          <w:rFonts w:ascii="Tahoma" w:hAnsi="Tahoma" w:cs="Tahoma"/>
          <w:b/>
          <w:bCs/>
          <w:color w:val="000000"/>
          <w:sz w:val="22"/>
          <w:szCs w:val="22"/>
        </w:rPr>
        <w:t>Who can apply:</w:t>
      </w:r>
      <w:r>
        <w:rPr>
          <w:rFonts w:ascii="Tahoma" w:hAnsi="Tahoma" w:cs="Tahoma"/>
          <w:color w:val="000000"/>
          <w:sz w:val="22"/>
          <w:szCs w:val="22"/>
        </w:rPr>
        <w:t> Students ages 13-19 enrolled in grades 9-12</w:t>
      </w:r>
    </w:p>
    <w:p w14:paraId="0A43238D" w14:textId="77777777" w:rsidR="003825A7" w:rsidRDefault="003825A7" w:rsidP="003825A7">
      <w:pPr>
        <w:shd w:val="clear" w:color="auto" w:fill="FFFFFF"/>
        <w:ind w:left="1800"/>
        <w:rPr>
          <w:rFonts w:ascii="Arial" w:hAnsi="Arial" w:cs="Arial"/>
          <w:color w:val="222222"/>
        </w:rPr>
      </w:pPr>
      <w:r>
        <w:rPr>
          <w:rFonts w:ascii="Tahoma" w:hAnsi="Tahoma" w:cs="Tahoma"/>
          <w:color w:val="000000"/>
          <w:sz w:val="22"/>
          <w:szCs w:val="22"/>
        </w:rPr>
        <w:t>·         </w:t>
      </w:r>
      <w:r>
        <w:rPr>
          <w:rFonts w:ascii="Tahoma" w:hAnsi="Tahoma" w:cs="Tahoma"/>
          <w:b/>
          <w:bCs/>
          <w:color w:val="000000"/>
          <w:sz w:val="22"/>
          <w:szCs w:val="22"/>
        </w:rPr>
        <w:t>Maximum grant amount: </w:t>
      </w:r>
      <w:r>
        <w:rPr>
          <w:rFonts w:ascii="Tahoma" w:hAnsi="Tahoma" w:cs="Tahoma"/>
          <w:color w:val="000000"/>
          <w:sz w:val="22"/>
          <w:szCs w:val="22"/>
        </w:rPr>
        <w:t>$1500</w:t>
      </w:r>
    </w:p>
    <w:p w14:paraId="4CB78D6C" w14:textId="77777777" w:rsidR="003825A7" w:rsidRDefault="003825A7" w:rsidP="003825A7">
      <w:pPr>
        <w:shd w:val="clear" w:color="auto" w:fill="FFFFFF"/>
        <w:ind w:left="1800"/>
        <w:rPr>
          <w:rFonts w:ascii="Arial" w:hAnsi="Arial" w:cs="Arial"/>
          <w:color w:val="222222"/>
        </w:rPr>
      </w:pPr>
      <w:r>
        <w:rPr>
          <w:rFonts w:ascii="Tahoma" w:hAnsi="Tahoma" w:cs="Tahoma"/>
          <w:color w:val="000000"/>
          <w:sz w:val="22"/>
          <w:szCs w:val="22"/>
        </w:rPr>
        <w:t>·         </w:t>
      </w:r>
      <w:r>
        <w:rPr>
          <w:rFonts w:ascii="Tahoma" w:hAnsi="Tahoma" w:cs="Tahoma"/>
          <w:b/>
          <w:bCs/>
          <w:color w:val="000000"/>
          <w:sz w:val="22"/>
          <w:szCs w:val="22"/>
        </w:rPr>
        <w:t>Application deadline:</w:t>
      </w:r>
      <w:r>
        <w:rPr>
          <w:rFonts w:ascii="Tahoma" w:hAnsi="Tahoma" w:cs="Tahoma"/>
          <w:color w:val="000000"/>
          <w:sz w:val="22"/>
          <w:szCs w:val="22"/>
        </w:rPr>
        <w:t> 2:00 PM PST on Monday, April 15th</w:t>
      </w:r>
    </w:p>
    <w:p w14:paraId="38B940BA"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See here for more information </w:t>
      </w:r>
      <w:hyperlink r:id="rId91" w:tgtFrame="_blank" w:history="1">
        <w:r>
          <w:rPr>
            <w:rStyle w:val="Hyperlink"/>
            <w:rFonts w:ascii="Arial" w:hAnsi="Arial" w:cs="Arial"/>
            <w:color w:val="1155CC"/>
          </w:rPr>
          <w:t>School Health Grant for Youth - Canada.ca</w:t>
        </w:r>
      </w:hyperlink>
      <w:r>
        <w:rPr>
          <w:rFonts w:ascii="Tahoma" w:hAnsi="Tahoma" w:cs="Tahoma"/>
          <w:color w:val="000000"/>
          <w:sz w:val="22"/>
          <w:szCs w:val="22"/>
        </w:rPr>
        <w:t>.</w:t>
      </w:r>
    </w:p>
    <w:p w14:paraId="35F4E6E7" w14:textId="77777777" w:rsidR="003825A7" w:rsidRDefault="003825A7" w:rsidP="003825A7">
      <w:pPr>
        <w:shd w:val="clear" w:color="auto" w:fill="FFFFFF"/>
        <w:ind w:left="1800"/>
        <w:rPr>
          <w:rFonts w:ascii="Arial" w:hAnsi="Arial" w:cs="Arial"/>
          <w:color w:val="222222"/>
        </w:rPr>
      </w:pPr>
      <w:r>
        <w:rPr>
          <w:rFonts w:ascii="Tahoma" w:hAnsi="Tahoma" w:cs="Tahoma"/>
          <w:color w:val="000000"/>
          <w:sz w:val="22"/>
          <w:szCs w:val="22"/>
        </w:rPr>
        <w:t>      </w:t>
      </w:r>
    </w:p>
    <w:p w14:paraId="0F4B02C3" w14:textId="77777777" w:rsidR="003825A7" w:rsidRDefault="003825A7" w:rsidP="003825A7">
      <w:pPr>
        <w:shd w:val="clear" w:color="auto" w:fill="FFFFFF"/>
        <w:textAlignment w:val="baseline"/>
        <w:rPr>
          <w:rFonts w:ascii="Arial" w:hAnsi="Arial" w:cs="Arial"/>
          <w:color w:val="222222"/>
        </w:rPr>
      </w:pPr>
      <w:r>
        <w:rPr>
          <w:rFonts w:ascii="Tahoma" w:hAnsi="Tahoma" w:cs="Tahoma"/>
          <w:b/>
          <w:bCs/>
          <w:color w:val="222222"/>
          <w:sz w:val="22"/>
          <w:szCs w:val="22"/>
          <w:u w:val="single"/>
        </w:rPr>
        <w:t>BC School Sports Scholarships</w:t>
      </w:r>
      <w:r>
        <w:rPr>
          <w:rFonts w:ascii="Tahoma" w:hAnsi="Tahoma" w:cs="Tahoma"/>
          <w:color w:val="222222"/>
          <w:sz w:val="22"/>
          <w:szCs w:val="22"/>
          <w:u w:val="single"/>
        </w:rPr>
        <w:t> </w:t>
      </w:r>
    </w:p>
    <w:p w14:paraId="4BB5BA52" w14:textId="77777777" w:rsidR="003825A7" w:rsidRDefault="003825A7" w:rsidP="003825A7">
      <w:pPr>
        <w:shd w:val="clear" w:color="auto" w:fill="FFFFFF"/>
        <w:textAlignment w:val="baseline"/>
        <w:rPr>
          <w:rFonts w:ascii="Arial" w:hAnsi="Arial" w:cs="Arial"/>
          <w:color w:val="222222"/>
        </w:rPr>
      </w:pPr>
      <w:r>
        <w:rPr>
          <w:rFonts w:ascii="Tahoma" w:hAnsi="Tahoma" w:cs="Tahoma"/>
          <w:color w:val="222222"/>
          <w:sz w:val="22"/>
          <w:szCs w:val="22"/>
          <w:lang w:val="en-US"/>
        </w:rPr>
        <w:t>BC School Sports is pleased to provide over $20,000 in scholarships available to student-athletes this year.  Please pass this on to whoever at your school assists students with scholarships. The application </w:t>
      </w:r>
      <w:r>
        <w:rPr>
          <w:rFonts w:ascii="Tahoma" w:hAnsi="Tahoma" w:cs="Tahoma"/>
          <w:b/>
          <w:bCs/>
          <w:color w:val="222222"/>
          <w:sz w:val="22"/>
          <w:szCs w:val="22"/>
        </w:rPr>
        <w:t>deadline is Friday, May 3rd, 2024, at 4:00 pm (PST)</w:t>
      </w:r>
      <w:r>
        <w:rPr>
          <w:rFonts w:ascii="Tahoma" w:hAnsi="Tahoma" w:cs="Tahoma"/>
          <w:color w:val="222222"/>
          <w:sz w:val="22"/>
          <w:szCs w:val="22"/>
        </w:rPr>
        <w:t>. The Scholarship package can be accessed using this </w:t>
      </w:r>
      <w:hyperlink r:id="rId92" w:tgtFrame="_blank" w:history="1">
        <w:r>
          <w:rPr>
            <w:rStyle w:val="Hyperlink"/>
            <w:rFonts w:ascii="Tahoma" w:hAnsi="Tahoma" w:cs="Tahoma"/>
            <w:sz w:val="22"/>
            <w:szCs w:val="22"/>
          </w:rPr>
          <w:t>link</w:t>
        </w:r>
      </w:hyperlink>
      <w:r>
        <w:rPr>
          <w:rFonts w:ascii="Tahoma" w:hAnsi="Tahoma" w:cs="Tahoma"/>
          <w:color w:val="222222"/>
          <w:sz w:val="22"/>
          <w:szCs w:val="22"/>
        </w:rPr>
        <w:t> </w:t>
      </w:r>
      <w:hyperlink r:id="rId93" w:tgtFrame="_blank" w:history="1">
        <w:r>
          <w:rPr>
            <w:rStyle w:val="Hyperlink"/>
            <w:rFonts w:ascii="Tahoma" w:hAnsi="Tahoma" w:cs="Tahoma"/>
            <w:color w:val="1155CC"/>
            <w:sz w:val="22"/>
            <w:szCs w:val="22"/>
          </w:rPr>
          <w:t>https://www.bcschoolsports.ca/member-services/scholarships</w:t>
        </w:r>
      </w:hyperlink>
      <w:r>
        <w:rPr>
          <w:rFonts w:ascii="Tahoma" w:hAnsi="Tahoma" w:cs="Tahoma"/>
          <w:color w:val="222222"/>
          <w:sz w:val="22"/>
          <w:szCs w:val="22"/>
        </w:rPr>
        <w:t>. </w:t>
      </w:r>
    </w:p>
    <w:p w14:paraId="713ADD09" w14:textId="77777777" w:rsidR="003825A7" w:rsidRDefault="003825A7" w:rsidP="002D57D0">
      <w:pPr>
        <w:shd w:val="clear" w:color="auto" w:fill="FFFFFF"/>
        <w:rPr>
          <w:rFonts w:ascii="Tahoma" w:hAnsi="Tahoma" w:cs="Tahoma"/>
          <w:b/>
          <w:bCs/>
          <w:color w:val="000000"/>
          <w:sz w:val="32"/>
          <w:szCs w:val="32"/>
          <w:lang w:val="en-US"/>
        </w:rPr>
      </w:pPr>
    </w:p>
    <w:p w14:paraId="4C37DF6E" w14:textId="36FFB853" w:rsidR="002D57D0" w:rsidRDefault="003825A7" w:rsidP="002D57D0">
      <w:pPr>
        <w:shd w:val="clear" w:color="auto" w:fill="FFFFFF"/>
        <w:rPr>
          <w:rFonts w:ascii="Tahoma" w:hAnsi="Tahoma" w:cs="Tahoma"/>
          <w:b/>
          <w:bCs/>
          <w:color w:val="000000"/>
          <w:sz w:val="32"/>
          <w:szCs w:val="32"/>
          <w:lang w:val="en-US"/>
        </w:rPr>
      </w:pPr>
      <w:r>
        <w:rPr>
          <w:rFonts w:ascii="Tahoma" w:hAnsi="Tahoma" w:cs="Tahoma"/>
          <w:noProof/>
          <w:color w:val="222222"/>
          <w:sz w:val="22"/>
          <w:szCs w:val="22"/>
        </w:rPr>
        <w:drawing>
          <wp:inline distT="0" distB="0" distL="0" distR="0" wp14:anchorId="0B4F2AB0" wp14:editId="77254FF1">
            <wp:extent cx="3073940" cy="2527462"/>
            <wp:effectExtent l="0" t="0" r="0" b="0"/>
            <wp:docPr id="887920365" name="Picture 1" descr="A group of colorful rectangular object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920365" name="Picture 1" descr="A group of colorful rectangular objects with text&#10;&#10;Description automatically generated"/>
                    <pic:cNvPicPr/>
                  </pic:nvPicPr>
                  <pic:blipFill>
                    <a:blip r:embed="rId94">
                      <a:extLst>
                        <a:ext uri="{28A0092B-C50C-407E-A947-70E740481C1C}">
                          <a14:useLocalDpi xmlns:a14="http://schemas.microsoft.com/office/drawing/2010/main" val="0"/>
                        </a:ext>
                      </a:extLst>
                    </a:blip>
                    <a:stretch>
                      <a:fillRect/>
                    </a:stretch>
                  </pic:blipFill>
                  <pic:spPr>
                    <a:xfrm>
                      <a:off x="0" y="0"/>
                      <a:ext cx="3087922" cy="2538959"/>
                    </a:xfrm>
                    <a:prstGeom prst="rect">
                      <a:avLst/>
                    </a:prstGeom>
                  </pic:spPr>
                </pic:pic>
              </a:graphicData>
            </a:graphic>
          </wp:inline>
        </w:drawing>
      </w:r>
    </w:p>
    <w:p w14:paraId="4B22DD6A" w14:textId="77777777" w:rsidR="002D57D0" w:rsidRDefault="002D57D0" w:rsidP="002D57D0">
      <w:pPr>
        <w:shd w:val="clear" w:color="auto" w:fill="FFFFFF"/>
        <w:rPr>
          <w:rFonts w:ascii="Tahoma" w:hAnsi="Tahoma" w:cs="Tahoma"/>
          <w:b/>
          <w:bCs/>
          <w:color w:val="000000"/>
          <w:sz w:val="32"/>
          <w:szCs w:val="32"/>
          <w:lang w:val="en-US"/>
        </w:rPr>
      </w:pPr>
    </w:p>
    <w:p w14:paraId="67506E48" w14:textId="16836E15" w:rsidR="002D57D0" w:rsidRDefault="002D57D0" w:rsidP="002D57D0">
      <w:pPr>
        <w:shd w:val="clear" w:color="auto" w:fill="FFFFFF"/>
        <w:rPr>
          <w:rFonts w:ascii="Arial" w:hAnsi="Arial" w:cs="Arial"/>
          <w:color w:val="222222"/>
        </w:rPr>
      </w:pPr>
      <w:r>
        <w:rPr>
          <w:rFonts w:ascii="Tahoma" w:hAnsi="Tahoma" w:cs="Tahoma"/>
          <w:b/>
          <w:bCs/>
          <w:color w:val="000000"/>
          <w:sz w:val="32"/>
          <w:szCs w:val="32"/>
          <w:lang w:val="en-US"/>
        </w:rPr>
        <w:t>April 5, 2024</w:t>
      </w:r>
      <w:r>
        <w:rPr>
          <w:rFonts w:ascii="Tahoma" w:hAnsi="Tahoma" w:cs="Tahoma"/>
          <w:color w:val="000000"/>
          <w:sz w:val="32"/>
          <w:szCs w:val="32"/>
        </w:rPr>
        <w:t> </w:t>
      </w:r>
    </w:p>
    <w:p w14:paraId="13A3ACCE" w14:textId="77777777" w:rsidR="002D57D0" w:rsidRDefault="002D57D0" w:rsidP="002D57D0">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222222"/>
          <w:sz w:val="22"/>
          <w:szCs w:val="22"/>
        </w:rPr>
        <w:t> </w:t>
      </w:r>
    </w:p>
    <w:p w14:paraId="09291CDA" w14:textId="1AD6876E" w:rsidR="002D57D0" w:rsidRDefault="002D57D0" w:rsidP="002D57D0">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222222"/>
          <w:sz w:val="22"/>
          <w:szCs w:val="22"/>
        </w:rPr>
        <w:t>It is hard to believe it is April and we are in the final stretch of the 2023 – 2024 school year. Like our member schools FISA is engaged in our planning, budgeting, and staffing for the next school year and we recognize the hard work and diverse skill sets independent school leaders must have to create and maintain the quality school programming that exists within your communities. I hope the change to more favourable weather makes it easier to pursue healthy, holistic habits - since there isn’t a lot of “downtime” for school leaders, and managing your wellbeing within a complex environment is good for you, your colleagues and your communities!</w:t>
      </w:r>
    </w:p>
    <w:p w14:paraId="09448BA6" w14:textId="77777777" w:rsidR="002D57D0" w:rsidRDefault="002D57D0" w:rsidP="002D57D0">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222222"/>
          <w:sz w:val="22"/>
          <w:szCs w:val="22"/>
        </w:rPr>
        <w:t> </w:t>
      </w:r>
    </w:p>
    <w:p w14:paraId="25AE187A" w14:textId="77777777" w:rsidR="002D57D0" w:rsidRDefault="002D57D0" w:rsidP="002D57D0">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b/>
          <w:bCs/>
          <w:color w:val="222222"/>
          <w:sz w:val="22"/>
          <w:szCs w:val="22"/>
          <w:u w:val="single"/>
        </w:rPr>
        <w:t>Preliminary 2024-2025 Funding</w:t>
      </w:r>
      <w:r>
        <w:rPr>
          <w:rFonts w:ascii="Tahoma" w:hAnsi="Tahoma" w:cs="Tahoma"/>
          <w:color w:val="222222"/>
          <w:sz w:val="22"/>
          <w:szCs w:val="22"/>
          <w:u w:val="single"/>
        </w:rPr>
        <w:t>  </w:t>
      </w:r>
    </w:p>
    <w:p w14:paraId="22EDCA80"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As announced in last week’s FISA </w:t>
      </w:r>
      <w:r>
        <w:rPr>
          <w:rStyle w:val="il"/>
          <w:rFonts w:ascii="Tahoma" w:hAnsi="Tahoma" w:cs="Tahoma"/>
          <w:color w:val="222222"/>
          <w:sz w:val="22"/>
          <w:szCs w:val="22"/>
        </w:rPr>
        <w:t>Update</w:t>
      </w:r>
      <w:r>
        <w:rPr>
          <w:rFonts w:ascii="Tahoma" w:hAnsi="Tahoma" w:cs="Tahoma"/>
          <w:color w:val="222222"/>
          <w:sz w:val="22"/>
          <w:szCs w:val="22"/>
        </w:rPr>
        <w:t>, independent schools are anticipated to receive an overall funding lift of </w:t>
      </w:r>
      <w:r>
        <w:rPr>
          <w:rFonts w:ascii="Tahoma" w:hAnsi="Tahoma" w:cs="Tahoma"/>
          <w:b/>
          <w:bCs/>
          <w:color w:val="222222"/>
          <w:sz w:val="22"/>
          <w:szCs w:val="22"/>
        </w:rPr>
        <w:t>3.4% </w:t>
      </w:r>
      <w:r>
        <w:rPr>
          <w:rFonts w:ascii="Tahoma" w:hAnsi="Tahoma" w:cs="Tahoma"/>
          <w:color w:val="222222"/>
          <w:sz w:val="22"/>
          <w:szCs w:val="22"/>
        </w:rPr>
        <w:t>for the 2024 – 2025 school year. This reflects an expected enrollment increase in independent schools and projected wage increases within the K-12 sector.</w:t>
      </w:r>
    </w:p>
    <w:p w14:paraId="177E6399"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66BFA8EA"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The attached chart compares the 2023 – 2024 Recalculated Grant and the </w:t>
      </w:r>
      <w:hyperlink r:id="rId95" w:tgtFrame="_blank" w:history="1">
        <w:r>
          <w:rPr>
            <w:rStyle w:val="Hyperlink"/>
            <w:rFonts w:ascii="Tahoma" w:hAnsi="Tahoma" w:cs="Tahoma"/>
            <w:color w:val="1155CC"/>
            <w:sz w:val="22"/>
            <w:szCs w:val="22"/>
          </w:rPr>
          <w:t>2024 – 2025 Preliminary Grant Allocation</w:t>
        </w:r>
      </w:hyperlink>
      <w:r>
        <w:rPr>
          <w:rFonts w:ascii="Tahoma" w:hAnsi="Tahoma" w:cs="Tahoma"/>
          <w:color w:val="222222"/>
          <w:sz w:val="22"/>
          <w:szCs w:val="22"/>
        </w:rPr>
        <w:t> for each school district. The report reflects an overall </w:t>
      </w:r>
      <w:r>
        <w:rPr>
          <w:rFonts w:ascii="Tahoma" w:hAnsi="Tahoma" w:cs="Tahoma"/>
          <w:b/>
          <w:bCs/>
          <w:color w:val="222222"/>
          <w:sz w:val="22"/>
          <w:szCs w:val="22"/>
        </w:rPr>
        <w:t>average</w:t>
      </w:r>
      <w:r>
        <w:rPr>
          <w:rFonts w:ascii="Tahoma" w:hAnsi="Tahoma" w:cs="Tahoma"/>
          <w:color w:val="222222"/>
          <w:sz w:val="22"/>
          <w:szCs w:val="22"/>
        </w:rPr>
        <w:t> </w:t>
      </w:r>
      <w:r>
        <w:rPr>
          <w:rFonts w:ascii="Tahoma" w:hAnsi="Tahoma" w:cs="Tahoma"/>
          <w:b/>
          <w:bCs/>
          <w:color w:val="000000"/>
          <w:sz w:val="22"/>
          <w:szCs w:val="22"/>
        </w:rPr>
        <w:t>increase</w:t>
      </w:r>
      <w:r>
        <w:rPr>
          <w:rFonts w:ascii="Tahoma" w:hAnsi="Tahoma" w:cs="Tahoma"/>
          <w:b/>
          <w:bCs/>
          <w:color w:val="FF0000"/>
          <w:sz w:val="22"/>
          <w:szCs w:val="22"/>
        </w:rPr>
        <w:t> </w:t>
      </w:r>
      <w:r>
        <w:rPr>
          <w:rFonts w:ascii="Tahoma" w:hAnsi="Tahoma" w:cs="Tahoma"/>
          <w:b/>
          <w:bCs/>
          <w:color w:val="222222"/>
          <w:sz w:val="22"/>
          <w:szCs w:val="22"/>
        </w:rPr>
        <w:t>of </w:t>
      </w:r>
      <w:r>
        <w:rPr>
          <w:rFonts w:ascii="Tahoma" w:hAnsi="Tahoma" w:cs="Tahoma"/>
          <w:b/>
          <w:bCs/>
          <w:color w:val="000000"/>
          <w:sz w:val="22"/>
          <w:szCs w:val="22"/>
        </w:rPr>
        <w:t>$43</w:t>
      </w:r>
      <w:r>
        <w:rPr>
          <w:rFonts w:ascii="Tahoma" w:hAnsi="Tahoma" w:cs="Tahoma"/>
          <w:b/>
          <w:bCs/>
          <w:color w:val="222222"/>
          <w:sz w:val="22"/>
          <w:szCs w:val="22"/>
        </w:rPr>
        <w:t>/FTE for Group 1 schools and a </w:t>
      </w:r>
      <w:r>
        <w:rPr>
          <w:rFonts w:ascii="Tahoma" w:hAnsi="Tahoma" w:cs="Tahoma"/>
          <w:b/>
          <w:bCs/>
          <w:color w:val="000000"/>
          <w:sz w:val="22"/>
          <w:szCs w:val="22"/>
        </w:rPr>
        <w:t>$30</w:t>
      </w:r>
      <w:r>
        <w:rPr>
          <w:rFonts w:ascii="Tahoma" w:hAnsi="Tahoma" w:cs="Tahoma"/>
          <w:b/>
          <w:bCs/>
          <w:color w:val="222222"/>
          <w:sz w:val="22"/>
          <w:szCs w:val="22"/>
        </w:rPr>
        <w:t>/FTE increase for Group 2 schools</w:t>
      </w:r>
      <w:r>
        <w:rPr>
          <w:rFonts w:ascii="Tahoma" w:hAnsi="Tahoma" w:cs="Tahoma"/>
          <w:color w:val="222222"/>
          <w:sz w:val="22"/>
          <w:szCs w:val="22"/>
        </w:rPr>
        <w:t>. </w:t>
      </w:r>
      <w:r>
        <w:rPr>
          <w:rFonts w:ascii="Tahoma" w:hAnsi="Tahoma" w:cs="Tahoma"/>
          <w:color w:val="000000"/>
          <w:sz w:val="22"/>
          <w:szCs w:val="22"/>
        </w:rPr>
        <w:t>There are 12 school districts that will see reduced per student preliminary grants, and 9 of those districts contain independent schools. While the projected preliminary funding reduction in those districts is not substantial (all less than 1%, with an average decrease in funding for independent schools within these districts of </w:t>
      </w:r>
      <w:r>
        <w:rPr>
          <w:rFonts w:ascii="Tahoma" w:hAnsi="Tahoma" w:cs="Tahoma"/>
          <w:b/>
          <w:bCs/>
          <w:color w:val="000000"/>
          <w:sz w:val="22"/>
          <w:szCs w:val="22"/>
        </w:rPr>
        <w:t>0.48%</w:t>
      </w:r>
      <w:r>
        <w:rPr>
          <w:rFonts w:ascii="Tahoma" w:hAnsi="Tahoma" w:cs="Tahoma"/>
          <w:color w:val="000000"/>
          <w:sz w:val="22"/>
          <w:szCs w:val="22"/>
        </w:rPr>
        <w:t>), we recognize schools favour even marginal yearly increases in funding, as the government grant is a significant variable in yearly budget deliberations for our schools.  </w:t>
      </w:r>
    </w:p>
    <w:p w14:paraId="61C00C05"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1F9A150D"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2024 -2025 will see an increase in funding in the Special Education categories: </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25"/>
        <w:gridCol w:w="2325"/>
        <w:gridCol w:w="2325"/>
        <w:gridCol w:w="2325"/>
      </w:tblGrid>
      <w:tr w:rsidR="002D57D0" w14:paraId="4EDB437C" w14:textId="77777777" w:rsidTr="002D57D0">
        <w:trPr>
          <w:trHeight w:val="300"/>
        </w:trPr>
        <w:tc>
          <w:tcPr>
            <w:tcW w:w="2325" w:type="dxa"/>
            <w:tcBorders>
              <w:top w:val="single" w:sz="8" w:space="0" w:color="auto"/>
              <w:left w:val="single" w:sz="8" w:space="0" w:color="auto"/>
              <w:bottom w:val="single" w:sz="8" w:space="0" w:color="auto"/>
              <w:right w:val="single" w:sz="8" w:space="0" w:color="auto"/>
            </w:tcBorders>
            <w:shd w:val="clear" w:color="auto" w:fill="D9D9D9"/>
            <w:hideMark/>
          </w:tcPr>
          <w:p w14:paraId="75266983" w14:textId="77777777" w:rsidR="002D57D0" w:rsidRDefault="002D57D0">
            <w:pPr>
              <w:jc w:val="center"/>
              <w:textAlignment w:val="baseline"/>
              <w:rPr>
                <w:rFonts w:ascii="Arial" w:hAnsi="Arial" w:cs="Arial"/>
                <w:color w:val="222222"/>
              </w:rPr>
            </w:pPr>
            <w:r>
              <w:rPr>
                <w:rFonts w:ascii="Tahoma" w:hAnsi="Tahoma" w:cs="Tahoma"/>
                <w:b/>
                <w:bCs/>
                <w:color w:val="000000"/>
                <w:sz w:val="22"/>
                <w:szCs w:val="22"/>
              </w:rPr>
              <w:t>Funding Category</w:t>
            </w:r>
            <w:r>
              <w:rPr>
                <w:rFonts w:ascii="Tahoma" w:hAnsi="Tahoma" w:cs="Tahoma"/>
                <w:color w:val="000000"/>
                <w:sz w:val="22"/>
                <w:szCs w:val="22"/>
              </w:rPr>
              <w:t> </w:t>
            </w:r>
          </w:p>
        </w:tc>
        <w:tc>
          <w:tcPr>
            <w:tcW w:w="2325" w:type="dxa"/>
            <w:tcBorders>
              <w:top w:val="single" w:sz="8" w:space="0" w:color="auto"/>
              <w:left w:val="nil"/>
              <w:bottom w:val="single" w:sz="8" w:space="0" w:color="auto"/>
              <w:right w:val="single" w:sz="8" w:space="0" w:color="auto"/>
            </w:tcBorders>
            <w:shd w:val="clear" w:color="auto" w:fill="D9D9D9"/>
            <w:hideMark/>
          </w:tcPr>
          <w:p w14:paraId="5DAAC5F7" w14:textId="77777777" w:rsidR="002D57D0" w:rsidRDefault="002D57D0">
            <w:pPr>
              <w:jc w:val="center"/>
              <w:textAlignment w:val="baseline"/>
              <w:rPr>
                <w:rFonts w:ascii="Arial" w:hAnsi="Arial" w:cs="Arial"/>
                <w:color w:val="222222"/>
              </w:rPr>
            </w:pPr>
            <w:r>
              <w:rPr>
                <w:rFonts w:ascii="Tahoma" w:hAnsi="Tahoma" w:cs="Tahoma"/>
                <w:b/>
                <w:bCs/>
                <w:color w:val="000000"/>
                <w:sz w:val="22"/>
                <w:szCs w:val="22"/>
              </w:rPr>
              <w:t>2023 – 2024 Rate</w:t>
            </w:r>
            <w:r>
              <w:rPr>
                <w:rFonts w:ascii="Tahoma" w:hAnsi="Tahoma" w:cs="Tahoma"/>
                <w:color w:val="000000"/>
                <w:sz w:val="22"/>
                <w:szCs w:val="22"/>
              </w:rPr>
              <w:t> </w:t>
            </w:r>
          </w:p>
        </w:tc>
        <w:tc>
          <w:tcPr>
            <w:tcW w:w="2325" w:type="dxa"/>
            <w:tcBorders>
              <w:top w:val="single" w:sz="8" w:space="0" w:color="auto"/>
              <w:left w:val="nil"/>
              <w:bottom w:val="single" w:sz="8" w:space="0" w:color="auto"/>
              <w:right w:val="single" w:sz="8" w:space="0" w:color="auto"/>
            </w:tcBorders>
            <w:shd w:val="clear" w:color="auto" w:fill="D9D9D9"/>
            <w:hideMark/>
          </w:tcPr>
          <w:p w14:paraId="7B798CD6" w14:textId="77777777" w:rsidR="002D57D0" w:rsidRDefault="002D57D0">
            <w:pPr>
              <w:jc w:val="center"/>
              <w:textAlignment w:val="baseline"/>
              <w:rPr>
                <w:rFonts w:ascii="Arial" w:hAnsi="Arial" w:cs="Arial"/>
                <w:color w:val="222222"/>
              </w:rPr>
            </w:pPr>
            <w:r>
              <w:rPr>
                <w:rFonts w:ascii="Tahoma" w:hAnsi="Tahoma" w:cs="Tahoma"/>
                <w:b/>
                <w:bCs/>
                <w:color w:val="000000"/>
                <w:sz w:val="22"/>
                <w:szCs w:val="22"/>
              </w:rPr>
              <w:t>2024 – 2025 Rate</w:t>
            </w:r>
            <w:r>
              <w:rPr>
                <w:rFonts w:ascii="Tahoma" w:hAnsi="Tahoma" w:cs="Tahoma"/>
                <w:color w:val="000000"/>
                <w:sz w:val="22"/>
                <w:szCs w:val="22"/>
              </w:rPr>
              <w:t> </w:t>
            </w:r>
          </w:p>
        </w:tc>
        <w:tc>
          <w:tcPr>
            <w:tcW w:w="2325" w:type="dxa"/>
            <w:tcBorders>
              <w:top w:val="single" w:sz="8" w:space="0" w:color="auto"/>
              <w:left w:val="nil"/>
              <w:bottom w:val="single" w:sz="8" w:space="0" w:color="auto"/>
              <w:right w:val="single" w:sz="8" w:space="0" w:color="auto"/>
            </w:tcBorders>
            <w:shd w:val="clear" w:color="auto" w:fill="D9D9D9"/>
            <w:hideMark/>
          </w:tcPr>
          <w:p w14:paraId="011CF478" w14:textId="77777777" w:rsidR="002D57D0" w:rsidRDefault="002D57D0">
            <w:pPr>
              <w:jc w:val="center"/>
              <w:textAlignment w:val="baseline"/>
              <w:rPr>
                <w:rFonts w:ascii="Arial" w:hAnsi="Arial" w:cs="Arial"/>
                <w:color w:val="222222"/>
              </w:rPr>
            </w:pPr>
            <w:r>
              <w:rPr>
                <w:rFonts w:ascii="Tahoma" w:hAnsi="Tahoma" w:cs="Tahoma"/>
                <w:b/>
                <w:bCs/>
                <w:color w:val="000000"/>
                <w:sz w:val="22"/>
                <w:szCs w:val="22"/>
              </w:rPr>
              <w:t>Increase</w:t>
            </w:r>
            <w:r>
              <w:rPr>
                <w:rFonts w:ascii="Tahoma" w:hAnsi="Tahoma" w:cs="Tahoma"/>
                <w:color w:val="000000"/>
                <w:sz w:val="22"/>
                <w:szCs w:val="22"/>
              </w:rPr>
              <w:t> </w:t>
            </w:r>
          </w:p>
        </w:tc>
      </w:tr>
      <w:tr w:rsidR="002D57D0" w14:paraId="1D2AA728" w14:textId="77777777" w:rsidTr="002D57D0">
        <w:trPr>
          <w:trHeight w:val="300"/>
        </w:trPr>
        <w:tc>
          <w:tcPr>
            <w:tcW w:w="2325" w:type="dxa"/>
            <w:tcBorders>
              <w:top w:val="nil"/>
              <w:left w:val="single" w:sz="8" w:space="0" w:color="auto"/>
              <w:bottom w:val="single" w:sz="8" w:space="0" w:color="auto"/>
              <w:right w:val="single" w:sz="8" w:space="0" w:color="auto"/>
            </w:tcBorders>
            <w:shd w:val="clear" w:color="auto" w:fill="FFFFFF"/>
            <w:hideMark/>
          </w:tcPr>
          <w:p w14:paraId="4CB8C61D" w14:textId="77777777" w:rsidR="002D57D0" w:rsidRDefault="002D57D0">
            <w:pPr>
              <w:textAlignment w:val="baseline"/>
              <w:rPr>
                <w:rFonts w:ascii="Arial" w:hAnsi="Arial" w:cs="Arial"/>
                <w:color w:val="222222"/>
              </w:rPr>
            </w:pPr>
            <w:r>
              <w:rPr>
                <w:rFonts w:ascii="Tahoma" w:hAnsi="Tahoma" w:cs="Tahoma"/>
                <w:color w:val="222222"/>
                <w:sz w:val="22"/>
                <w:szCs w:val="22"/>
              </w:rPr>
              <w:t>Level 1 </w:t>
            </w:r>
          </w:p>
        </w:tc>
        <w:tc>
          <w:tcPr>
            <w:tcW w:w="2325" w:type="dxa"/>
            <w:tcBorders>
              <w:top w:val="nil"/>
              <w:left w:val="nil"/>
              <w:bottom w:val="single" w:sz="8" w:space="0" w:color="auto"/>
              <w:right w:val="single" w:sz="8" w:space="0" w:color="auto"/>
            </w:tcBorders>
            <w:shd w:val="clear" w:color="auto" w:fill="FFFFFF"/>
            <w:hideMark/>
          </w:tcPr>
          <w:p w14:paraId="67951236" w14:textId="77777777" w:rsidR="002D57D0" w:rsidRDefault="002D57D0">
            <w:pPr>
              <w:jc w:val="center"/>
              <w:textAlignment w:val="baseline"/>
              <w:rPr>
                <w:rFonts w:ascii="Arial" w:hAnsi="Arial" w:cs="Arial"/>
                <w:color w:val="222222"/>
              </w:rPr>
            </w:pPr>
            <w:r>
              <w:rPr>
                <w:rFonts w:ascii="Tahoma" w:hAnsi="Tahoma" w:cs="Tahoma"/>
                <w:color w:val="222222"/>
                <w:sz w:val="22"/>
                <w:szCs w:val="22"/>
              </w:rPr>
              <w:t>$49,070 </w:t>
            </w:r>
          </w:p>
        </w:tc>
        <w:tc>
          <w:tcPr>
            <w:tcW w:w="2325" w:type="dxa"/>
            <w:tcBorders>
              <w:top w:val="nil"/>
              <w:left w:val="nil"/>
              <w:bottom w:val="single" w:sz="8" w:space="0" w:color="auto"/>
              <w:right w:val="single" w:sz="8" w:space="0" w:color="auto"/>
            </w:tcBorders>
            <w:shd w:val="clear" w:color="auto" w:fill="FFFFFF"/>
            <w:hideMark/>
          </w:tcPr>
          <w:p w14:paraId="5CE88CFD" w14:textId="77777777" w:rsidR="002D57D0" w:rsidRDefault="002D57D0">
            <w:pPr>
              <w:jc w:val="center"/>
              <w:textAlignment w:val="baseline"/>
              <w:rPr>
                <w:rFonts w:ascii="Arial" w:hAnsi="Arial" w:cs="Arial"/>
                <w:color w:val="222222"/>
              </w:rPr>
            </w:pPr>
            <w:r>
              <w:rPr>
                <w:rFonts w:ascii="Tahoma" w:hAnsi="Tahoma" w:cs="Tahoma"/>
                <w:color w:val="222222"/>
                <w:sz w:val="22"/>
                <w:szCs w:val="22"/>
              </w:rPr>
              <w:t>$50,730 </w:t>
            </w:r>
          </w:p>
        </w:tc>
        <w:tc>
          <w:tcPr>
            <w:tcW w:w="2325" w:type="dxa"/>
            <w:tcBorders>
              <w:top w:val="nil"/>
              <w:left w:val="nil"/>
              <w:bottom w:val="single" w:sz="8" w:space="0" w:color="auto"/>
              <w:right w:val="single" w:sz="8" w:space="0" w:color="auto"/>
            </w:tcBorders>
            <w:shd w:val="clear" w:color="auto" w:fill="FFFFFF"/>
            <w:hideMark/>
          </w:tcPr>
          <w:p w14:paraId="6075AAE9" w14:textId="77777777" w:rsidR="002D57D0" w:rsidRDefault="002D57D0">
            <w:pPr>
              <w:jc w:val="center"/>
              <w:textAlignment w:val="baseline"/>
              <w:rPr>
                <w:rFonts w:ascii="Arial" w:hAnsi="Arial" w:cs="Arial"/>
                <w:color w:val="222222"/>
              </w:rPr>
            </w:pPr>
            <w:r>
              <w:rPr>
                <w:rFonts w:ascii="Tahoma" w:hAnsi="Tahoma" w:cs="Tahoma"/>
                <w:color w:val="222222"/>
                <w:sz w:val="22"/>
                <w:szCs w:val="22"/>
              </w:rPr>
              <w:t>+ $1,660 </w:t>
            </w:r>
          </w:p>
        </w:tc>
      </w:tr>
      <w:tr w:rsidR="002D57D0" w14:paraId="4AEF7902" w14:textId="77777777" w:rsidTr="002D57D0">
        <w:trPr>
          <w:trHeight w:val="300"/>
        </w:trPr>
        <w:tc>
          <w:tcPr>
            <w:tcW w:w="2325" w:type="dxa"/>
            <w:tcBorders>
              <w:top w:val="nil"/>
              <w:left w:val="single" w:sz="8" w:space="0" w:color="auto"/>
              <w:bottom w:val="single" w:sz="8" w:space="0" w:color="auto"/>
              <w:right w:val="single" w:sz="8" w:space="0" w:color="auto"/>
            </w:tcBorders>
            <w:shd w:val="clear" w:color="auto" w:fill="FFFFFF"/>
            <w:hideMark/>
          </w:tcPr>
          <w:p w14:paraId="085B5C56" w14:textId="77777777" w:rsidR="002D57D0" w:rsidRDefault="002D57D0">
            <w:pPr>
              <w:textAlignment w:val="baseline"/>
              <w:rPr>
                <w:rFonts w:ascii="Arial" w:hAnsi="Arial" w:cs="Arial"/>
                <w:color w:val="222222"/>
              </w:rPr>
            </w:pPr>
            <w:r>
              <w:rPr>
                <w:rFonts w:ascii="Tahoma" w:hAnsi="Tahoma" w:cs="Tahoma"/>
                <w:color w:val="222222"/>
                <w:sz w:val="22"/>
                <w:szCs w:val="22"/>
              </w:rPr>
              <w:t>Level 2 </w:t>
            </w:r>
          </w:p>
        </w:tc>
        <w:tc>
          <w:tcPr>
            <w:tcW w:w="2325" w:type="dxa"/>
            <w:tcBorders>
              <w:top w:val="nil"/>
              <w:left w:val="nil"/>
              <w:bottom w:val="single" w:sz="8" w:space="0" w:color="auto"/>
              <w:right w:val="single" w:sz="8" w:space="0" w:color="auto"/>
            </w:tcBorders>
            <w:shd w:val="clear" w:color="auto" w:fill="FFFFFF"/>
            <w:hideMark/>
          </w:tcPr>
          <w:p w14:paraId="33F20890" w14:textId="77777777" w:rsidR="002D57D0" w:rsidRDefault="002D57D0">
            <w:pPr>
              <w:jc w:val="center"/>
              <w:textAlignment w:val="baseline"/>
              <w:rPr>
                <w:rFonts w:ascii="Arial" w:hAnsi="Arial" w:cs="Arial"/>
                <w:color w:val="222222"/>
              </w:rPr>
            </w:pPr>
            <w:r>
              <w:rPr>
                <w:rFonts w:ascii="Tahoma" w:hAnsi="Tahoma" w:cs="Tahoma"/>
                <w:color w:val="222222"/>
                <w:sz w:val="22"/>
                <w:szCs w:val="22"/>
              </w:rPr>
              <w:t>$23,280 </w:t>
            </w:r>
          </w:p>
        </w:tc>
        <w:tc>
          <w:tcPr>
            <w:tcW w:w="2325" w:type="dxa"/>
            <w:tcBorders>
              <w:top w:val="nil"/>
              <w:left w:val="nil"/>
              <w:bottom w:val="single" w:sz="8" w:space="0" w:color="auto"/>
              <w:right w:val="single" w:sz="8" w:space="0" w:color="auto"/>
            </w:tcBorders>
            <w:shd w:val="clear" w:color="auto" w:fill="FFFFFF"/>
            <w:hideMark/>
          </w:tcPr>
          <w:p w14:paraId="673F546D" w14:textId="77777777" w:rsidR="002D57D0" w:rsidRDefault="002D57D0">
            <w:pPr>
              <w:jc w:val="center"/>
              <w:textAlignment w:val="baseline"/>
              <w:rPr>
                <w:rFonts w:ascii="Arial" w:hAnsi="Arial" w:cs="Arial"/>
                <w:color w:val="222222"/>
              </w:rPr>
            </w:pPr>
            <w:r>
              <w:rPr>
                <w:rFonts w:ascii="Tahoma" w:hAnsi="Tahoma" w:cs="Tahoma"/>
                <w:color w:val="222222"/>
                <w:sz w:val="22"/>
                <w:szCs w:val="22"/>
              </w:rPr>
              <w:t>$24, 070 </w:t>
            </w:r>
          </w:p>
        </w:tc>
        <w:tc>
          <w:tcPr>
            <w:tcW w:w="2325" w:type="dxa"/>
            <w:tcBorders>
              <w:top w:val="nil"/>
              <w:left w:val="nil"/>
              <w:bottom w:val="single" w:sz="8" w:space="0" w:color="auto"/>
              <w:right w:val="single" w:sz="8" w:space="0" w:color="auto"/>
            </w:tcBorders>
            <w:shd w:val="clear" w:color="auto" w:fill="FFFFFF"/>
            <w:hideMark/>
          </w:tcPr>
          <w:p w14:paraId="0396CAD1" w14:textId="77777777" w:rsidR="002D57D0" w:rsidRDefault="002D57D0">
            <w:pPr>
              <w:jc w:val="center"/>
              <w:textAlignment w:val="baseline"/>
              <w:rPr>
                <w:rFonts w:ascii="Arial" w:hAnsi="Arial" w:cs="Arial"/>
                <w:color w:val="222222"/>
              </w:rPr>
            </w:pPr>
            <w:r>
              <w:rPr>
                <w:rFonts w:ascii="Tahoma" w:hAnsi="Tahoma" w:cs="Tahoma"/>
                <w:color w:val="222222"/>
                <w:sz w:val="22"/>
                <w:szCs w:val="22"/>
              </w:rPr>
              <w:t>+ $790 </w:t>
            </w:r>
          </w:p>
        </w:tc>
      </w:tr>
      <w:tr w:rsidR="002D57D0" w14:paraId="71CFBE5F" w14:textId="77777777" w:rsidTr="002D57D0">
        <w:trPr>
          <w:trHeight w:val="300"/>
        </w:trPr>
        <w:tc>
          <w:tcPr>
            <w:tcW w:w="2325" w:type="dxa"/>
            <w:tcBorders>
              <w:top w:val="nil"/>
              <w:left w:val="single" w:sz="8" w:space="0" w:color="auto"/>
              <w:bottom w:val="single" w:sz="8" w:space="0" w:color="auto"/>
              <w:right w:val="single" w:sz="8" w:space="0" w:color="auto"/>
            </w:tcBorders>
            <w:shd w:val="clear" w:color="auto" w:fill="FFFFFF"/>
            <w:hideMark/>
          </w:tcPr>
          <w:p w14:paraId="60022DB2" w14:textId="77777777" w:rsidR="002D57D0" w:rsidRDefault="002D57D0">
            <w:pPr>
              <w:textAlignment w:val="baseline"/>
              <w:rPr>
                <w:rFonts w:ascii="Arial" w:hAnsi="Arial" w:cs="Arial"/>
                <w:color w:val="222222"/>
              </w:rPr>
            </w:pPr>
            <w:r>
              <w:rPr>
                <w:rFonts w:ascii="Tahoma" w:hAnsi="Tahoma" w:cs="Tahoma"/>
                <w:color w:val="222222"/>
                <w:sz w:val="22"/>
                <w:szCs w:val="22"/>
              </w:rPr>
              <w:t>Level 3 </w:t>
            </w:r>
          </w:p>
        </w:tc>
        <w:tc>
          <w:tcPr>
            <w:tcW w:w="2325" w:type="dxa"/>
            <w:tcBorders>
              <w:top w:val="nil"/>
              <w:left w:val="nil"/>
              <w:bottom w:val="single" w:sz="8" w:space="0" w:color="auto"/>
              <w:right w:val="single" w:sz="8" w:space="0" w:color="auto"/>
            </w:tcBorders>
            <w:shd w:val="clear" w:color="auto" w:fill="FFFFFF"/>
            <w:hideMark/>
          </w:tcPr>
          <w:p w14:paraId="4E9FFC0D" w14:textId="77777777" w:rsidR="002D57D0" w:rsidRDefault="002D57D0">
            <w:pPr>
              <w:jc w:val="center"/>
              <w:textAlignment w:val="baseline"/>
              <w:rPr>
                <w:rFonts w:ascii="Arial" w:hAnsi="Arial" w:cs="Arial"/>
                <w:color w:val="222222"/>
              </w:rPr>
            </w:pPr>
            <w:r>
              <w:rPr>
                <w:rFonts w:ascii="Tahoma" w:hAnsi="Tahoma" w:cs="Tahoma"/>
                <w:color w:val="222222"/>
                <w:sz w:val="22"/>
                <w:szCs w:val="22"/>
              </w:rPr>
              <w:t>$11,760 </w:t>
            </w:r>
          </w:p>
        </w:tc>
        <w:tc>
          <w:tcPr>
            <w:tcW w:w="2325" w:type="dxa"/>
            <w:tcBorders>
              <w:top w:val="nil"/>
              <w:left w:val="nil"/>
              <w:bottom w:val="single" w:sz="8" w:space="0" w:color="auto"/>
              <w:right w:val="single" w:sz="8" w:space="0" w:color="auto"/>
            </w:tcBorders>
            <w:shd w:val="clear" w:color="auto" w:fill="FFFFFF"/>
            <w:hideMark/>
          </w:tcPr>
          <w:p w14:paraId="6A955842" w14:textId="77777777" w:rsidR="002D57D0" w:rsidRDefault="002D57D0">
            <w:pPr>
              <w:jc w:val="center"/>
              <w:textAlignment w:val="baseline"/>
              <w:rPr>
                <w:rFonts w:ascii="Arial" w:hAnsi="Arial" w:cs="Arial"/>
                <w:color w:val="222222"/>
              </w:rPr>
            </w:pPr>
            <w:r>
              <w:rPr>
                <w:rFonts w:ascii="Tahoma" w:hAnsi="Tahoma" w:cs="Tahoma"/>
                <w:color w:val="222222"/>
                <w:sz w:val="22"/>
                <w:szCs w:val="22"/>
              </w:rPr>
              <w:t>$12,160 </w:t>
            </w:r>
          </w:p>
        </w:tc>
        <w:tc>
          <w:tcPr>
            <w:tcW w:w="2325" w:type="dxa"/>
            <w:tcBorders>
              <w:top w:val="nil"/>
              <w:left w:val="nil"/>
              <w:bottom w:val="single" w:sz="8" w:space="0" w:color="auto"/>
              <w:right w:val="single" w:sz="8" w:space="0" w:color="auto"/>
            </w:tcBorders>
            <w:shd w:val="clear" w:color="auto" w:fill="FFFFFF"/>
            <w:hideMark/>
          </w:tcPr>
          <w:p w14:paraId="7E67DE80" w14:textId="77777777" w:rsidR="002D57D0" w:rsidRDefault="002D57D0">
            <w:pPr>
              <w:jc w:val="center"/>
              <w:textAlignment w:val="baseline"/>
              <w:rPr>
                <w:rFonts w:ascii="Arial" w:hAnsi="Arial" w:cs="Arial"/>
                <w:color w:val="222222"/>
              </w:rPr>
            </w:pPr>
            <w:r>
              <w:rPr>
                <w:rFonts w:ascii="Tahoma" w:hAnsi="Tahoma" w:cs="Tahoma"/>
                <w:color w:val="222222"/>
                <w:sz w:val="22"/>
                <w:szCs w:val="22"/>
              </w:rPr>
              <w:t>+ 400 </w:t>
            </w:r>
          </w:p>
        </w:tc>
      </w:tr>
    </w:tbl>
    <w:p w14:paraId="49C735AD"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7A630EBA"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Per student FTE funding for online learning will increase for Provincial Online Learning Schools - Independent from </w:t>
      </w:r>
      <w:r>
        <w:rPr>
          <w:rFonts w:ascii="Tahoma" w:hAnsi="Tahoma" w:cs="Tahoma"/>
          <w:b/>
          <w:bCs/>
          <w:color w:val="222222"/>
          <w:sz w:val="22"/>
          <w:szCs w:val="22"/>
        </w:rPr>
        <w:t>$3,480 in 2023 - 2024 to $3,600 in 2024 – 2025</w:t>
      </w:r>
      <w:r>
        <w:rPr>
          <w:rFonts w:ascii="Tahoma" w:hAnsi="Tahoma" w:cs="Tahoma"/>
          <w:color w:val="222222"/>
          <w:sz w:val="22"/>
          <w:szCs w:val="22"/>
        </w:rPr>
        <w:t>. </w:t>
      </w:r>
    </w:p>
    <w:p w14:paraId="4538F074"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346D67C9"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Please be aware that Preliminary and Recalculated Grant amounts often vary and sometimes – although infrequently, quite dramatically. Due to this historical volatility, please use these Preliminary Grant amounts as an estimate of what the final 2024 - 2025 Recalculated Grant will be. It often proves prudent to use conservative revenue projections for your upcoming budget deliberations.  </w:t>
      </w:r>
    </w:p>
    <w:p w14:paraId="64335519"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20547A13" w14:textId="77777777" w:rsidR="002D57D0" w:rsidRDefault="002D57D0" w:rsidP="002D57D0">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b/>
          <w:bCs/>
          <w:color w:val="000000"/>
          <w:sz w:val="22"/>
          <w:szCs w:val="22"/>
          <w:u w:val="single"/>
          <w:lang w:val="en-US"/>
        </w:rPr>
        <w:t>MyEdBC</w:t>
      </w:r>
      <w:r>
        <w:rPr>
          <w:rFonts w:ascii="Tahoma" w:hAnsi="Tahoma" w:cs="Tahoma"/>
          <w:color w:val="000000"/>
          <w:sz w:val="22"/>
          <w:szCs w:val="22"/>
        </w:rPr>
        <w:t> </w:t>
      </w:r>
    </w:p>
    <w:p w14:paraId="63DBE425" w14:textId="77777777" w:rsidR="002D57D0" w:rsidRDefault="002D57D0" w:rsidP="002D57D0">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sz w:val="22"/>
          <w:szCs w:val="22"/>
          <w:lang w:val="en-US"/>
        </w:rPr>
        <w:t>FISA supports the freedom for independent schools to choose the student management system they feel will best meet their needs</w:t>
      </w:r>
      <w:r>
        <w:rPr>
          <w:rFonts w:ascii="Tahoma" w:hAnsi="Tahoma" w:cs="Tahoma"/>
          <w:color w:val="000000"/>
          <w:sz w:val="22"/>
          <w:szCs w:val="22"/>
        </w:rPr>
        <w:t>, however, the BC Ministry of Education and Child Care does encourage schools to use the Provincial Student Information System - MyEducationBC. As per the Deputy Ministers notice on January 19, 2021, all schools that elect</w:t>
      </w:r>
      <w:r>
        <w:rPr>
          <w:rFonts w:ascii="Tahoma" w:hAnsi="Tahoma" w:cs="Tahoma"/>
          <w:color w:val="000000"/>
          <w:sz w:val="22"/>
          <w:szCs w:val="22"/>
          <w:lang w:val="en-US"/>
        </w:rPr>
        <w:t> not to </w:t>
      </w:r>
      <w:r>
        <w:rPr>
          <w:rFonts w:ascii="Tahoma" w:hAnsi="Tahoma" w:cs="Tahoma"/>
          <w:color w:val="000000"/>
          <w:sz w:val="22"/>
          <w:szCs w:val="22"/>
        </w:rPr>
        <w:t>use MyEdBC </w:t>
      </w:r>
      <w:r>
        <w:rPr>
          <w:rFonts w:ascii="Tahoma" w:hAnsi="Tahoma" w:cs="Tahoma"/>
          <w:color w:val="000000"/>
          <w:sz w:val="22"/>
          <w:szCs w:val="22"/>
          <w:lang w:val="en-US"/>
        </w:rPr>
        <w:t>are charged $15/student/year by the M</w:t>
      </w:r>
      <w:r>
        <w:rPr>
          <w:rFonts w:ascii="Tahoma" w:hAnsi="Tahoma" w:cs="Tahoma"/>
          <w:color w:val="000000"/>
          <w:sz w:val="22"/>
          <w:szCs w:val="22"/>
        </w:rPr>
        <w:t>ECC</w:t>
      </w:r>
      <w:r>
        <w:rPr>
          <w:rFonts w:ascii="Tahoma" w:hAnsi="Tahoma" w:cs="Tahoma"/>
          <w:color w:val="000000"/>
          <w:sz w:val="22"/>
          <w:szCs w:val="22"/>
          <w:lang w:val="en-US"/>
        </w:rPr>
        <w:t> – deducted from the spring operating grant payment.</w:t>
      </w:r>
    </w:p>
    <w:p w14:paraId="05CC56F5" w14:textId="77777777" w:rsidR="002D57D0" w:rsidRDefault="002D57D0" w:rsidP="002D57D0">
      <w:pPr>
        <w:pStyle w:val="NormalWeb"/>
        <w:shd w:val="clear" w:color="auto" w:fill="FFFFFF"/>
        <w:spacing w:before="0" w:beforeAutospacing="0" w:after="0" w:afterAutospacing="0"/>
        <w:rPr>
          <w:rFonts w:ascii="Arial" w:hAnsi="Arial" w:cs="Arial"/>
          <w:color w:val="222222"/>
        </w:rPr>
      </w:pPr>
      <w:r>
        <w:rPr>
          <w:rFonts w:ascii="Tahoma" w:hAnsi="Tahoma" w:cs="Tahoma"/>
          <w:color w:val="000000"/>
          <w:sz w:val="22"/>
          <w:szCs w:val="22"/>
          <w:lang w:val="en-US"/>
        </w:rPr>
        <w:t> </w:t>
      </w:r>
    </w:p>
    <w:p w14:paraId="0B309D9E" w14:textId="77777777" w:rsidR="002D57D0" w:rsidRDefault="002D57D0" w:rsidP="002D57D0">
      <w:pPr>
        <w:pStyle w:val="NormalWeb"/>
        <w:shd w:val="clear" w:color="auto" w:fill="FFFFFF"/>
        <w:textAlignment w:val="baseline"/>
        <w:rPr>
          <w:rFonts w:ascii="Arial" w:hAnsi="Arial" w:cs="Arial"/>
          <w:color w:val="222222"/>
        </w:rPr>
      </w:pPr>
      <w:r>
        <w:rPr>
          <w:rFonts w:ascii="Tahoma" w:hAnsi="Tahoma" w:cs="Tahoma"/>
          <w:color w:val="000000"/>
          <w:sz w:val="22"/>
          <w:szCs w:val="22"/>
        </w:rPr>
        <w:t xml:space="preserve">If your school is not using MyEdBC and is thinking of joining for the 2024-2025 school year, now is the time to act. The independent school MyEdBC training and support team is currently scheduling implementation training sessions, which must be completed by mid-July to ensure </w:t>
      </w:r>
      <w:r>
        <w:rPr>
          <w:rFonts w:ascii="Tahoma" w:hAnsi="Tahoma" w:cs="Tahoma"/>
          <w:color w:val="000000"/>
          <w:sz w:val="22"/>
          <w:szCs w:val="22"/>
        </w:rPr>
        <w:lastRenderedPageBreak/>
        <w:t>that onboarding is complete prior the start of school in September. Implementation training is typically a single day session for each school, but slots must be booked in advance.</w:t>
      </w:r>
    </w:p>
    <w:p w14:paraId="631B7B1B" w14:textId="77777777" w:rsidR="002D57D0" w:rsidRDefault="002D57D0" w:rsidP="002D57D0">
      <w:pPr>
        <w:pStyle w:val="NormalWeb"/>
        <w:shd w:val="clear" w:color="auto" w:fill="FFFFFF"/>
        <w:textAlignment w:val="baseline"/>
        <w:rPr>
          <w:rFonts w:ascii="Arial" w:hAnsi="Arial" w:cs="Arial"/>
          <w:color w:val="222222"/>
        </w:rPr>
      </w:pPr>
      <w:r>
        <w:rPr>
          <w:rFonts w:ascii="Tahoma" w:hAnsi="Tahoma" w:cs="Tahoma"/>
          <w:color w:val="000000"/>
          <w:sz w:val="22"/>
          <w:szCs w:val="22"/>
        </w:rPr>
        <w:t>To see the features of MyEdBC and to see the implementation process please go to: </w:t>
      </w:r>
      <w:hyperlink r:id="rId96" w:tgtFrame="_blank" w:history="1">
        <w:r>
          <w:rPr>
            <w:rStyle w:val="Hyperlink"/>
            <w:rFonts w:ascii="Tahoma" w:hAnsi="Tahoma" w:cs="Tahoma"/>
            <w:color w:val="000000"/>
            <w:sz w:val="22"/>
            <w:szCs w:val="22"/>
          </w:rPr>
          <w:t>https://bcsupportonline.com/joining-myeducationbc-independent-schools-fisa.html</w:t>
        </w:r>
      </w:hyperlink>
    </w:p>
    <w:p w14:paraId="304EAA4E" w14:textId="77777777" w:rsidR="002D57D0" w:rsidRDefault="002D57D0" w:rsidP="002D57D0">
      <w:pPr>
        <w:pStyle w:val="NormalWeb"/>
        <w:shd w:val="clear" w:color="auto" w:fill="FFFFFF"/>
        <w:textAlignment w:val="baseline"/>
        <w:rPr>
          <w:rFonts w:ascii="Arial" w:hAnsi="Arial" w:cs="Arial"/>
          <w:color w:val="222222"/>
        </w:rPr>
      </w:pPr>
      <w:r>
        <w:rPr>
          <w:rFonts w:ascii="Tahoma" w:hAnsi="Tahoma" w:cs="Tahoma"/>
          <w:color w:val="000000"/>
          <w:sz w:val="22"/>
          <w:szCs w:val="22"/>
        </w:rPr>
        <w:t>The cost of using MyEdBC for FISA member schools for 2023-2024 is $15.12/FTE </w:t>
      </w:r>
      <w:r>
        <w:rPr>
          <w:rFonts w:ascii="Arial" w:hAnsi="Arial" w:cs="Arial"/>
          <w:color w:val="000000"/>
        </w:rPr>
        <w:br/>
      </w:r>
      <w:r>
        <w:rPr>
          <w:rFonts w:ascii="Tahoma" w:hAnsi="Tahoma" w:cs="Tahoma"/>
          <w:color w:val="000000"/>
          <w:sz w:val="22"/>
          <w:szCs w:val="22"/>
        </w:rPr>
        <w:t>          - MECC subscription fee of $10.00/FTE (deducted from spring operating grant funding)</w:t>
      </w:r>
      <w:r>
        <w:rPr>
          <w:rFonts w:ascii="Arial" w:hAnsi="Arial" w:cs="Arial"/>
          <w:color w:val="000000"/>
        </w:rPr>
        <w:br/>
      </w:r>
      <w:r>
        <w:rPr>
          <w:rFonts w:ascii="Tahoma" w:hAnsi="Tahoma" w:cs="Tahoma"/>
          <w:color w:val="000000"/>
          <w:sz w:val="22"/>
          <w:szCs w:val="22"/>
        </w:rPr>
        <w:t>          - Level 1 Help Desk fee of $5.12/FTE - minimum $315 (includes GST)</w:t>
      </w:r>
      <w:r>
        <w:rPr>
          <w:rFonts w:ascii="Arial" w:hAnsi="Arial" w:cs="Arial"/>
          <w:color w:val="000000"/>
        </w:rPr>
        <w:br/>
      </w:r>
      <w:r>
        <w:rPr>
          <w:rFonts w:ascii="Tahoma" w:hAnsi="Tahoma" w:cs="Tahoma"/>
          <w:color w:val="000000"/>
          <w:sz w:val="22"/>
          <w:szCs w:val="22"/>
        </w:rPr>
        <w:t>There is also a one-time implementation training fee of $523.95 (includes GST).</w:t>
      </w:r>
    </w:p>
    <w:p w14:paraId="54E8309A" w14:textId="77777777" w:rsidR="002D57D0" w:rsidRDefault="002D57D0" w:rsidP="002D57D0">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sz w:val="22"/>
          <w:szCs w:val="22"/>
        </w:rPr>
        <w:t>Schools that would like to schedule training or have any questions, should contact Andrew Smit, MyEdBC Project Manager for Independent Schools, at </w:t>
      </w:r>
      <w:hyperlink r:id="rId97" w:tgtFrame="_blank" w:history="1">
        <w:r>
          <w:rPr>
            <w:rStyle w:val="Hyperlink"/>
            <w:rFonts w:ascii="Tahoma" w:hAnsi="Tahoma" w:cs="Tahoma"/>
            <w:color w:val="1155CC"/>
            <w:sz w:val="22"/>
            <w:szCs w:val="22"/>
          </w:rPr>
          <w:t>andrewsmit@bcsupportonline.com</w:t>
        </w:r>
      </w:hyperlink>
      <w:r>
        <w:rPr>
          <w:rFonts w:ascii="Tahoma" w:hAnsi="Tahoma" w:cs="Tahoma"/>
          <w:color w:val="000000"/>
          <w:sz w:val="22"/>
          <w:szCs w:val="22"/>
        </w:rPr>
        <w:t>.</w:t>
      </w:r>
    </w:p>
    <w:p w14:paraId="6A9D5B9C"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31D05D71" w14:textId="77777777" w:rsidR="002D57D0" w:rsidRDefault="002D57D0" w:rsidP="002D57D0">
      <w:pPr>
        <w:shd w:val="clear" w:color="auto" w:fill="FFFFFF"/>
        <w:textAlignment w:val="baseline"/>
        <w:rPr>
          <w:rFonts w:ascii="Arial" w:hAnsi="Arial" w:cs="Arial"/>
          <w:color w:val="222222"/>
        </w:rPr>
      </w:pPr>
      <w:r>
        <w:rPr>
          <w:rFonts w:ascii="Tahoma" w:hAnsi="Tahoma" w:cs="Tahoma"/>
          <w:b/>
          <w:bCs/>
          <w:color w:val="222222"/>
          <w:sz w:val="22"/>
          <w:szCs w:val="22"/>
          <w:u w:val="single"/>
        </w:rPr>
        <w:t>Accessibility Plans – Action Needed</w:t>
      </w:r>
      <w:r>
        <w:rPr>
          <w:rFonts w:ascii="Tahoma" w:hAnsi="Tahoma" w:cs="Tahoma"/>
          <w:color w:val="222222"/>
          <w:sz w:val="22"/>
          <w:szCs w:val="22"/>
          <w:u w:val="single"/>
        </w:rPr>
        <w:t> </w:t>
      </w:r>
      <w:r>
        <w:rPr>
          <w:rFonts w:ascii="Tahoma" w:hAnsi="Tahoma" w:cs="Tahoma"/>
          <w:b/>
          <w:bCs/>
          <w:color w:val="222222"/>
          <w:sz w:val="22"/>
          <w:szCs w:val="22"/>
          <w:u w:val="single"/>
        </w:rPr>
        <w:t>by April 15th</w:t>
      </w:r>
    </w:p>
    <w:p w14:paraId="219D95DD"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Independent schools fall under the category of "Prescribed Organizations" as per the Accessible BC Act. By September 1, 2023, these three requirements needed to be in place: </w:t>
      </w:r>
    </w:p>
    <w:p w14:paraId="358B02A6"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30F15919" w14:textId="77777777" w:rsidR="002D57D0" w:rsidRDefault="002D57D0" w:rsidP="002D57D0">
      <w:pPr>
        <w:shd w:val="clear" w:color="auto" w:fill="FFFFFF"/>
        <w:ind w:left="1440"/>
        <w:textAlignment w:val="baseline"/>
        <w:rPr>
          <w:rFonts w:ascii="Arial" w:hAnsi="Arial" w:cs="Arial"/>
          <w:color w:val="222222"/>
        </w:rPr>
      </w:pPr>
      <w:r>
        <w:rPr>
          <w:rFonts w:ascii="Symbol" w:hAnsi="Symbol" w:cs="Arial"/>
          <w:color w:val="222222"/>
          <w:sz w:val="20"/>
          <w:szCs w:val="20"/>
        </w:rPr>
        <w:t>·</w:t>
      </w:r>
      <w:r>
        <w:rPr>
          <w:color w:val="222222"/>
          <w:sz w:val="14"/>
          <w:szCs w:val="14"/>
        </w:rPr>
        <w:t>                     </w:t>
      </w:r>
      <w:r>
        <w:rPr>
          <w:rFonts w:ascii="Tahoma" w:hAnsi="Tahoma" w:cs="Tahoma"/>
          <w:color w:val="222222"/>
          <w:sz w:val="22"/>
          <w:szCs w:val="22"/>
        </w:rPr>
        <w:t>Establishment of an Accessibility Committee </w:t>
      </w:r>
    </w:p>
    <w:p w14:paraId="35F3CFCD" w14:textId="77777777" w:rsidR="002D57D0" w:rsidRDefault="002D57D0" w:rsidP="002D57D0">
      <w:pPr>
        <w:shd w:val="clear" w:color="auto" w:fill="FFFFFF"/>
        <w:ind w:left="1440"/>
        <w:textAlignment w:val="baseline"/>
        <w:rPr>
          <w:rFonts w:ascii="Arial" w:hAnsi="Arial" w:cs="Arial"/>
          <w:color w:val="222222"/>
        </w:rPr>
      </w:pPr>
      <w:r>
        <w:rPr>
          <w:rFonts w:ascii="Symbol" w:hAnsi="Symbol" w:cs="Arial"/>
          <w:color w:val="222222"/>
          <w:sz w:val="20"/>
          <w:szCs w:val="20"/>
        </w:rPr>
        <w:t>·</w:t>
      </w:r>
      <w:r>
        <w:rPr>
          <w:color w:val="222222"/>
          <w:sz w:val="14"/>
          <w:szCs w:val="14"/>
        </w:rPr>
        <w:t>                     </w:t>
      </w:r>
      <w:r>
        <w:rPr>
          <w:rFonts w:ascii="Tahoma" w:hAnsi="Tahoma" w:cs="Tahoma"/>
          <w:color w:val="222222"/>
          <w:sz w:val="22"/>
          <w:szCs w:val="22"/>
        </w:rPr>
        <w:t>Development of an Accessibility Plan </w:t>
      </w:r>
    </w:p>
    <w:p w14:paraId="6577BC65" w14:textId="77777777" w:rsidR="002D57D0" w:rsidRDefault="002D57D0" w:rsidP="002D57D0">
      <w:pPr>
        <w:shd w:val="clear" w:color="auto" w:fill="FFFFFF"/>
        <w:ind w:left="1440"/>
        <w:textAlignment w:val="baseline"/>
        <w:rPr>
          <w:rFonts w:ascii="Arial" w:hAnsi="Arial" w:cs="Arial"/>
          <w:color w:val="222222"/>
        </w:rPr>
      </w:pPr>
      <w:r>
        <w:rPr>
          <w:rFonts w:ascii="Symbol" w:hAnsi="Symbol" w:cs="Arial"/>
          <w:color w:val="222222"/>
          <w:sz w:val="20"/>
          <w:szCs w:val="20"/>
        </w:rPr>
        <w:t>·</w:t>
      </w:r>
      <w:r>
        <w:rPr>
          <w:color w:val="222222"/>
          <w:sz w:val="14"/>
          <w:szCs w:val="14"/>
        </w:rPr>
        <w:t>                     </w:t>
      </w:r>
      <w:r>
        <w:rPr>
          <w:rFonts w:ascii="Tahoma" w:hAnsi="Tahoma" w:cs="Tahoma"/>
          <w:color w:val="222222"/>
          <w:sz w:val="22"/>
          <w:szCs w:val="22"/>
        </w:rPr>
        <w:t>Implementation of Feedback Mechanisms </w:t>
      </w:r>
    </w:p>
    <w:p w14:paraId="3D834F20"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717F4FB2"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Accessibility Plans must be available to the public, typically by being posted on the organization's website. The government has contracted with Disability Alliance support organizations in fulfilling the Act's requirements. Mike Prescott, from Disability Alliance, has undertaken the task of reviewing independent school websites individually to confirm the presence of their Accessibility Plan. To streamline the process, please </w:t>
      </w:r>
      <w:r>
        <w:rPr>
          <w:rFonts w:ascii="Tahoma" w:hAnsi="Tahoma" w:cs="Tahoma"/>
          <w:b/>
          <w:bCs/>
          <w:color w:val="222222"/>
          <w:sz w:val="22"/>
          <w:szCs w:val="22"/>
        </w:rPr>
        <w:t>provide a link to your Accessibility Plan to Mike at </w:t>
      </w:r>
      <w:hyperlink r:id="rId98" w:tgtFrame="_blank" w:history="1">
        <w:r>
          <w:rPr>
            <w:rStyle w:val="Hyperlink"/>
            <w:rFonts w:ascii="Tahoma" w:hAnsi="Tahoma" w:cs="Tahoma"/>
            <w:b/>
            <w:bCs/>
            <w:color w:val="1155CC"/>
            <w:sz w:val="22"/>
            <w:szCs w:val="22"/>
          </w:rPr>
          <w:t>mike@disabilityalliancebc.org</w:t>
        </w:r>
      </w:hyperlink>
      <w:r>
        <w:rPr>
          <w:rFonts w:ascii="Tahoma" w:hAnsi="Tahoma" w:cs="Tahoma"/>
          <w:b/>
          <w:bCs/>
          <w:color w:val="222222"/>
          <w:sz w:val="22"/>
          <w:szCs w:val="22"/>
        </w:rPr>
        <w:t> by April 15, 2024 – use a subject line of “&lt;&lt;Name of your school&gt;&gt; Accessibility Plan Link”.</w:t>
      </w:r>
      <w:r>
        <w:rPr>
          <w:rFonts w:ascii="Tahoma" w:hAnsi="Tahoma" w:cs="Tahoma"/>
          <w:color w:val="222222"/>
          <w:sz w:val="22"/>
          <w:szCs w:val="22"/>
        </w:rPr>
        <w:t> ISABC member schools do not need to submit a link as Mike has already verified the availability of your plans. </w:t>
      </w:r>
    </w:p>
    <w:p w14:paraId="3C214E09"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64BB782C" w14:textId="77777777" w:rsidR="002D57D0" w:rsidRDefault="002D57D0" w:rsidP="002D57D0">
      <w:pPr>
        <w:shd w:val="clear" w:color="auto" w:fill="FFFFFF"/>
        <w:textAlignment w:val="baseline"/>
        <w:rPr>
          <w:rFonts w:ascii="Arial" w:hAnsi="Arial" w:cs="Arial"/>
          <w:color w:val="222222"/>
        </w:rPr>
      </w:pPr>
      <w:r>
        <w:rPr>
          <w:rFonts w:ascii="Tahoma" w:hAnsi="Tahoma" w:cs="Tahoma"/>
          <w:b/>
          <w:bCs/>
          <w:color w:val="222222"/>
          <w:sz w:val="22"/>
          <w:szCs w:val="22"/>
          <w:u w:val="single"/>
        </w:rPr>
        <w:t>Making Sense of the SEL Toolkit Webinar – April 19</w:t>
      </w:r>
      <w:r>
        <w:rPr>
          <w:rFonts w:ascii="Tahoma" w:hAnsi="Tahoma" w:cs="Tahoma"/>
          <w:b/>
          <w:bCs/>
          <w:color w:val="222222"/>
          <w:sz w:val="22"/>
          <w:szCs w:val="22"/>
          <w:u w:val="single"/>
          <w:vertAlign w:val="superscript"/>
        </w:rPr>
        <w:t>th</w:t>
      </w:r>
    </w:p>
    <w:p w14:paraId="06FE2613"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FISA will hold a special webinar on Friday, April 19</w:t>
      </w:r>
      <w:r>
        <w:rPr>
          <w:rFonts w:ascii="Tahoma" w:hAnsi="Tahoma" w:cs="Tahoma"/>
          <w:color w:val="222222"/>
          <w:sz w:val="22"/>
          <w:szCs w:val="22"/>
          <w:vertAlign w:val="superscript"/>
        </w:rPr>
        <w:t>th</w:t>
      </w:r>
      <w:r>
        <w:rPr>
          <w:rFonts w:ascii="Tahoma" w:hAnsi="Tahoma" w:cs="Tahoma"/>
          <w:color w:val="222222"/>
          <w:sz w:val="22"/>
          <w:szCs w:val="22"/>
        </w:rPr>
        <w:t> from 10:00 to 11:00 am (PST) to show how the </w:t>
      </w:r>
      <w:hyperlink r:id="rId99" w:tgtFrame="_blank" w:history="1">
        <w:r>
          <w:rPr>
            <w:rStyle w:val="Hyperlink"/>
            <w:rFonts w:ascii="Tahoma" w:hAnsi="Tahoma" w:cs="Tahoma"/>
            <w:color w:val="1155CC"/>
            <w:sz w:val="22"/>
            <w:szCs w:val="22"/>
          </w:rPr>
          <w:t>Schoolwide Assessment &amp; Growth Plan Toolkit</w:t>
        </w:r>
      </w:hyperlink>
      <w:r>
        <w:rPr>
          <w:rFonts w:ascii="Tahoma" w:hAnsi="Tahoma" w:cs="Tahoma"/>
          <w:i/>
          <w:iCs/>
          <w:color w:val="222222"/>
          <w:sz w:val="22"/>
          <w:szCs w:val="22"/>
        </w:rPr>
        <w:t>,</w:t>
      </w:r>
      <w:r>
        <w:rPr>
          <w:rFonts w:ascii="Tahoma" w:hAnsi="Tahoma" w:cs="Tahoma"/>
          <w:color w:val="222222"/>
          <w:sz w:val="22"/>
          <w:szCs w:val="22"/>
        </w:rPr>
        <w:t> developed by FISA in conjunction with Dr. Kimberly Schonert-Reichl, can be used to assess school wide wellbeing. There is no charge to attend. A recording will be available for those unable to join live.   </w:t>
      </w:r>
    </w:p>
    <w:p w14:paraId="5F076491"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Register here </w:t>
      </w:r>
      <w:hyperlink r:id="rId100" w:anchor="/registration" w:tgtFrame="_blank" w:history="1">
        <w:r>
          <w:rPr>
            <w:rStyle w:val="Hyperlink"/>
            <w:rFonts w:ascii="Tahoma" w:hAnsi="Tahoma" w:cs="Tahoma"/>
            <w:color w:val="1155CC"/>
            <w:sz w:val="22"/>
            <w:szCs w:val="22"/>
          </w:rPr>
          <w:t>Meeting Registration - Zoom</w:t>
        </w:r>
      </w:hyperlink>
      <w:r>
        <w:rPr>
          <w:rFonts w:ascii="Tahoma" w:hAnsi="Tahoma" w:cs="Tahoma"/>
          <w:color w:val="222222"/>
          <w:sz w:val="22"/>
          <w:szCs w:val="22"/>
        </w:rPr>
        <w:t>.  </w:t>
      </w:r>
    </w:p>
    <w:p w14:paraId="39A9FB53"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491B612A" w14:textId="77777777" w:rsidR="002D57D0" w:rsidRDefault="002D57D0" w:rsidP="002D57D0">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b/>
          <w:bCs/>
          <w:color w:val="000000"/>
          <w:sz w:val="22"/>
          <w:szCs w:val="22"/>
          <w:u w:val="single"/>
          <w:lang w:val="en-US"/>
        </w:rPr>
        <w:t>Feeding Futures</w:t>
      </w:r>
    </w:p>
    <w:p w14:paraId="3A6B6312" w14:textId="77777777" w:rsidR="002D57D0" w:rsidRDefault="002D57D0" w:rsidP="002D57D0">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sz w:val="22"/>
          <w:szCs w:val="22"/>
          <w:lang w:val="en-US"/>
        </w:rPr>
        <w:t>The second installment (30%) of Feeding Futures funding is expected to be deposited by the end of April. </w:t>
      </w:r>
      <w:r>
        <w:rPr>
          <w:rFonts w:ascii="Tahoma" w:hAnsi="Tahoma" w:cs="Tahoma"/>
          <w:color w:val="000000"/>
          <w:sz w:val="22"/>
          <w:szCs w:val="22"/>
        </w:rPr>
        <w:t> </w:t>
      </w:r>
    </w:p>
    <w:p w14:paraId="44C48913" w14:textId="77777777" w:rsidR="002D57D0" w:rsidRDefault="002D57D0" w:rsidP="002D57D0">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sz w:val="22"/>
          <w:szCs w:val="22"/>
        </w:rPr>
        <w:t> </w:t>
      </w:r>
    </w:p>
    <w:p w14:paraId="42CB6815" w14:textId="77777777" w:rsidR="002D57D0" w:rsidRDefault="002D57D0" w:rsidP="002D57D0">
      <w:pPr>
        <w:shd w:val="clear" w:color="auto" w:fill="FFFFFF"/>
        <w:rPr>
          <w:rFonts w:ascii="Arial" w:hAnsi="Arial" w:cs="Arial"/>
          <w:color w:val="222222"/>
        </w:rPr>
      </w:pPr>
      <w:r>
        <w:rPr>
          <w:rFonts w:ascii="Tahoma" w:hAnsi="Tahoma" w:cs="Tahoma"/>
          <w:color w:val="222222"/>
          <w:sz w:val="22"/>
          <w:szCs w:val="22"/>
          <w:lang w:val="en-US"/>
        </w:rPr>
        <w:t>FISA has been developing partnerships with various organizations to support Independent Schools with their Feeding Futures Funding. These partnerships include: Flourish and Nourish Cowichan (Vancouver Island), Nanaimo Food share (Nanaimo), Shoppers Wholesale (Northern Area), Sysco (Lower Mainland), Backpack Buddies, Gordon Food Services, MuchaLunch and School Fruit and Vegetable Nutritional Program + Milk (Provincial). If you are interested in partnering with any of these organizations, please contact Rocio at </w:t>
      </w:r>
      <w:hyperlink r:id="rId101" w:tgtFrame="_blank" w:history="1">
        <w:r>
          <w:rPr>
            <w:rStyle w:val="Hyperlink"/>
            <w:rFonts w:ascii="Tahoma" w:hAnsi="Tahoma" w:cs="Tahoma"/>
            <w:color w:val="1155CC"/>
            <w:sz w:val="22"/>
            <w:szCs w:val="22"/>
            <w:lang w:val="en-US"/>
          </w:rPr>
          <w:t>rocio@fisabc.ca</w:t>
        </w:r>
      </w:hyperlink>
    </w:p>
    <w:p w14:paraId="1064C0BA" w14:textId="77777777" w:rsidR="002D57D0" w:rsidRDefault="002D57D0" w:rsidP="002D57D0">
      <w:pPr>
        <w:shd w:val="clear" w:color="auto" w:fill="FFFFFF"/>
        <w:rPr>
          <w:rFonts w:ascii="Arial" w:hAnsi="Arial" w:cs="Arial"/>
          <w:color w:val="222222"/>
        </w:rPr>
      </w:pPr>
      <w:r>
        <w:rPr>
          <w:rFonts w:ascii="Tahoma" w:hAnsi="Tahoma" w:cs="Tahoma"/>
          <w:color w:val="222222"/>
          <w:sz w:val="22"/>
          <w:szCs w:val="22"/>
          <w:lang w:val="en-US"/>
        </w:rPr>
        <w:lastRenderedPageBreak/>
        <w:t> </w:t>
      </w:r>
    </w:p>
    <w:p w14:paraId="044263E9" w14:textId="77777777" w:rsidR="002D57D0" w:rsidRDefault="002D57D0" w:rsidP="002D57D0">
      <w:pPr>
        <w:shd w:val="clear" w:color="auto" w:fill="FFFFFF"/>
        <w:rPr>
          <w:rFonts w:ascii="Arial" w:hAnsi="Arial" w:cs="Arial"/>
          <w:color w:val="222222"/>
        </w:rPr>
      </w:pPr>
      <w:r>
        <w:rPr>
          <w:rFonts w:ascii="Tahoma" w:hAnsi="Tahoma" w:cs="Tahoma"/>
          <w:b/>
          <w:bCs/>
          <w:color w:val="000000"/>
          <w:sz w:val="22"/>
          <w:szCs w:val="22"/>
          <w:u w:val="single"/>
        </w:rPr>
        <w:t>ArtStarts</w:t>
      </w:r>
      <w:r>
        <w:rPr>
          <w:rFonts w:ascii="Tahoma" w:hAnsi="Tahoma" w:cs="Tahoma"/>
          <w:color w:val="222222"/>
          <w:sz w:val="22"/>
          <w:szCs w:val="22"/>
        </w:rPr>
        <w:br/>
      </w:r>
      <w:r>
        <w:rPr>
          <w:rFonts w:ascii="Tahoma" w:hAnsi="Tahoma" w:cs="Tahoma"/>
          <w:color w:val="000000"/>
          <w:sz w:val="22"/>
          <w:szCs w:val="22"/>
        </w:rPr>
        <w:t>Participating schools should send proof that their event has been held (cancelled check, invoice marked “paid”, email from the artist confirming payment, etc.) to receive reimbursement. Please use the subject line “ArtStarts reimbursement” no later than</w:t>
      </w:r>
      <w:r>
        <w:rPr>
          <w:rFonts w:ascii="Tahoma" w:hAnsi="Tahoma" w:cs="Tahoma"/>
          <w:b/>
          <w:bCs/>
          <w:color w:val="000000"/>
          <w:sz w:val="22"/>
          <w:szCs w:val="22"/>
        </w:rPr>
        <w:t> June 15</w:t>
      </w:r>
      <w:r>
        <w:rPr>
          <w:rFonts w:ascii="Tahoma" w:hAnsi="Tahoma" w:cs="Tahoma"/>
          <w:b/>
          <w:bCs/>
          <w:color w:val="000000"/>
          <w:sz w:val="22"/>
          <w:szCs w:val="22"/>
          <w:vertAlign w:val="superscript"/>
        </w:rPr>
        <w:t>th</w:t>
      </w:r>
      <w:r>
        <w:rPr>
          <w:rFonts w:ascii="Tahoma" w:hAnsi="Tahoma" w:cs="Tahoma"/>
          <w:b/>
          <w:bCs/>
          <w:color w:val="000000"/>
          <w:sz w:val="22"/>
          <w:szCs w:val="22"/>
        </w:rPr>
        <w:t>.  </w:t>
      </w:r>
      <w:r>
        <w:rPr>
          <w:rFonts w:ascii="Tahoma" w:hAnsi="Tahoma" w:cs="Tahoma"/>
          <w:color w:val="000000"/>
          <w:sz w:val="22"/>
          <w:szCs w:val="22"/>
        </w:rPr>
        <w:t>If your school applied for an Artist in Education grant but have decided not to go forth with the performance, please let us know as soon as possible so that the money can be reallocated.</w:t>
      </w:r>
    </w:p>
    <w:p w14:paraId="01FF87F0"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430EAEB2" w14:textId="77777777" w:rsidR="002D57D0" w:rsidRDefault="002D57D0" w:rsidP="002D57D0">
      <w:pPr>
        <w:shd w:val="clear" w:color="auto" w:fill="FFFFFF"/>
        <w:rPr>
          <w:rFonts w:ascii="Arial" w:hAnsi="Arial" w:cs="Arial"/>
          <w:color w:val="222222"/>
        </w:rPr>
      </w:pPr>
      <w:r>
        <w:rPr>
          <w:rFonts w:ascii="Tahoma" w:hAnsi="Tahoma" w:cs="Tahoma"/>
          <w:b/>
          <w:bCs/>
          <w:color w:val="000000"/>
          <w:sz w:val="22"/>
          <w:szCs w:val="22"/>
          <w:u w:val="single"/>
        </w:rPr>
        <w:t>School Health Grant for Youth – due April 15th</w:t>
      </w:r>
    </w:p>
    <w:p w14:paraId="2550B876" w14:textId="77777777" w:rsidR="002D57D0" w:rsidRDefault="002D57D0" w:rsidP="002D57D0">
      <w:pPr>
        <w:shd w:val="clear" w:color="auto" w:fill="FFFFFF"/>
        <w:rPr>
          <w:rFonts w:ascii="Arial" w:hAnsi="Arial" w:cs="Arial"/>
          <w:color w:val="222222"/>
        </w:rPr>
      </w:pPr>
      <w:r>
        <w:rPr>
          <w:rFonts w:ascii="Tahoma" w:hAnsi="Tahoma" w:cs="Tahoma"/>
          <w:color w:val="000000"/>
          <w:sz w:val="22"/>
          <w:szCs w:val="22"/>
        </w:rPr>
        <w:t>The federal government is offering </w:t>
      </w:r>
      <w:hyperlink r:id="rId102" w:tgtFrame="_blank" w:history="1">
        <w:r>
          <w:rPr>
            <w:rStyle w:val="Hyperlink"/>
            <w:rFonts w:ascii="Tahoma" w:hAnsi="Tahoma" w:cs="Tahoma"/>
            <w:color w:val="1155CC"/>
            <w:sz w:val="22"/>
            <w:szCs w:val="22"/>
          </w:rPr>
          <w:t>grant funding</w:t>
        </w:r>
      </w:hyperlink>
      <w:r>
        <w:rPr>
          <w:rFonts w:ascii="Tahoma" w:hAnsi="Tahoma" w:cs="Tahoma"/>
          <w:color w:val="000000"/>
          <w:sz w:val="22"/>
          <w:szCs w:val="22"/>
        </w:rPr>
        <w:t> for youth-led projects that encourage and promote healthy living in schools (mental wellbeing, healthy eating, physical activity, reducing substance use).</w:t>
      </w:r>
    </w:p>
    <w:p w14:paraId="24C15086" w14:textId="77777777" w:rsidR="002D57D0" w:rsidRDefault="002D57D0" w:rsidP="002D57D0">
      <w:pPr>
        <w:shd w:val="clear" w:color="auto" w:fill="FFFFFF"/>
        <w:ind w:left="1800"/>
        <w:rPr>
          <w:rFonts w:ascii="Arial" w:hAnsi="Arial" w:cs="Arial"/>
          <w:color w:val="222222"/>
        </w:rPr>
      </w:pPr>
      <w:r>
        <w:rPr>
          <w:rFonts w:ascii="Tahoma" w:hAnsi="Tahoma" w:cs="Tahoma"/>
          <w:color w:val="000000"/>
          <w:sz w:val="22"/>
          <w:szCs w:val="22"/>
        </w:rPr>
        <w:t>·         </w:t>
      </w:r>
      <w:r>
        <w:rPr>
          <w:rFonts w:ascii="Tahoma" w:hAnsi="Tahoma" w:cs="Tahoma"/>
          <w:b/>
          <w:bCs/>
          <w:color w:val="000000"/>
          <w:sz w:val="22"/>
          <w:szCs w:val="22"/>
        </w:rPr>
        <w:t>Who can apply:</w:t>
      </w:r>
      <w:r>
        <w:rPr>
          <w:rFonts w:ascii="Tahoma" w:hAnsi="Tahoma" w:cs="Tahoma"/>
          <w:color w:val="000000"/>
          <w:sz w:val="22"/>
          <w:szCs w:val="22"/>
        </w:rPr>
        <w:t> Students ages 13-19 enrolled in grades 9-12</w:t>
      </w:r>
    </w:p>
    <w:p w14:paraId="273AED5D" w14:textId="77777777" w:rsidR="002D57D0" w:rsidRDefault="002D57D0" w:rsidP="002D57D0">
      <w:pPr>
        <w:shd w:val="clear" w:color="auto" w:fill="FFFFFF"/>
        <w:ind w:left="1800"/>
        <w:rPr>
          <w:rFonts w:ascii="Arial" w:hAnsi="Arial" w:cs="Arial"/>
          <w:color w:val="222222"/>
        </w:rPr>
      </w:pPr>
      <w:r>
        <w:rPr>
          <w:rFonts w:ascii="Tahoma" w:hAnsi="Tahoma" w:cs="Tahoma"/>
          <w:color w:val="000000"/>
          <w:sz w:val="22"/>
          <w:szCs w:val="22"/>
        </w:rPr>
        <w:t>·         </w:t>
      </w:r>
      <w:r>
        <w:rPr>
          <w:rFonts w:ascii="Tahoma" w:hAnsi="Tahoma" w:cs="Tahoma"/>
          <w:b/>
          <w:bCs/>
          <w:color w:val="000000"/>
          <w:sz w:val="22"/>
          <w:szCs w:val="22"/>
        </w:rPr>
        <w:t>Maximum grant amount: </w:t>
      </w:r>
      <w:r>
        <w:rPr>
          <w:rFonts w:ascii="Tahoma" w:hAnsi="Tahoma" w:cs="Tahoma"/>
          <w:color w:val="000000"/>
          <w:sz w:val="22"/>
          <w:szCs w:val="22"/>
        </w:rPr>
        <w:t>$1500</w:t>
      </w:r>
    </w:p>
    <w:p w14:paraId="1AB0C39B" w14:textId="77777777" w:rsidR="002D57D0" w:rsidRDefault="002D57D0" w:rsidP="002D57D0">
      <w:pPr>
        <w:shd w:val="clear" w:color="auto" w:fill="FFFFFF"/>
        <w:ind w:left="1800"/>
        <w:rPr>
          <w:rFonts w:ascii="Arial" w:hAnsi="Arial" w:cs="Arial"/>
          <w:color w:val="222222"/>
        </w:rPr>
      </w:pPr>
      <w:r>
        <w:rPr>
          <w:rFonts w:ascii="Tahoma" w:hAnsi="Tahoma" w:cs="Tahoma"/>
          <w:color w:val="000000"/>
          <w:sz w:val="22"/>
          <w:szCs w:val="22"/>
        </w:rPr>
        <w:t>·         </w:t>
      </w:r>
      <w:r>
        <w:rPr>
          <w:rFonts w:ascii="Tahoma" w:hAnsi="Tahoma" w:cs="Tahoma"/>
          <w:b/>
          <w:bCs/>
          <w:color w:val="000000"/>
          <w:sz w:val="22"/>
          <w:szCs w:val="22"/>
        </w:rPr>
        <w:t>Application deadline:</w:t>
      </w:r>
      <w:r>
        <w:rPr>
          <w:rFonts w:ascii="Tahoma" w:hAnsi="Tahoma" w:cs="Tahoma"/>
          <w:color w:val="000000"/>
          <w:sz w:val="22"/>
          <w:szCs w:val="22"/>
        </w:rPr>
        <w:t> 2:00 PM PST on Monday, April 15th</w:t>
      </w:r>
    </w:p>
    <w:p w14:paraId="0A4CDB57" w14:textId="77777777" w:rsidR="002D57D0" w:rsidRDefault="002D57D0" w:rsidP="002D57D0">
      <w:pPr>
        <w:shd w:val="clear" w:color="auto" w:fill="FFFFFF"/>
        <w:rPr>
          <w:rFonts w:ascii="Arial" w:hAnsi="Arial" w:cs="Arial"/>
          <w:color w:val="222222"/>
        </w:rPr>
      </w:pPr>
      <w:r>
        <w:rPr>
          <w:rFonts w:ascii="Tahoma" w:hAnsi="Tahoma" w:cs="Tahoma"/>
          <w:color w:val="000000"/>
          <w:sz w:val="22"/>
          <w:szCs w:val="22"/>
        </w:rPr>
        <w:t>See here for more information </w:t>
      </w:r>
      <w:hyperlink r:id="rId103" w:tgtFrame="_blank" w:history="1">
        <w:r>
          <w:rPr>
            <w:rStyle w:val="Hyperlink"/>
            <w:rFonts w:ascii="Arial" w:hAnsi="Arial" w:cs="Arial"/>
            <w:color w:val="1155CC"/>
          </w:rPr>
          <w:t>School Health Grant for Youth - Canada.ca</w:t>
        </w:r>
      </w:hyperlink>
      <w:r>
        <w:rPr>
          <w:rFonts w:ascii="Tahoma" w:hAnsi="Tahoma" w:cs="Tahoma"/>
          <w:color w:val="000000"/>
          <w:sz w:val="22"/>
          <w:szCs w:val="22"/>
        </w:rPr>
        <w:t>.</w:t>
      </w:r>
    </w:p>
    <w:p w14:paraId="41875DC4" w14:textId="77777777" w:rsidR="002D57D0" w:rsidRDefault="002D57D0" w:rsidP="002D57D0">
      <w:pPr>
        <w:shd w:val="clear" w:color="auto" w:fill="FFFFFF"/>
        <w:ind w:left="1800"/>
        <w:rPr>
          <w:rFonts w:ascii="Arial" w:hAnsi="Arial" w:cs="Arial"/>
          <w:color w:val="222222"/>
        </w:rPr>
      </w:pPr>
      <w:r>
        <w:rPr>
          <w:rFonts w:ascii="Tahoma" w:hAnsi="Tahoma" w:cs="Tahoma"/>
          <w:color w:val="000000"/>
          <w:sz w:val="22"/>
          <w:szCs w:val="22"/>
        </w:rPr>
        <w:t>      </w:t>
      </w:r>
    </w:p>
    <w:p w14:paraId="0124F4C9" w14:textId="77777777" w:rsidR="002D57D0" w:rsidRDefault="002D57D0" w:rsidP="002D57D0">
      <w:pPr>
        <w:shd w:val="clear" w:color="auto" w:fill="FFFFFF"/>
        <w:textAlignment w:val="baseline"/>
        <w:rPr>
          <w:rFonts w:ascii="Arial" w:hAnsi="Arial" w:cs="Arial"/>
          <w:color w:val="222222"/>
        </w:rPr>
      </w:pPr>
      <w:r>
        <w:rPr>
          <w:rFonts w:ascii="Tahoma" w:hAnsi="Tahoma" w:cs="Tahoma"/>
          <w:b/>
          <w:bCs/>
          <w:color w:val="222222"/>
          <w:sz w:val="22"/>
          <w:szCs w:val="22"/>
          <w:u w:val="single"/>
        </w:rPr>
        <w:t>BC School Sports Scholarships</w:t>
      </w:r>
      <w:r>
        <w:rPr>
          <w:rFonts w:ascii="Tahoma" w:hAnsi="Tahoma" w:cs="Tahoma"/>
          <w:color w:val="222222"/>
          <w:sz w:val="22"/>
          <w:szCs w:val="22"/>
          <w:u w:val="single"/>
        </w:rPr>
        <w:t> </w:t>
      </w:r>
    </w:p>
    <w:p w14:paraId="01CF6890"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lang w:val="en-US"/>
        </w:rPr>
        <w:t>BC School Sports is pleased to provide over $20,000 in scholarships available to student-athletes this year.  Please pass this on to whoever at your school assists students with scholarships. The application </w:t>
      </w:r>
      <w:r>
        <w:rPr>
          <w:rFonts w:ascii="Tahoma" w:hAnsi="Tahoma" w:cs="Tahoma"/>
          <w:b/>
          <w:bCs/>
          <w:color w:val="222222"/>
          <w:sz w:val="22"/>
          <w:szCs w:val="22"/>
        </w:rPr>
        <w:t>deadline is Friday, May 3rd, 2024, at 4:00 pm (PST)</w:t>
      </w:r>
      <w:r>
        <w:rPr>
          <w:rFonts w:ascii="Tahoma" w:hAnsi="Tahoma" w:cs="Tahoma"/>
          <w:color w:val="222222"/>
          <w:sz w:val="22"/>
          <w:szCs w:val="22"/>
        </w:rPr>
        <w:t>. The Scholarship package can be accessed using this </w:t>
      </w:r>
      <w:hyperlink r:id="rId104" w:tgtFrame="_blank" w:history="1">
        <w:r>
          <w:rPr>
            <w:rStyle w:val="Hyperlink"/>
            <w:rFonts w:ascii="Tahoma" w:hAnsi="Tahoma" w:cs="Tahoma"/>
            <w:sz w:val="22"/>
            <w:szCs w:val="22"/>
          </w:rPr>
          <w:t>link</w:t>
        </w:r>
      </w:hyperlink>
      <w:r>
        <w:rPr>
          <w:rFonts w:ascii="Tahoma" w:hAnsi="Tahoma" w:cs="Tahoma"/>
          <w:color w:val="222222"/>
          <w:sz w:val="22"/>
          <w:szCs w:val="22"/>
        </w:rPr>
        <w:t> </w:t>
      </w:r>
      <w:hyperlink r:id="rId105" w:tgtFrame="_blank" w:history="1">
        <w:r>
          <w:rPr>
            <w:rStyle w:val="Hyperlink"/>
            <w:rFonts w:ascii="Tahoma" w:hAnsi="Tahoma" w:cs="Tahoma"/>
            <w:color w:val="1155CC"/>
            <w:sz w:val="22"/>
            <w:szCs w:val="22"/>
          </w:rPr>
          <w:t>https://www.bcschoolsports.ca/member-services/scholarships</w:t>
        </w:r>
      </w:hyperlink>
      <w:r>
        <w:rPr>
          <w:rFonts w:ascii="Tahoma" w:hAnsi="Tahoma" w:cs="Tahoma"/>
          <w:color w:val="222222"/>
          <w:sz w:val="22"/>
          <w:szCs w:val="22"/>
        </w:rPr>
        <w:t>. </w:t>
      </w:r>
    </w:p>
    <w:p w14:paraId="0CEB0FDE"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30CC756D" w14:textId="77777777" w:rsidR="002D57D0" w:rsidRDefault="002D57D0" w:rsidP="002D57D0">
      <w:pPr>
        <w:shd w:val="clear" w:color="auto" w:fill="FFFFFF"/>
        <w:textAlignment w:val="baseline"/>
        <w:rPr>
          <w:rFonts w:ascii="Arial" w:hAnsi="Arial" w:cs="Arial"/>
          <w:color w:val="222222"/>
        </w:rPr>
      </w:pPr>
      <w:r>
        <w:rPr>
          <w:rFonts w:ascii="Tahoma" w:hAnsi="Tahoma" w:cs="Tahoma"/>
          <w:b/>
          <w:bCs/>
          <w:color w:val="222222"/>
          <w:sz w:val="22"/>
          <w:szCs w:val="22"/>
          <w:u w:val="single"/>
        </w:rPr>
        <w:t>FISA Weekly </w:t>
      </w:r>
      <w:r>
        <w:rPr>
          <w:rStyle w:val="il"/>
          <w:rFonts w:ascii="Tahoma" w:hAnsi="Tahoma" w:cs="Tahoma"/>
          <w:b/>
          <w:bCs/>
          <w:color w:val="222222"/>
          <w:sz w:val="22"/>
          <w:szCs w:val="22"/>
          <w:u w:val="single"/>
        </w:rPr>
        <w:t>Update</w:t>
      </w:r>
      <w:r>
        <w:rPr>
          <w:rFonts w:ascii="Tahoma" w:hAnsi="Tahoma" w:cs="Tahoma"/>
          <w:b/>
          <w:bCs/>
          <w:color w:val="222222"/>
          <w:sz w:val="22"/>
          <w:szCs w:val="22"/>
          <w:u w:val="single"/>
        </w:rPr>
        <w:t> Archive</w:t>
      </w:r>
      <w:r>
        <w:rPr>
          <w:rFonts w:ascii="Tahoma" w:hAnsi="Tahoma" w:cs="Tahoma"/>
          <w:color w:val="222222"/>
          <w:sz w:val="22"/>
          <w:szCs w:val="22"/>
          <w:u w:val="single"/>
        </w:rPr>
        <w:t>  </w:t>
      </w:r>
    </w:p>
    <w:p w14:paraId="2EC1A386"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An archive of the FISA weekly </w:t>
      </w:r>
      <w:r>
        <w:rPr>
          <w:rStyle w:val="il"/>
          <w:rFonts w:ascii="Tahoma" w:hAnsi="Tahoma" w:cs="Tahoma"/>
          <w:color w:val="222222"/>
          <w:sz w:val="22"/>
          <w:szCs w:val="22"/>
        </w:rPr>
        <w:t>updates</w:t>
      </w:r>
      <w:r>
        <w:rPr>
          <w:rFonts w:ascii="Tahoma" w:hAnsi="Tahoma" w:cs="Tahoma"/>
          <w:color w:val="222222"/>
          <w:sz w:val="22"/>
          <w:szCs w:val="22"/>
        </w:rPr>
        <w:t> which is accessible through the “members only” section of the </w:t>
      </w:r>
      <w:hyperlink r:id="rId106" w:tgtFrame="_blank" w:history="1">
        <w:r>
          <w:rPr>
            <w:rStyle w:val="Hyperlink"/>
            <w:rFonts w:ascii="Tahoma" w:hAnsi="Tahoma" w:cs="Tahoma"/>
            <w:sz w:val="22"/>
            <w:szCs w:val="22"/>
          </w:rPr>
          <w:t>https://fisabc.ca/</w:t>
        </w:r>
      </w:hyperlink>
      <w:r>
        <w:rPr>
          <w:rFonts w:ascii="Tahoma" w:hAnsi="Tahoma" w:cs="Tahoma"/>
          <w:color w:val="222222"/>
          <w:sz w:val="22"/>
          <w:szCs w:val="22"/>
        </w:rPr>
        <w:t> website. Please contact </w:t>
      </w:r>
      <w:hyperlink r:id="rId107" w:tgtFrame="_blank" w:history="1">
        <w:r>
          <w:rPr>
            <w:rStyle w:val="Hyperlink"/>
            <w:rFonts w:ascii="Tahoma" w:hAnsi="Tahoma" w:cs="Tahoma"/>
            <w:sz w:val="22"/>
            <w:szCs w:val="22"/>
          </w:rPr>
          <w:t>info@fisabc.ca</w:t>
        </w:r>
      </w:hyperlink>
      <w:r>
        <w:rPr>
          <w:rFonts w:ascii="Tahoma" w:hAnsi="Tahoma" w:cs="Tahoma"/>
          <w:color w:val="222222"/>
          <w:sz w:val="22"/>
          <w:szCs w:val="22"/>
        </w:rPr>
        <w:t> if you have difficulty logging in.   </w:t>
      </w:r>
    </w:p>
    <w:p w14:paraId="55AB0CA4"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5FDDB7DB" w14:textId="77777777" w:rsidR="002D57D0" w:rsidRDefault="002D57D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448097F9" w14:textId="77777777" w:rsidR="002D57D0" w:rsidRDefault="002D57D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12FD4E06" w14:textId="3FA6EFC4" w:rsidR="002D57D0" w:rsidRDefault="002D57D0" w:rsidP="002D57D0">
      <w:pPr>
        <w:shd w:val="clear" w:color="auto" w:fill="FFFFFF"/>
        <w:rPr>
          <w:rFonts w:ascii="Arial" w:hAnsi="Arial" w:cs="Arial"/>
          <w:color w:val="222222"/>
        </w:rPr>
      </w:pPr>
      <w:r>
        <w:rPr>
          <w:rFonts w:ascii="Arial" w:hAnsi="Arial" w:cs="Arial"/>
          <w:b/>
          <w:bCs/>
          <w:color w:val="222222"/>
          <w:sz w:val="40"/>
          <w:szCs w:val="40"/>
        </w:rPr>
        <w:t>Thursday, March 28, 2024</w:t>
      </w:r>
    </w:p>
    <w:p w14:paraId="1AA6E65E" w14:textId="77777777" w:rsidR="002D57D0" w:rsidRDefault="002D57D0" w:rsidP="002D57D0">
      <w:pPr>
        <w:shd w:val="clear" w:color="auto" w:fill="FFFFFF"/>
        <w:jc w:val="center"/>
        <w:rPr>
          <w:rFonts w:ascii="Arial" w:hAnsi="Arial" w:cs="Arial"/>
          <w:color w:val="222222"/>
        </w:rPr>
      </w:pPr>
    </w:p>
    <w:p w14:paraId="0FE061BE" w14:textId="77777777" w:rsidR="002D57D0" w:rsidRDefault="002D57D0" w:rsidP="002D57D0">
      <w:pPr>
        <w:shd w:val="clear" w:color="auto" w:fill="FFFFFF"/>
        <w:rPr>
          <w:rFonts w:ascii="Arial" w:hAnsi="Arial" w:cs="Arial"/>
          <w:color w:val="222222"/>
        </w:rPr>
      </w:pPr>
      <w:r>
        <w:rPr>
          <w:rFonts w:ascii="Tahoma" w:hAnsi="Tahoma" w:cs="Tahoma"/>
          <w:color w:val="222222"/>
        </w:rPr>
        <w:t>Dear Independent School Leaders,</w:t>
      </w:r>
    </w:p>
    <w:p w14:paraId="2E127557" w14:textId="77777777" w:rsidR="002D57D0" w:rsidRDefault="002D57D0" w:rsidP="002D57D0">
      <w:pPr>
        <w:shd w:val="clear" w:color="auto" w:fill="FFFFFF"/>
        <w:rPr>
          <w:rFonts w:ascii="Arial" w:hAnsi="Arial" w:cs="Arial"/>
          <w:color w:val="222222"/>
        </w:rPr>
      </w:pPr>
      <w:r>
        <w:rPr>
          <w:rFonts w:ascii="Tahoma" w:hAnsi="Tahoma" w:cs="Tahoma"/>
          <w:color w:val="222222"/>
        </w:rPr>
        <w:t> </w:t>
      </w:r>
    </w:p>
    <w:p w14:paraId="152C50BE" w14:textId="77777777" w:rsidR="002D57D0" w:rsidRDefault="002D57D0" w:rsidP="002D57D0">
      <w:pPr>
        <w:shd w:val="clear" w:color="auto" w:fill="FFFFFF"/>
        <w:rPr>
          <w:rFonts w:ascii="Arial" w:hAnsi="Arial" w:cs="Arial"/>
          <w:color w:val="222222"/>
        </w:rPr>
      </w:pPr>
      <w:r>
        <w:rPr>
          <w:rFonts w:ascii="Tahoma" w:hAnsi="Tahoma" w:cs="Tahoma"/>
          <w:color w:val="222222"/>
        </w:rPr>
        <w:t>Due to the Good Friday holiday, FISA is distributing our weekly </w:t>
      </w:r>
      <w:r>
        <w:rPr>
          <w:rStyle w:val="il"/>
          <w:rFonts w:ascii="Tahoma" w:hAnsi="Tahoma" w:cs="Tahoma"/>
          <w:color w:val="222222"/>
        </w:rPr>
        <w:t>update</w:t>
      </w:r>
      <w:r>
        <w:rPr>
          <w:rFonts w:ascii="Tahoma" w:hAnsi="Tahoma" w:cs="Tahoma"/>
          <w:color w:val="222222"/>
        </w:rPr>
        <w:t> a day early with a briefer version, primarily focused on the just released 2024 – 2025 Preliminary Funding Rates for Independent Schools.</w:t>
      </w:r>
    </w:p>
    <w:p w14:paraId="60223D19" w14:textId="77777777" w:rsidR="002D57D0" w:rsidRDefault="002D57D0" w:rsidP="002D57D0">
      <w:pPr>
        <w:shd w:val="clear" w:color="auto" w:fill="FFFFFF"/>
        <w:rPr>
          <w:rFonts w:ascii="Arial" w:hAnsi="Arial" w:cs="Arial"/>
          <w:color w:val="222222"/>
        </w:rPr>
      </w:pPr>
      <w:r>
        <w:rPr>
          <w:rFonts w:ascii="Tahoma" w:hAnsi="Tahoma" w:cs="Tahoma"/>
          <w:color w:val="222222"/>
        </w:rPr>
        <w:t> </w:t>
      </w:r>
    </w:p>
    <w:p w14:paraId="1C8ECB24" w14:textId="77777777" w:rsidR="002D57D0" w:rsidRDefault="002D57D0" w:rsidP="002D57D0">
      <w:pPr>
        <w:shd w:val="clear" w:color="auto" w:fill="FFFFFF"/>
        <w:rPr>
          <w:rFonts w:ascii="Arial" w:hAnsi="Arial" w:cs="Arial"/>
          <w:color w:val="222222"/>
        </w:rPr>
      </w:pPr>
      <w:r>
        <w:rPr>
          <w:rFonts w:ascii="Tahoma" w:hAnsi="Tahoma" w:cs="Tahoma"/>
          <w:color w:val="222222"/>
        </w:rPr>
        <w:t>Earlier in March FISA connected with the finance folk at the MECC to discuss the implications for independent schools, based on the government’s February 2024 budget release. For the 2024 – 2025 school year independent schools are anticipated to receive an additional </w:t>
      </w:r>
      <w:r>
        <w:rPr>
          <w:rFonts w:ascii="Tahoma" w:hAnsi="Tahoma" w:cs="Tahoma"/>
          <w:b/>
          <w:bCs/>
          <w:color w:val="222222"/>
        </w:rPr>
        <w:t>3.4%</w:t>
      </w:r>
      <w:r>
        <w:rPr>
          <w:rFonts w:ascii="Tahoma" w:hAnsi="Tahoma" w:cs="Tahoma"/>
          <w:color w:val="222222"/>
        </w:rPr>
        <w:t xml:space="preserve"> in aggregate funding. Within this 3.4% projected funding increase are a recognition of the wage increases within the K-12 sector and an allotment for anticipated enrollment increases. FISA is pleased that our efforts continue to have </w:t>
      </w:r>
      <w:r>
        <w:rPr>
          <w:rFonts w:ascii="Tahoma" w:hAnsi="Tahoma" w:cs="Tahoma"/>
          <w:color w:val="222222"/>
        </w:rPr>
        <w:lastRenderedPageBreak/>
        <w:t>independent schools included in the supplementary grants, such as Feeding Futures (FF) and the Student and Family Affordability Funding (SFAF) grants (FISA is working with the MECC and there will be more information on the status of the independent schools’ SFAF grant coming soon).</w:t>
      </w:r>
    </w:p>
    <w:p w14:paraId="2D13DC80" w14:textId="77777777" w:rsidR="002D57D0" w:rsidRDefault="002D57D0" w:rsidP="002D57D0">
      <w:pPr>
        <w:shd w:val="clear" w:color="auto" w:fill="FFFFFF"/>
        <w:rPr>
          <w:rFonts w:ascii="Arial" w:hAnsi="Arial" w:cs="Arial"/>
          <w:color w:val="222222"/>
        </w:rPr>
      </w:pPr>
      <w:r>
        <w:rPr>
          <w:rFonts w:ascii="Tahoma" w:hAnsi="Tahoma" w:cs="Tahoma"/>
          <w:color w:val="222222"/>
        </w:rPr>
        <w:t> </w:t>
      </w:r>
    </w:p>
    <w:p w14:paraId="6DFEEBB8" w14:textId="77777777" w:rsidR="002D57D0" w:rsidRDefault="002D57D0" w:rsidP="002D57D0">
      <w:pPr>
        <w:shd w:val="clear" w:color="auto" w:fill="FFFFFF"/>
        <w:rPr>
          <w:rFonts w:ascii="Arial" w:hAnsi="Arial" w:cs="Arial"/>
          <w:color w:val="222222"/>
        </w:rPr>
      </w:pPr>
      <w:r>
        <w:rPr>
          <w:rFonts w:ascii="Tahoma" w:hAnsi="Tahoma" w:cs="Tahoma"/>
          <w:color w:val="222222"/>
        </w:rPr>
        <w:t>As FISA does for our membership, we have provided you with a summary (attached) of the just released </w:t>
      </w:r>
      <w:hyperlink r:id="rId108" w:tgtFrame="_blank" w:history="1">
        <w:r>
          <w:rPr>
            <w:rStyle w:val="Hyperlink"/>
            <w:rFonts w:ascii="Tahoma" w:hAnsi="Tahoma" w:cs="Tahoma"/>
            <w:color w:val="1155CC"/>
          </w:rPr>
          <w:t>Funding Rates for Independent Schools 2024-25 Preliminary (gov.bc.ca)</w:t>
        </w:r>
      </w:hyperlink>
      <w:r>
        <w:rPr>
          <w:rFonts w:ascii="Tahoma" w:hAnsi="Tahoma" w:cs="Tahoma"/>
          <w:color w:val="222222"/>
        </w:rPr>
        <w:t> school year.</w:t>
      </w:r>
    </w:p>
    <w:p w14:paraId="67A5EE26" w14:textId="77777777" w:rsidR="002D57D0" w:rsidRDefault="002D57D0" w:rsidP="002D57D0">
      <w:pPr>
        <w:shd w:val="clear" w:color="auto" w:fill="FFFFFF"/>
        <w:rPr>
          <w:rFonts w:ascii="Arial" w:hAnsi="Arial" w:cs="Arial"/>
          <w:color w:val="222222"/>
        </w:rPr>
      </w:pPr>
      <w:r>
        <w:rPr>
          <w:rFonts w:ascii="Tahoma" w:hAnsi="Tahoma" w:cs="Tahoma"/>
          <w:color w:val="222222"/>
        </w:rPr>
        <w:t> </w:t>
      </w:r>
    </w:p>
    <w:p w14:paraId="63AE0ED4" w14:textId="77777777" w:rsidR="002D57D0" w:rsidRDefault="002D57D0" w:rsidP="002D57D0">
      <w:pPr>
        <w:shd w:val="clear" w:color="auto" w:fill="FFFFFF"/>
        <w:rPr>
          <w:rFonts w:ascii="Arial" w:hAnsi="Arial" w:cs="Arial"/>
          <w:color w:val="222222"/>
        </w:rPr>
      </w:pPr>
      <w:r>
        <w:rPr>
          <w:rFonts w:ascii="Tahoma" w:hAnsi="Tahoma" w:cs="Tahoma"/>
          <w:color w:val="222222"/>
        </w:rPr>
        <w:t>The attached chart compares the 2023 – 2024 Recalculated Grant and the 2024 – 2025 Preliminary Grant Allocation for each school district for your review. The report reflects an overall </w:t>
      </w:r>
      <w:r>
        <w:rPr>
          <w:rFonts w:ascii="Tahoma" w:hAnsi="Tahoma" w:cs="Tahoma"/>
          <w:b/>
          <w:bCs/>
          <w:color w:val="222222"/>
        </w:rPr>
        <w:t>average</w:t>
      </w:r>
      <w:r>
        <w:rPr>
          <w:rFonts w:ascii="Tahoma" w:hAnsi="Tahoma" w:cs="Tahoma"/>
          <w:color w:val="222222"/>
        </w:rPr>
        <w:t> </w:t>
      </w:r>
      <w:r>
        <w:rPr>
          <w:rFonts w:ascii="Tahoma" w:hAnsi="Tahoma" w:cs="Tahoma"/>
          <w:b/>
          <w:bCs/>
          <w:color w:val="000000"/>
        </w:rPr>
        <w:t>increase</w:t>
      </w:r>
      <w:r>
        <w:rPr>
          <w:rFonts w:ascii="Tahoma" w:hAnsi="Tahoma" w:cs="Tahoma"/>
          <w:b/>
          <w:bCs/>
          <w:color w:val="FF0000"/>
        </w:rPr>
        <w:t> </w:t>
      </w:r>
      <w:r>
        <w:rPr>
          <w:rFonts w:ascii="Tahoma" w:hAnsi="Tahoma" w:cs="Tahoma"/>
          <w:b/>
          <w:bCs/>
          <w:color w:val="222222"/>
        </w:rPr>
        <w:t>of </w:t>
      </w:r>
      <w:r>
        <w:rPr>
          <w:rFonts w:ascii="Tahoma" w:hAnsi="Tahoma" w:cs="Tahoma"/>
          <w:b/>
          <w:bCs/>
          <w:color w:val="000000"/>
        </w:rPr>
        <w:t>$43</w:t>
      </w:r>
      <w:r>
        <w:rPr>
          <w:rFonts w:ascii="Tahoma" w:hAnsi="Tahoma" w:cs="Tahoma"/>
          <w:b/>
          <w:bCs/>
          <w:color w:val="222222"/>
        </w:rPr>
        <w:t>/FTE for Group 1 schools and a </w:t>
      </w:r>
      <w:r>
        <w:rPr>
          <w:rFonts w:ascii="Tahoma" w:hAnsi="Tahoma" w:cs="Tahoma"/>
          <w:b/>
          <w:bCs/>
          <w:color w:val="000000"/>
        </w:rPr>
        <w:t>$30</w:t>
      </w:r>
      <w:r>
        <w:rPr>
          <w:rFonts w:ascii="Tahoma" w:hAnsi="Tahoma" w:cs="Tahoma"/>
          <w:b/>
          <w:bCs/>
          <w:color w:val="222222"/>
        </w:rPr>
        <w:t>/FTE increase for Group 2 schools </w:t>
      </w:r>
      <w:r>
        <w:rPr>
          <w:rFonts w:ascii="Tahoma" w:hAnsi="Tahoma" w:cs="Tahoma"/>
          <w:color w:val="222222"/>
        </w:rPr>
        <w:t>when compared to the 2023 - 2024 Recalculated Grant Allocations. </w:t>
      </w:r>
      <w:r>
        <w:rPr>
          <w:rFonts w:ascii="Tahoma" w:hAnsi="Tahoma" w:cs="Tahoma"/>
          <w:color w:val="000000"/>
        </w:rPr>
        <w:t>There are 12 school districts that will see reduced per student preliminary grants, and 9 of those districts contain independent schools. While the projected preliminary funding reduction in those districts is not substantial (all less than 1%, with an average decrease in funding for independent schools within these districts of </w:t>
      </w:r>
      <w:r>
        <w:rPr>
          <w:rFonts w:ascii="Tahoma" w:hAnsi="Tahoma" w:cs="Tahoma"/>
          <w:b/>
          <w:bCs/>
          <w:color w:val="000000"/>
        </w:rPr>
        <w:t>0.48%</w:t>
      </w:r>
      <w:r>
        <w:rPr>
          <w:rFonts w:ascii="Tahoma" w:hAnsi="Tahoma" w:cs="Tahoma"/>
          <w:color w:val="000000"/>
        </w:rPr>
        <w:t>), we recognize schools favour even marginal yearly increases in funding, as the government grant is a significant variable in yearly budget deliberations for our schools.</w:t>
      </w:r>
    </w:p>
    <w:p w14:paraId="277BD1DB" w14:textId="77777777" w:rsidR="002D57D0" w:rsidRDefault="002D57D0" w:rsidP="002D57D0">
      <w:pPr>
        <w:shd w:val="clear" w:color="auto" w:fill="FFFFFF"/>
        <w:rPr>
          <w:rFonts w:ascii="Arial" w:hAnsi="Arial" w:cs="Arial"/>
          <w:color w:val="222222"/>
        </w:rPr>
      </w:pPr>
      <w:r>
        <w:rPr>
          <w:rFonts w:ascii="Tahoma" w:hAnsi="Tahoma" w:cs="Tahoma"/>
          <w:color w:val="222222"/>
        </w:rPr>
        <w:t> </w:t>
      </w:r>
    </w:p>
    <w:p w14:paraId="542E752E" w14:textId="77777777" w:rsidR="002D57D0" w:rsidRDefault="002D57D0" w:rsidP="002D57D0">
      <w:pPr>
        <w:shd w:val="clear" w:color="auto" w:fill="FFFFFF"/>
        <w:rPr>
          <w:rFonts w:ascii="Arial" w:hAnsi="Arial" w:cs="Arial"/>
          <w:color w:val="222222"/>
        </w:rPr>
      </w:pPr>
      <w:r>
        <w:rPr>
          <w:rFonts w:ascii="Tahoma" w:hAnsi="Tahoma" w:cs="Tahoma"/>
          <w:color w:val="222222"/>
        </w:rPr>
        <w:t>As with previous years, the Preliminary Grant figures include a reduced Classroom Enhancement Fund amount. Each year’s Preliminary Grant is calculated with a substantial CEF holdback. As the following funding summary chart indicates, the Recalculated Grant, with the inclusion of the CEF holdback, historically translates into a higher average per student grant amount when compared to the Preliminary Grant.</w:t>
      </w:r>
    </w:p>
    <w:p w14:paraId="15524F83" w14:textId="77777777" w:rsidR="002D57D0" w:rsidRDefault="002D57D0" w:rsidP="002D57D0">
      <w:pPr>
        <w:shd w:val="clear" w:color="auto" w:fill="FFFFFF"/>
        <w:rPr>
          <w:rFonts w:ascii="Arial" w:hAnsi="Arial" w:cs="Arial"/>
          <w:color w:val="222222"/>
        </w:rPr>
      </w:pPr>
      <w:r>
        <w:rPr>
          <w:rFonts w:ascii="Tahoma" w:hAnsi="Tahoma" w:cs="Tahoma"/>
          <w:color w:val="222222"/>
        </w:rPr>
        <w:t> </w:t>
      </w:r>
    </w:p>
    <w:tbl>
      <w:tblPr>
        <w:tblW w:w="9317" w:type="dxa"/>
        <w:shd w:val="clear" w:color="auto" w:fill="FFFFFF"/>
        <w:tblCellMar>
          <w:left w:w="0" w:type="dxa"/>
          <w:right w:w="0" w:type="dxa"/>
        </w:tblCellMar>
        <w:tblLook w:val="04A0" w:firstRow="1" w:lastRow="0" w:firstColumn="1" w:lastColumn="0" w:noHBand="0" w:noVBand="1"/>
      </w:tblPr>
      <w:tblGrid>
        <w:gridCol w:w="5478"/>
        <w:gridCol w:w="1862"/>
        <w:gridCol w:w="1977"/>
      </w:tblGrid>
      <w:tr w:rsidR="002D57D0" w14:paraId="13FF1D69" w14:textId="77777777" w:rsidTr="002D57D0">
        <w:trPr>
          <w:trHeight w:val="256"/>
        </w:trPr>
        <w:tc>
          <w:tcPr>
            <w:tcW w:w="547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1C11A5A" w14:textId="77777777" w:rsidR="002D57D0" w:rsidRDefault="002D57D0">
            <w:pPr>
              <w:rPr>
                <w:rFonts w:ascii="Arial" w:hAnsi="Arial" w:cs="Arial"/>
                <w:color w:val="222222"/>
              </w:rPr>
            </w:pPr>
            <w:r>
              <w:rPr>
                <w:rFonts w:ascii="Arial" w:hAnsi="Arial" w:cs="Arial"/>
                <w:b/>
                <w:bCs/>
                <w:color w:val="000000"/>
                <w:sz w:val="27"/>
                <w:szCs w:val="27"/>
              </w:rPr>
              <w:t>Funding Announcements</w:t>
            </w:r>
          </w:p>
        </w:tc>
        <w:tc>
          <w:tcPr>
            <w:tcW w:w="186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81CA64B" w14:textId="77777777" w:rsidR="002D57D0" w:rsidRDefault="002D57D0">
            <w:pPr>
              <w:rPr>
                <w:rFonts w:ascii="Arial" w:hAnsi="Arial" w:cs="Arial"/>
                <w:color w:val="222222"/>
              </w:rPr>
            </w:pPr>
            <w:r>
              <w:rPr>
                <w:rFonts w:ascii="Arial" w:hAnsi="Arial" w:cs="Arial"/>
                <w:b/>
                <w:bCs/>
                <w:color w:val="000000"/>
                <w:sz w:val="27"/>
                <w:szCs w:val="27"/>
              </w:rPr>
              <w:t>Group 1</w:t>
            </w:r>
          </w:p>
        </w:tc>
        <w:tc>
          <w:tcPr>
            <w:tcW w:w="197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E245C8B" w14:textId="77777777" w:rsidR="002D57D0" w:rsidRDefault="002D57D0">
            <w:pPr>
              <w:rPr>
                <w:rFonts w:ascii="Arial" w:hAnsi="Arial" w:cs="Arial"/>
                <w:color w:val="222222"/>
              </w:rPr>
            </w:pPr>
            <w:r>
              <w:rPr>
                <w:rFonts w:ascii="Arial" w:hAnsi="Arial" w:cs="Arial"/>
                <w:b/>
                <w:bCs/>
                <w:color w:val="000000"/>
                <w:sz w:val="27"/>
                <w:szCs w:val="27"/>
              </w:rPr>
              <w:t>Group 2</w:t>
            </w:r>
          </w:p>
        </w:tc>
      </w:tr>
      <w:tr w:rsidR="002D57D0" w14:paraId="2CB3E70A" w14:textId="77777777" w:rsidTr="002D57D0">
        <w:trPr>
          <w:trHeight w:val="256"/>
        </w:trPr>
        <w:tc>
          <w:tcPr>
            <w:tcW w:w="5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18019D" w14:textId="77777777" w:rsidR="002D57D0" w:rsidRDefault="002D57D0">
            <w:pPr>
              <w:rPr>
                <w:rFonts w:ascii="Arial" w:hAnsi="Arial" w:cs="Arial"/>
                <w:color w:val="222222"/>
              </w:rPr>
            </w:pPr>
            <w:r>
              <w:rPr>
                <w:rFonts w:ascii="Arial" w:hAnsi="Arial" w:cs="Arial"/>
                <w:color w:val="000000"/>
                <w:sz w:val="27"/>
                <w:szCs w:val="27"/>
              </w:rPr>
              <w:t>2024/25 Preliminary</w:t>
            </w:r>
          </w:p>
        </w:tc>
        <w:tc>
          <w:tcPr>
            <w:tcW w:w="1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02ADEA" w14:textId="77777777" w:rsidR="002D57D0" w:rsidRDefault="002D57D0">
            <w:pPr>
              <w:rPr>
                <w:rFonts w:ascii="Arial" w:hAnsi="Arial" w:cs="Arial"/>
                <w:color w:val="222222"/>
              </w:rPr>
            </w:pPr>
            <w:r>
              <w:rPr>
                <w:rFonts w:ascii="Arial" w:hAnsi="Arial" w:cs="Arial"/>
                <w:color w:val="000000"/>
                <w:sz w:val="27"/>
                <w:szCs w:val="27"/>
              </w:rPr>
              <w:t>+ $43</w:t>
            </w:r>
          </w:p>
        </w:tc>
        <w:tc>
          <w:tcPr>
            <w:tcW w:w="1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D6C798" w14:textId="77777777" w:rsidR="002D57D0" w:rsidRDefault="002D57D0">
            <w:pPr>
              <w:rPr>
                <w:rFonts w:ascii="Arial" w:hAnsi="Arial" w:cs="Arial"/>
                <w:color w:val="222222"/>
              </w:rPr>
            </w:pPr>
            <w:r>
              <w:rPr>
                <w:rFonts w:ascii="Arial" w:hAnsi="Arial" w:cs="Arial"/>
                <w:color w:val="000000"/>
                <w:sz w:val="27"/>
                <w:szCs w:val="27"/>
              </w:rPr>
              <w:t>+ $30</w:t>
            </w:r>
          </w:p>
        </w:tc>
      </w:tr>
      <w:tr w:rsidR="002D57D0" w14:paraId="3879B239" w14:textId="77777777" w:rsidTr="002D57D0">
        <w:trPr>
          <w:trHeight w:val="256"/>
        </w:trPr>
        <w:tc>
          <w:tcPr>
            <w:tcW w:w="547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CB335CA" w14:textId="77777777" w:rsidR="002D57D0" w:rsidRDefault="002D57D0">
            <w:pPr>
              <w:rPr>
                <w:rFonts w:ascii="Arial" w:hAnsi="Arial" w:cs="Arial"/>
                <w:color w:val="222222"/>
              </w:rPr>
            </w:pPr>
            <w:r>
              <w:rPr>
                <w:rFonts w:ascii="Arial" w:hAnsi="Arial" w:cs="Arial"/>
                <w:color w:val="000000"/>
                <w:sz w:val="27"/>
                <w:szCs w:val="27"/>
              </w:rPr>
              <w:t>2023/24 Recalculated</w:t>
            </w:r>
          </w:p>
        </w:tc>
        <w:tc>
          <w:tcPr>
            <w:tcW w:w="186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22340FA" w14:textId="77777777" w:rsidR="002D57D0" w:rsidRDefault="002D57D0">
            <w:pPr>
              <w:rPr>
                <w:rFonts w:ascii="Arial" w:hAnsi="Arial" w:cs="Arial"/>
                <w:color w:val="222222"/>
              </w:rPr>
            </w:pPr>
            <w:r>
              <w:rPr>
                <w:rFonts w:ascii="Arial" w:hAnsi="Arial" w:cs="Arial"/>
                <w:color w:val="000000"/>
                <w:sz w:val="27"/>
                <w:szCs w:val="27"/>
              </w:rPr>
              <w:t>+ $180</w:t>
            </w:r>
          </w:p>
        </w:tc>
        <w:tc>
          <w:tcPr>
            <w:tcW w:w="197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2D80924F" w14:textId="77777777" w:rsidR="002D57D0" w:rsidRDefault="002D57D0">
            <w:pPr>
              <w:rPr>
                <w:rFonts w:ascii="Arial" w:hAnsi="Arial" w:cs="Arial"/>
                <w:color w:val="222222"/>
              </w:rPr>
            </w:pPr>
            <w:r>
              <w:rPr>
                <w:rFonts w:ascii="Arial" w:hAnsi="Arial" w:cs="Arial"/>
                <w:color w:val="000000"/>
                <w:sz w:val="27"/>
                <w:szCs w:val="27"/>
              </w:rPr>
              <w:t>+ $126</w:t>
            </w:r>
          </w:p>
        </w:tc>
      </w:tr>
      <w:tr w:rsidR="002D57D0" w14:paraId="5C45BD67" w14:textId="77777777" w:rsidTr="002D57D0">
        <w:trPr>
          <w:trHeight w:val="256"/>
        </w:trPr>
        <w:tc>
          <w:tcPr>
            <w:tcW w:w="5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B70029" w14:textId="77777777" w:rsidR="002D57D0" w:rsidRDefault="002D57D0">
            <w:pPr>
              <w:rPr>
                <w:rFonts w:ascii="Arial" w:hAnsi="Arial" w:cs="Arial"/>
                <w:color w:val="222222"/>
              </w:rPr>
            </w:pPr>
            <w:r>
              <w:rPr>
                <w:rFonts w:ascii="Arial" w:hAnsi="Arial" w:cs="Arial"/>
                <w:color w:val="000000"/>
                <w:sz w:val="27"/>
                <w:szCs w:val="27"/>
              </w:rPr>
              <w:t>2023/24 Preliminary </w:t>
            </w:r>
            <w:r>
              <w:rPr>
                <w:rFonts w:ascii="Arial" w:hAnsi="Arial" w:cs="Arial"/>
                <w:color w:val="FF0000"/>
                <w:sz w:val="27"/>
                <w:szCs w:val="27"/>
              </w:rPr>
              <w:t>*</w:t>
            </w:r>
          </w:p>
        </w:tc>
        <w:tc>
          <w:tcPr>
            <w:tcW w:w="1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8DFB5D" w14:textId="77777777" w:rsidR="002D57D0" w:rsidRDefault="002D57D0">
            <w:pPr>
              <w:rPr>
                <w:rFonts w:ascii="Arial" w:hAnsi="Arial" w:cs="Arial"/>
                <w:color w:val="222222"/>
              </w:rPr>
            </w:pPr>
            <w:r>
              <w:rPr>
                <w:rFonts w:ascii="Arial" w:hAnsi="Arial" w:cs="Arial"/>
                <w:color w:val="000000"/>
                <w:sz w:val="27"/>
                <w:szCs w:val="27"/>
              </w:rPr>
              <w:t>+ $420</w:t>
            </w:r>
          </w:p>
        </w:tc>
        <w:tc>
          <w:tcPr>
            <w:tcW w:w="1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F0E9CA" w14:textId="77777777" w:rsidR="002D57D0" w:rsidRDefault="002D57D0">
            <w:pPr>
              <w:rPr>
                <w:rFonts w:ascii="Arial" w:hAnsi="Arial" w:cs="Arial"/>
                <w:color w:val="222222"/>
              </w:rPr>
            </w:pPr>
            <w:r>
              <w:rPr>
                <w:rFonts w:ascii="Arial" w:hAnsi="Arial" w:cs="Arial"/>
                <w:color w:val="000000"/>
                <w:sz w:val="27"/>
                <w:szCs w:val="27"/>
              </w:rPr>
              <w:t>+ $294</w:t>
            </w:r>
          </w:p>
        </w:tc>
      </w:tr>
      <w:tr w:rsidR="002D57D0" w14:paraId="27B5A166" w14:textId="77777777" w:rsidTr="002D57D0">
        <w:trPr>
          <w:trHeight w:val="256"/>
        </w:trPr>
        <w:tc>
          <w:tcPr>
            <w:tcW w:w="547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A7FFC25" w14:textId="77777777" w:rsidR="002D57D0" w:rsidRDefault="002D57D0">
            <w:pPr>
              <w:rPr>
                <w:rFonts w:ascii="Arial" w:hAnsi="Arial" w:cs="Arial"/>
                <w:color w:val="222222"/>
              </w:rPr>
            </w:pPr>
            <w:r>
              <w:rPr>
                <w:rFonts w:ascii="Arial" w:hAnsi="Arial" w:cs="Arial"/>
                <w:color w:val="000000"/>
                <w:sz w:val="27"/>
                <w:szCs w:val="27"/>
              </w:rPr>
              <w:t>2022/23 Recalculated</w:t>
            </w:r>
          </w:p>
        </w:tc>
        <w:tc>
          <w:tcPr>
            <w:tcW w:w="186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1AF90E94" w14:textId="77777777" w:rsidR="002D57D0" w:rsidRDefault="002D57D0">
            <w:pPr>
              <w:rPr>
                <w:rFonts w:ascii="Arial" w:hAnsi="Arial" w:cs="Arial"/>
                <w:color w:val="222222"/>
              </w:rPr>
            </w:pPr>
            <w:r>
              <w:rPr>
                <w:rFonts w:ascii="Arial" w:hAnsi="Arial" w:cs="Arial"/>
                <w:color w:val="000000"/>
                <w:sz w:val="27"/>
                <w:szCs w:val="27"/>
              </w:rPr>
              <w:t>+ $58</w:t>
            </w:r>
          </w:p>
        </w:tc>
        <w:tc>
          <w:tcPr>
            <w:tcW w:w="197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FB11669" w14:textId="77777777" w:rsidR="002D57D0" w:rsidRDefault="002D57D0">
            <w:pPr>
              <w:rPr>
                <w:rFonts w:ascii="Arial" w:hAnsi="Arial" w:cs="Arial"/>
                <w:color w:val="222222"/>
              </w:rPr>
            </w:pPr>
            <w:r>
              <w:rPr>
                <w:rFonts w:ascii="Arial" w:hAnsi="Arial" w:cs="Arial"/>
                <w:color w:val="000000"/>
                <w:sz w:val="27"/>
                <w:szCs w:val="27"/>
              </w:rPr>
              <w:t>+ $41</w:t>
            </w:r>
          </w:p>
        </w:tc>
      </w:tr>
      <w:tr w:rsidR="002D57D0" w14:paraId="5A131A7C" w14:textId="77777777" w:rsidTr="002D57D0">
        <w:trPr>
          <w:trHeight w:val="267"/>
        </w:trPr>
        <w:tc>
          <w:tcPr>
            <w:tcW w:w="5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FD8511" w14:textId="77777777" w:rsidR="002D57D0" w:rsidRDefault="002D57D0">
            <w:pPr>
              <w:rPr>
                <w:rFonts w:ascii="Arial" w:hAnsi="Arial" w:cs="Arial"/>
                <w:color w:val="222222"/>
              </w:rPr>
            </w:pPr>
            <w:r>
              <w:rPr>
                <w:rFonts w:ascii="Arial" w:hAnsi="Arial" w:cs="Arial"/>
                <w:color w:val="000000"/>
                <w:sz w:val="27"/>
                <w:szCs w:val="27"/>
              </w:rPr>
              <w:t>2022/23 Preliminary</w:t>
            </w:r>
          </w:p>
        </w:tc>
        <w:tc>
          <w:tcPr>
            <w:tcW w:w="1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E6D42B" w14:textId="77777777" w:rsidR="002D57D0" w:rsidRDefault="002D57D0">
            <w:pPr>
              <w:rPr>
                <w:rFonts w:ascii="Arial" w:hAnsi="Arial" w:cs="Arial"/>
                <w:color w:val="222222"/>
              </w:rPr>
            </w:pPr>
            <w:r>
              <w:rPr>
                <w:rFonts w:ascii="Arial" w:hAnsi="Arial" w:cs="Arial"/>
                <w:color w:val="000000"/>
                <w:sz w:val="27"/>
                <w:szCs w:val="27"/>
              </w:rPr>
              <w:t>- $29</w:t>
            </w:r>
          </w:p>
        </w:tc>
        <w:tc>
          <w:tcPr>
            <w:tcW w:w="1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6613D2" w14:textId="77777777" w:rsidR="002D57D0" w:rsidRDefault="002D57D0">
            <w:pPr>
              <w:rPr>
                <w:rFonts w:ascii="Arial" w:hAnsi="Arial" w:cs="Arial"/>
                <w:color w:val="222222"/>
              </w:rPr>
            </w:pPr>
            <w:r>
              <w:rPr>
                <w:rFonts w:ascii="Arial" w:hAnsi="Arial" w:cs="Arial"/>
                <w:color w:val="000000"/>
                <w:sz w:val="27"/>
                <w:szCs w:val="27"/>
              </w:rPr>
              <w:t>- $21</w:t>
            </w:r>
          </w:p>
        </w:tc>
      </w:tr>
      <w:tr w:rsidR="002D57D0" w14:paraId="102E51F9" w14:textId="77777777" w:rsidTr="002D57D0">
        <w:trPr>
          <w:trHeight w:val="279"/>
        </w:trPr>
        <w:tc>
          <w:tcPr>
            <w:tcW w:w="547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9EBE48F" w14:textId="77777777" w:rsidR="002D57D0" w:rsidRDefault="002D57D0">
            <w:pPr>
              <w:rPr>
                <w:rFonts w:ascii="Arial" w:hAnsi="Arial" w:cs="Arial"/>
                <w:color w:val="222222"/>
              </w:rPr>
            </w:pPr>
            <w:r>
              <w:rPr>
                <w:rFonts w:ascii="Arial" w:hAnsi="Arial" w:cs="Arial"/>
                <w:color w:val="000000"/>
                <w:sz w:val="27"/>
                <w:szCs w:val="27"/>
              </w:rPr>
              <w:t>2021/22 Recalculated</w:t>
            </w:r>
          </w:p>
        </w:tc>
        <w:tc>
          <w:tcPr>
            <w:tcW w:w="186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9AC0FCC" w14:textId="77777777" w:rsidR="002D57D0" w:rsidRDefault="002D57D0">
            <w:pPr>
              <w:rPr>
                <w:rFonts w:ascii="Arial" w:hAnsi="Arial" w:cs="Arial"/>
                <w:color w:val="222222"/>
              </w:rPr>
            </w:pPr>
            <w:r>
              <w:rPr>
                <w:rFonts w:ascii="Arial" w:hAnsi="Arial" w:cs="Arial"/>
                <w:color w:val="000000"/>
                <w:sz w:val="27"/>
                <w:szCs w:val="27"/>
              </w:rPr>
              <w:t>+ $128</w:t>
            </w:r>
          </w:p>
        </w:tc>
        <w:tc>
          <w:tcPr>
            <w:tcW w:w="197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38E6FABF" w14:textId="77777777" w:rsidR="002D57D0" w:rsidRDefault="002D57D0">
            <w:pPr>
              <w:rPr>
                <w:rFonts w:ascii="Arial" w:hAnsi="Arial" w:cs="Arial"/>
                <w:color w:val="222222"/>
              </w:rPr>
            </w:pPr>
            <w:r>
              <w:rPr>
                <w:rFonts w:ascii="Arial" w:hAnsi="Arial" w:cs="Arial"/>
                <w:color w:val="000000"/>
                <w:sz w:val="27"/>
                <w:szCs w:val="27"/>
              </w:rPr>
              <w:t>+ $90</w:t>
            </w:r>
          </w:p>
        </w:tc>
      </w:tr>
      <w:tr w:rsidR="002D57D0" w14:paraId="3F2FC642" w14:textId="77777777" w:rsidTr="002D57D0">
        <w:trPr>
          <w:trHeight w:val="267"/>
        </w:trPr>
        <w:tc>
          <w:tcPr>
            <w:tcW w:w="5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0B761A" w14:textId="77777777" w:rsidR="002D57D0" w:rsidRDefault="002D57D0">
            <w:pPr>
              <w:rPr>
                <w:rFonts w:ascii="Arial" w:hAnsi="Arial" w:cs="Arial"/>
                <w:color w:val="222222"/>
              </w:rPr>
            </w:pPr>
            <w:r>
              <w:rPr>
                <w:rFonts w:ascii="Arial" w:hAnsi="Arial" w:cs="Arial"/>
                <w:color w:val="000000"/>
                <w:sz w:val="27"/>
                <w:szCs w:val="27"/>
              </w:rPr>
              <w:t>2021/22 Preliminary</w:t>
            </w:r>
          </w:p>
        </w:tc>
        <w:tc>
          <w:tcPr>
            <w:tcW w:w="1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BEA993" w14:textId="77777777" w:rsidR="002D57D0" w:rsidRDefault="002D57D0">
            <w:pPr>
              <w:rPr>
                <w:rFonts w:ascii="Arial" w:hAnsi="Arial" w:cs="Arial"/>
                <w:color w:val="222222"/>
              </w:rPr>
            </w:pPr>
            <w:r>
              <w:rPr>
                <w:rFonts w:ascii="Arial" w:hAnsi="Arial" w:cs="Arial"/>
                <w:color w:val="000000"/>
                <w:sz w:val="27"/>
                <w:szCs w:val="27"/>
              </w:rPr>
              <w:t>+ $12</w:t>
            </w:r>
          </w:p>
        </w:tc>
        <w:tc>
          <w:tcPr>
            <w:tcW w:w="1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7C35FC" w14:textId="77777777" w:rsidR="002D57D0" w:rsidRDefault="002D57D0">
            <w:pPr>
              <w:rPr>
                <w:rFonts w:ascii="Arial" w:hAnsi="Arial" w:cs="Arial"/>
                <w:color w:val="222222"/>
              </w:rPr>
            </w:pPr>
            <w:r>
              <w:rPr>
                <w:rFonts w:ascii="Arial" w:hAnsi="Arial" w:cs="Arial"/>
                <w:color w:val="000000"/>
                <w:sz w:val="27"/>
                <w:szCs w:val="27"/>
              </w:rPr>
              <w:t>- $4</w:t>
            </w:r>
          </w:p>
        </w:tc>
      </w:tr>
      <w:tr w:rsidR="002D57D0" w14:paraId="6873CDDA" w14:textId="77777777" w:rsidTr="002D57D0">
        <w:trPr>
          <w:trHeight w:val="256"/>
        </w:trPr>
        <w:tc>
          <w:tcPr>
            <w:tcW w:w="547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6D5B748" w14:textId="77777777" w:rsidR="002D57D0" w:rsidRDefault="002D57D0">
            <w:pPr>
              <w:rPr>
                <w:rFonts w:ascii="Arial" w:hAnsi="Arial" w:cs="Arial"/>
                <w:color w:val="222222"/>
              </w:rPr>
            </w:pPr>
            <w:r>
              <w:rPr>
                <w:rFonts w:ascii="Arial" w:hAnsi="Arial" w:cs="Arial"/>
                <w:color w:val="000000"/>
                <w:sz w:val="27"/>
                <w:szCs w:val="27"/>
              </w:rPr>
              <w:t>2020/21 Recalculated </w:t>
            </w:r>
          </w:p>
        </w:tc>
        <w:tc>
          <w:tcPr>
            <w:tcW w:w="186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6FE50ECF" w14:textId="77777777" w:rsidR="002D57D0" w:rsidRDefault="002D57D0">
            <w:pPr>
              <w:rPr>
                <w:rFonts w:ascii="Arial" w:hAnsi="Arial" w:cs="Arial"/>
                <w:color w:val="222222"/>
              </w:rPr>
            </w:pPr>
            <w:r>
              <w:rPr>
                <w:rFonts w:ascii="Arial" w:hAnsi="Arial" w:cs="Arial"/>
                <w:color w:val="000000"/>
                <w:sz w:val="27"/>
                <w:szCs w:val="27"/>
              </w:rPr>
              <w:t>+ $239</w:t>
            </w:r>
          </w:p>
        </w:tc>
        <w:tc>
          <w:tcPr>
            <w:tcW w:w="197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41760A3E" w14:textId="77777777" w:rsidR="002D57D0" w:rsidRDefault="002D57D0">
            <w:pPr>
              <w:rPr>
                <w:rFonts w:ascii="Arial" w:hAnsi="Arial" w:cs="Arial"/>
                <w:color w:val="222222"/>
              </w:rPr>
            </w:pPr>
            <w:r>
              <w:rPr>
                <w:rFonts w:ascii="Arial" w:hAnsi="Arial" w:cs="Arial"/>
                <w:color w:val="000000"/>
                <w:sz w:val="27"/>
                <w:szCs w:val="27"/>
              </w:rPr>
              <w:t>+ $167</w:t>
            </w:r>
          </w:p>
        </w:tc>
      </w:tr>
      <w:tr w:rsidR="002D57D0" w14:paraId="449CCC86" w14:textId="77777777" w:rsidTr="002D57D0">
        <w:trPr>
          <w:trHeight w:val="256"/>
        </w:trPr>
        <w:tc>
          <w:tcPr>
            <w:tcW w:w="5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AD2286" w14:textId="77777777" w:rsidR="002D57D0" w:rsidRDefault="002D57D0">
            <w:pPr>
              <w:rPr>
                <w:rFonts w:ascii="Arial" w:hAnsi="Arial" w:cs="Arial"/>
                <w:color w:val="222222"/>
              </w:rPr>
            </w:pPr>
            <w:r>
              <w:rPr>
                <w:rFonts w:ascii="Arial" w:hAnsi="Arial" w:cs="Arial"/>
                <w:color w:val="000000"/>
                <w:sz w:val="27"/>
                <w:szCs w:val="27"/>
              </w:rPr>
              <w:t>2020/21 Preliminary </w:t>
            </w:r>
          </w:p>
        </w:tc>
        <w:tc>
          <w:tcPr>
            <w:tcW w:w="1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1251F6" w14:textId="77777777" w:rsidR="002D57D0" w:rsidRDefault="002D57D0">
            <w:pPr>
              <w:rPr>
                <w:rFonts w:ascii="Arial" w:hAnsi="Arial" w:cs="Arial"/>
                <w:color w:val="222222"/>
              </w:rPr>
            </w:pPr>
            <w:r>
              <w:rPr>
                <w:rFonts w:ascii="Arial" w:hAnsi="Arial" w:cs="Arial"/>
                <w:color w:val="000000"/>
                <w:sz w:val="27"/>
                <w:szCs w:val="27"/>
              </w:rPr>
              <w:t>- $53</w:t>
            </w:r>
          </w:p>
        </w:tc>
        <w:tc>
          <w:tcPr>
            <w:tcW w:w="1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DF17B1" w14:textId="77777777" w:rsidR="002D57D0" w:rsidRDefault="002D57D0">
            <w:pPr>
              <w:rPr>
                <w:rFonts w:ascii="Arial" w:hAnsi="Arial" w:cs="Arial"/>
                <w:color w:val="222222"/>
              </w:rPr>
            </w:pPr>
            <w:r>
              <w:rPr>
                <w:rFonts w:ascii="Arial" w:hAnsi="Arial" w:cs="Arial"/>
                <w:color w:val="000000"/>
                <w:sz w:val="27"/>
                <w:szCs w:val="27"/>
              </w:rPr>
              <w:t>- $37</w:t>
            </w:r>
          </w:p>
        </w:tc>
      </w:tr>
    </w:tbl>
    <w:p w14:paraId="4E5F07D2" w14:textId="77777777" w:rsidR="002D57D0" w:rsidRDefault="002D57D0" w:rsidP="002D57D0">
      <w:pPr>
        <w:shd w:val="clear" w:color="auto" w:fill="FFFFFF"/>
        <w:ind w:left="360"/>
        <w:rPr>
          <w:rFonts w:ascii="Arial" w:hAnsi="Arial" w:cs="Arial"/>
          <w:color w:val="222222"/>
        </w:rPr>
      </w:pPr>
      <w:r>
        <w:rPr>
          <w:rFonts w:ascii="Tahoma" w:hAnsi="Tahoma" w:cs="Tahoma"/>
          <w:color w:val="FF0000"/>
        </w:rPr>
        <w:t>*</w:t>
      </w:r>
      <w:r>
        <w:rPr>
          <w:rFonts w:ascii="Tahoma" w:hAnsi="Tahoma" w:cs="Tahoma"/>
          <w:color w:val="222222"/>
        </w:rPr>
        <w:t> </w:t>
      </w:r>
      <w:r>
        <w:rPr>
          <w:rFonts w:ascii="Tahoma" w:hAnsi="Tahoma" w:cs="Tahoma"/>
          <w:i/>
          <w:iCs/>
          <w:color w:val="222222"/>
          <w:sz w:val="20"/>
          <w:szCs w:val="20"/>
        </w:rPr>
        <w:t>The abnormally large increase in funding for 2023/24 was primarily due to the negotiated wage settlement in the public-school sector.</w:t>
      </w:r>
      <w:r>
        <w:rPr>
          <w:rFonts w:ascii="Tahoma" w:hAnsi="Tahoma" w:cs="Tahoma"/>
          <w:color w:val="222222"/>
        </w:rPr>
        <w:t>  </w:t>
      </w:r>
    </w:p>
    <w:p w14:paraId="2EBBE6A5" w14:textId="77777777" w:rsidR="002D57D0" w:rsidRDefault="002D57D0" w:rsidP="002D57D0">
      <w:pPr>
        <w:shd w:val="clear" w:color="auto" w:fill="FFFFFF"/>
        <w:ind w:left="360"/>
        <w:rPr>
          <w:rFonts w:ascii="Arial" w:hAnsi="Arial" w:cs="Arial"/>
          <w:color w:val="222222"/>
        </w:rPr>
      </w:pPr>
      <w:r>
        <w:rPr>
          <w:rFonts w:ascii="Tahoma" w:hAnsi="Tahoma" w:cs="Tahoma"/>
          <w:color w:val="222222"/>
        </w:rPr>
        <w:t> </w:t>
      </w:r>
    </w:p>
    <w:p w14:paraId="798C1C3C" w14:textId="77777777" w:rsidR="002D57D0" w:rsidRDefault="002D57D0" w:rsidP="002D57D0">
      <w:pPr>
        <w:shd w:val="clear" w:color="auto" w:fill="FFFFFF"/>
        <w:rPr>
          <w:rFonts w:ascii="Arial" w:hAnsi="Arial" w:cs="Arial"/>
          <w:color w:val="222222"/>
        </w:rPr>
      </w:pPr>
      <w:r>
        <w:rPr>
          <w:rFonts w:ascii="Tahoma" w:hAnsi="Tahoma" w:cs="Tahoma"/>
          <w:color w:val="222222"/>
        </w:rPr>
        <w:t>2024 -2025 will see an increase in funding in the Special Education categories:</w:t>
      </w:r>
    </w:p>
    <w:tbl>
      <w:tblPr>
        <w:tblW w:w="0" w:type="auto"/>
        <w:shd w:val="clear" w:color="auto" w:fill="FFFFFF"/>
        <w:tblCellMar>
          <w:left w:w="0" w:type="dxa"/>
          <w:right w:w="0" w:type="dxa"/>
        </w:tblCellMar>
        <w:tblLook w:val="04A0" w:firstRow="1" w:lastRow="0" w:firstColumn="1" w:lastColumn="0" w:noHBand="0" w:noVBand="1"/>
      </w:tblPr>
      <w:tblGrid>
        <w:gridCol w:w="2335"/>
        <w:gridCol w:w="2334"/>
        <w:gridCol w:w="2335"/>
        <w:gridCol w:w="2336"/>
      </w:tblGrid>
      <w:tr w:rsidR="002D57D0" w14:paraId="1D4C83E7" w14:textId="77777777" w:rsidTr="002D57D0">
        <w:tc>
          <w:tcPr>
            <w:tcW w:w="23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F2410E7" w14:textId="77777777" w:rsidR="002D57D0" w:rsidRDefault="002D57D0">
            <w:pPr>
              <w:jc w:val="center"/>
              <w:rPr>
                <w:rFonts w:ascii="Arial" w:hAnsi="Arial" w:cs="Arial"/>
                <w:color w:val="222222"/>
              </w:rPr>
            </w:pPr>
            <w:r>
              <w:rPr>
                <w:rFonts w:ascii="Tahoma" w:hAnsi="Tahoma" w:cs="Tahoma"/>
                <w:b/>
                <w:bCs/>
                <w:color w:val="000000"/>
              </w:rPr>
              <w:t>Funding Category</w:t>
            </w:r>
          </w:p>
        </w:tc>
        <w:tc>
          <w:tcPr>
            <w:tcW w:w="233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A91EFE" w14:textId="77777777" w:rsidR="002D57D0" w:rsidRDefault="002D57D0">
            <w:pPr>
              <w:jc w:val="center"/>
              <w:rPr>
                <w:rFonts w:ascii="Arial" w:hAnsi="Arial" w:cs="Arial"/>
                <w:color w:val="222222"/>
              </w:rPr>
            </w:pPr>
            <w:r>
              <w:rPr>
                <w:rFonts w:ascii="Tahoma" w:hAnsi="Tahoma" w:cs="Tahoma"/>
                <w:b/>
                <w:bCs/>
                <w:color w:val="000000"/>
              </w:rPr>
              <w:t>2023 – 2024 Rate</w:t>
            </w:r>
          </w:p>
        </w:tc>
        <w:tc>
          <w:tcPr>
            <w:tcW w:w="23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416F580" w14:textId="77777777" w:rsidR="002D57D0" w:rsidRDefault="002D57D0">
            <w:pPr>
              <w:jc w:val="center"/>
              <w:rPr>
                <w:rFonts w:ascii="Arial" w:hAnsi="Arial" w:cs="Arial"/>
                <w:color w:val="222222"/>
              </w:rPr>
            </w:pPr>
            <w:r>
              <w:rPr>
                <w:rFonts w:ascii="Tahoma" w:hAnsi="Tahoma" w:cs="Tahoma"/>
                <w:b/>
                <w:bCs/>
                <w:color w:val="000000"/>
              </w:rPr>
              <w:t>2024 – 2025 Rate</w:t>
            </w:r>
          </w:p>
        </w:tc>
        <w:tc>
          <w:tcPr>
            <w:tcW w:w="23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FD519D3" w14:textId="77777777" w:rsidR="002D57D0" w:rsidRDefault="002D57D0">
            <w:pPr>
              <w:jc w:val="center"/>
              <w:rPr>
                <w:rFonts w:ascii="Arial" w:hAnsi="Arial" w:cs="Arial"/>
                <w:color w:val="222222"/>
              </w:rPr>
            </w:pPr>
            <w:r>
              <w:rPr>
                <w:rFonts w:ascii="Tahoma" w:hAnsi="Tahoma" w:cs="Tahoma"/>
                <w:b/>
                <w:bCs/>
                <w:color w:val="000000"/>
              </w:rPr>
              <w:t>Increase</w:t>
            </w:r>
          </w:p>
        </w:tc>
      </w:tr>
      <w:tr w:rsidR="002D57D0" w14:paraId="2BA606A1" w14:textId="77777777" w:rsidTr="002D57D0">
        <w:tc>
          <w:tcPr>
            <w:tcW w:w="23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6CFD00" w14:textId="77777777" w:rsidR="002D57D0" w:rsidRDefault="002D57D0">
            <w:pPr>
              <w:rPr>
                <w:rFonts w:ascii="Arial" w:hAnsi="Arial" w:cs="Arial"/>
                <w:color w:val="222222"/>
              </w:rPr>
            </w:pPr>
            <w:r>
              <w:rPr>
                <w:rFonts w:ascii="Tahoma" w:hAnsi="Tahoma" w:cs="Tahoma"/>
                <w:color w:val="222222"/>
              </w:rPr>
              <w:lastRenderedPageBreak/>
              <w:t>Level 1</w:t>
            </w:r>
          </w:p>
        </w:tc>
        <w:tc>
          <w:tcPr>
            <w:tcW w:w="2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32B8CD" w14:textId="77777777" w:rsidR="002D57D0" w:rsidRDefault="002D57D0">
            <w:pPr>
              <w:jc w:val="center"/>
              <w:rPr>
                <w:rFonts w:ascii="Arial" w:hAnsi="Arial" w:cs="Arial"/>
                <w:color w:val="222222"/>
              </w:rPr>
            </w:pPr>
            <w:r>
              <w:rPr>
                <w:rFonts w:ascii="Tahoma" w:hAnsi="Tahoma" w:cs="Tahoma"/>
                <w:color w:val="222222"/>
              </w:rPr>
              <w:t>$49,070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E8551C" w14:textId="77777777" w:rsidR="002D57D0" w:rsidRDefault="002D57D0">
            <w:pPr>
              <w:jc w:val="center"/>
              <w:rPr>
                <w:rFonts w:ascii="Arial" w:hAnsi="Arial" w:cs="Arial"/>
                <w:color w:val="222222"/>
              </w:rPr>
            </w:pPr>
            <w:r>
              <w:rPr>
                <w:rFonts w:ascii="Tahoma" w:hAnsi="Tahoma" w:cs="Tahoma"/>
                <w:color w:val="222222"/>
              </w:rPr>
              <w:t>$50,730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15D555" w14:textId="77777777" w:rsidR="002D57D0" w:rsidRDefault="002D57D0">
            <w:pPr>
              <w:jc w:val="center"/>
              <w:rPr>
                <w:rFonts w:ascii="Arial" w:hAnsi="Arial" w:cs="Arial"/>
                <w:color w:val="222222"/>
              </w:rPr>
            </w:pPr>
            <w:r>
              <w:rPr>
                <w:rFonts w:ascii="Tahoma" w:hAnsi="Tahoma" w:cs="Tahoma"/>
                <w:color w:val="222222"/>
              </w:rPr>
              <w:t>+ $1,660</w:t>
            </w:r>
          </w:p>
        </w:tc>
      </w:tr>
      <w:tr w:rsidR="002D57D0" w14:paraId="067B6CBC" w14:textId="77777777" w:rsidTr="002D57D0">
        <w:tc>
          <w:tcPr>
            <w:tcW w:w="23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5925C8" w14:textId="77777777" w:rsidR="002D57D0" w:rsidRDefault="002D57D0">
            <w:pPr>
              <w:rPr>
                <w:rFonts w:ascii="Arial" w:hAnsi="Arial" w:cs="Arial"/>
                <w:color w:val="222222"/>
              </w:rPr>
            </w:pPr>
            <w:r>
              <w:rPr>
                <w:rFonts w:ascii="Tahoma" w:hAnsi="Tahoma" w:cs="Tahoma"/>
                <w:color w:val="222222"/>
              </w:rPr>
              <w:t>Level 2</w:t>
            </w:r>
          </w:p>
        </w:tc>
        <w:tc>
          <w:tcPr>
            <w:tcW w:w="2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0B3496" w14:textId="77777777" w:rsidR="002D57D0" w:rsidRDefault="002D57D0">
            <w:pPr>
              <w:jc w:val="center"/>
              <w:rPr>
                <w:rFonts w:ascii="Arial" w:hAnsi="Arial" w:cs="Arial"/>
                <w:color w:val="222222"/>
              </w:rPr>
            </w:pPr>
            <w:r>
              <w:rPr>
                <w:rFonts w:ascii="Tahoma" w:hAnsi="Tahoma" w:cs="Tahoma"/>
                <w:color w:val="222222"/>
              </w:rPr>
              <w:t>$23,280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ED2A8C" w14:textId="77777777" w:rsidR="002D57D0" w:rsidRDefault="002D57D0">
            <w:pPr>
              <w:jc w:val="center"/>
              <w:rPr>
                <w:rFonts w:ascii="Arial" w:hAnsi="Arial" w:cs="Arial"/>
                <w:color w:val="222222"/>
              </w:rPr>
            </w:pPr>
            <w:r>
              <w:rPr>
                <w:rFonts w:ascii="Tahoma" w:hAnsi="Tahoma" w:cs="Tahoma"/>
                <w:color w:val="222222"/>
              </w:rPr>
              <w:t>$24, 070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85FE59" w14:textId="77777777" w:rsidR="002D57D0" w:rsidRDefault="002D57D0">
            <w:pPr>
              <w:jc w:val="center"/>
              <w:rPr>
                <w:rFonts w:ascii="Arial" w:hAnsi="Arial" w:cs="Arial"/>
                <w:color w:val="222222"/>
              </w:rPr>
            </w:pPr>
            <w:r>
              <w:rPr>
                <w:rFonts w:ascii="Tahoma" w:hAnsi="Tahoma" w:cs="Tahoma"/>
                <w:color w:val="222222"/>
              </w:rPr>
              <w:t>+ $790</w:t>
            </w:r>
          </w:p>
        </w:tc>
      </w:tr>
      <w:tr w:rsidR="002D57D0" w14:paraId="6403BD87" w14:textId="77777777" w:rsidTr="002D57D0">
        <w:tc>
          <w:tcPr>
            <w:tcW w:w="23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0717F3" w14:textId="77777777" w:rsidR="002D57D0" w:rsidRDefault="002D57D0">
            <w:pPr>
              <w:rPr>
                <w:rFonts w:ascii="Arial" w:hAnsi="Arial" w:cs="Arial"/>
                <w:color w:val="222222"/>
              </w:rPr>
            </w:pPr>
            <w:r>
              <w:rPr>
                <w:rFonts w:ascii="Tahoma" w:hAnsi="Tahoma" w:cs="Tahoma"/>
                <w:color w:val="222222"/>
              </w:rPr>
              <w:t>Level 3</w:t>
            </w:r>
          </w:p>
        </w:tc>
        <w:tc>
          <w:tcPr>
            <w:tcW w:w="2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2EB332" w14:textId="77777777" w:rsidR="002D57D0" w:rsidRDefault="002D57D0">
            <w:pPr>
              <w:jc w:val="center"/>
              <w:rPr>
                <w:rFonts w:ascii="Arial" w:hAnsi="Arial" w:cs="Arial"/>
                <w:color w:val="222222"/>
              </w:rPr>
            </w:pPr>
            <w:r>
              <w:rPr>
                <w:rFonts w:ascii="Tahoma" w:hAnsi="Tahoma" w:cs="Tahoma"/>
                <w:color w:val="222222"/>
              </w:rPr>
              <w:t>$11,760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9D70E9" w14:textId="77777777" w:rsidR="002D57D0" w:rsidRDefault="002D57D0">
            <w:pPr>
              <w:jc w:val="center"/>
              <w:rPr>
                <w:rFonts w:ascii="Arial" w:hAnsi="Arial" w:cs="Arial"/>
                <w:color w:val="222222"/>
              </w:rPr>
            </w:pPr>
            <w:r>
              <w:rPr>
                <w:rFonts w:ascii="Tahoma" w:hAnsi="Tahoma" w:cs="Tahoma"/>
                <w:color w:val="222222"/>
              </w:rPr>
              <w:t>$12,160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017C20" w14:textId="77777777" w:rsidR="002D57D0" w:rsidRDefault="002D57D0">
            <w:pPr>
              <w:jc w:val="center"/>
              <w:rPr>
                <w:rFonts w:ascii="Arial" w:hAnsi="Arial" w:cs="Arial"/>
                <w:color w:val="222222"/>
              </w:rPr>
            </w:pPr>
            <w:r>
              <w:rPr>
                <w:rFonts w:ascii="Tahoma" w:hAnsi="Tahoma" w:cs="Tahoma"/>
                <w:color w:val="222222"/>
              </w:rPr>
              <w:t>+ 400</w:t>
            </w:r>
          </w:p>
        </w:tc>
      </w:tr>
    </w:tbl>
    <w:p w14:paraId="7E8ABF14" w14:textId="77777777" w:rsidR="002D57D0" w:rsidRDefault="002D57D0" w:rsidP="002D57D0">
      <w:pPr>
        <w:shd w:val="clear" w:color="auto" w:fill="FFFFFF"/>
        <w:rPr>
          <w:rFonts w:ascii="Arial" w:hAnsi="Arial" w:cs="Arial"/>
          <w:color w:val="222222"/>
        </w:rPr>
      </w:pPr>
      <w:r>
        <w:rPr>
          <w:rFonts w:ascii="Tahoma" w:hAnsi="Tahoma" w:cs="Tahoma"/>
          <w:color w:val="222222"/>
        </w:rPr>
        <w:t> </w:t>
      </w:r>
    </w:p>
    <w:p w14:paraId="2BD156B5" w14:textId="77777777" w:rsidR="002D57D0" w:rsidRDefault="002D57D0" w:rsidP="002D57D0">
      <w:pPr>
        <w:shd w:val="clear" w:color="auto" w:fill="FFFFFF"/>
        <w:rPr>
          <w:rFonts w:ascii="Arial" w:hAnsi="Arial" w:cs="Arial"/>
          <w:color w:val="222222"/>
        </w:rPr>
      </w:pPr>
      <w:r>
        <w:rPr>
          <w:rFonts w:ascii="Tahoma" w:hAnsi="Tahoma" w:cs="Tahoma"/>
          <w:color w:val="222222"/>
        </w:rPr>
        <w:t>Per student FTE funding for online learning will increase for Provincial Online Learning Schools - Independent from </w:t>
      </w:r>
      <w:r>
        <w:rPr>
          <w:rFonts w:ascii="Tahoma" w:hAnsi="Tahoma" w:cs="Tahoma"/>
          <w:b/>
          <w:bCs/>
          <w:color w:val="222222"/>
        </w:rPr>
        <w:t>$3,480 in 2023 - 2024 to $3,600 in 2024 – 2025</w:t>
      </w:r>
      <w:r>
        <w:rPr>
          <w:rFonts w:ascii="Tahoma" w:hAnsi="Tahoma" w:cs="Tahoma"/>
          <w:color w:val="222222"/>
        </w:rPr>
        <w:t>.</w:t>
      </w:r>
    </w:p>
    <w:p w14:paraId="18F81BB9" w14:textId="77777777" w:rsidR="002D57D0" w:rsidRDefault="002D57D0" w:rsidP="002D57D0">
      <w:pPr>
        <w:shd w:val="clear" w:color="auto" w:fill="FFFFFF"/>
        <w:rPr>
          <w:rFonts w:ascii="Arial" w:hAnsi="Arial" w:cs="Arial"/>
          <w:color w:val="222222"/>
        </w:rPr>
      </w:pPr>
      <w:r>
        <w:rPr>
          <w:rFonts w:ascii="Tahoma" w:hAnsi="Tahoma" w:cs="Tahoma"/>
          <w:color w:val="222222"/>
        </w:rPr>
        <w:t> </w:t>
      </w:r>
    </w:p>
    <w:p w14:paraId="014C4401" w14:textId="77777777" w:rsidR="002D57D0" w:rsidRDefault="002D57D0" w:rsidP="002D57D0">
      <w:pPr>
        <w:shd w:val="clear" w:color="auto" w:fill="FFFFFF"/>
        <w:rPr>
          <w:rFonts w:ascii="Arial" w:hAnsi="Arial" w:cs="Arial"/>
          <w:color w:val="222222"/>
        </w:rPr>
      </w:pPr>
      <w:r>
        <w:rPr>
          <w:rFonts w:ascii="Tahoma" w:hAnsi="Tahoma" w:cs="Tahoma"/>
          <w:color w:val="222222"/>
        </w:rPr>
        <w:t>Please be aware that Preliminary and Recalculated Grant amounts often vary and sometimes – although infrequently, quite dramatically. Due to this historical volatility, please use these Preliminary Grant amounts as an estimate of what the final 2024 - 2025 Recalculated Grant will be. It often proves prudent to use conservative revenue projections for your upcoming budget deliberations.</w:t>
      </w:r>
    </w:p>
    <w:p w14:paraId="65D98BE4" w14:textId="77777777" w:rsidR="002D57D0" w:rsidRDefault="002D57D0" w:rsidP="002D57D0">
      <w:pPr>
        <w:shd w:val="clear" w:color="auto" w:fill="FFFFFF"/>
        <w:rPr>
          <w:rFonts w:ascii="Arial" w:hAnsi="Arial" w:cs="Arial"/>
          <w:color w:val="222222"/>
        </w:rPr>
      </w:pPr>
      <w:r>
        <w:rPr>
          <w:rFonts w:ascii="Tahoma" w:hAnsi="Tahoma" w:cs="Tahoma"/>
          <w:color w:val="222222"/>
        </w:rPr>
        <w:t> </w:t>
      </w:r>
    </w:p>
    <w:p w14:paraId="65D88624" w14:textId="77777777" w:rsidR="002D57D0" w:rsidRDefault="002D57D0" w:rsidP="002D57D0">
      <w:pPr>
        <w:shd w:val="clear" w:color="auto" w:fill="FFFFFF"/>
        <w:rPr>
          <w:rFonts w:ascii="Arial" w:hAnsi="Arial" w:cs="Arial"/>
          <w:color w:val="222222"/>
        </w:rPr>
      </w:pPr>
      <w:r>
        <w:rPr>
          <w:rFonts w:ascii="Tahoma" w:hAnsi="Tahoma" w:cs="Tahoma"/>
          <w:color w:val="222222"/>
        </w:rPr>
        <w:t>Sincerely, Shawn, Janet, Rocio and Susan </w:t>
      </w:r>
    </w:p>
    <w:p w14:paraId="4D10C809" w14:textId="77777777" w:rsidR="002D57D0" w:rsidRPr="006863A0" w:rsidRDefault="002D57D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519BCE46"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072A16A5" w14:textId="58F92B6C" w:rsidR="00103877" w:rsidRPr="00103877" w:rsidRDefault="00103877" w:rsidP="00103877">
      <w:pPr>
        <w:pStyle w:val="NormalWeb"/>
        <w:shd w:val="clear" w:color="auto" w:fill="FFFFFF"/>
        <w:spacing w:after="150" w:afterAutospacing="0" w:line="180" w:lineRule="atLeast"/>
        <w:rPr>
          <w:rFonts w:ascii="Tahoma" w:hAnsi="Tahoma" w:cs="Tahoma"/>
          <w:b/>
          <w:bCs/>
          <w:color w:val="212121"/>
          <w:sz w:val="22"/>
          <w:szCs w:val="22"/>
        </w:rPr>
      </w:pPr>
      <w:r w:rsidRPr="00183552">
        <w:rPr>
          <w:rStyle w:val="gmaildefault"/>
          <w:rFonts w:ascii="Tahoma" w:hAnsi="Tahoma" w:cs="Tahoma"/>
          <w:b/>
          <w:bCs/>
          <w:color w:val="212121"/>
          <w:sz w:val="22"/>
          <w:szCs w:val="22"/>
        </w:rPr>
        <w:t xml:space="preserve">March </w:t>
      </w:r>
      <w:r>
        <w:rPr>
          <w:rStyle w:val="gmaildefault"/>
          <w:rFonts w:ascii="Tahoma" w:hAnsi="Tahoma" w:cs="Tahoma"/>
          <w:b/>
          <w:bCs/>
          <w:color w:val="212121"/>
          <w:sz w:val="22"/>
          <w:szCs w:val="22"/>
        </w:rPr>
        <w:t>15</w:t>
      </w:r>
      <w:r w:rsidRPr="00183552">
        <w:rPr>
          <w:rStyle w:val="gmaildefault"/>
          <w:rFonts w:ascii="Tahoma" w:hAnsi="Tahoma" w:cs="Tahoma"/>
          <w:b/>
          <w:bCs/>
          <w:color w:val="212121"/>
          <w:sz w:val="22"/>
          <w:szCs w:val="22"/>
        </w:rPr>
        <w:t>, 202</w:t>
      </w:r>
      <w:r>
        <w:rPr>
          <w:rStyle w:val="gmaildefault"/>
          <w:rFonts w:ascii="Tahoma" w:hAnsi="Tahoma" w:cs="Tahoma"/>
          <w:b/>
          <w:bCs/>
          <w:color w:val="212121"/>
          <w:sz w:val="22"/>
          <w:szCs w:val="22"/>
        </w:rPr>
        <w:t>4</w:t>
      </w:r>
      <w:r w:rsidRPr="00103877">
        <w:rPr>
          <w:rFonts w:ascii="Tahoma" w:hAnsi="Tahoma" w:cs="Tahoma"/>
          <w:color w:val="222222"/>
          <w:sz w:val="22"/>
          <w:szCs w:val="22"/>
        </w:rPr>
        <w:t>  </w:t>
      </w:r>
    </w:p>
    <w:p w14:paraId="74B36246" w14:textId="77777777" w:rsidR="00103877" w:rsidRPr="00103877" w:rsidRDefault="00103877" w:rsidP="00103877">
      <w:pPr>
        <w:shd w:val="clear" w:color="auto" w:fill="FFFFFF"/>
        <w:rPr>
          <w:rFonts w:ascii="Arial" w:hAnsi="Arial" w:cs="Arial"/>
          <w:color w:val="222222"/>
        </w:rPr>
      </w:pPr>
      <w:r w:rsidRPr="00103877">
        <w:rPr>
          <w:rFonts w:ascii="Tahoma" w:hAnsi="Tahoma" w:cs="Tahoma"/>
          <w:color w:val="222222"/>
          <w:sz w:val="22"/>
          <w:szCs w:val="22"/>
        </w:rPr>
        <w:t>For those school leaders already on spring break, we hope you are reading this upon your return. And for those who are just embarking on your break, FISA wishes you a joyful and rejuvenating time away.</w:t>
      </w:r>
    </w:p>
    <w:p w14:paraId="20CE0953" w14:textId="77777777" w:rsidR="00103877" w:rsidRPr="00103877" w:rsidRDefault="00103877" w:rsidP="00103877">
      <w:pPr>
        <w:shd w:val="clear" w:color="auto" w:fill="FFFFFF"/>
        <w:rPr>
          <w:rFonts w:ascii="Arial" w:hAnsi="Arial" w:cs="Arial"/>
          <w:color w:val="222222"/>
        </w:rPr>
      </w:pPr>
      <w:r w:rsidRPr="00103877">
        <w:rPr>
          <w:rFonts w:ascii="Tahoma" w:hAnsi="Tahoma" w:cs="Tahoma"/>
          <w:color w:val="222222"/>
          <w:sz w:val="22"/>
          <w:szCs w:val="22"/>
        </w:rPr>
        <w:t> </w:t>
      </w:r>
    </w:p>
    <w:p w14:paraId="1B486C3A" w14:textId="77777777" w:rsidR="00103877" w:rsidRPr="00103877" w:rsidRDefault="00103877" w:rsidP="00103877">
      <w:pPr>
        <w:shd w:val="clear" w:color="auto" w:fill="FFFFFF"/>
        <w:rPr>
          <w:rFonts w:ascii="Arial" w:hAnsi="Arial" w:cs="Arial"/>
          <w:color w:val="222222"/>
        </w:rPr>
      </w:pPr>
      <w:r w:rsidRPr="00103877">
        <w:rPr>
          <w:rFonts w:ascii="Tahoma" w:hAnsi="Tahoma" w:cs="Tahoma"/>
          <w:b/>
          <w:bCs/>
          <w:color w:val="222222"/>
          <w:sz w:val="22"/>
          <w:szCs w:val="22"/>
          <w:u w:val="single"/>
        </w:rPr>
        <w:t>Preliminary 2024-2025 Funding</w:t>
      </w:r>
    </w:p>
    <w:p w14:paraId="446CB3F4" w14:textId="77777777" w:rsidR="00103877" w:rsidRPr="00103877" w:rsidRDefault="00103877" w:rsidP="00103877">
      <w:pPr>
        <w:shd w:val="clear" w:color="auto" w:fill="FFFFFF"/>
        <w:rPr>
          <w:rFonts w:ascii="Arial" w:hAnsi="Arial" w:cs="Arial"/>
          <w:color w:val="222222"/>
        </w:rPr>
      </w:pPr>
      <w:r w:rsidRPr="00103877">
        <w:rPr>
          <w:rFonts w:ascii="Tahoma" w:hAnsi="Tahoma" w:cs="Tahoma"/>
          <w:color w:val="222222"/>
          <w:sz w:val="22"/>
          <w:szCs w:val="22"/>
        </w:rPr>
        <w:t>FISA is anticipating the Ministry will release the 2024-2025 preliminary grant amounts very soon. Once we receive this information, we will provide member schools with an analysis of the projected funding in comparison to this year’s recalculated grants released in January 2024.</w:t>
      </w:r>
    </w:p>
    <w:p w14:paraId="19406B0A" w14:textId="77777777" w:rsidR="00103877" w:rsidRPr="00103877" w:rsidRDefault="00103877" w:rsidP="00103877">
      <w:pPr>
        <w:shd w:val="clear" w:color="auto" w:fill="FFFFFF"/>
        <w:rPr>
          <w:rFonts w:ascii="Arial" w:hAnsi="Arial" w:cs="Arial"/>
          <w:color w:val="222222"/>
        </w:rPr>
      </w:pPr>
      <w:r w:rsidRPr="00103877">
        <w:rPr>
          <w:rFonts w:ascii="Tahoma" w:hAnsi="Tahoma" w:cs="Tahoma"/>
          <w:color w:val="222222"/>
          <w:sz w:val="22"/>
          <w:szCs w:val="22"/>
        </w:rPr>
        <w:t> </w:t>
      </w:r>
    </w:p>
    <w:p w14:paraId="5757187A" w14:textId="77777777" w:rsidR="00103877" w:rsidRPr="00103877" w:rsidRDefault="00103877" w:rsidP="00103877">
      <w:pPr>
        <w:shd w:val="clear" w:color="auto" w:fill="FFFFFF"/>
        <w:rPr>
          <w:rFonts w:ascii="Arial" w:hAnsi="Arial" w:cs="Arial"/>
          <w:color w:val="222222"/>
        </w:rPr>
      </w:pPr>
      <w:r w:rsidRPr="00103877">
        <w:rPr>
          <w:rFonts w:ascii="Tahoma" w:hAnsi="Tahoma" w:cs="Tahoma"/>
          <w:color w:val="222222"/>
          <w:sz w:val="22"/>
          <w:szCs w:val="22"/>
        </w:rPr>
        <w:t>At this time, we are able to share that 2024-2025 will see an increase in funding in the Special Education categories:</w:t>
      </w:r>
    </w:p>
    <w:p w14:paraId="4352E2DA" w14:textId="77777777" w:rsidR="00103877" w:rsidRPr="00103877" w:rsidRDefault="00103877" w:rsidP="00103877">
      <w:pPr>
        <w:shd w:val="clear" w:color="auto" w:fill="FFFFFF"/>
        <w:rPr>
          <w:rFonts w:ascii="Arial" w:hAnsi="Arial" w:cs="Arial"/>
          <w:color w:val="222222"/>
        </w:rPr>
      </w:pPr>
      <w:r w:rsidRPr="00103877">
        <w:rPr>
          <w:rFonts w:ascii="Tahoma" w:hAnsi="Tahoma" w:cs="Tahoma"/>
          <w:color w:val="222222"/>
          <w:sz w:val="22"/>
          <w:szCs w:val="22"/>
        </w:rPr>
        <w:t> </w:t>
      </w:r>
    </w:p>
    <w:tbl>
      <w:tblPr>
        <w:tblW w:w="0" w:type="auto"/>
        <w:shd w:val="clear" w:color="auto" w:fill="FFFFFF"/>
        <w:tblCellMar>
          <w:left w:w="0" w:type="dxa"/>
          <w:right w:w="0" w:type="dxa"/>
        </w:tblCellMar>
        <w:tblLook w:val="04A0" w:firstRow="1" w:lastRow="0" w:firstColumn="1" w:lastColumn="0" w:noHBand="0" w:noVBand="1"/>
      </w:tblPr>
      <w:tblGrid>
        <w:gridCol w:w="2335"/>
        <w:gridCol w:w="2334"/>
        <w:gridCol w:w="2335"/>
        <w:gridCol w:w="2336"/>
      </w:tblGrid>
      <w:tr w:rsidR="00103877" w:rsidRPr="00103877" w14:paraId="087A5A1D" w14:textId="77777777" w:rsidTr="00103877">
        <w:trPr>
          <w:trHeight w:val="300"/>
        </w:trPr>
        <w:tc>
          <w:tcPr>
            <w:tcW w:w="23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DD59990"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000000"/>
                <w:sz w:val="22"/>
                <w:szCs w:val="22"/>
              </w:rPr>
              <w:t>Funding Category</w:t>
            </w:r>
          </w:p>
        </w:tc>
        <w:tc>
          <w:tcPr>
            <w:tcW w:w="233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6711761"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000000"/>
                <w:sz w:val="22"/>
                <w:szCs w:val="22"/>
              </w:rPr>
              <w:t>2023 – 2024 Rate</w:t>
            </w:r>
          </w:p>
        </w:tc>
        <w:tc>
          <w:tcPr>
            <w:tcW w:w="23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9ADDED"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000000"/>
                <w:sz w:val="22"/>
                <w:szCs w:val="22"/>
              </w:rPr>
              <w:t>2024 – 2025 Rate</w:t>
            </w:r>
          </w:p>
        </w:tc>
        <w:tc>
          <w:tcPr>
            <w:tcW w:w="23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F407FFA"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000000"/>
                <w:sz w:val="22"/>
                <w:szCs w:val="22"/>
              </w:rPr>
              <w:t>Increase</w:t>
            </w:r>
          </w:p>
        </w:tc>
      </w:tr>
      <w:tr w:rsidR="00103877" w:rsidRPr="00103877" w14:paraId="3950055E" w14:textId="77777777" w:rsidTr="00103877">
        <w:trPr>
          <w:trHeight w:val="300"/>
        </w:trPr>
        <w:tc>
          <w:tcPr>
            <w:tcW w:w="23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DFB82A" w14:textId="77777777" w:rsidR="00103877" w:rsidRPr="00103877" w:rsidRDefault="00103877" w:rsidP="00103877">
            <w:pPr>
              <w:spacing w:line="224" w:lineRule="atLeast"/>
              <w:rPr>
                <w:rFonts w:ascii="Arial" w:hAnsi="Arial" w:cs="Arial"/>
                <w:color w:val="222222"/>
              </w:rPr>
            </w:pPr>
            <w:r w:rsidRPr="00103877">
              <w:rPr>
                <w:rFonts w:ascii="Tahoma" w:hAnsi="Tahoma" w:cs="Tahoma"/>
                <w:color w:val="222222"/>
                <w:sz w:val="22"/>
                <w:szCs w:val="22"/>
              </w:rPr>
              <w:t>Level 1</w:t>
            </w:r>
          </w:p>
        </w:tc>
        <w:tc>
          <w:tcPr>
            <w:tcW w:w="2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A914DA"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222222"/>
                <w:sz w:val="22"/>
                <w:szCs w:val="22"/>
              </w:rPr>
              <w:t>$49,070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91B0C3"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222222"/>
                <w:sz w:val="22"/>
                <w:szCs w:val="22"/>
              </w:rPr>
              <w:t>$50,730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36D9D8"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222222"/>
                <w:sz w:val="22"/>
                <w:szCs w:val="22"/>
              </w:rPr>
              <w:t>+ $1,660</w:t>
            </w:r>
          </w:p>
        </w:tc>
      </w:tr>
      <w:tr w:rsidR="00103877" w:rsidRPr="00103877" w14:paraId="5698970F" w14:textId="77777777" w:rsidTr="00103877">
        <w:trPr>
          <w:trHeight w:val="300"/>
        </w:trPr>
        <w:tc>
          <w:tcPr>
            <w:tcW w:w="23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EAAF14" w14:textId="77777777" w:rsidR="00103877" w:rsidRPr="00103877" w:rsidRDefault="00103877" w:rsidP="00103877">
            <w:pPr>
              <w:spacing w:line="224" w:lineRule="atLeast"/>
              <w:rPr>
                <w:rFonts w:ascii="Arial" w:hAnsi="Arial" w:cs="Arial"/>
                <w:color w:val="222222"/>
              </w:rPr>
            </w:pPr>
            <w:r w:rsidRPr="00103877">
              <w:rPr>
                <w:rFonts w:ascii="Tahoma" w:hAnsi="Tahoma" w:cs="Tahoma"/>
                <w:color w:val="222222"/>
                <w:sz w:val="22"/>
                <w:szCs w:val="22"/>
              </w:rPr>
              <w:t>Level 2</w:t>
            </w:r>
          </w:p>
        </w:tc>
        <w:tc>
          <w:tcPr>
            <w:tcW w:w="2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4B7A7E"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222222"/>
                <w:sz w:val="22"/>
                <w:szCs w:val="22"/>
              </w:rPr>
              <w:t>$23,280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A700A6"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222222"/>
                <w:sz w:val="22"/>
                <w:szCs w:val="22"/>
              </w:rPr>
              <w:t>$24, 070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D0C815"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222222"/>
                <w:sz w:val="22"/>
                <w:szCs w:val="22"/>
              </w:rPr>
              <w:t>+ $790</w:t>
            </w:r>
          </w:p>
        </w:tc>
      </w:tr>
      <w:tr w:rsidR="00103877" w:rsidRPr="00103877" w14:paraId="7FC2C274" w14:textId="77777777" w:rsidTr="00103877">
        <w:trPr>
          <w:trHeight w:val="300"/>
        </w:trPr>
        <w:tc>
          <w:tcPr>
            <w:tcW w:w="23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E7F497" w14:textId="77777777" w:rsidR="00103877" w:rsidRPr="00103877" w:rsidRDefault="00103877" w:rsidP="00103877">
            <w:pPr>
              <w:spacing w:line="224" w:lineRule="atLeast"/>
              <w:rPr>
                <w:rFonts w:ascii="Arial" w:hAnsi="Arial" w:cs="Arial"/>
                <w:color w:val="222222"/>
              </w:rPr>
            </w:pPr>
            <w:r w:rsidRPr="00103877">
              <w:rPr>
                <w:rFonts w:ascii="Tahoma" w:hAnsi="Tahoma" w:cs="Tahoma"/>
                <w:color w:val="222222"/>
                <w:sz w:val="22"/>
                <w:szCs w:val="22"/>
              </w:rPr>
              <w:t>Level 3</w:t>
            </w:r>
          </w:p>
        </w:tc>
        <w:tc>
          <w:tcPr>
            <w:tcW w:w="2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9F0C09"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222222"/>
                <w:sz w:val="22"/>
                <w:szCs w:val="22"/>
              </w:rPr>
              <w:t>$11,760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9DA48A"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222222"/>
                <w:sz w:val="22"/>
                <w:szCs w:val="22"/>
              </w:rPr>
              <w:t>$12,160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BE11EE"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222222"/>
                <w:sz w:val="22"/>
                <w:szCs w:val="22"/>
              </w:rPr>
              <w:t>+ 400</w:t>
            </w:r>
          </w:p>
        </w:tc>
      </w:tr>
    </w:tbl>
    <w:p w14:paraId="6DAAEB07" w14:textId="77777777" w:rsidR="00103877" w:rsidRPr="00103877" w:rsidRDefault="00103877" w:rsidP="00103877">
      <w:pPr>
        <w:shd w:val="clear" w:color="auto" w:fill="FFFFFF"/>
        <w:spacing w:line="224" w:lineRule="atLeast"/>
        <w:rPr>
          <w:rFonts w:ascii="Arial" w:hAnsi="Arial" w:cs="Arial"/>
          <w:color w:val="222222"/>
        </w:rPr>
      </w:pPr>
      <w:r w:rsidRPr="00103877">
        <w:rPr>
          <w:rFonts w:ascii="Tahoma" w:hAnsi="Tahoma" w:cs="Tahoma"/>
          <w:color w:val="222222"/>
          <w:sz w:val="22"/>
          <w:szCs w:val="22"/>
        </w:rPr>
        <w:t> </w:t>
      </w:r>
    </w:p>
    <w:p w14:paraId="5107545E" w14:textId="77777777" w:rsidR="00103877" w:rsidRPr="00103877" w:rsidRDefault="00103877" w:rsidP="00103877">
      <w:pPr>
        <w:shd w:val="clear" w:color="auto" w:fill="FFFFFF"/>
        <w:spacing w:line="224" w:lineRule="atLeast"/>
        <w:rPr>
          <w:rFonts w:ascii="Arial" w:hAnsi="Arial" w:cs="Arial"/>
          <w:color w:val="222222"/>
        </w:rPr>
      </w:pPr>
      <w:r w:rsidRPr="00103877">
        <w:rPr>
          <w:rFonts w:ascii="Tahoma" w:hAnsi="Tahoma" w:cs="Tahoma"/>
          <w:color w:val="222222"/>
          <w:sz w:val="22"/>
          <w:szCs w:val="22"/>
        </w:rPr>
        <w:t>Additionally, the per student FTE funding for online learning will increase for Public Provincial Online Learning Schools from $6,960 to $7,200. Which should result in a funding rate of $3,600/FTE for students in Independent Online Learning Schools in 2024-2025.</w:t>
      </w:r>
    </w:p>
    <w:p w14:paraId="213C787C" w14:textId="77777777" w:rsidR="00103877" w:rsidRPr="00103877" w:rsidRDefault="00103877" w:rsidP="00103877">
      <w:pPr>
        <w:shd w:val="clear" w:color="auto" w:fill="FFFFFF"/>
        <w:spacing w:line="224" w:lineRule="atLeast"/>
        <w:rPr>
          <w:rFonts w:ascii="Arial" w:hAnsi="Arial" w:cs="Arial"/>
          <w:color w:val="222222"/>
        </w:rPr>
      </w:pPr>
      <w:r w:rsidRPr="00103877">
        <w:rPr>
          <w:rFonts w:ascii="Tahoma" w:hAnsi="Tahoma" w:cs="Tahoma"/>
          <w:color w:val="222222"/>
          <w:sz w:val="22"/>
          <w:szCs w:val="22"/>
        </w:rPr>
        <w:t> </w:t>
      </w:r>
    </w:p>
    <w:p w14:paraId="27E6FAD3" w14:textId="77777777" w:rsidR="00103877" w:rsidRPr="00103877" w:rsidRDefault="00103877" w:rsidP="00103877">
      <w:pPr>
        <w:shd w:val="clear" w:color="auto" w:fill="FFFFFF"/>
        <w:rPr>
          <w:rFonts w:ascii="Arial" w:hAnsi="Arial" w:cs="Arial"/>
          <w:color w:val="222222"/>
        </w:rPr>
      </w:pPr>
      <w:r w:rsidRPr="00103877">
        <w:rPr>
          <w:rFonts w:ascii="Tahoma" w:hAnsi="Tahoma" w:cs="Tahoma"/>
          <w:b/>
          <w:bCs/>
          <w:color w:val="222222"/>
          <w:sz w:val="22"/>
          <w:szCs w:val="22"/>
          <w:u w:val="single"/>
        </w:rPr>
        <w:t>BC Teachers’ Council Elections</w:t>
      </w:r>
    </w:p>
    <w:p w14:paraId="633138F5" w14:textId="77777777" w:rsidR="00103877" w:rsidRPr="00103877" w:rsidRDefault="00103877" w:rsidP="00103877">
      <w:pPr>
        <w:shd w:val="clear" w:color="auto" w:fill="FFFFFF"/>
        <w:rPr>
          <w:rFonts w:ascii="Arial" w:hAnsi="Arial" w:cs="Arial"/>
          <w:color w:val="222222"/>
        </w:rPr>
      </w:pPr>
      <w:r w:rsidRPr="00103877">
        <w:rPr>
          <w:rFonts w:ascii="Tahoma" w:hAnsi="Tahoma" w:cs="Tahoma"/>
          <w:color w:val="000000"/>
          <w:sz w:val="22"/>
          <w:szCs w:val="22"/>
        </w:rPr>
        <w:t>There is still time to cast your vote in the BCTC’s election. Voting instructions were emailed to certificate holders from Simply Voting on March 6</w:t>
      </w:r>
      <w:r w:rsidRPr="00103877">
        <w:rPr>
          <w:rFonts w:ascii="Tahoma" w:hAnsi="Tahoma" w:cs="Tahoma"/>
          <w:color w:val="000000"/>
          <w:sz w:val="22"/>
          <w:szCs w:val="22"/>
          <w:vertAlign w:val="superscript"/>
        </w:rPr>
        <w:t>th </w:t>
      </w:r>
      <w:r w:rsidRPr="00103877">
        <w:rPr>
          <w:rFonts w:ascii="Tahoma" w:hAnsi="Tahoma" w:cs="Tahoma"/>
          <w:color w:val="000000"/>
          <w:sz w:val="22"/>
          <w:szCs w:val="22"/>
        </w:rPr>
        <w:t>(</w:t>
      </w:r>
      <w:hyperlink r:id="rId109" w:tgtFrame="_blank" w:history="1">
        <w:r w:rsidRPr="00103877">
          <w:rPr>
            <w:rFonts w:ascii="Tahoma" w:hAnsi="Tahoma" w:cs="Tahoma"/>
            <w:color w:val="000000"/>
            <w:sz w:val="22"/>
            <w:szCs w:val="22"/>
            <w:u w:val="single"/>
          </w:rPr>
          <w:t>vote@simplyvoting.com</w:t>
        </w:r>
      </w:hyperlink>
      <w:r w:rsidRPr="00103877">
        <w:rPr>
          <w:rFonts w:ascii="Tahoma" w:hAnsi="Tahoma" w:cs="Tahoma"/>
          <w:color w:val="000000"/>
          <w:sz w:val="22"/>
          <w:szCs w:val="22"/>
        </w:rPr>
        <w:t xml:space="preserve">). Although the BCTC does not get much publicity the decisions they make have far reaching implications in BC </w:t>
      </w:r>
      <w:r w:rsidRPr="00103877">
        <w:rPr>
          <w:rFonts w:ascii="Tahoma" w:hAnsi="Tahoma" w:cs="Tahoma"/>
          <w:color w:val="000000"/>
          <w:sz w:val="22"/>
          <w:szCs w:val="22"/>
        </w:rPr>
        <w:lastRenderedPageBreak/>
        <w:t>education. Please encourage all your certified teachers to vote prior to the deadline of March 20</w:t>
      </w:r>
      <w:r w:rsidRPr="00103877">
        <w:rPr>
          <w:rFonts w:ascii="Tahoma" w:hAnsi="Tahoma" w:cs="Tahoma"/>
          <w:color w:val="000000"/>
          <w:sz w:val="22"/>
          <w:szCs w:val="22"/>
          <w:vertAlign w:val="superscript"/>
        </w:rPr>
        <w:t>th</w:t>
      </w:r>
      <w:r w:rsidRPr="00103877">
        <w:rPr>
          <w:rFonts w:ascii="Tahoma" w:hAnsi="Tahoma" w:cs="Tahoma"/>
          <w:color w:val="000000"/>
          <w:sz w:val="22"/>
          <w:szCs w:val="22"/>
        </w:rPr>
        <w:t>.</w:t>
      </w:r>
    </w:p>
    <w:p w14:paraId="7262F3B4" w14:textId="77777777" w:rsidR="00103877" w:rsidRPr="00103877" w:rsidRDefault="00103877" w:rsidP="00103877">
      <w:pPr>
        <w:shd w:val="clear" w:color="auto" w:fill="FFFFFF"/>
        <w:rPr>
          <w:rFonts w:ascii="Arial" w:hAnsi="Arial" w:cs="Arial"/>
          <w:color w:val="222222"/>
        </w:rPr>
      </w:pPr>
      <w:r w:rsidRPr="00103877">
        <w:rPr>
          <w:rFonts w:ascii="Tahoma" w:hAnsi="Tahoma" w:cs="Tahoma"/>
          <w:color w:val="000000"/>
          <w:sz w:val="22"/>
          <w:szCs w:val="22"/>
        </w:rPr>
        <w:t> </w:t>
      </w:r>
    </w:p>
    <w:p w14:paraId="592C4563" w14:textId="77777777" w:rsidR="00103877" w:rsidRPr="00103877" w:rsidRDefault="00103877" w:rsidP="00103877">
      <w:pPr>
        <w:shd w:val="clear" w:color="auto" w:fill="FFFFFF"/>
        <w:rPr>
          <w:rFonts w:ascii="Arial" w:hAnsi="Arial" w:cs="Arial"/>
          <w:color w:val="222222"/>
        </w:rPr>
      </w:pPr>
      <w:r w:rsidRPr="00103877">
        <w:rPr>
          <w:rFonts w:ascii="Tahoma" w:hAnsi="Tahoma" w:cs="Tahoma"/>
          <w:b/>
          <w:bCs/>
          <w:color w:val="222222"/>
          <w:sz w:val="22"/>
          <w:szCs w:val="22"/>
          <w:u w:val="single"/>
          <w:lang w:val="en-US"/>
        </w:rPr>
        <w:t>District/Authority Scholarships (DAS)</w:t>
      </w:r>
    </w:p>
    <w:p w14:paraId="126ED0B1" w14:textId="77777777" w:rsidR="00103877" w:rsidRPr="00103877" w:rsidRDefault="00103877" w:rsidP="00103877">
      <w:pPr>
        <w:shd w:val="clear" w:color="auto" w:fill="FFFFFF"/>
        <w:spacing w:after="225"/>
        <w:rPr>
          <w:rFonts w:ascii="Arial" w:hAnsi="Arial" w:cs="Arial"/>
          <w:color w:val="222222"/>
        </w:rPr>
      </w:pPr>
      <w:r w:rsidRPr="00103877">
        <w:rPr>
          <w:rFonts w:ascii="Tahoma" w:hAnsi="Tahoma" w:cs="Tahoma"/>
          <w:color w:val="222222"/>
          <w:sz w:val="22"/>
          <w:szCs w:val="22"/>
          <w:lang w:val="en-US"/>
        </w:rPr>
        <w:t>Reminder: Grade 12 students have only a few more days to submit a DAS application.</w:t>
      </w:r>
    </w:p>
    <w:p w14:paraId="4048D517" w14:textId="77777777" w:rsidR="00103877" w:rsidRPr="00103877" w:rsidRDefault="00103877" w:rsidP="00103877">
      <w:pPr>
        <w:shd w:val="clear" w:color="auto" w:fill="FFFFFF"/>
        <w:spacing w:after="225"/>
        <w:rPr>
          <w:rFonts w:ascii="Arial" w:hAnsi="Arial" w:cs="Arial"/>
          <w:color w:val="222222"/>
        </w:rPr>
      </w:pPr>
      <w:r w:rsidRPr="00103877">
        <w:rPr>
          <w:rFonts w:ascii="Tahoma" w:hAnsi="Tahoma" w:cs="Tahoma"/>
          <w:b/>
          <w:bCs/>
          <w:color w:val="000000"/>
          <w:sz w:val="22"/>
          <w:szCs w:val="22"/>
        </w:rPr>
        <w:t>Vancouver Island and Gulf Islands – </w:t>
      </w:r>
      <w:hyperlink r:id="rId110" w:tgtFrame="_blank" w:history="1">
        <w:r w:rsidRPr="00103877">
          <w:rPr>
            <w:rFonts w:ascii="Tahoma" w:hAnsi="Tahoma" w:cs="Tahoma"/>
            <w:color w:val="000000"/>
            <w:sz w:val="22"/>
            <w:szCs w:val="22"/>
            <w:u w:val="single"/>
          </w:rPr>
          <w:t>Application Form</w:t>
        </w:r>
      </w:hyperlink>
      <w:r w:rsidRPr="00103877">
        <w:rPr>
          <w:rFonts w:ascii="Tahoma" w:hAnsi="Tahoma" w:cs="Tahoma"/>
          <w:color w:val="000000"/>
          <w:sz w:val="22"/>
          <w:szCs w:val="22"/>
        </w:rPr>
        <w:t> – Applications are now closed</w:t>
      </w:r>
    </w:p>
    <w:p w14:paraId="4523B570" w14:textId="77777777" w:rsidR="00103877" w:rsidRPr="00103877" w:rsidRDefault="00103877" w:rsidP="00103877">
      <w:pPr>
        <w:shd w:val="clear" w:color="auto" w:fill="FFFFFF"/>
        <w:spacing w:after="225"/>
        <w:rPr>
          <w:rFonts w:ascii="Arial" w:hAnsi="Arial" w:cs="Arial"/>
          <w:color w:val="222222"/>
        </w:rPr>
      </w:pPr>
      <w:r w:rsidRPr="00103877">
        <w:rPr>
          <w:rFonts w:ascii="Tahoma" w:hAnsi="Tahoma" w:cs="Tahoma"/>
          <w:b/>
          <w:bCs/>
          <w:color w:val="000000"/>
          <w:sz w:val="22"/>
          <w:szCs w:val="22"/>
        </w:rPr>
        <w:t>Metro Vancouver –</w:t>
      </w:r>
      <w:r w:rsidRPr="00103877">
        <w:rPr>
          <w:rFonts w:ascii="Tahoma" w:hAnsi="Tahoma" w:cs="Tahoma"/>
          <w:color w:val="000000"/>
          <w:sz w:val="22"/>
          <w:szCs w:val="22"/>
        </w:rPr>
        <w:t>  </w:t>
      </w:r>
      <w:hyperlink r:id="rId111" w:tgtFrame="_blank" w:history="1">
        <w:r w:rsidRPr="00103877">
          <w:rPr>
            <w:rFonts w:ascii="Tahoma" w:hAnsi="Tahoma" w:cs="Tahoma"/>
            <w:color w:val="000000"/>
            <w:sz w:val="22"/>
            <w:szCs w:val="22"/>
            <w:u w:val="single"/>
          </w:rPr>
          <w:t>Application Form </w:t>
        </w:r>
      </w:hyperlink>
      <w:r w:rsidRPr="00103877">
        <w:rPr>
          <w:rFonts w:ascii="Tahoma" w:hAnsi="Tahoma" w:cs="Tahoma"/>
          <w:color w:val="000000"/>
          <w:sz w:val="22"/>
          <w:szCs w:val="22"/>
        </w:rPr>
        <w:t>– Due April 5, 2024</w:t>
      </w:r>
    </w:p>
    <w:p w14:paraId="05F45A9D" w14:textId="77777777" w:rsidR="00103877" w:rsidRPr="00103877" w:rsidRDefault="00103877" w:rsidP="00103877">
      <w:pPr>
        <w:shd w:val="clear" w:color="auto" w:fill="FFFFFF"/>
        <w:spacing w:after="225"/>
        <w:rPr>
          <w:rFonts w:ascii="Arial" w:hAnsi="Arial" w:cs="Arial"/>
          <w:color w:val="222222"/>
        </w:rPr>
      </w:pPr>
      <w:r w:rsidRPr="00103877">
        <w:rPr>
          <w:rFonts w:ascii="Tahoma" w:hAnsi="Tahoma" w:cs="Tahoma"/>
          <w:b/>
          <w:bCs/>
          <w:color w:val="000000"/>
          <w:sz w:val="22"/>
          <w:szCs w:val="22"/>
        </w:rPr>
        <w:t>Fraser Valley –</w:t>
      </w:r>
      <w:r w:rsidRPr="00103877">
        <w:rPr>
          <w:rFonts w:ascii="Tahoma" w:hAnsi="Tahoma" w:cs="Tahoma"/>
          <w:color w:val="000000"/>
          <w:sz w:val="22"/>
          <w:szCs w:val="22"/>
        </w:rPr>
        <w:t>  </w:t>
      </w:r>
      <w:hyperlink r:id="rId112" w:tgtFrame="_blank" w:history="1">
        <w:r w:rsidRPr="00103877">
          <w:rPr>
            <w:rFonts w:ascii="Tahoma" w:hAnsi="Tahoma" w:cs="Tahoma"/>
            <w:color w:val="000000"/>
            <w:sz w:val="22"/>
            <w:szCs w:val="22"/>
            <w:u w:val="single"/>
          </w:rPr>
          <w:t>Application Form</w:t>
        </w:r>
      </w:hyperlink>
      <w:r w:rsidRPr="00103877">
        <w:rPr>
          <w:rFonts w:ascii="Tahoma" w:hAnsi="Tahoma" w:cs="Tahoma"/>
          <w:b/>
          <w:bCs/>
          <w:color w:val="000000"/>
          <w:sz w:val="22"/>
          <w:szCs w:val="22"/>
        </w:rPr>
        <w:t> </w:t>
      </w:r>
      <w:r w:rsidRPr="00103877">
        <w:rPr>
          <w:rFonts w:ascii="Tahoma" w:hAnsi="Tahoma" w:cs="Tahoma"/>
          <w:color w:val="000000"/>
          <w:sz w:val="22"/>
          <w:szCs w:val="22"/>
        </w:rPr>
        <w:t>– Due April 8, 2024</w:t>
      </w:r>
    </w:p>
    <w:p w14:paraId="0A44F31C" w14:textId="77777777" w:rsidR="00103877" w:rsidRPr="00103877" w:rsidRDefault="00103877" w:rsidP="00103877">
      <w:pPr>
        <w:shd w:val="clear" w:color="auto" w:fill="FFFFFF"/>
        <w:spacing w:after="225"/>
        <w:rPr>
          <w:rFonts w:ascii="Arial" w:hAnsi="Arial" w:cs="Arial"/>
          <w:color w:val="222222"/>
        </w:rPr>
      </w:pPr>
      <w:r w:rsidRPr="00103877">
        <w:rPr>
          <w:rFonts w:ascii="Tahoma" w:hAnsi="Tahoma" w:cs="Tahoma"/>
          <w:b/>
          <w:bCs/>
          <w:color w:val="000000"/>
          <w:sz w:val="22"/>
          <w:szCs w:val="22"/>
        </w:rPr>
        <w:t>Interior and North –</w:t>
      </w:r>
      <w:r w:rsidRPr="00103877">
        <w:rPr>
          <w:rFonts w:ascii="Tahoma" w:hAnsi="Tahoma" w:cs="Tahoma"/>
          <w:color w:val="000000"/>
          <w:sz w:val="22"/>
          <w:szCs w:val="22"/>
        </w:rPr>
        <w:t> </w:t>
      </w:r>
      <w:hyperlink r:id="rId113" w:tgtFrame="_blank" w:history="1">
        <w:r w:rsidRPr="00103877">
          <w:rPr>
            <w:rFonts w:ascii="Tahoma" w:hAnsi="Tahoma" w:cs="Tahoma"/>
            <w:color w:val="000000"/>
            <w:sz w:val="22"/>
            <w:szCs w:val="22"/>
            <w:u w:val="single"/>
          </w:rPr>
          <w:t>Application Form </w:t>
        </w:r>
      </w:hyperlink>
      <w:r w:rsidRPr="00103877">
        <w:rPr>
          <w:rFonts w:ascii="Tahoma" w:hAnsi="Tahoma" w:cs="Tahoma"/>
          <w:color w:val="000000"/>
          <w:sz w:val="22"/>
          <w:szCs w:val="22"/>
        </w:rPr>
        <w:t>– Due April 8, 2024</w:t>
      </w:r>
    </w:p>
    <w:p w14:paraId="122F23E2" w14:textId="77777777" w:rsidR="00103877" w:rsidRPr="00103877" w:rsidRDefault="00103877" w:rsidP="00103877">
      <w:pPr>
        <w:shd w:val="clear" w:color="auto" w:fill="FFFFFF"/>
        <w:rPr>
          <w:rFonts w:ascii="Arial" w:hAnsi="Arial" w:cs="Arial"/>
          <w:color w:val="222222"/>
        </w:rPr>
      </w:pPr>
      <w:r w:rsidRPr="00103877">
        <w:rPr>
          <w:rFonts w:ascii="Tahoma" w:hAnsi="Tahoma" w:cs="Tahoma"/>
          <w:b/>
          <w:bCs/>
          <w:color w:val="222222"/>
          <w:sz w:val="22"/>
          <w:szCs w:val="22"/>
          <w:u w:val="single"/>
          <w:lang w:val="en-US"/>
        </w:rPr>
        <w:t>BC School Sports Scholarships</w:t>
      </w:r>
    </w:p>
    <w:p w14:paraId="35805D1C" w14:textId="77777777" w:rsidR="00103877" w:rsidRPr="00103877" w:rsidRDefault="00103877" w:rsidP="00103877">
      <w:pPr>
        <w:shd w:val="clear" w:color="auto" w:fill="FFFFFF"/>
        <w:rPr>
          <w:rFonts w:ascii="Arial" w:hAnsi="Arial" w:cs="Arial"/>
          <w:color w:val="222222"/>
        </w:rPr>
      </w:pPr>
      <w:r w:rsidRPr="00103877">
        <w:rPr>
          <w:rFonts w:ascii="Tahoma" w:hAnsi="Tahoma" w:cs="Tahoma"/>
          <w:color w:val="222222"/>
          <w:sz w:val="22"/>
          <w:szCs w:val="22"/>
          <w:lang w:val="en-US"/>
        </w:rPr>
        <w:t>BC School Sports is pleased to provide over $20,000 in scholarships available to student-athletes this year.  Please pass this on to whoever at your school assists students with scholarships. The application </w:t>
      </w:r>
      <w:r w:rsidRPr="00103877">
        <w:rPr>
          <w:rFonts w:ascii="Tahoma" w:hAnsi="Tahoma" w:cs="Tahoma"/>
          <w:b/>
          <w:bCs/>
          <w:color w:val="222222"/>
          <w:sz w:val="22"/>
          <w:szCs w:val="22"/>
        </w:rPr>
        <w:t>deadline is Friday, May 3rd, 2024 at 4:00 pm (PST)</w:t>
      </w:r>
      <w:r w:rsidRPr="00103877">
        <w:rPr>
          <w:rFonts w:ascii="Tahoma" w:hAnsi="Tahoma" w:cs="Tahoma"/>
          <w:color w:val="222222"/>
          <w:sz w:val="22"/>
          <w:szCs w:val="22"/>
        </w:rPr>
        <w:t>. The Scholarship package can be accessed using this </w:t>
      </w:r>
      <w:hyperlink r:id="rId114" w:tgtFrame="_blank" w:history="1">
        <w:r w:rsidRPr="00103877">
          <w:rPr>
            <w:rFonts w:ascii="Tahoma" w:hAnsi="Tahoma" w:cs="Tahoma"/>
            <w:color w:val="0000FF"/>
            <w:sz w:val="22"/>
            <w:szCs w:val="22"/>
            <w:u w:val="single"/>
          </w:rPr>
          <w:t>link</w:t>
        </w:r>
      </w:hyperlink>
      <w:r w:rsidRPr="00103877">
        <w:rPr>
          <w:rFonts w:ascii="Tahoma" w:hAnsi="Tahoma" w:cs="Tahoma"/>
          <w:color w:val="222222"/>
          <w:sz w:val="22"/>
          <w:szCs w:val="22"/>
        </w:rPr>
        <w:t>.</w:t>
      </w:r>
    </w:p>
    <w:p w14:paraId="1880C401" w14:textId="4359FC9A" w:rsidR="00103877" w:rsidRPr="00103877" w:rsidRDefault="00103877" w:rsidP="00103877">
      <w:pPr>
        <w:shd w:val="clear" w:color="auto" w:fill="FFFFFF"/>
        <w:textAlignment w:val="baseline"/>
        <w:rPr>
          <w:rFonts w:ascii="Arial" w:hAnsi="Arial" w:cs="Arial"/>
          <w:color w:val="222222"/>
        </w:rPr>
      </w:pPr>
    </w:p>
    <w:p w14:paraId="1EEC231F" w14:textId="77777777" w:rsidR="00103877" w:rsidRPr="00103877" w:rsidRDefault="00103877" w:rsidP="00103877">
      <w:pPr>
        <w:shd w:val="clear" w:color="auto" w:fill="FFFFFF"/>
        <w:textAlignment w:val="baseline"/>
        <w:rPr>
          <w:rFonts w:ascii="Arial" w:hAnsi="Arial" w:cs="Arial"/>
          <w:color w:val="222222"/>
        </w:rPr>
      </w:pPr>
      <w:r w:rsidRPr="00103877">
        <w:rPr>
          <w:rFonts w:ascii="Tahoma" w:hAnsi="Tahoma" w:cs="Tahoma"/>
          <w:b/>
          <w:bCs/>
          <w:color w:val="222222"/>
          <w:sz w:val="22"/>
          <w:szCs w:val="22"/>
          <w:u w:val="single"/>
        </w:rPr>
        <w:t>Health Update for Shawn Chisholm</w:t>
      </w:r>
      <w:r w:rsidRPr="00103877">
        <w:rPr>
          <w:rFonts w:ascii="Tahoma" w:hAnsi="Tahoma" w:cs="Tahoma"/>
          <w:color w:val="222222"/>
          <w:sz w:val="22"/>
          <w:szCs w:val="22"/>
          <w:u w:val="single"/>
        </w:rPr>
        <w:t> </w:t>
      </w:r>
    </w:p>
    <w:p w14:paraId="640C1E0C" w14:textId="77777777" w:rsidR="00103877" w:rsidRPr="00103877" w:rsidRDefault="00103877" w:rsidP="00103877">
      <w:pPr>
        <w:shd w:val="clear" w:color="auto" w:fill="FFFFFF"/>
        <w:textAlignment w:val="baseline"/>
        <w:rPr>
          <w:rFonts w:ascii="Arial" w:hAnsi="Arial" w:cs="Arial"/>
          <w:color w:val="222222"/>
        </w:rPr>
      </w:pPr>
      <w:r w:rsidRPr="00103877">
        <w:rPr>
          <w:rFonts w:ascii="Tahoma" w:hAnsi="Tahoma" w:cs="Tahoma"/>
          <w:color w:val="222222"/>
          <w:sz w:val="22"/>
          <w:szCs w:val="22"/>
        </w:rPr>
        <w:t>Shawn has been cleared to return to work on a part-time basis starting March 18</w:t>
      </w:r>
      <w:r w:rsidRPr="00103877">
        <w:rPr>
          <w:rFonts w:ascii="Tahoma" w:hAnsi="Tahoma" w:cs="Tahoma"/>
          <w:color w:val="222222"/>
          <w:sz w:val="22"/>
          <w:szCs w:val="22"/>
          <w:vertAlign w:val="superscript"/>
        </w:rPr>
        <w:t>th</w:t>
      </w:r>
      <w:r w:rsidRPr="00103877">
        <w:rPr>
          <w:rFonts w:ascii="Tahoma" w:hAnsi="Tahoma" w:cs="Tahoma"/>
          <w:color w:val="222222"/>
          <w:sz w:val="22"/>
          <w:szCs w:val="22"/>
        </w:rPr>
        <w:t>! We are definitely looking forward to having him back.</w:t>
      </w:r>
    </w:p>
    <w:p w14:paraId="5E2E9365" w14:textId="36E67D19" w:rsidR="00103877" w:rsidRPr="005969CE" w:rsidRDefault="00103877" w:rsidP="005969CE">
      <w:pPr>
        <w:shd w:val="clear" w:color="auto" w:fill="FFFFFF"/>
        <w:rPr>
          <w:rStyle w:val="gmaildefault"/>
          <w:rFonts w:ascii="Arial" w:hAnsi="Arial" w:cs="Arial"/>
          <w:color w:val="222222"/>
        </w:rPr>
      </w:pPr>
      <w:r w:rsidRPr="00103877">
        <w:rPr>
          <w:rFonts w:ascii="Tahoma" w:hAnsi="Tahoma" w:cs="Tahoma"/>
          <w:color w:val="222222"/>
          <w:sz w:val="22"/>
          <w:szCs w:val="22"/>
        </w:rPr>
        <w:t> </w:t>
      </w:r>
    </w:p>
    <w:p w14:paraId="5CC64A50" w14:textId="22CEA044" w:rsidR="00103877" w:rsidRDefault="00103877" w:rsidP="00856DEE">
      <w:pPr>
        <w:pStyle w:val="NormalWeb"/>
        <w:shd w:val="clear" w:color="auto" w:fill="FFFFFF"/>
        <w:spacing w:after="150" w:afterAutospacing="0" w:line="180" w:lineRule="atLeast"/>
        <w:rPr>
          <w:rStyle w:val="gmaildefault"/>
          <w:rFonts w:ascii="Tahoma" w:hAnsi="Tahoma" w:cs="Tahoma"/>
          <w:b/>
          <w:bCs/>
          <w:color w:val="212121"/>
          <w:sz w:val="22"/>
          <w:szCs w:val="22"/>
        </w:rPr>
      </w:pPr>
      <w:r w:rsidRPr="00183552">
        <w:rPr>
          <w:rStyle w:val="gmaildefault"/>
          <w:rFonts w:ascii="Tahoma" w:hAnsi="Tahoma" w:cs="Tahoma"/>
          <w:b/>
          <w:bCs/>
          <w:color w:val="212121"/>
          <w:sz w:val="22"/>
          <w:szCs w:val="22"/>
        </w:rPr>
        <w:t xml:space="preserve">March </w:t>
      </w:r>
      <w:r>
        <w:rPr>
          <w:rStyle w:val="gmaildefault"/>
          <w:rFonts w:ascii="Tahoma" w:hAnsi="Tahoma" w:cs="Tahoma"/>
          <w:b/>
          <w:bCs/>
          <w:color w:val="212121"/>
          <w:sz w:val="22"/>
          <w:szCs w:val="22"/>
        </w:rPr>
        <w:t>8</w:t>
      </w:r>
      <w:r w:rsidRPr="00183552">
        <w:rPr>
          <w:rStyle w:val="gmaildefault"/>
          <w:rFonts w:ascii="Tahoma" w:hAnsi="Tahoma" w:cs="Tahoma"/>
          <w:b/>
          <w:bCs/>
          <w:color w:val="212121"/>
          <w:sz w:val="22"/>
          <w:szCs w:val="22"/>
        </w:rPr>
        <w:t>, 202</w:t>
      </w:r>
      <w:r>
        <w:rPr>
          <w:rStyle w:val="gmaildefault"/>
          <w:rFonts w:ascii="Tahoma" w:hAnsi="Tahoma" w:cs="Tahoma"/>
          <w:b/>
          <w:bCs/>
          <w:color w:val="212121"/>
          <w:sz w:val="22"/>
          <w:szCs w:val="22"/>
        </w:rPr>
        <w:t>4</w:t>
      </w:r>
    </w:p>
    <w:p w14:paraId="07ADD811" w14:textId="77777777" w:rsidR="00103877" w:rsidRDefault="00103877" w:rsidP="00103877">
      <w:pPr>
        <w:shd w:val="clear" w:color="auto" w:fill="FFFFFF"/>
        <w:rPr>
          <w:rFonts w:ascii="Arial" w:hAnsi="Arial" w:cs="Arial"/>
          <w:color w:val="222222"/>
        </w:rPr>
      </w:pPr>
      <w:r>
        <w:rPr>
          <w:rFonts w:ascii="Arial" w:hAnsi="Arial" w:cs="Arial"/>
          <w:color w:val="0D0D0D"/>
          <w:sz w:val="22"/>
          <w:szCs w:val="22"/>
        </w:rPr>
        <w:t>Given that most of BC will lose an hour of time this weekend, we're keeping this week's </w:t>
      </w:r>
      <w:r>
        <w:rPr>
          <w:rStyle w:val="il"/>
          <w:rFonts w:ascii="Arial" w:hAnsi="Arial" w:cs="Arial"/>
          <w:color w:val="0D0D0D"/>
          <w:sz w:val="22"/>
          <w:szCs w:val="22"/>
        </w:rPr>
        <w:t>update</w:t>
      </w:r>
      <w:r>
        <w:rPr>
          <w:rFonts w:ascii="Arial" w:hAnsi="Arial" w:cs="Arial"/>
          <w:color w:val="0D0D0D"/>
          <w:sz w:val="22"/>
          <w:szCs w:val="22"/>
        </w:rPr>
        <w:t> brief to save reading time.</w:t>
      </w:r>
    </w:p>
    <w:p w14:paraId="3346B70E" w14:textId="77777777" w:rsidR="00103877" w:rsidRDefault="00103877" w:rsidP="00103877">
      <w:pPr>
        <w:shd w:val="clear" w:color="auto" w:fill="FFFFFF"/>
        <w:rPr>
          <w:rFonts w:ascii="Arial" w:hAnsi="Arial" w:cs="Arial"/>
          <w:color w:val="222222"/>
        </w:rPr>
      </w:pPr>
      <w:r>
        <w:rPr>
          <w:rFonts w:ascii="Arial" w:hAnsi="Arial" w:cs="Arial"/>
          <w:b/>
          <w:bCs/>
          <w:color w:val="000000"/>
          <w:sz w:val="22"/>
          <w:szCs w:val="22"/>
        </w:rPr>
        <w:t> </w:t>
      </w:r>
    </w:p>
    <w:p w14:paraId="3AE95460" w14:textId="77777777" w:rsidR="00103877" w:rsidRDefault="00103877" w:rsidP="00103877">
      <w:pPr>
        <w:shd w:val="clear" w:color="auto" w:fill="FFFFFF"/>
        <w:rPr>
          <w:rFonts w:ascii="Arial" w:hAnsi="Arial" w:cs="Arial"/>
          <w:color w:val="222222"/>
        </w:rPr>
      </w:pPr>
      <w:r>
        <w:rPr>
          <w:rFonts w:ascii="Arial" w:hAnsi="Arial" w:cs="Arial"/>
          <w:b/>
          <w:bCs/>
          <w:color w:val="000000"/>
          <w:sz w:val="22"/>
          <w:szCs w:val="22"/>
          <w:u w:val="single"/>
        </w:rPr>
        <w:t>BC Teachers’ Council Elections</w:t>
      </w:r>
    </w:p>
    <w:p w14:paraId="2456BADF"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rPr>
        <w:t>The BC Teachers’ Council election is now underway. Voting instructions were emailed to certificate holders from Simply Voting on March 6</w:t>
      </w:r>
      <w:r>
        <w:rPr>
          <w:rFonts w:ascii="Arial" w:hAnsi="Arial" w:cs="Arial"/>
          <w:color w:val="000000"/>
          <w:sz w:val="22"/>
          <w:szCs w:val="22"/>
          <w:vertAlign w:val="superscript"/>
        </w:rPr>
        <w:t>th </w:t>
      </w:r>
      <w:r>
        <w:rPr>
          <w:rFonts w:ascii="Arial" w:hAnsi="Arial" w:cs="Arial"/>
          <w:color w:val="000000"/>
          <w:sz w:val="22"/>
          <w:szCs w:val="22"/>
        </w:rPr>
        <w:t>(</w:t>
      </w:r>
      <w:hyperlink r:id="rId115" w:tgtFrame="_blank" w:history="1">
        <w:r>
          <w:rPr>
            <w:rStyle w:val="Hyperlink"/>
            <w:rFonts w:ascii="Arial" w:hAnsi="Arial" w:cs="Arial"/>
            <w:color w:val="000000"/>
            <w:sz w:val="22"/>
            <w:szCs w:val="22"/>
          </w:rPr>
          <w:t>vote@simplyvoting.com</w:t>
        </w:r>
      </w:hyperlink>
      <w:r>
        <w:rPr>
          <w:rFonts w:ascii="Arial" w:hAnsi="Arial" w:cs="Arial"/>
          <w:color w:val="000000"/>
          <w:sz w:val="22"/>
          <w:szCs w:val="22"/>
        </w:rPr>
        <w:t>). Although the BCTC does not get much publicity the decisions they make have far reaching implications in BC education. FISA asks school leaders to distribute the attached BCTC Election Overview to your teaching staff and to encourage them to exercise their right to vote prior to the deadline of March 20</w:t>
      </w:r>
      <w:r>
        <w:rPr>
          <w:rFonts w:ascii="Arial" w:hAnsi="Arial" w:cs="Arial"/>
          <w:color w:val="000000"/>
          <w:sz w:val="22"/>
          <w:szCs w:val="22"/>
          <w:vertAlign w:val="superscript"/>
        </w:rPr>
        <w:t>th</w:t>
      </w:r>
      <w:r>
        <w:rPr>
          <w:rFonts w:ascii="Arial" w:hAnsi="Arial" w:cs="Arial"/>
          <w:color w:val="000000"/>
          <w:sz w:val="22"/>
          <w:szCs w:val="22"/>
        </w:rPr>
        <w:t>.</w:t>
      </w:r>
    </w:p>
    <w:p w14:paraId="2E4BC83E"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rPr>
        <w:t> </w:t>
      </w:r>
    </w:p>
    <w:p w14:paraId="2C4DB416" w14:textId="77777777" w:rsidR="00103877" w:rsidRDefault="00103877" w:rsidP="00103877">
      <w:pPr>
        <w:shd w:val="clear" w:color="auto" w:fill="FFFFFF"/>
        <w:rPr>
          <w:rFonts w:ascii="Arial" w:hAnsi="Arial" w:cs="Arial"/>
          <w:color w:val="222222"/>
        </w:rPr>
      </w:pPr>
      <w:r>
        <w:rPr>
          <w:rFonts w:ascii="Arial" w:hAnsi="Arial" w:cs="Arial"/>
          <w:b/>
          <w:bCs/>
          <w:color w:val="000000"/>
          <w:sz w:val="22"/>
          <w:szCs w:val="22"/>
          <w:u w:val="single"/>
          <w:lang w:val="en-US"/>
        </w:rPr>
        <w:t>Feeding Futures</w:t>
      </w:r>
    </w:p>
    <w:p w14:paraId="3C02875C" w14:textId="77777777" w:rsidR="00103877" w:rsidRDefault="00103877" w:rsidP="00103877">
      <w:pPr>
        <w:pStyle w:val="NormalWeb"/>
        <w:shd w:val="clear" w:color="auto" w:fill="FFFFFF"/>
        <w:spacing w:before="0" w:beforeAutospacing="0" w:after="0" w:afterAutospacing="0"/>
        <w:textAlignment w:val="baseline"/>
        <w:rPr>
          <w:rFonts w:ascii="Arial" w:hAnsi="Arial" w:cs="Arial"/>
          <w:color w:val="222222"/>
        </w:rPr>
      </w:pPr>
      <w:r>
        <w:rPr>
          <w:rFonts w:ascii="Arial" w:hAnsi="Arial" w:cs="Arial"/>
          <w:color w:val="000000"/>
          <w:sz w:val="22"/>
          <w:szCs w:val="22"/>
          <w:lang w:val="en-US"/>
        </w:rPr>
        <w:t>Thank you to all schools that have already completed the Spring Feeding Futures Survey. If you haven’t submitted yours yet, please ensure its submission by Monday, March 11</w:t>
      </w:r>
      <w:r>
        <w:rPr>
          <w:rFonts w:ascii="Arial" w:hAnsi="Arial" w:cs="Arial"/>
          <w:color w:val="000000"/>
          <w:sz w:val="22"/>
          <w:szCs w:val="22"/>
          <w:vertAlign w:val="superscript"/>
          <w:lang w:val="en-US"/>
        </w:rPr>
        <w:t>th</w:t>
      </w:r>
      <w:r>
        <w:rPr>
          <w:rFonts w:ascii="Arial" w:hAnsi="Arial" w:cs="Arial"/>
          <w:color w:val="000000"/>
          <w:sz w:val="22"/>
          <w:szCs w:val="22"/>
          <w:lang w:val="en-US"/>
        </w:rPr>
        <w:t>. The survey should only take 15 minutes or less to complete.</w:t>
      </w:r>
      <w:r>
        <w:rPr>
          <w:rFonts w:ascii="Arial" w:hAnsi="Arial" w:cs="Arial"/>
          <w:color w:val="000000"/>
          <w:sz w:val="22"/>
          <w:szCs w:val="22"/>
        </w:rPr>
        <w:t> Only schools that receive Feeding Futures funding need to complete the survey.</w:t>
      </w:r>
    </w:p>
    <w:p w14:paraId="480FA651" w14:textId="77777777" w:rsidR="00103877" w:rsidRDefault="00103877" w:rsidP="00103877">
      <w:pPr>
        <w:pStyle w:val="NormalWeb"/>
        <w:shd w:val="clear" w:color="auto" w:fill="FFFFFF"/>
        <w:spacing w:before="0" w:beforeAutospacing="0" w:after="0" w:afterAutospacing="0"/>
        <w:textAlignment w:val="baseline"/>
        <w:rPr>
          <w:rFonts w:ascii="Arial" w:hAnsi="Arial" w:cs="Arial"/>
          <w:color w:val="222222"/>
        </w:rPr>
      </w:pPr>
      <w:r>
        <w:rPr>
          <w:rFonts w:ascii="Arial" w:hAnsi="Arial" w:cs="Arial"/>
          <w:color w:val="000000"/>
          <w:sz w:val="22"/>
          <w:szCs w:val="22"/>
        </w:rPr>
        <w:t> </w:t>
      </w:r>
    </w:p>
    <w:p w14:paraId="1B6C5FB9" w14:textId="77777777" w:rsidR="00103877" w:rsidRDefault="00103877" w:rsidP="00103877">
      <w:pPr>
        <w:pStyle w:val="NormalWeb"/>
        <w:shd w:val="clear" w:color="auto" w:fill="FFFFFF"/>
        <w:spacing w:before="0" w:beforeAutospacing="0" w:after="0" w:afterAutospacing="0"/>
        <w:textAlignment w:val="baseline"/>
        <w:rPr>
          <w:rFonts w:ascii="Arial" w:hAnsi="Arial" w:cs="Arial"/>
          <w:color w:val="222222"/>
        </w:rPr>
      </w:pPr>
      <w:r>
        <w:rPr>
          <w:rFonts w:ascii="Arial" w:hAnsi="Arial" w:cs="Arial"/>
          <w:color w:val="000000"/>
          <w:sz w:val="22"/>
          <w:szCs w:val="22"/>
          <w:lang w:val="en-US"/>
        </w:rPr>
        <w:t>If your school participated in The Great Big Crunch this week, please share some photos showcasing how your school community made some noise to support the importance of healthy food at school. </w:t>
      </w:r>
      <w:r>
        <w:rPr>
          <w:rFonts w:ascii="Arial" w:hAnsi="Arial" w:cs="Arial"/>
          <w:color w:val="000000"/>
          <w:sz w:val="22"/>
          <w:szCs w:val="22"/>
        </w:rPr>
        <w:t> </w:t>
      </w:r>
    </w:p>
    <w:p w14:paraId="27A0FE12" w14:textId="77777777" w:rsidR="00103877" w:rsidRDefault="00103877" w:rsidP="00103877">
      <w:pPr>
        <w:pStyle w:val="NormalWeb"/>
        <w:shd w:val="clear" w:color="auto" w:fill="FFFFFF"/>
        <w:spacing w:before="0" w:beforeAutospacing="0" w:after="0" w:afterAutospacing="0"/>
        <w:textAlignment w:val="baseline"/>
        <w:rPr>
          <w:rFonts w:ascii="Arial" w:hAnsi="Arial" w:cs="Arial"/>
          <w:color w:val="222222"/>
        </w:rPr>
      </w:pPr>
      <w:r>
        <w:rPr>
          <w:rFonts w:ascii="Arial" w:hAnsi="Arial" w:cs="Arial"/>
          <w:color w:val="000000"/>
          <w:sz w:val="22"/>
          <w:szCs w:val="22"/>
        </w:rPr>
        <w:t> </w:t>
      </w:r>
    </w:p>
    <w:p w14:paraId="663FC56A" w14:textId="77777777" w:rsidR="00103877" w:rsidRDefault="00103877" w:rsidP="00103877">
      <w:pPr>
        <w:pStyle w:val="NormalWeb"/>
        <w:shd w:val="clear" w:color="auto" w:fill="FFFFFF"/>
        <w:spacing w:before="0" w:beforeAutospacing="0" w:after="0" w:afterAutospacing="0"/>
        <w:textAlignment w:val="baseline"/>
        <w:rPr>
          <w:rFonts w:ascii="Arial" w:hAnsi="Arial" w:cs="Arial"/>
          <w:color w:val="222222"/>
        </w:rPr>
      </w:pPr>
      <w:r>
        <w:rPr>
          <w:rFonts w:ascii="Arial" w:hAnsi="Arial" w:cs="Arial"/>
          <w:color w:val="000000"/>
          <w:sz w:val="22"/>
          <w:szCs w:val="22"/>
          <w:lang w:val="en-US"/>
        </w:rPr>
        <w:t>The second installment (30%) of Feeding Futures funding is expected to be deposited by the end of April. </w:t>
      </w:r>
      <w:r>
        <w:rPr>
          <w:rFonts w:ascii="Arial" w:hAnsi="Arial" w:cs="Arial"/>
          <w:color w:val="000000"/>
          <w:sz w:val="22"/>
          <w:szCs w:val="22"/>
        </w:rPr>
        <w:t> </w:t>
      </w:r>
    </w:p>
    <w:p w14:paraId="37855B49"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lang w:val="en-US"/>
        </w:rPr>
        <w:t> </w:t>
      </w:r>
    </w:p>
    <w:p w14:paraId="120BC8F4" w14:textId="77777777" w:rsidR="00103877" w:rsidRDefault="00103877" w:rsidP="00103877">
      <w:pPr>
        <w:shd w:val="clear" w:color="auto" w:fill="FFFFFF"/>
        <w:rPr>
          <w:rFonts w:ascii="Arial" w:hAnsi="Arial" w:cs="Arial"/>
          <w:color w:val="222222"/>
        </w:rPr>
      </w:pPr>
      <w:r>
        <w:rPr>
          <w:rFonts w:ascii="Arial" w:hAnsi="Arial" w:cs="Arial"/>
          <w:b/>
          <w:bCs/>
          <w:color w:val="000000"/>
          <w:sz w:val="22"/>
          <w:szCs w:val="22"/>
          <w:u w:val="single"/>
        </w:rPr>
        <w:lastRenderedPageBreak/>
        <w:t>Don’t Forget! Education Data Exchange – March Onboarding Help Sessions</w:t>
      </w:r>
    </w:p>
    <w:p w14:paraId="6928EC6A"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rPr>
        <w:t>The Ministry’s EDX team is hosting two onboarding help sessions next week on March 13</w:t>
      </w:r>
      <w:r>
        <w:rPr>
          <w:rFonts w:ascii="Arial" w:hAnsi="Arial" w:cs="Arial"/>
          <w:color w:val="000000"/>
          <w:sz w:val="22"/>
          <w:szCs w:val="22"/>
          <w:vertAlign w:val="superscript"/>
        </w:rPr>
        <w:t>th</w:t>
      </w:r>
      <w:r>
        <w:rPr>
          <w:rFonts w:ascii="Arial" w:hAnsi="Arial" w:cs="Arial"/>
          <w:color w:val="000000"/>
          <w:sz w:val="22"/>
          <w:szCs w:val="22"/>
        </w:rPr>
        <w:t> &amp; 14</w:t>
      </w:r>
      <w:r>
        <w:rPr>
          <w:rFonts w:ascii="Arial" w:hAnsi="Arial" w:cs="Arial"/>
          <w:color w:val="000000"/>
          <w:sz w:val="22"/>
          <w:szCs w:val="22"/>
          <w:vertAlign w:val="superscript"/>
        </w:rPr>
        <w:t>th</w:t>
      </w:r>
      <w:r>
        <w:rPr>
          <w:rFonts w:ascii="Arial" w:hAnsi="Arial" w:cs="Arial"/>
          <w:color w:val="000000"/>
          <w:sz w:val="22"/>
          <w:szCs w:val="22"/>
        </w:rPr>
        <w:t>.</w:t>
      </w:r>
    </w:p>
    <w:p w14:paraId="62028C0D"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rPr>
        <w:t>The sessions are targeted to school staff who have completed the initial steps for onboarding and have received an activation email.</w:t>
      </w:r>
    </w:p>
    <w:p w14:paraId="16C3BDFE"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rPr>
        <w:t> </w:t>
      </w:r>
    </w:p>
    <w:p w14:paraId="6E5C88FF"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rPr>
        <w:t>Visit the </w:t>
      </w:r>
      <w:hyperlink r:id="rId116" w:tgtFrame="_blank" w:history="1">
        <w:r>
          <w:rPr>
            <w:rStyle w:val="Hyperlink"/>
            <w:rFonts w:ascii="Arial" w:hAnsi="Arial" w:cs="Arial"/>
            <w:color w:val="000000"/>
            <w:sz w:val="22"/>
            <w:szCs w:val="22"/>
          </w:rPr>
          <w:t>EDX Info Hub</w:t>
        </w:r>
      </w:hyperlink>
      <w:r>
        <w:rPr>
          <w:rFonts w:ascii="Arial" w:hAnsi="Arial" w:cs="Arial"/>
          <w:color w:val="000000"/>
          <w:sz w:val="22"/>
          <w:szCs w:val="22"/>
        </w:rPr>
        <w:t> for login details. A recording will be posted to the hub.</w:t>
      </w:r>
    </w:p>
    <w:p w14:paraId="6F0082AA"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rPr>
        <w:t> </w:t>
      </w:r>
    </w:p>
    <w:p w14:paraId="01A1A07C"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rPr>
        <w:t>Questions about the sessions, or EDX in general, can be sent to </w:t>
      </w:r>
      <w:hyperlink r:id="rId117" w:tgtFrame="_blank" w:history="1">
        <w:r>
          <w:rPr>
            <w:rStyle w:val="Hyperlink"/>
            <w:rFonts w:ascii="Arial" w:hAnsi="Arial" w:cs="Arial"/>
            <w:color w:val="1155CC"/>
            <w:sz w:val="22"/>
            <w:szCs w:val="22"/>
          </w:rPr>
          <w:t>educationdataexchange@gov.bc.ca</w:t>
        </w:r>
      </w:hyperlink>
      <w:r>
        <w:rPr>
          <w:rFonts w:ascii="Arial" w:hAnsi="Arial" w:cs="Arial"/>
          <w:color w:val="000000"/>
          <w:sz w:val="22"/>
          <w:szCs w:val="22"/>
        </w:rPr>
        <w:t>.</w:t>
      </w:r>
    </w:p>
    <w:p w14:paraId="309657BD"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rPr>
        <w:t>ICYMI, EDX is a new data collection system that’s modernizing how the Ministry of Education &amp; Child Care receives 1601, and eventually 1701, data. Enrollment in the system is mandatory.</w:t>
      </w:r>
    </w:p>
    <w:p w14:paraId="12B0CB53"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lang w:val="en-US"/>
        </w:rPr>
        <w:t> </w:t>
      </w:r>
    </w:p>
    <w:p w14:paraId="2374F014" w14:textId="77777777" w:rsidR="00103877" w:rsidRDefault="00103877" w:rsidP="00103877">
      <w:pPr>
        <w:shd w:val="clear" w:color="auto" w:fill="FFFFFF"/>
        <w:rPr>
          <w:rFonts w:ascii="Arial" w:hAnsi="Arial" w:cs="Arial"/>
          <w:color w:val="222222"/>
        </w:rPr>
      </w:pPr>
      <w:r>
        <w:rPr>
          <w:rFonts w:ascii="Arial" w:hAnsi="Arial" w:cs="Arial"/>
          <w:b/>
          <w:bCs/>
          <w:color w:val="000000"/>
          <w:sz w:val="22"/>
          <w:szCs w:val="22"/>
          <w:u w:val="single"/>
          <w:lang w:val="en-US"/>
        </w:rPr>
        <w:t>District/Authority Scholarships (DAS)</w:t>
      </w:r>
    </w:p>
    <w:p w14:paraId="582B04F2" w14:textId="77777777" w:rsidR="00103877" w:rsidRDefault="00103877" w:rsidP="00103877">
      <w:pPr>
        <w:shd w:val="clear" w:color="auto" w:fill="FFFFFF"/>
        <w:spacing w:after="225"/>
        <w:rPr>
          <w:rFonts w:ascii="Arial" w:hAnsi="Arial" w:cs="Arial"/>
          <w:color w:val="222222"/>
        </w:rPr>
      </w:pPr>
      <w:r>
        <w:rPr>
          <w:rFonts w:ascii="Arial" w:hAnsi="Arial" w:cs="Arial"/>
          <w:color w:val="000000"/>
          <w:sz w:val="22"/>
          <w:szCs w:val="22"/>
          <w:lang w:val="en-US"/>
        </w:rPr>
        <w:t>Reminder: Grade 12 students have only a few more days to submit a DAS application.</w:t>
      </w:r>
    </w:p>
    <w:p w14:paraId="056999A9" w14:textId="77777777" w:rsidR="00103877" w:rsidRDefault="00103877" w:rsidP="00103877">
      <w:pPr>
        <w:pStyle w:val="NormalWeb"/>
        <w:shd w:val="clear" w:color="auto" w:fill="FFFFFF"/>
        <w:spacing w:before="0" w:beforeAutospacing="0" w:after="225" w:afterAutospacing="0"/>
        <w:rPr>
          <w:rFonts w:ascii="Arial" w:hAnsi="Arial" w:cs="Arial"/>
          <w:color w:val="222222"/>
        </w:rPr>
      </w:pPr>
      <w:r>
        <w:rPr>
          <w:rStyle w:val="Strong"/>
          <w:rFonts w:ascii="Arial" w:hAnsi="Arial" w:cs="Arial"/>
          <w:color w:val="000000"/>
          <w:sz w:val="22"/>
          <w:szCs w:val="22"/>
        </w:rPr>
        <w:t>Vancouver Island and Gulf Islands</w:t>
      </w:r>
      <w:r>
        <w:rPr>
          <w:rFonts w:ascii="Arial" w:hAnsi="Arial" w:cs="Arial"/>
          <w:color w:val="000000"/>
          <w:sz w:val="22"/>
          <w:szCs w:val="22"/>
        </w:rPr>
        <w:t> – </w:t>
      </w:r>
      <w:hyperlink r:id="rId118" w:tgtFrame="_blank" w:history="1">
        <w:r>
          <w:rPr>
            <w:rStyle w:val="Hyperlink"/>
            <w:rFonts w:ascii="Arial" w:hAnsi="Arial" w:cs="Arial"/>
            <w:color w:val="1155CC"/>
            <w:sz w:val="22"/>
            <w:szCs w:val="22"/>
          </w:rPr>
          <w:t>Application Form</w:t>
        </w:r>
      </w:hyperlink>
      <w:r>
        <w:rPr>
          <w:rFonts w:ascii="Arial" w:hAnsi="Arial" w:cs="Arial"/>
          <w:color w:val="000000"/>
          <w:sz w:val="22"/>
          <w:szCs w:val="22"/>
        </w:rPr>
        <w:t> – Due March 14, 2024</w:t>
      </w:r>
    </w:p>
    <w:p w14:paraId="3F38AD2E" w14:textId="77777777" w:rsidR="00103877" w:rsidRDefault="00103877" w:rsidP="00103877">
      <w:pPr>
        <w:pStyle w:val="NormalWeb"/>
        <w:shd w:val="clear" w:color="auto" w:fill="FFFFFF"/>
        <w:spacing w:before="0" w:beforeAutospacing="0" w:after="225" w:afterAutospacing="0"/>
        <w:rPr>
          <w:rFonts w:ascii="Arial" w:hAnsi="Arial" w:cs="Arial"/>
          <w:color w:val="222222"/>
        </w:rPr>
      </w:pPr>
      <w:r>
        <w:rPr>
          <w:rStyle w:val="Strong"/>
          <w:rFonts w:ascii="Arial" w:hAnsi="Arial" w:cs="Arial"/>
          <w:color w:val="000000"/>
          <w:sz w:val="22"/>
          <w:szCs w:val="22"/>
        </w:rPr>
        <w:t>Metro Vancouver</w:t>
      </w:r>
      <w:r>
        <w:rPr>
          <w:rFonts w:ascii="Arial" w:hAnsi="Arial" w:cs="Arial"/>
          <w:b/>
          <w:bCs/>
          <w:color w:val="000000"/>
          <w:sz w:val="22"/>
          <w:szCs w:val="22"/>
        </w:rPr>
        <w:t> –</w:t>
      </w:r>
      <w:r>
        <w:rPr>
          <w:rFonts w:ascii="Arial" w:hAnsi="Arial" w:cs="Arial"/>
          <w:color w:val="000000"/>
          <w:sz w:val="22"/>
          <w:szCs w:val="22"/>
        </w:rPr>
        <w:t>  </w:t>
      </w:r>
      <w:hyperlink r:id="rId119" w:tgtFrame="_blank" w:history="1">
        <w:r>
          <w:rPr>
            <w:rStyle w:val="Hyperlink"/>
            <w:rFonts w:ascii="Arial" w:hAnsi="Arial" w:cs="Arial"/>
            <w:color w:val="1155CC"/>
            <w:sz w:val="22"/>
            <w:szCs w:val="22"/>
          </w:rPr>
          <w:t>Application Form </w:t>
        </w:r>
      </w:hyperlink>
      <w:r>
        <w:rPr>
          <w:rFonts w:ascii="Arial" w:hAnsi="Arial" w:cs="Arial"/>
          <w:color w:val="000000"/>
          <w:sz w:val="22"/>
          <w:szCs w:val="22"/>
        </w:rPr>
        <w:t>– Due April 5, 2024</w:t>
      </w:r>
    </w:p>
    <w:p w14:paraId="7C588DCE" w14:textId="77777777" w:rsidR="00103877" w:rsidRDefault="00103877" w:rsidP="00103877">
      <w:pPr>
        <w:pStyle w:val="NormalWeb"/>
        <w:shd w:val="clear" w:color="auto" w:fill="FFFFFF"/>
        <w:spacing w:before="0" w:beforeAutospacing="0" w:after="225" w:afterAutospacing="0"/>
        <w:rPr>
          <w:rFonts w:ascii="Arial" w:hAnsi="Arial" w:cs="Arial"/>
          <w:color w:val="222222"/>
        </w:rPr>
      </w:pPr>
      <w:r>
        <w:rPr>
          <w:rStyle w:val="Strong"/>
          <w:rFonts w:ascii="Arial" w:hAnsi="Arial" w:cs="Arial"/>
          <w:color w:val="000000"/>
          <w:sz w:val="22"/>
          <w:szCs w:val="22"/>
        </w:rPr>
        <w:t>Fraser Valley</w:t>
      </w:r>
      <w:r>
        <w:rPr>
          <w:rFonts w:ascii="Arial" w:hAnsi="Arial" w:cs="Arial"/>
          <w:b/>
          <w:bCs/>
          <w:color w:val="000000"/>
          <w:sz w:val="22"/>
          <w:szCs w:val="22"/>
        </w:rPr>
        <w:t> –</w:t>
      </w:r>
      <w:r>
        <w:rPr>
          <w:rFonts w:ascii="Arial" w:hAnsi="Arial" w:cs="Arial"/>
          <w:color w:val="000000"/>
          <w:sz w:val="22"/>
          <w:szCs w:val="22"/>
        </w:rPr>
        <w:t>  </w:t>
      </w:r>
      <w:hyperlink r:id="rId120" w:tgtFrame="_blank" w:history="1">
        <w:r>
          <w:rPr>
            <w:rStyle w:val="Hyperlink"/>
            <w:rFonts w:ascii="Arial" w:hAnsi="Arial" w:cs="Arial"/>
            <w:color w:val="000000"/>
            <w:sz w:val="22"/>
            <w:szCs w:val="22"/>
          </w:rPr>
          <w:t>Application Form</w:t>
        </w:r>
      </w:hyperlink>
      <w:r>
        <w:rPr>
          <w:rStyle w:val="Strong"/>
          <w:rFonts w:ascii="Arial" w:hAnsi="Arial" w:cs="Arial"/>
          <w:color w:val="000000"/>
          <w:sz w:val="22"/>
          <w:szCs w:val="22"/>
        </w:rPr>
        <w:t> </w:t>
      </w:r>
      <w:r>
        <w:rPr>
          <w:rFonts w:ascii="Arial" w:hAnsi="Arial" w:cs="Arial"/>
          <w:color w:val="000000"/>
          <w:sz w:val="22"/>
          <w:szCs w:val="22"/>
        </w:rPr>
        <w:t>– Due April 8, 2024</w:t>
      </w:r>
    </w:p>
    <w:p w14:paraId="6C451EB4" w14:textId="77777777" w:rsidR="00103877" w:rsidRDefault="00103877" w:rsidP="00103877">
      <w:pPr>
        <w:pStyle w:val="NormalWeb"/>
        <w:shd w:val="clear" w:color="auto" w:fill="FFFFFF"/>
        <w:spacing w:before="0" w:beforeAutospacing="0" w:after="225" w:afterAutospacing="0"/>
        <w:rPr>
          <w:rFonts w:ascii="Arial" w:hAnsi="Arial" w:cs="Arial"/>
          <w:color w:val="222222"/>
        </w:rPr>
      </w:pPr>
      <w:r>
        <w:rPr>
          <w:rStyle w:val="Strong"/>
          <w:rFonts w:ascii="Arial" w:hAnsi="Arial" w:cs="Arial"/>
          <w:color w:val="000000"/>
          <w:sz w:val="22"/>
          <w:szCs w:val="22"/>
        </w:rPr>
        <w:t>Interior and North</w:t>
      </w:r>
      <w:r>
        <w:rPr>
          <w:rFonts w:ascii="Arial" w:hAnsi="Arial" w:cs="Arial"/>
          <w:b/>
          <w:bCs/>
          <w:color w:val="000000"/>
          <w:sz w:val="22"/>
          <w:szCs w:val="22"/>
        </w:rPr>
        <w:t> –</w:t>
      </w:r>
      <w:r>
        <w:rPr>
          <w:rFonts w:ascii="Arial" w:hAnsi="Arial" w:cs="Arial"/>
          <w:color w:val="000000"/>
          <w:sz w:val="22"/>
          <w:szCs w:val="22"/>
        </w:rPr>
        <w:t> </w:t>
      </w:r>
      <w:hyperlink r:id="rId121" w:tgtFrame="_blank" w:history="1">
        <w:r>
          <w:rPr>
            <w:rStyle w:val="Hyperlink"/>
            <w:rFonts w:ascii="Arial" w:hAnsi="Arial" w:cs="Arial"/>
            <w:color w:val="1155CC"/>
            <w:sz w:val="22"/>
            <w:szCs w:val="22"/>
          </w:rPr>
          <w:t>Application Form </w:t>
        </w:r>
      </w:hyperlink>
      <w:r>
        <w:rPr>
          <w:rFonts w:ascii="Arial" w:hAnsi="Arial" w:cs="Arial"/>
          <w:color w:val="000000"/>
          <w:sz w:val="22"/>
          <w:szCs w:val="22"/>
        </w:rPr>
        <w:t>– Due April 8, 2024</w:t>
      </w:r>
    </w:p>
    <w:p w14:paraId="32B7DDCC" w14:textId="77777777" w:rsidR="00103877" w:rsidRDefault="00103877" w:rsidP="00103877">
      <w:pPr>
        <w:pStyle w:val="NormalWeb"/>
        <w:shd w:val="clear" w:color="auto" w:fill="FFFFFF"/>
        <w:spacing w:before="0" w:beforeAutospacing="0" w:after="0" w:afterAutospacing="0"/>
        <w:textAlignment w:val="baseline"/>
        <w:rPr>
          <w:rFonts w:ascii="Arial" w:hAnsi="Arial" w:cs="Arial"/>
          <w:color w:val="222222"/>
        </w:rPr>
      </w:pPr>
      <w:r>
        <w:rPr>
          <w:rFonts w:ascii="Arial" w:hAnsi="Arial" w:cs="Arial"/>
          <w:b/>
          <w:bCs/>
          <w:color w:val="000000"/>
          <w:sz w:val="22"/>
          <w:szCs w:val="22"/>
          <w:u w:val="single"/>
        </w:rPr>
        <w:t>Health </w:t>
      </w:r>
      <w:r>
        <w:rPr>
          <w:rStyle w:val="il"/>
          <w:rFonts w:ascii="Arial" w:hAnsi="Arial" w:cs="Arial"/>
          <w:b/>
          <w:bCs/>
          <w:color w:val="000000"/>
          <w:sz w:val="22"/>
          <w:szCs w:val="22"/>
          <w:u w:val="single"/>
        </w:rPr>
        <w:t>Update</w:t>
      </w:r>
      <w:r>
        <w:rPr>
          <w:rFonts w:ascii="Arial" w:hAnsi="Arial" w:cs="Arial"/>
          <w:b/>
          <w:bCs/>
          <w:color w:val="000000"/>
          <w:sz w:val="22"/>
          <w:szCs w:val="22"/>
          <w:u w:val="single"/>
        </w:rPr>
        <w:t> for Shawn Chisholm</w:t>
      </w:r>
      <w:r>
        <w:rPr>
          <w:rFonts w:ascii="Arial" w:hAnsi="Arial" w:cs="Arial"/>
          <w:color w:val="000000"/>
          <w:sz w:val="22"/>
          <w:szCs w:val="22"/>
          <w:u w:val="single"/>
        </w:rPr>
        <w:t> </w:t>
      </w:r>
    </w:p>
    <w:p w14:paraId="52C49F12" w14:textId="77777777" w:rsidR="00103877" w:rsidRDefault="00103877" w:rsidP="00103877">
      <w:pPr>
        <w:pStyle w:val="NormalWeb"/>
        <w:shd w:val="clear" w:color="auto" w:fill="FFFFFF"/>
        <w:spacing w:before="0" w:beforeAutospacing="0" w:after="0" w:afterAutospacing="0"/>
        <w:textAlignment w:val="baseline"/>
        <w:rPr>
          <w:rFonts w:ascii="Arial" w:hAnsi="Arial" w:cs="Arial"/>
          <w:color w:val="222222"/>
        </w:rPr>
      </w:pPr>
      <w:r>
        <w:rPr>
          <w:rFonts w:ascii="Arial" w:hAnsi="Arial" w:cs="Arial"/>
          <w:color w:val="000000"/>
          <w:sz w:val="22"/>
          <w:szCs w:val="22"/>
        </w:rPr>
        <w:t>Shawn continues to make progress in his recovery and is hopeful that he will be cleared to return to work soon. </w:t>
      </w:r>
    </w:p>
    <w:p w14:paraId="5C1745B6" w14:textId="77777777" w:rsidR="00103877" w:rsidRDefault="00103877" w:rsidP="00103877">
      <w:pPr>
        <w:pStyle w:val="NormalWeb"/>
        <w:shd w:val="clear" w:color="auto" w:fill="FFFFFF"/>
        <w:spacing w:before="0" w:beforeAutospacing="0" w:after="0" w:afterAutospacing="0"/>
        <w:textAlignment w:val="baseline"/>
        <w:rPr>
          <w:rFonts w:ascii="Arial" w:hAnsi="Arial" w:cs="Arial"/>
          <w:color w:val="222222"/>
        </w:rPr>
      </w:pPr>
    </w:p>
    <w:p w14:paraId="03DA3E99" w14:textId="77777777" w:rsidR="00103877" w:rsidRDefault="00103877" w:rsidP="00103877">
      <w:pPr>
        <w:pStyle w:val="NormalWeb"/>
        <w:shd w:val="clear" w:color="auto" w:fill="FFFFFF"/>
        <w:spacing w:before="0" w:beforeAutospacing="0" w:after="0" w:afterAutospacing="0"/>
        <w:textAlignment w:val="baseline"/>
        <w:rPr>
          <w:rFonts w:ascii="Arial" w:hAnsi="Arial" w:cs="Arial"/>
          <w:color w:val="222222"/>
        </w:rPr>
      </w:pPr>
      <w:r>
        <w:rPr>
          <w:rFonts w:ascii="Arial" w:hAnsi="Arial" w:cs="Arial"/>
          <w:color w:val="000000"/>
          <w:sz w:val="22"/>
          <w:szCs w:val="22"/>
        </w:rPr>
        <w:t>Kind regards – Shawn, Janet, Rocio and Susan  </w:t>
      </w:r>
    </w:p>
    <w:p w14:paraId="183F4594" w14:textId="77777777" w:rsidR="00103877" w:rsidRDefault="00103877" w:rsidP="00856DEE">
      <w:pPr>
        <w:pStyle w:val="NormalWeb"/>
        <w:shd w:val="clear" w:color="auto" w:fill="FFFFFF"/>
        <w:spacing w:after="150" w:afterAutospacing="0" w:line="180" w:lineRule="atLeast"/>
        <w:rPr>
          <w:rStyle w:val="gmaildefault"/>
          <w:rFonts w:ascii="Tahoma" w:hAnsi="Tahoma" w:cs="Tahoma"/>
          <w:b/>
          <w:bCs/>
          <w:color w:val="212121"/>
          <w:sz w:val="22"/>
          <w:szCs w:val="22"/>
        </w:rPr>
      </w:pPr>
    </w:p>
    <w:p w14:paraId="6EB6C2CC" w14:textId="3E1DCC9C" w:rsidR="00117051" w:rsidRPr="00183552" w:rsidRDefault="00183552" w:rsidP="00856DEE">
      <w:pPr>
        <w:pStyle w:val="NormalWeb"/>
        <w:shd w:val="clear" w:color="auto" w:fill="FFFFFF"/>
        <w:spacing w:after="150" w:afterAutospacing="0" w:line="180" w:lineRule="atLeast"/>
        <w:rPr>
          <w:rStyle w:val="gmaildefault"/>
          <w:rFonts w:ascii="Tahoma" w:hAnsi="Tahoma" w:cs="Tahoma"/>
          <w:b/>
          <w:bCs/>
          <w:color w:val="212121"/>
          <w:sz w:val="22"/>
          <w:szCs w:val="22"/>
        </w:rPr>
      </w:pPr>
      <w:r w:rsidRPr="00183552">
        <w:rPr>
          <w:rStyle w:val="gmaildefault"/>
          <w:rFonts w:ascii="Tahoma" w:hAnsi="Tahoma" w:cs="Tahoma"/>
          <w:b/>
          <w:bCs/>
          <w:color w:val="212121"/>
          <w:sz w:val="22"/>
          <w:szCs w:val="22"/>
        </w:rPr>
        <w:t>March 1, 2024</w:t>
      </w:r>
    </w:p>
    <w:p w14:paraId="472C0DE4" w14:textId="6301B570"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In most independent </w:t>
      </w:r>
      <w:r w:rsidR="00103877">
        <w:rPr>
          <w:rStyle w:val="normaltextrun"/>
          <w:rFonts w:ascii="Tahoma" w:hAnsi="Tahoma" w:cs="Tahoma"/>
          <w:color w:val="000000"/>
          <w:sz w:val="22"/>
          <w:szCs w:val="22"/>
        </w:rPr>
        <w:t>schools</w:t>
      </w:r>
      <w:r>
        <w:rPr>
          <w:rStyle w:val="normaltextrun"/>
          <w:rFonts w:ascii="Tahoma" w:hAnsi="Tahoma" w:cs="Tahoma"/>
          <w:color w:val="000000"/>
          <w:sz w:val="22"/>
          <w:szCs w:val="22"/>
        </w:rPr>
        <w:t xml:space="preserve"> the coming of spring also marks the start of “hiring season.” In some situations, schools turn to Letters of Permission to fill gaps. The Teacher Regulation Branch has confirmed that applications for 2024-2025 LOPs will be accepted in the late spring (May/June) for schools unable to fill teaching positions with certificate holders. Independent schools anticipating teaching vacancies are encouraged to use the upcoming weeks to actively recruit qualified candidates. Happy Hiring!</w:t>
      </w:r>
      <w:r>
        <w:rPr>
          <w:rStyle w:val="eop"/>
          <w:rFonts w:ascii="Tahoma" w:hAnsi="Tahoma" w:cs="Tahoma"/>
          <w:color w:val="000000"/>
          <w:sz w:val="22"/>
          <w:szCs w:val="22"/>
        </w:rPr>
        <w:t> </w:t>
      </w:r>
    </w:p>
    <w:p w14:paraId="001DCD42"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1257FFE5"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Education Data Exchange – March Onboarding Help Sessions</w:t>
      </w:r>
      <w:r>
        <w:rPr>
          <w:rStyle w:val="eop"/>
          <w:rFonts w:ascii="Tahoma" w:hAnsi="Tahoma" w:cs="Tahoma"/>
          <w:color w:val="000000"/>
          <w:sz w:val="22"/>
          <w:szCs w:val="22"/>
        </w:rPr>
        <w:t> </w:t>
      </w:r>
    </w:p>
    <w:p w14:paraId="5500C065"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Join the EDX team for one of four onboarding help sessions in March. The series is targeted to school staff who’ve received an EDX activation email and need assistance launching their account.</w:t>
      </w:r>
      <w:r>
        <w:rPr>
          <w:rStyle w:val="eop"/>
          <w:rFonts w:ascii="Tahoma" w:hAnsi="Tahoma" w:cs="Tahoma"/>
          <w:color w:val="000000"/>
          <w:sz w:val="22"/>
          <w:szCs w:val="22"/>
        </w:rPr>
        <w:t> </w:t>
      </w:r>
    </w:p>
    <w:p w14:paraId="18E1C07C"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Visit the EDX info hub for dates and times. If you’re unable to attend, a recording will be posted to the page, which also has FAQs and training resources.</w:t>
      </w:r>
      <w:r>
        <w:rPr>
          <w:rStyle w:val="eop"/>
          <w:rFonts w:ascii="Tahoma" w:hAnsi="Tahoma" w:cs="Tahoma"/>
          <w:color w:val="000000"/>
          <w:sz w:val="22"/>
          <w:szCs w:val="22"/>
        </w:rPr>
        <w:t> </w:t>
      </w:r>
    </w:p>
    <w:p w14:paraId="27A22047"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11BD055C"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Questions about the March sessions, or EDX in general, can be sent to </w:t>
      </w:r>
      <w:hyperlink r:id="rId122" w:tgtFrame="_blank" w:history="1">
        <w:r>
          <w:rPr>
            <w:rStyle w:val="normaltextrun"/>
            <w:rFonts w:ascii="Tahoma" w:hAnsi="Tahoma" w:cs="Tahoma"/>
            <w:color w:val="0563C1"/>
            <w:sz w:val="22"/>
            <w:szCs w:val="22"/>
            <w:u w:val="single"/>
          </w:rPr>
          <w:t>educationdataexchange@gov.bc.ca</w:t>
        </w:r>
      </w:hyperlink>
      <w:r>
        <w:rPr>
          <w:rStyle w:val="normaltextrun"/>
          <w:rFonts w:ascii="Tahoma" w:hAnsi="Tahoma" w:cs="Tahoma"/>
          <w:color w:val="000000"/>
          <w:sz w:val="22"/>
          <w:szCs w:val="22"/>
        </w:rPr>
        <w:t> </w:t>
      </w:r>
      <w:r>
        <w:rPr>
          <w:rStyle w:val="eop"/>
          <w:rFonts w:ascii="Tahoma" w:hAnsi="Tahoma" w:cs="Tahoma"/>
          <w:color w:val="000000"/>
          <w:sz w:val="22"/>
          <w:szCs w:val="22"/>
        </w:rPr>
        <w:t> </w:t>
      </w:r>
    </w:p>
    <w:p w14:paraId="1B834B6D"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lastRenderedPageBreak/>
        <w:t> </w:t>
      </w:r>
    </w:p>
    <w:p w14:paraId="16F1667F"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ICYMI, EDX is a new data collection system that’s modernizing how the Ministry of Education and Child Care receives 1601, and eventually 1701, data. Enrollment in the system is mandatory.</w:t>
      </w:r>
      <w:r>
        <w:rPr>
          <w:rStyle w:val="eop"/>
          <w:rFonts w:ascii="Tahoma" w:hAnsi="Tahoma" w:cs="Tahoma"/>
          <w:color w:val="000000"/>
          <w:sz w:val="22"/>
          <w:szCs w:val="22"/>
        </w:rPr>
        <w:t> </w:t>
      </w:r>
    </w:p>
    <w:p w14:paraId="45F5DE11"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04551A68"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BC Teachers’ Council Elections</w:t>
      </w:r>
      <w:r>
        <w:rPr>
          <w:rStyle w:val="eop"/>
          <w:rFonts w:ascii="Tahoma" w:hAnsi="Tahoma" w:cs="Tahoma"/>
          <w:color w:val="000000"/>
          <w:sz w:val="22"/>
          <w:szCs w:val="22"/>
        </w:rPr>
        <w:t> </w:t>
      </w:r>
    </w:p>
    <w:p w14:paraId="4FE2AE4B"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Earlier today, teaching certificate holders should have received an email with voting instructions for the upcoming BC Teachers’ Council from Simply Voting (</w:t>
      </w:r>
      <w:hyperlink r:id="rId123" w:tgtFrame="_blank" w:history="1">
        <w:r>
          <w:rPr>
            <w:rStyle w:val="normaltextrun"/>
            <w:rFonts w:ascii="Tahoma" w:hAnsi="Tahoma" w:cs="Tahoma"/>
            <w:color w:val="0563C1"/>
            <w:sz w:val="22"/>
            <w:szCs w:val="22"/>
            <w:u w:val="single"/>
          </w:rPr>
          <w:t>vote@simplyvoting.com</w:t>
        </w:r>
      </w:hyperlink>
      <w:r>
        <w:rPr>
          <w:rStyle w:val="normaltextrun"/>
          <w:rFonts w:ascii="Tahoma" w:hAnsi="Tahoma" w:cs="Tahoma"/>
          <w:color w:val="000000"/>
          <w:sz w:val="22"/>
          <w:szCs w:val="22"/>
          <w:shd w:val="clear" w:color="auto" w:fill="FFFFFF"/>
        </w:rPr>
        <w:t xml:space="preserve">), the </w:t>
      </w:r>
      <w:r>
        <w:rPr>
          <w:rStyle w:val="normaltextrun"/>
          <w:rFonts w:ascii="Tahoma" w:hAnsi="Tahoma" w:cs="Tahoma"/>
          <w:color w:val="000000"/>
          <w:sz w:val="22"/>
          <w:szCs w:val="22"/>
        </w:rPr>
        <w:t>third-party election provider. Each certificate holder has been assigned a unique PIN to be used for voting. To participate in the election, teachers will also need their BC certificate number (which begins with either “L” or “J” followed by six digits), which can be found in the individual’s TRB account. Voting will be open from March 6</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 xml:space="preserve"> to March 20</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 FISA asks school leaders to encourage all teaching certificate holders to exercise their right to vote for their regional representative.</w:t>
      </w:r>
      <w:r>
        <w:rPr>
          <w:rStyle w:val="eop"/>
          <w:rFonts w:ascii="Tahoma" w:hAnsi="Tahoma" w:cs="Tahoma"/>
          <w:color w:val="000000"/>
          <w:sz w:val="22"/>
          <w:szCs w:val="22"/>
        </w:rPr>
        <w:t> </w:t>
      </w:r>
    </w:p>
    <w:p w14:paraId="46455B06"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6DC1BE9B"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The BC Teachers’ Council plays a vital role in K-12 education. Under the Teachers Act, the British Columbia Teachers' Council (BCTC) is responsible for:</w:t>
      </w:r>
      <w:r>
        <w:rPr>
          <w:rStyle w:val="eop"/>
          <w:rFonts w:ascii="Tahoma" w:hAnsi="Tahoma" w:cs="Tahoma"/>
          <w:color w:val="000000"/>
          <w:sz w:val="22"/>
          <w:szCs w:val="22"/>
        </w:rPr>
        <w:t> </w:t>
      </w:r>
    </w:p>
    <w:p w14:paraId="3CBA40D0" w14:textId="77777777" w:rsidR="00183552" w:rsidRDefault="00183552" w:rsidP="00183552">
      <w:pPr>
        <w:pStyle w:val="paragraph"/>
        <w:numPr>
          <w:ilvl w:val="0"/>
          <w:numId w:val="75"/>
        </w:numPr>
        <w:spacing w:before="0" w:beforeAutospacing="0" w:after="0" w:afterAutospacing="0"/>
        <w:ind w:left="1665" w:firstLine="0"/>
        <w:textAlignment w:val="baseline"/>
        <w:rPr>
          <w:rFonts w:ascii="Tahoma" w:hAnsi="Tahoma" w:cs="Tahoma"/>
          <w:sz w:val="22"/>
          <w:szCs w:val="22"/>
        </w:rPr>
      </w:pPr>
      <w:r>
        <w:rPr>
          <w:rStyle w:val="normaltextrun"/>
          <w:rFonts w:ascii="Tahoma" w:hAnsi="Tahoma" w:cs="Tahoma"/>
          <w:color w:val="000000"/>
          <w:sz w:val="22"/>
          <w:szCs w:val="22"/>
        </w:rPr>
        <w:t>Setting standards for applicants and educators in B.C., including education, competence and professional conduct requirements</w:t>
      </w:r>
      <w:r>
        <w:rPr>
          <w:rStyle w:val="eop"/>
          <w:rFonts w:ascii="Tahoma" w:hAnsi="Tahoma" w:cs="Tahoma"/>
          <w:color w:val="000000"/>
          <w:sz w:val="22"/>
          <w:szCs w:val="22"/>
        </w:rPr>
        <w:t> </w:t>
      </w:r>
    </w:p>
    <w:p w14:paraId="505532D2" w14:textId="77777777" w:rsidR="00183552" w:rsidRDefault="00183552" w:rsidP="00183552">
      <w:pPr>
        <w:pStyle w:val="paragraph"/>
        <w:numPr>
          <w:ilvl w:val="0"/>
          <w:numId w:val="75"/>
        </w:numPr>
        <w:shd w:val="clear" w:color="auto" w:fill="FFFFFF"/>
        <w:spacing w:before="0" w:beforeAutospacing="0" w:after="0" w:afterAutospacing="0"/>
        <w:ind w:left="1665" w:firstLine="0"/>
        <w:textAlignment w:val="baseline"/>
        <w:rPr>
          <w:rFonts w:ascii="Tahoma" w:hAnsi="Tahoma" w:cs="Tahoma"/>
          <w:sz w:val="22"/>
          <w:szCs w:val="22"/>
        </w:rPr>
      </w:pPr>
      <w:r>
        <w:rPr>
          <w:rStyle w:val="normaltextrun"/>
          <w:rFonts w:ascii="Tahoma" w:hAnsi="Tahoma" w:cs="Tahoma"/>
          <w:color w:val="000000"/>
          <w:sz w:val="22"/>
          <w:szCs w:val="22"/>
        </w:rPr>
        <w:t>Setting standards for post-secondary teacher education programs</w:t>
      </w:r>
      <w:r>
        <w:rPr>
          <w:rStyle w:val="eop"/>
          <w:rFonts w:ascii="Tahoma" w:hAnsi="Tahoma" w:cs="Tahoma"/>
          <w:color w:val="000000"/>
          <w:sz w:val="22"/>
          <w:szCs w:val="22"/>
        </w:rPr>
        <w:t> </w:t>
      </w:r>
    </w:p>
    <w:p w14:paraId="6F8B7229" w14:textId="77777777" w:rsidR="00183552" w:rsidRPr="00183552" w:rsidRDefault="00183552" w:rsidP="00183552">
      <w:pPr>
        <w:pStyle w:val="paragraph"/>
        <w:numPr>
          <w:ilvl w:val="0"/>
          <w:numId w:val="75"/>
        </w:numPr>
        <w:shd w:val="clear" w:color="auto" w:fill="FFFFFF"/>
        <w:spacing w:before="0" w:beforeAutospacing="0" w:after="0" w:afterAutospacing="0"/>
        <w:ind w:left="1665" w:firstLine="0"/>
        <w:textAlignment w:val="baseline"/>
        <w:rPr>
          <w:rStyle w:val="eop"/>
          <w:rFonts w:ascii="Tahoma" w:hAnsi="Tahoma" w:cs="Tahoma"/>
          <w:sz w:val="22"/>
          <w:szCs w:val="22"/>
        </w:rPr>
      </w:pPr>
      <w:r>
        <w:rPr>
          <w:rStyle w:val="normaltextrun"/>
          <w:rFonts w:ascii="Tahoma" w:hAnsi="Tahoma" w:cs="Tahoma"/>
          <w:color w:val="000000"/>
          <w:sz w:val="22"/>
          <w:szCs w:val="22"/>
        </w:rPr>
        <w:t>Reviewing and approving post-secondary teacher education programs</w:t>
      </w:r>
      <w:r>
        <w:rPr>
          <w:rStyle w:val="eop"/>
          <w:rFonts w:ascii="Tahoma" w:hAnsi="Tahoma" w:cs="Tahoma"/>
          <w:color w:val="000000"/>
          <w:sz w:val="22"/>
          <w:szCs w:val="22"/>
        </w:rPr>
        <w:t> </w:t>
      </w:r>
    </w:p>
    <w:p w14:paraId="7DF6DE20" w14:textId="77777777" w:rsidR="00183552" w:rsidRDefault="00183552" w:rsidP="00183552">
      <w:pPr>
        <w:pStyle w:val="paragraph"/>
        <w:numPr>
          <w:ilvl w:val="0"/>
          <w:numId w:val="75"/>
        </w:numPr>
        <w:shd w:val="clear" w:color="auto" w:fill="FFFFFF"/>
        <w:spacing w:before="0" w:beforeAutospacing="0" w:after="0" w:afterAutospacing="0"/>
        <w:ind w:left="1665" w:firstLine="0"/>
        <w:textAlignment w:val="baseline"/>
        <w:rPr>
          <w:rFonts w:ascii="Tahoma" w:hAnsi="Tahoma" w:cs="Tahoma"/>
          <w:sz w:val="22"/>
          <w:szCs w:val="22"/>
        </w:rPr>
      </w:pPr>
    </w:p>
    <w:p w14:paraId="53A780DC"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Basic Threat Risk Assessment Training – March 8, 2024</w:t>
      </w:r>
      <w:r>
        <w:rPr>
          <w:rStyle w:val="eop"/>
          <w:rFonts w:ascii="Tahoma" w:hAnsi="Tahoma" w:cs="Tahoma"/>
          <w:color w:val="000000"/>
          <w:sz w:val="22"/>
          <w:szCs w:val="22"/>
        </w:rPr>
        <w:t> </w:t>
      </w:r>
    </w:p>
    <w:p w14:paraId="5C075C66" w14:textId="77777777" w:rsidR="00183552" w:rsidRDefault="00183552" w:rsidP="00183552">
      <w:pPr>
        <w:pStyle w:val="paragraph"/>
        <w:spacing w:before="0" w:beforeAutospacing="0" w:after="0" w:afterAutospacing="0"/>
        <w:textAlignment w:val="baseline"/>
        <w:rPr>
          <w:rStyle w:val="eop"/>
          <w:rFonts w:ascii="Tahoma" w:hAnsi="Tahoma" w:cs="Tahoma"/>
          <w:color w:val="000000"/>
          <w:sz w:val="22"/>
          <w:szCs w:val="22"/>
        </w:rPr>
      </w:pPr>
      <w:r>
        <w:rPr>
          <w:rStyle w:val="normaltextrun"/>
          <w:rFonts w:ascii="Tahoma" w:hAnsi="Tahoma" w:cs="Tahoma"/>
          <w:color w:val="000000"/>
          <w:sz w:val="22"/>
          <w:szCs w:val="22"/>
        </w:rPr>
        <w:t>Spots remain available for the March 8</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 xml:space="preserve"> virtual Basic Threat and Risk Assessment erase training for independent schools. In this session trainers provide techniques for identifying and assessing individuals who engage in behaviours consistent with a threat. Trainers also provide tools to complete a thorough data collection, assessment and management process. More information can be found </w:t>
      </w:r>
      <w:hyperlink r:id="rId124" w:tgtFrame="_blank" w:history="1">
        <w:r>
          <w:rPr>
            <w:rStyle w:val="normaltextrun"/>
            <w:color w:val="0563C1"/>
            <w:u w:val="single"/>
          </w:rPr>
          <w:t>here</w:t>
        </w:r>
        <w:r>
          <w:rPr>
            <w:rStyle w:val="normaltextrun"/>
            <w:rFonts w:ascii="Tahoma" w:hAnsi="Tahoma" w:cs="Tahoma"/>
            <w:color w:val="000000"/>
            <w:sz w:val="22"/>
            <w:szCs w:val="22"/>
          </w:rPr>
          <w:t>.</w:t>
        </w:r>
      </w:hyperlink>
      <w:r>
        <w:rPr>
          <w:rStyle w:val="normaltextrun"/>
          <w:rFonts w:ascii="Tahoma" w:hAnsi="Tahoma" w:cs="Tahoma"/>
          <w:color w:val="000000"/>
          <w:sz w:val="22"/>
          <w:szCs w:val="22"/>
        </w:rPr>
        <w:t xml:space="preserve"> Register using this</w:t>
      </w:r>
      <w:r>
        <w:rPr>
          <w:rStyle w:val="normaltextrun"/>
          <w:rFonts w:ascii="Tahoma" w:hAnsi="Tahoma" w:cs="Tahoma"/>
          <w:b/>
          <w:bCs/>
          <w:color w:val="000000"/>
          <w:sz w:val="22"/>
          <w:szCs w:val="22"/>
        </w:rPr>
        <w:t> </w:t>
      </w:r>
      <w:hyperlink r:id="rId125" w:tgtFrame="_blank" w:history="1">
        <w:r>
          <w:rPr>
            <w:rStyle w:val="normaltextrun"/>
            <w:color w:val="0563C1"/>
            <w:u w:val="single"/>
          </w:rPr>
          <w:t>EventBrite link</w:t>
        </w:r>
        <w:r>
          <w:rPr>
            <w:rStyle w:val="normaltextrun"/>
            <w:rFonts w:ascii="Tahoma" w:hAnsi="Tahoma" w:cs="Tahoma"/>
            <w:b/>
            <w:bCs/>
            <w:color w:val="000000"/>
            <w:sz w:val="22"/>
            <w:szCs w:val="22"/>
          </w:rPr>
          <w:t>.</w:t>
        </w:r>
      </w:hyperlink>
      <w:r>
        <w:rPr>
          <w:rStyle w:val="eop"/>
          <w:rFonts w:ascii="Tahoma" w:hAnsi="Tahoma" w:cs="Tahoma"/>
          <w:color w:val="000000"/>
          <w:sz w:val="22"/>
          <w:szCs w:val="22"/>
        </w:rPr>
        <w:t> </w:t>
      </w:r>
    </w:p>
    <w:p w14:paraId="475A822F"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p>
    <w:p w14:paraId="2170A526"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All </w:t>
      </w:r>
      <w:r>
        <w:rPr>
          <w:rStyle w:val="normaltextrun"/>
          <w:rFonts w:ascii="Tahoma" w:hAnsi="Tahoma" w:cs="Tahoma"/>
          <w:i/>
          <w:iCs/>
          <w:color w:val="000000"/>
          <w:sz w:val="22"/>
          <w:szCs w:val="22"/>
        </w:rPr>
        <w:t>erase</w:t>
      </w:r>
      <w:r>
        <w:rPr>
          <w:rStyle w:val="normaltextrun"/>
          <w:rFonts w:ascii="Tahoma" w:hAnsi="Tahoma" w:cs="Tahoma"/>
          <w:color w:val="000000"/>
          <w:sz w:val="22"/>
          <w:szCs w:val="22"/>
        </w:rPr>
        <w:t xml:space="preserve"> training offerings </w:t>
      </w:r>
      <w:r>
        <w:rPr>
          <w:rStyle w:val="normaltextrun"/>
          <w:color w:val="0563C1"/>
          <w:u w:val="single"/>
        </w:rPr>
        <w:t>https://pages.saferschoolstogether.com/erase-professional-sessions</w:t>
      </w:r>
      <w:r>
        <w:rPr>
          <w:rStyle w:val="eop"/>
          <w:color w:val="0563C1"/>
        </w:rPr>
        <w:t> </w:t>
      </w:r>
    </w:p>
    <w:p w14:paraId="797C7273"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w:t>
      </w:r>
      <w:r>
        <w:rPr>
          <w:rStyle w:val="eop"/>
          <w:rFonts w:ascii="Tahoma" w:hAnsi="Tahoma" w:cs="Tahoma"/>
          <w:color w:val="000000"/>
          <w:sz w:val="22"/>
          <w:szCs w:val="22"/>
        </w:rPr>
        <w:t> </w:t>
      </w:r>
    </w:p>
    <w:p w14:paraId="363FA934"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lang w:val="en-US"/>
        </w:rPr>
        <w:t>Feeding Futures</w:t>
      </w:r>
      <w:r>
        <w:rPr>
          <w:rStyle w:val="eop"/>
          <w:rFonts w:ascii="Tahoma" w:hAnsi="Tahoma" w:cs="Tahoma"/>
          <w:color w:val="000000"/>
          <w:sz w:val="22"/>
          <w:szCs w:val="22"/>
        </w:rPr>
        <w:t> </w:t>
      </w:r>
    </w:p>
    <w:p w14:paraId="434AFA72"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lang w:val="en-US"/>
        </w:rPr>
        <w:t>A link to the Spring Feeding Futures Survey was sent to last week all schools participating in the Feeding Futures Funding. If you did not receive the survey link, please contact </w:t>
      </w:r>
      <w:hyperlink r:id="rId126" w:tgtFrame="_blank" w:history="1">
        <w:r>
          <w:rPr>
            <w:rStyle w:val="normaltextrun"/>
            <w:color w:val="0563C1"/>
            <w:u w:val="single"/>
            <w:lang w:val="en-US"/>
          </w:rPr>
          <w:t>rocio@fisabc.ca</w:t>
        </w:r>
      </w:hyperlink>
      <w:r>
        <w:rPr>
          <w:rStyle w:val="normaltextrun"/>
          <w:rFonts w:ascii="Tahoma" w:hAnsi="Tahoma" w:cs="Tahoma"/>
          <w:color w:val="000000"/>
          <w:sz w:val="22"/>
          <w:szCs w:val="22"/>
          <w:lang w:val="en-US"/>
        </w:rPr>
        <w:t>.</w:t>
      </w:r>
      <w:r>
        <w:rPr>
          <w:rStyle w:val="eop"/>
          <w:rFonts w:ascii="Tahoma" w:hAnsi="Tahoma" w:cs="Tahoma"/>
          <w:color w:val="000000"/>
          <w:sz w:val="22"/>
          <w:szCs w:val="22"/>
        </w:rPr>
        <w:t> </w:t>
      </w:r>
    </w:p>
    <w:p w14:paraId="2E76B6FD"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1B56DE01" w14:textId="77777777" w:rsidR="00183552" w:rsidRDefault="00183552" w:rsidP="0018355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Please access the following </w:t>
      </w:r>
      <w:hyperlink r:id="rId127" w:tgtFrame="_blank" w:history="1">
        <w:r>
          <w:rPr>
            <w:rStyle w:val="normaltextrun"/>
            <w:color w:val="0563C1"/>
            <w:u w:val="single"/>
          </w:rPr>
          <w:t>webinar</w:t>
        </w:r>
      </w:hyperlink>
      <w:r>
        <w:rPr>
          <w:rStyle w:val="normaltextrun"/>
          <w:color w:val="0563C1"/>
          <w:u w:val="single"/>
        </w:rPr>
        <w:t xml:space="preserve"> </w:t>
      </w:r>
      <w:r>
        <w:rPr>
          <w:rStyle w:val="normaltextrun"/>
          <w:rFonts w:ascii="Tahoma" w:hAnsi="Tahoma" w:cs="Tahoma"/>
          <w:color w:val="000000"/>
          <w:sz w:val="22"/>
          <w:szCs w:val="22"/>
        </w:rPr>
        <w:t xml:space="preserve">recording to assist with your survey: </w:t>
      </w:r>
      <w:hyperlink r:id="rId128" w:tgtFrame="_blank" w:history="1">
        <w:r>
          <w:rPr>
            <w:rStyle w:val="normaltextrun"/>
            <w:color w:val="0563C1"/>
            <w:u w:val="single"/>
          </w:rPr>
          <w:t>https://fisabc.ca/media/video-gallery/</w:t>
        </w:r>
      </w:hyperlink>
      <w:r>
        <w:rPr>
          <w:rStyle w:val="normaltextrun"/>
          <w:rFonts w:ascii="Tahoma" w:hAnsi="Tahoma" w:cs="Tahoma"/>
          <w:color w:val="000000"/>
          <w:sz w:val="22"/>
          <w:szCs w:val="22"/>
        </w:rPr>
        <w:t>.</w:t>
      </w:r>
      <w:r>
        <w:rPr>
          <w:rStyle w:val="eop"/>
          <w:rFonts w:ascii="Tahoma" w:hAnsi="Tahoma" w:cs="Tahoma"/>
          <w:color w:val="000000"/>
          <w:sz w:val="22"/>
          <w:szCs w:val="22"/>
        </w:rPr>
        <w:t> </w:t>
      </w:r>
    </w:p>
    <w:p w14:paraId="6E8F9AE3" w14:textId="77777777" w:rsidR="00183552" w:rsidRDefault="00183552" w:rsidP="00183552">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563C1"/>
        </w:rPr>
        <w:t> </w:t>
      </w:r>
    </w:p>
    <w:p w14:paraId="1635DE18" w14:textId="77777777" w:rsidR="00183552" w:rsidRDefault="00183552" w:rsidP="0018355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lang w:val="en-US"/>
        </w:rPr>
        <w:t>The Great Big Crunch is, let’s make some noise on March 7</w:t>
      </w:r>
      <w:r>
        <w:rPr>
          <w:rStyle w:val="normaltextrun"/>
          <w:rFonts w:ascii="Tahoma" w:hAnsi="Tahoma" w:cs="Tahoma"/>
          <w:color w:val="000000"/>
          <w:sz w:val="17"/>
          <w:szCs w:val="17"/>
          <w:vertAlign w:val="superscript"/>
          <w:lang w:val="en-US"/>
        </w:rPr>
        <w:t>th</w:t>
      </w:r>
      <w:r>
        <w:rPr>
          <w:rStyle w:val="normaltextrun"/>
          <w:rFonts w:ascii="Tahoma" w:hAnsi="Tahoma" w:cs="Tahoma"/>
          <w:color w:val="000000"/>
          <w:sz w:val="22"/>
          <w:szCs w:val="22"/>
          <w:lang w:val="en-US"/>
        </w:rPr>
        <w:t> at 10:00 am (or any date and time of your choosing), Invite your students, educators, parents and others bite into apples (or other crunchy fruits and vegetables) to make noise for healthy school food. To discover more about this unique event, visit </w:t>
      </w:r>
      <w:hyperlink r:id="rId129" w:tgtFrame="_blank" w:history="1">
        <w:r>
          <w:rPr>
            <w:rStyle w:val="normaltextrun"/>
            <w:color w:val="0563C1"/>
            <w:u w:val="single"/>
            <w:lang w:val="en-US"/>
          </w:rPr>
          <w:t>https://www.healthyschoolfood.ca/great-big-crunch</w:t>
        </w:r>
      </w:hyperlink>
      <w:r>
        <w:rPr>
          <w:rStyle w:val="normaltextrun"/>
          <w:rFonts w:ascii="Tahoma" w:hAnsi="Tahoma" w:cs="Tahoma"/>
          <w:color w:val="000000"/>
          <w:sz w:val="22"/>
          <w:szCs w:val="22"/>
          <w:lang w:val="en-US"/>
        </w:rPr>
        <w:t>.</w:t>
      </w:r>
      <w:r>
        <w:rPr>
          <w:rStyle w:val="eop"/>
          <w:rFonts w:ascii="Tahoma" w:hAnsi="Tahoma" w:cs="Tahoma"/>
          <w:color w:val="000000"/>
          <w:sz w:val="22"/>
          <w:szCs w:val="22"/>
        </w:rPr>
        <w:t> </w:t>
      </w:r>
    </w:p>
    <w:p w14:paraId="2B95FA4A"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33AFABDF"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lang w:val="en-US"/>
        </w:rPr>
        <w:t>International Students</w:t>
      </w:r>
      <w:r>
        <w:rPr>
          <w:rStyle w:val="eop"/>
          <w:rFonts w:ascii="Tahoma" w:hAnsi="Tahoma" w:cs="Tahoma"/>
          <w:color w:val="000000"/>
          <w:sz w:val="22"/>
          <w:szCs w:val="22"/>
        </w:rPr>
        <w:t> </w:t>
      </w:r>
    </w:p>
    <w:p w14:paraId="75614C52" w14:textId="4CF48AA8"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lang w:val="en-US"/>
        </w:rPr>
        <w:t xml:space="preserve">The federal cap on study permits for international students applies only to the post-secondary system. Study permit applications for elementary and secondary students will not be impacted. All BC elementary and secondary schools are considered </w:t>
      </w:r>
      <w:hyperlink r:id="rId130" w:tgtFrame="_blank" w:history="1">
        <w:r>
          <w:rPr>
            <w:rStyle w:val="normaltextrun"/>
            <w:color w:val="0563C1"/>
            <w:u w:val="single"/>
          </w:rPr>
          <w:t>Designated Learning Institutions</w:t>
        </w:r>
      </w:hyperlink>
      <w:r>
        <w:rPr>
          <w:rStyle w:val="normaltextrun"/>
          <w:color w:val="0563C1"/>
          <w:u w:val="single"/>
        </w:rPr>
        <w:t xml:space="preserve"> </w:t>
      </w:r>
      <w:r>
        <w:rPr>
          <w:rStyle w:val="normaltextrun"/>
          <w:rFonts w:ascii="Tahoma" w:hAnsi="Tahoma" w:cs="Tahoma"/>
          <w:color w:val="000000"/>
          <w:sz w:val="22"/>
          <w:szCs w:val="22"/>
          <w:lang w:val="en-US"/>
        </w:rPr>
        <w:t>and may enroll international students with student permits at the school’s discretion.</w:t>
      </w:r>
      <w:r>
        <w:rPr>
          <w:rStyle w:val="eop"/>
          <w:rFonts w:ascii="Tahoma" w:hAnsi="Tahoma" w:cs="Tahoma"/>
          <w:color w:val="000000"/>
          <w:sz w:val="22"/>
          <w:szCs w:val="22"/>
        </w:rPr>
        <w:t> </w:t>
      </w:r>
    </w:p>
    <w:p w14:paraId="30B9DC7A"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lastRenderedPageBreak/>
        <w:t> </w:t>
      </w:r>
    </w:p>
    <w:p w14:paraId="654C035E"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lang w:val="en-US"/>
        </w:rPr>
        <w:t>District/Authority Scholarships (DAS)</w:t>
      </w:r>
      <w:r>
        <w:rPr>
          <w:rStyle w:val="eop"/>
          <w:rFonts w:ascii="Tahoma" w:hAnsi="Tahoma" w:cs="Tahoma"/>
          <w:color w:val="000000"/>
          <w:sz w:val="22"/>
          <w:szCs w:val="22"/>
        </w:rPr>
        <w:t> </w:t>
      </w:r>
    </w:p>
    <w:p w14:paraId="302A1F31" w14:textId="77777777" w:rsidR="00183552" w:rsidRDefault="00183552" w:rsidP="00183552">
      <w:pPr>
        <w:pStyle w:val="paragraph"/>
        <w:spacing w:before="0" w:beforeAutospacing="0" w:after="0" w:afterAutospacing="0"/>
        <w:textAlignment w:val="baseline"/>
        <w:rPr>
          <w:rStyle w:val="eop"/>
          <w:rFonts w:ascii="Tahoma" w:hAnsi="Tahoma" w:cs="Tahoma"/>
          <w:color w:val="000000"/>
          <w:sz w:val="22"/>
          <w:szCs w:val="22"/>
        </w:rPr>
      </w:pPr>
      <w:r>
        <w:rPr>
          <w:rStyle w:val="normaltextrun"/>
          <w:rFonts w:ascii="Tahoma" w:hAnsi="Tahoma" w:cs="Tahoma"/>
          <w:color w:val="000000"/>
          <w:sz w:val="22"/>
          <w:szCs w:val="22"/>
          <w:lang w:val="en-US"/>
        </w:rPr>
        <w:t xml:space="preserve">Reminder the DAS application due dates are fast approaching </w:t>
      </w:r>
      <w:r>
        <w:rPr>
          <w:rStyle w:val="normaltextrun"/>
          <w:rFonts w:ascii="Tahoma" w:hAnsi="Tahoma" w:cs="Tahoma"/>
          <w:b/>
          <w:bCs/>
          <w:color w:val="000000"/>
          <w:sz w:val="22"/>
          <w:szCs w:val="22"/>
          <w:lang w:val="en-US"/>
        </w:rPr>
        <w:t>March 14</w:t>
      </w:r>
      <w:r>
        <w:rPr>
          <w:rStyle w:val="normaltextrun"/>
          <w:rFonts w:ascii="Tahoma" w:hAnsi="Tahoma" w:cs="Tahoma"/>
          <w:b/>
          <w:bCs/>
          <w:color w:val="000000"/>
          <w:sz w:val="17"/>
          <w:szCs w:val="17"/>
          <w:vertAlign w:val="superscript"/>
          <w:lang w:val="en-US"/>
        </w:rPr>
        <w:t>th</w:t>
      </w:r>
      <w:r>
        <w:rPr>
          <w:rStyle w:val="normaltextrun"/>
          <w:rFonts w:ascii="Tahoma" w:hAnsi="Tahoma" w:cs="Tahoma"/>
          <w:b/>
          <w:bCs/>
          <w:color w:val="000000"/>
          <w:sz w:val="22"/>
          <w:szCs w:val="22"/>
          <w:lang w:val="en-US"/>
        </w:rPr>
        <w:t>/April 5</w:t>
      </w:r>
      <w:r>
        <w:rPr>
          <w:rStyle w:val="normaltextrun"/>
          <w:rFonts w:ascii="Tahoma" w:hAnsi="Tahoma" w:cs="Tahoma"/>
          <w:b/>
          <w:bCs/>
          <w:color w:val="000000"/>
          <w:sz w:val="17"/>
          <w:szCs w:val="17"/>
          <w:vertAlign w:val="superscript"/>
          <w:lang w:val="en-US"/>
        </w:rPr>
        <w:t>th</w:t>
      </w:r>
      <w:r>
        <w:rPr>
          <w:rStyle w:val="normaltextrun"/>
          <w:rFonts w:ascii="Tahoma" w:hAnsi="Tahoma" w:cs="Tahoma"/>
          <w:b/>
          <w:bCs/>
          <w:color w:val="000000"/>
          <w:sz w:val="22"/>
          <w:szCs w:val="22"/>
          <w:lang w:val="en-US"/>
        </w:rPr>
        <w:t xml:space="preserve"> /April 8</w:t>
      </w:r>
      <w:r>
        <w:rPr>
          <w:rStyle w:val="normaltextrun"/>
          <w:rFonts w:ascii="Tahoma" w:hAnsi="Tahoma" w:cs="Tahoma"/>
          <w:b/>
          <w:bCs/>
          <w:color w:val="000000"/>
          <w:sz w:val="17"/>
          <w:szCs w:val="17"/>
          <w:vertAlign w:val="superscript"/>
          <w:lang w:val="en-US"/>
        </w:rPr>
        <w:t>th</w:t>
      </w:r>
      <w:r>
        <w:rPr>
          <w:rStyle w:val="normaltextrun"/>
          <w:rFonts w:ascii="Tahoma" w:hAnsi="Tahoma" w:cs="Tahoma"/>
          <w:b/>
          <w:bCs/>
          <w:color w:val="000000"/>
          <w:sz w:val="22"/>
          <w:szCs w:val="22"/>
          <w:lang w:val="en-US"/>
        </w:rPr>
        <w:t xml:space="preserve"> </w:t>
      </w:r>
      <w:r>
        <w:rPr>
          <w:rStyle w:val="normaltextrun"/>
          <w:rFonts w:ascii="Tahoma" w:hAnsi="Tahoma" w:cs="Tahoma"/>
          <w:color w:val="000000"/>
          <w:sz w:val="22"/>
          <w:szCs w:val="22"/>
          <w:lang w:val="en-US"/>
        </w:rPr>
        <w:t xml:space="preserve">depending on the region. Please ensure your grade 12 students are aware of the deadline. Application forms are available on the FISA website under the </w:t>
      </w:r>
      <w:hyperlink r:id="rId131" w:tgtFrame="_blank" w:history="1">
        <w:r>
          <w:rPr>
            <w:rStyle w:val="normaltextrun"/>
            <w:color w:val="0563C1"/>
            <w:u w:val="single"/>
          </w:rPr>
          <w:t>Services--&gt;Scholarships &amp; Awards</w:t>
        </w:r>
      </w:hyperlink>
      <w:r>
        <w:rPr>
          <w:rStyle w:val="normaltextrun"/>
          <w:color w:val="0563C1"/>
          <w:u w:val="single"/>
        </w:rPr>
        <w:t xml:space="preserve"> </w:t>
      </w:r>
      <w:r>
        <w:rPr>
          <w:rStyle w:val="normaltextrun"/>
          <w:rFonts w:ascii="Tahoma" w:hAnsi="Tahoma" w:cs="Tahoma"/>
          <w:color w:val="000000"/>
          <w:sz w:val="22"/>
          <w:szCs w:val="22"/>
          <w:lang w:val="en-US"/>
        </w:rPr>
        <w:t>tab.</w:t>
      </w:r>
      <w:r>
        <w:rPr>
          <w:rStyle w:val="eop"/>
          <w:rFonts w:ascii="Tahoma" w:hAnsi="Tahoma" w:cs="Tahoma"/>
          <w:color w:val="000000"/>
          <w:sz w:val="22"/>
          <w:szCs w:val="22"/>
        </w:rPr>
        <w:t> </w:t>
      </w:r>
    </w:p>
    <w:p w14:paraId="4730ED41"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p>
    <w:p w14:paraId="5AFB5FCF"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w:t>
      </w:r>
      <w:r>
        <w:rPr>
          <w:rStyle w:val="normaltextrun"/>
          <w:rFonts w:ascii="Tahoma" w:hAnsi="Tahoma" w:cs="Tahoma"/>
          <w:b/>
          <w:bCs/>
          <w:color w:val="000000"/>
          <w:sz w:val="22"/>
          <w:szCs w:val="22"/>
        </w:rPr>
        <w:t>BC Accessibility Hub</w:t>
      </w:r>
      <w:r>
        <w:rPr>
          <w:rStyle w:val="eop"/>
          <w:rFonts w:ascii="Tahoma" w:hAnsi="Tahoma" w:cs="Tahoma"/>
          <w:color w:val="000000"/>
          <w:sz w:val="22"/>
          <w:szCs w:val="22"/>
        </w:rPr>
        <w:t> </w:t>
      </w:r>
    </w:p>
    <w:p w14:paraId="78976D33"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The </w:t>
      </w:r>
      <w:hyperlink r:id="rId132" w:tgtFrame="_blank" w:history="1">
        <w:r>
          <w:rPr>
            <w:rStyle w:val="normaltextrun"/>
            <w:color w:val="0563C1"/>
            <w:u w:val="single"/>
          </w:rPr>
          <w:t xml:space="preserve">BC Accessibility Hub </w:t>
        </w:r>
        <w:r>
          <w:rPr>
            <w:rStyle w:val="normaltextrun"/>
            <w:rFonts w:ascii="Tahoma" w:hAnsi="Tahoma" w:cs="Tahoma"/>
            <w:color w:val="000000"/>
            <w:sz w:val="22"/>
            <w:szCs w:val="22"/>
          </w:rPr>
          <w:t>website</w:t>
        </w:r>
      </w:hyperlink>
      <w:r>
        <w:rPr>
          <w:rStyle w:val="normaltextrun"/>
          <w:rFonts w:ascii="Tahoma" w:hAnsi="Tahoma" w:cs="Tahoma"/>
          <w:color w:val="000000"/>
          <w:sz w:val="22"/>
          <w:szCs w:val="22"/>
        </w:rPr>
        <w:t xml:space="preserve"> has refreshed its compilation of grant funding opportunities aimed at supporting accessibility initiatives. As of now, none of the grants are specifically targeted to the K-12 education system. However, independent schools may find they meet the eligibility requirements for funding initiatives found within the “Communities and Workplaces” category. For more information, please visit </w:t>
      </w:r>
      <w:r>
        <w:rPr>
          <w:rStyle w:val="normaltextrun"/>
          <w:color w:val="0563C1"/>
          <w:u w:val="single"/>
        </w:rPr>
        <w:t>https://bcaccessibilityhub.ca/funding/</w:t>
      </w:r>
      <w:r>
        <w:rPr>
          <w:rStyle w:val="normaltextrun"/>
          <w:rFonts w:ascii="Tahoma" w:hAnsi="Tahoma" w:cs="Tahoma"/>
          <w:color w:val="000000"/>
          <w:sz w:val="22"/>
          <w:szCs w:val="22"/>
        </w:rPr>
        <w:t>.</w:t>
      </w:r>
      <w:r>
        <w:rPr>
          <w:rStyle w:val="eop"/>
          <w:rFonts w:ascii="Tahoma" w:hAnsi="Tahoma" w:cs="Tahoma"/>
          <w:color w:val="000000"/>
          <w:sz w:val="22"/>
          <w:szCs w:val="22"/>
        </w:rPr>
        <w:t> </w:t>
      </w:r>
    </w:p>
    <w:p w14:paraId="64453809"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w:t>
      </w:r>
      <w:r>
        <w:rPr>
          <w:rStyle w:val="eop"/>
          <w:rFonts w:ascii="Tahoma" w:hAnsi="Tahoma" w:cs="Tahoma"/>
          <w:color w:val="000000"/>
          <w:sz w:val="22"/>
          <w:szCs w:val="22"/>
        </w:rPr>
        <w:t> </w:t>
      </w:r>
    </w:p>
    <w:p w14:paraId="4E838A82"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Learning First Peoples Spring Institute </w:t>
      </w:r>
      <w:r>
        <w:rPr>
          <w:rStyle w:val="eop"/>
          <w:rFonts w:ascii="Tahoma" w:hAnsi="Tahoma" w:cs="Tahoma"/>
          <w:color w:val="000000"/>
          <w:sz w:val="22"/>
          <w:szCs w:val="22"/>
        </w:rPr>
        <w:t> </w:t>
      </w:r>
    </w:p>
    <w:p w14:paraId="276583E1"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FNESC and FNSA are once again holding their popular Spring Institute, which is designed to help prepare teachers of English First Peoples grades 10-12, BC First Peoples 12, and elementary/secondary Math and/or Science teachers who want to incorporate more authentic First Peoples learning in their courses. </w:t>
      </w:r>
      <w:r>
        <w:rPr>
          <w:rStyle w:val="eop"/>
          <w:rFonts w:ascii="Tahoma" w:hAnsi="Tahoma" w:cs="Tahoma"/>
          <w:color w:val="000000"/>
          <w:sz w:val="22"/>
          <w:szCs w:val="22"/>
        </w:rPr>
        <w:t> </w:t>
      </w:r>
    </w:p>
    <w:p w14:paraId="7C8122BB"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w:t>
      </w:r>
      <w:r>
        <w:rPr>
          <w:rStyle w:val="eop"/>
          <w:rFonts w:ascii="Tahoma" w:hAnsi="Tahoma" w:cs="Tahoma"/>
          <w:color w:val="000000"/>
          <w:sz w:val="22"/>
          <w:szCs w:val="22"/>
        </w:rPr>
        <w:t> </w:t>
      </w:r>
    </w:p>
    <w:p w14:paraId="011E5187"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lang w:val="en-US"/>
        </w:rPr>
        <w:t>- English First Peoples grades 10-12 – March 20, 2024</w:t>
      </w:r>
      <w:r>
        <w:rPr>
          <w:rStyle w:val="eop"/>
          <w:rFonts w:ascii="Tahoma" w:hAnsi="Tahoma" w:cs="Tahoma"/>
          <w:color w:val="000000"/>
          <w:sz w:val="22"/>
          <w:szCs w:val="22"/>
        </w:rPr>
        <w:t> </w:t>
      </w:r>
    </w:p>
    <w:p w14:paraId="032A699C"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lang w:val="en-US"/>
        </w:rPr>
        <w:t>- BC First Peoples 12 – March 21, 2024</w:t>
      </w:r>
      <w:r>
        <w:rPr>
          <w:rStyle w:val="eop"/>
          <w:rFonts w:ascii="Tahoma" w:hAnsi="Tahoma" w:cs="Tahoma"/>
          <w:color w:val="000000"/>
          <w:sz w:val="22"/>
          <w:szCs w:val="22"/>
        </w:rPr>
        <w:t> </w:t>
      </w:r>
    </w:p>
    <w:p w14:paraId="0D2236AE"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lang w:val="en-US"/>
        </w:rPr>
        <w:t>- Math &amp; Science First Peoples – March 22, 2024</w:t>
      </w:r>
      <w:r>
        <w:rPr>
          <w:rStyle w:val="eop"/>
          <w:rFonts w:ascii="Tahoma" w:hAnsi="Tahoma" w:cs="Tahoma"/>
          <w:color w:val="000000"/>
          <w:sz w:val="22"/>
          <w:szCs w:val="22"/>
        </w:rPr>
        <w:t> </w:t>
      </w:r>
    </w:p>
    <w:p w14:paraId="7498683E"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lang w:val="en-US"/>
        </w:rPr>
        <w:t> </w:t>
      </w:r>
      <w:r>
        <w:rPr>
          <w:rStyle w:val="eop"/>
          <w:rFonts w:ascii="Tahoma" w:hAnsi="Tahoma" w:cs="Tahoma"/>
          <w:color w:val="000000"/>
          <w:sz w:val="22"/>
          <w:szCs w:val="22"/>
        </w:rPr>
        <w:t> </w:t>
      </w:r>
    </w:p>
    <w:p w14:paraId="15E3F87A"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lang w:val="en-US"/>
        </w:rPr>
        <w:t>More information and registration visit: </w:t>
      </w:r>
      <w:hyperlink r:id="rId133" w:tgtFrame="_blank" w:history="1">
        <w:r>
          <w:rPr>
            <w:rStyle w:val="normaltextrun"/>
            <w:color w:val="0563C1"/>
            <w:u w:val="single"/>
            <w:lang w:val="en-US"/>
          </w:rPr>
          <w:t>https://www.fnesc.ca/lfp-institute/</w:t>
        </w:r>
        <w:r>
          <w:rPr>
            <w:rStyle w:val="normaltextrun"/>
            <w:rFonts w:ascii="Tahoma" w:hAnsi="Tahoma" w:cs="Tahoma"/>
            <w:color w:val="000000"/>
            <w:sz w:val="22"/>
            <w:szCs w:val="22"/>
            <w:lang w:val="en-US"/>
          </w:rPr>
          <w:t>.</w:t>
        </w:r>
      </w:hyperlink>
      <w:r>
        <w:rPr>
          <w:rStyle w:val="normaltextrun"/>
          <w:rFonts w:ascii="Tahoma" w:hAnsi="Tahoma" w:cs="Tahoma"/>
          <w:color w:val="000000"/>
          <w:sz w:val="22"/>
          <w:szCs w:val="22"/>
          <w:lang w:val="en-US"/>
        </w:rPr>
        <w:t> </w:t>
      </w:r>
      <w:r>
        <w:rPr>
          <w:rStyle w:val="eop"/>
          <w:rFonts w:ascii="Tahoma" w:hAnsi="Tahoma" w:cs="Tahoma"/>
          <w:color w:val="000000"/>
          <w:sz w:val="22"/>
          <w:szCs w:val="22"/>
        </w:rPr>
        <w:t> </w:t>
      </w:r>
    </w:p>
    <w:p w14:paraId="65C014B1"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lang w:val="en-US"/>
        </w:rPr>
        <w:t>Don’t delay - registration closes on March 8</w:t>
      </w:r>
      <w:r>
        <w:rPr>
          <w:rStyle w:val="normaltextrun"/>
          <w:rFonts w:ascii="Tahoma" w:hAnsi="Tahoma" w:cs="Tahoma"/>
          <w:color w:val="000000"/>
          <w:sz w:val="17"/>
          <w:szCs w:val="17"/>
          <w:vertAlign w:val="superscript"/>
          <w:lang w:val="en-US"/>
        </w:rPr>
        <w:t>th</w:t>
      </w:r>
      <w:r>
        <w:rPr>
          <w:rStyle w:val="normaltextrun"/>
          <w:rFonts w:ascii="Tahoma" w:hAnsi="Tahoma" w:cs="Tahoma"/>
          <w:color w:val="000000"/>
          <w:sz w:val="22"/>
          <w:szCs w:val="22"/>
          <w:lang w:val="en-US"/>
        </w:rPr>
        <w:t>. </w:t>
      </w:r>
      <w:r>
        <w:rPr>
          <w:rStyle w:val="eop"/>
          <w:rFonts w:ascii="Tahoma" w:hAnsi="Tahoma" w:cs="Tahoma"/>
          <w:color w:val="000000"/>
          <w:sz w:val="22"/>
          <w:szCs w:val="22"/>
        </w:rPr>
        <w:t> </w:t>
      </w:r>
    </w:p>
    <w:p w14:paraId="14E6C93B"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w:t>
      </w:r>
      <w:r>
        <w:rPr>
          <w:rStyle w:val="eop"/>
          <w:rFonts w:ascii="Tahoma" w:hAnsi="Tahoma" w:cs="Tahoma"/>
          <w:color w:val="000000"/>
          <w:sz w:val="22"/>
          <w:szCs w:val="22"/>
        </w:rPr>
        <w:t> </w:t>
      </w:r>
    </w:p>
    <w:p w14:paraId="74C2AABB"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ArtStarts</w:t>
      </w:r>
      <w:r>
        <w:rPr>
          <w:rStyle w:val="eop"/>
          <w:rFonts w:ascii="Tahoma" w:hAnsi="Tahoma" w:cs="Tahoma"/>
          <w:color w:val="000000"/>
          <w:sz w:val="22"/>
          <w:szCs w:val="22"/>
        </w:rPr>
        <w:t> </w:t>
      </w:r>
    </w:p>
    <w:p w14:paraId="6B1CC104"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Schools that applied for an Artist in Education ArtStarts grant in September may submit proof that their event has been held (cancelled check, invoice marked “paid”, email from the artist confirming payment, etc.) in order to receive reimbursement. Please email </w:t>
      </w:r>
      <w:hyperlink r:id="rId134" w:tgtFrame="_blank" w:history="1">
        <w:r>
          <w:rPr>
            <w:rStyle w:val="normaltextrun"/>
            <w:rFonts w:ascii="Tahoma" w:hAnsi="Tahoma" w:cs="Tahoma"/>
            <w:color w:val="000000"/>
            <w:sz w:val="22"/>
            <w:szCs w:val="22"/>
          </w:rPr>
          <w:t>info@fisabc.ca</w:t>
        </w:r>
      </w:hyperlink>
      <w:r>
        <w:rPr>
          <w:rStyle w:val="normaltextrun"/>
          <w:rFonts w:ascii="Tahoma" w:hAnsi="Tahoma" w:cs="Tahoma"/>
          <w:color w:val="000000"/>
          <w:sz w:val="22"/>
          <w:szCs w:val="22"/>
        </w:rPr>
        <w:t> and use the subject line “ArtStarts reimbursement”. If your school applied for an Artist in Education grant but have decided not to go forth with the performance, please let us know as soon as possible so that the money can be reallocated.</w:t>
      </w:r>
      <w:r>
        <w:rPr>
          <w:rStyle w:val="eop"/>
          <w:rFonts w:ascii="Tahoma" w:hAnsi="Tahoma" w:cs="Tahoma"/>
          <w:color w:val="000000"/>
          <w:sz w:val="22"/>
          <w:szCs w:val="22"/>
        </w:rPr>
        <w:t> </w:t>
      </w:r>
    </w:p>
    <w:p w14:paraId="4925A4AC"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 </w:t>
      </w:r>
      <w:r>
        <w:rPr>
          <w:rStyle w:val="eop"/>
          <w:rFonts w:ascii="Tahoma" w:hAnsi="Tahoma" w:cs="Tahoma"/>
          <w:color w:val="000000"/>
          <w:sz w:val="22"/>
          <w:szCs w:val="22"/>
        </w:rPr>
        <w:t> </w:t>
      </w:r>
    </w:p>
    <w:p w14:paraId="442B3BD1"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Health Update for Shawn Chisholm</w:t>
      </w:r>
      <w:r>
        <w:rPr>
          <w:rStyle w:val="eop"/>
          <w:rFonts w:ascii="Tahoma" w:hAnsi="Tahoma" w:cs="Tahoma"/>
          <w:color w:val="000000"/>
          <w:sz w:val="22"/>
          <w:szCs w:val="22"/>
        </w:rPr>
        <w:t> </w:t>
      </w:r>
    </w:p>
    <w:p w14:paraId="49A298E4"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This week at the FISA office, we had the pleasure of a brief visit from Shawn, who stopped by on his way to one of his many medical appointments. His energy level is steadily improving, and his good humour remains intact. He is optimistic about the possibility of gradually returning to work sometime in mid to late March. In the meantime, you are welcome to continue to send him messages of support by emailing </w:t>
      </w:r>
      <w:hyperlink r:id="rId135" w:tgtFrame="_blank" w:history="1">
        <w:r>
          <w:rPr>
            <w:rStyle w:val="normaltextrun"/>
            <w:color w:val="0563C1"/>
            <w:u w:val="single"/>
          </w:rPr>
          <w:t>info@fisabc.ca</w:t>
        </w:r>
      </w:hyperlink>
      <w:r>
        <w:rPr>
          <w:rStyle w:val="normaltextrun"/>
          <w:rFonts w:ascii="Tahoma" w:hAnsi="Tahoma" w:cs="Tahoma"/>
          <w:color w:val="000000"/>
          <w:sz w:val="22"/>
          <w:szCs w:val="22"/>
        </w:rPr>
        <w:t xml:space="preserve"> with the subject line “for the AMAZING Shawn.” </w:t>
      </w:r>
      <w:r>
        <w:rPr>
          <w:rStyle w:val="eop"/>
          <w:rFonts w:ascii="Tahoma" w:hAnsi="Tahoma" w:cs="Tahoma"/>
          <w:color w:val="000000"/>
          <w:sz w:val="22"/>
          <w:szCs w:val="22"/>
        </w:rPr>
        <w:t> </w:t>
      </w:r>
    </w:p>
    <w:p w14:paraId="1BD49057" w14:textId="77777777" w:rsidR="00183552" w:rsidRDefault="00183552"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p>
    <w:p w14:paraId="238BB1AF" w14:textId="4227401A" w:rsidR="00117051" w:rsidRPr="00117051" w:rsidRDefault="00117051" w:rsidP="00117051">
      <w:pPr>
        <w:shd w:val="clear" w:color="auto" w:fill="FFFFFF"/>
        <w:rPr>
          <w:rFonts w:ascii="Tahoma" w:hAnsi="Tahoma" w:cs="Tahoma"/>
          <w:color w:val="222222"/>
          <w:sz w:val="22"/>
          <w:szCs w:val="22"/>
        </w:rPr>
      </w:pPr>
      <w:r>
        <w:rPr>
          <w:rFonts w:ascii="Tahoma" w:hAnsi="Tahoma" w:cs="Tahoma"/>
          <w:b/>
          <w:bCs/>
          <w:color w:val="000000"/>
          <w:sz w:val="22"/>
          <w:szCs w:val="22"/>
          <w:lang w:val="en-US"/>
        </w:rPr>
        <w:t>F</w:t>
      </w:r>
      <w:r w:rsidRPr="00117051">
        <w:rPr>
          <w:rFonts w:ascii="Tahoma" w:hAnsi="Tahoma" w:cs="Tahoma"/>
          <w:b/>
          <w:bCs/>
          <w:color w:val="000000"/>
          <w:sz w:val="22"/>
          <w:szCs w:val="22"/>
          <w:lang w:val="en-US"/>
        </w:rPr>
        <w:t>ebruary 23, 2024</w:t>
      </w:r>
    </w:p>
    <w:p w14:paraId="412C58EC"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 </w:t>
      </w:r>
      <w:r w:rsidRPr="00117051">
        <w:rPr>
          <w:rFonts w:ascii="Tahoma" w:hAnsi="Tahoma" w:cs="Tahoma"/>
          <w:color w:val="FF0000"/>
          <w:sz w:val="22"/>
          <w:szCs w:val="22"/>
        </w:rPr>
        <w:t> </w:t>
      </w:r>
    </w:p>
    <w:p w14:paraId="5D5C211C" w14:textId="77777777" w:rsidR="00117051" w:rsidRPr="00117051" w:rsidRDefault="00117051" w:rsidP="00117051">
      <w:pPr>
        <w:shd w:val="clear" w:color="auto" w:fill="FFFFFF"/>
        <w:spacing w:line="270" w:lineRule="atLeast"/>
        <w:rPr>
          <w:rFonts w:ascii="Tahoma" w:hAnsi="Tahoma" w:cs="Tahoma"/>
          <w:color w:val="222222"/>
          <w:sz w:val="22"/>
          <w:szCs w:val="22"/>
        </w:rPr>
      </w:pPr>
      <w:r w:rsidRPr="00117051">
        <w:rPr>
          <w:rFonts w:ascii="Tahoma" w:hAnsi="Tahoma" w:cs="Tahoma"/>
          <w:color w:val="000000"/>
          <w:sz w:val="22"/>
          <w:szCs w:val="22"/>
        </w:rPr>
        <w:lastRenderedPageBreak/>
        <w:t>Since 2008, BC has marked the last Wednesday in February as Pink Shirt/Anti-Bullying Day. Wearing pink stands as a visible symbol of commitment towards fostering cultures of respect, empathy, and kindness. Creating a safe and caring school environment does not happen simply through wearing a particular colour on a set date – it is a deliberate and multi-faceted process, built on trust and transparency. While much attention will be focused on “pinkness” of next Wednesday, school leaders may also want to emphasize “transparency,” especially when communicating school values, expectations, and collective commitments.</w:t>
      </w:r>
    </w:p>
    <w:p w14:paraId="326F2509" w14:textId="77777777" w:rsidR="00117051" w:rsidRPr="00117051" w:rsidRDefault="00117051" w:rsidP="00117051">
      <w:pPr>
        <w:shd w:val="clear" w:color="auto" w:fill="FFFFFF"/>
        <w:spacing w:line="270" w:lineRule="atLeast"/>
        <w:rPr>
          <w:rFonts w:ascii="Tahoma" w:hAnsi="Tahoma" w:cs="Tahoma"/>
          <w:color w:val="222222"/>
          <w:sz w:val="22"/>
          <w:szCs w:val="22"/>
        </w:rPr>
      </w:pPr>
      <w:r w:rsidRPr="00117051">
        <w:rPr>
          <w:rFonts w:ascii="Tahoma" w:hAnsi="Tahoma" w:cs="Tahoma"/>
          <w:color w:val="000000"/>
          <w:sz w:val="22"/>
          <w:szCs w:val="22"/>
        </w:rPr>
        <w:t> </w:t>
      </w:r>
    </w:p>
    <w:p w14:paraId="6CEC9964"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b/>
          <w:bCs/>
          <w:color w:val="000000"/>
          <w:sz w:val="22"/>
          <w:szCs w:val="22"/>
          <w:u w:val="single"/>
        </w:rPr>
        <w:t>BC Teachers’ Council Elections</w:t>
      </w:r>
    </w:p>
    <w:p w14:paraId="4BC58A56"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BC teaching certificate holders should have received an email from the Ministry earlier this week announcing the regional candidates for the BC Teachers’ Council’s upcoming election. The BC Teachers’ Council plays an important role in K-12 education as it is the body that sets the standards for educators in BC and also sets the standards for BC teacher education programs. FISA asks school leaders to encourage all teaching certificate holders to exercise their right to vote for their regional representative. Most regions of the province have multiple candidates and their profiles outline their stated priorities for the Teachers Council. More information is </w:t>
      </w:r>
      <w:hyperlink r:id="rId136" w:tgtFrame="_blank" w:history="1">
        <w:r w:rsidRPr="00117051">
          <w:rPr>
            <w:rStyle w:val="Hyperlink"/>
            <w:rFonts w:ascii="Tahoma" w:hAnsi="Tahoma" w:cs="Tahoma"/>
            <w:color w:val="1155CC"/>
            <w:sz w:val="22"/>
            <w:szCs w:val="22"/>
          </w:rPr>
          <w:t>available here.</w:t>
        </w:r>
      </w:hyperlink>
    </w:p>
    <w:p w14:paraId="7458EC91"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 </w:t>
      </w:r>
    </w:p>
    <w:p w14:paraId="12786306"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b/>
          <w:bCs/>
          <w:color w:val="000000"/>
          <w:sz w:val="22"/>
          <w:szCs w:val="22"/>
          <w:u w:val="single"/>
        </w:rPr>
        <w:t>Basic Threat Risk Assessment Training – March 8, 2024</w:t>
      </w:r>
    </w:p>
    <w:p w14:paraId="2F7BA9D5"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On March 8th, 2024, </w:t>
      </w:r>
      <w:r w:rsidRPr="00117051">
        <w:rPr>
          <w:rFonts w:ascii="Tahoma" w:hAnsi="Tahoma" w:cs="Tahoma"/>
          <w:i/>
          <w:iCs/>
          <w:color w:val="000000"/>
          <w:sz w:val="22"/>
          <w:szCs w:val="22"/>
        </w:rPr>
        <w:t>erase</w:t>
      </w:r>
      <w:r w:rsidRPr="00117051">
        <w:rPr>
          <w:rFonts w:ascii="Tahoma" w:hAnsi="Tahoma" w:cs="Tahoma"/>
          <w:color w:val="000000"/>
          <w:sz w:val="22"/>
          <w:szCs w:val="22"/>
        </w:rPr>
        <w:t> training on basic threat and risk assessment will be available for independent schools. This session will be </w:t>
      </w:r>
      <w:r w:rsidRPr="00117051">
        <w:rPr>
          <w:rFonts w:ascii="Tahoma" w:hAnsi="Tahoma" w:cs="Tahoma"/>
          <w:b/>
          <w:bCs/>
          <w:color w:val="000000"/>
          <w:sz w:val="22"/>
          <w:szCs w:val="22"/>
        </w:rPr>
        <w:t>offered virtually</w:t>
      </w:r>
      <w:r w:rsidRPr="00117051">
        <w:rPr>
          <w:rFonts w:ascii="Tahoma" w:hAnsi="Tahoma" w:cs="Tahoma"/>
          <w:color w:val="000000"/>
          <w:sz w:val="22"/>
          <w:szCs w:val="22"/>
        </w:rPr>
        <w:t> from 8:30 am to 4:00 pm (PST). In this session, trainers provide techniques for identifying and assessing individuals who engage in behaviours consistent with a threat. Trainers also provide tools to complete a thorough data collection, assessment and management process. You may find more information </w:t>
      </w:r>
      <w:hyperlink r:id="rId137" w:tgtFrame="_blank" w:history="1">
        <w:r w:rsidRPr="00117051">
          <w:rPr>
            <w:rStyle w:val="Hyperlink"/>
            <w:rFonts w:ascii="Tahoma" w:hAnsi="Tahoma" w:cs="Tahoma"/>
            <w:color w:val="000000"/>
            <w:sz w:val="22"/>
            <w:szCs w:val="22"/>
          </w:rPr>
          <w:t>here</w:t>
        </w:r>
      </w:hyperlink>
      <w:r w:rsidRPr="00117051">
        <w:rPr>
          <w:rFonts w:ascii="Tahoma" w:hAnsi="Tahoma" w:cs="Tahoma"/>
          <w:color w:val="000000"/>
          <w:sz w:val="22"/>
          <w:szCs w:val="22"/>
        </w:rPr>
        <w:t> and can register using this</w:t>
      </w:r>
      <w:r w:rsidRPr="00117051">
        <w:rPr>
          <w:rFonts w:ascii="Tahoma" w:hAnsi="Tahoma" w:cs="Tahoma"/>
          <w:b/>
          <w:bCs/>
          <w:color w:val="000000"/>
          <w:sz w:val="22"/>
          <w:szCs w:val="22"/>
        </w:rPr>
        <w:t> </w:t>
      </w:r>
      <w:hyperlink r:id="rId138" w:tgtFrame="_blank" w:history="1">
        <w:r w:rsidRPr="00117051">
          <w:rPr>
            <w:rStyle w:val="Hyperlink"/>
            <w:rFonts w:ascii="Tahoma" w:hAnsi="Tahoma" w:cs="Tahoma"/>
            <w:b/>
            <w:bCs/>
            <w:color w:val="1155CC"/>
            <w:sz w:val="22"/>
            <w:szCs w:val="22"/>
          </w:rPr>
          <w:t>EventBrite link.</w:t>
        </w:r>
      </w:hyperlink>
    </w:p>
    <w:p w14:paraId="362F2340"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 </w:t>
      </w:r>
    </w:p>
    <w:p w14:paraId="4968240B"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b/>
          <w:bCs/>
          <w:color w:val="000000"/>
          <w:sz w:val="22"/>
          <w:szCs w:val="22"/>
          <w:u w:val="single"/>
          <w:lang w:val="en-US"/>
        </w:rPr>
        <w:t>Feeding Futures</w:t>
      </w:r>
    </w:p>
    <w:p w14:paraId="3B3B9303"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A link to the Spring Feeding Futures Survey was sent yesterday to all schools participating in the Feeding Futures Funding. This survey aims to gather valuable information about the progress of your food programs and school food support initiatives. If your school is part of the Feeding Futures program and you did not receive the survey link, please contact </w:t>
      </w:r>
      <w:hyperlink r:id="rId139" w:tgtFrame="_blank" w:history="1">
        <w:r w:rsidRPr="00117051">
          <w:rPr>
            <w:rStyle w:val="Hyperlink"/>
            <w:rFonts w:ascii="Tahoma" w:hAnsi="Tahoma" w:cs="Tahoma"/>
            <w:color w:val="000000"/>
            <w:sz w:val="22"/>
            <w:szCs w:val="22"/>
          </w:rPr>
          <w:t>rocio@fisabc.ca</w:t>
        </w:r>
      </w:hyperlink>
      <w:r w:rsidRPr="00117051">
        <w:rPr>
          <w:rFonts w:ascii="Tahoma" w:hAnsi="Tahoma" w:cs="Tahoma"/>
          <w:color w:val="000000"/>
          <w:sz w:val="22"/>
          <w:szCs w:val="22"/>
        </w:rPr>
        <w:t>.</w:t>
      </w:r>
    </w:p>
    <w:p w14:paraId="7783ABD5"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 </w:t>
      </w:r>
    </w:p>
    <w:p w14:paraId="1164111A"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FISA will be hosting a webinar to offer guidance on completing the survey on </w:t>
      </w:r>
      <w:r w:rsidRPr="00117051">
        <w:rPr>
          <w:rFonts w:ascii="Tahoma" w:hAnsi="Tahoma" w:cs="Tahoma"/>
          <w:b/>
          <w:bCs/>
          <w:color w:val="000000"/>
          <w:sz w:val="22"/>
          <w:szCs w:val="22"/>
        </w:rPr>
        <w:t>February 29th from 10:30 to 11:30 am (PST)</w:t>
      </w:r>
      <w:r w:rsidRPr="00117051">
        <w:rPr>
          <w:rFonts w:ascii="Tahoma" w:hAnsi="Tahoma" w:cs="Tahoma"/>
          <w:color w:val="000000"/>
          <w:sz w:val="22"/>
          <w:szCs w:val="22"/>
        </w:rPr>
        <w:t>. If you would like to attend, please register at: </w:t>
      </w:r>
      <w:hyperlink r:id="rId140" w:tgtFrame="_blank" w:history="1">
        <w:r w:rsidRPr="00117051">
          <w:rPr>
            <w:rStyle w:val="Hyperlink"/>
            <w:rFonts w:ascii="Tahoma" w:hAnsi="Tahoma" w:cs="Tahoma"/>
            <w:color w:val="000000"/>
            <w:sz w:val="22"/>
            <w:szCs w:val="22"/>
          </w:rPr>
          <w:t>https://us06web.zoom.us/meeting/register/tZMof-qvrjwjG91X9fmeeDe7UGOwHOX8GS6i</w:t>
        </w:r>
      </w:hyperlink>
      <w:r w:rsidRPr="00117051">
        <w:rPr>
          <w:rFonts w:ascii="Tahoma" w:hAnsi="Tahoma" w:cs="Tahoma"/>
          <w:color w:val="000000"/>
          <w:sz w:val="22"/>
          <w:szCs w:val="22"/>
        </w:rPr>
        <w:t>. The webinar will be recorded.</w:t>
      </w:r>
    </w:p>
    <w:p w14:paraId="46F0DCB3"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 </w:t>
      </w:r>
    </w:p>
    <w:p w14:paraId="214F9918"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The second installment (30%) of Feeding Futures funding is expected to be deposited by the end of April. We will notify schools of the exact date once the information becomes available.  </w:t>
      </w:r>
    </w:p>
    <w:p w14:paraId="05B0EDF0"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 </w:t>
      </w:r>
    </w:p>
    <w:p w14:paraId="6FA4B6D9"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Do you have any photos, messages or stories about your Feeding Futures program that you would like to share? Feel free to send them to </w:t>
      </w:r>
      <w:hyperlink r:id="rId141" w:tgtFrame="_blank" w:history="1">
        <w:r w:rsidRPr="00117051">
          <w:rPr>
            <w:rStyle w:val="Hyperlink"/>
            <w:rFonts w:ascii="Tahoma" w:hAnsi="Tahoma" w:cs="Tahoma"/>
            <w:color w:val="000000"/>
            <w:sz w:val="22"/>
            <w:szCs w:val="22"/>
          </w:rPr>
          <w:t>rocio@fisabc.ca</w:t>
        </w:r>
      </w:hyperlink>
      <w:r w:rsidRPr="00117051">
        <w:rPr>
          <w:rFonts w:ascii="Tahoma" w:hAnsi="Tahoma" w:cs="Tahoma"/>
          <w:color w:val="000000"/>
          <w:sz w:val="22"/>
          <w:szCs w:val="22"/>
        </w:rPr>
        <w:t>.</w:t>
      </w:r>
    </w:p>
    <w:p w14:paraId="1D07988C"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 </w:t>
      </w:r>
    </w:p>
    <w:p w14:paraId="4773F41F"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b/>
          <w:bCs/>
          <w:color w:val="000000"/>
          <w:sz w:val="22"/>
          <w:szCs w:val="22"/>
          <w:u w:val="single"/>
        </w:rPr>
        <w:t>BC Accessibility Hub</w:t>
      </w:r>
    </w:p>
    <w:p w14:paraId="46692B1E"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The </w:t>
      </w:r>
      <w:hyperlink r:id="rId142" w:tgtFrame="_blank" w:history="1">
        <w:r w:rsidRPr="00117051">
          <w:rPr>
            <w:rStyle w:val="Hyperlink"/>
            <w:rFonts w:ascii="Tahoma" w:hAnsi="Tahoma" w:cs="Tahoma"/>
            <w:color w:val="0563C1"/>
            <w:sz w:val="22"/>
            <w:szCs w:val="22"/>
          </w:rPr>
          <w:t>BC Accessibility Hub website</w:t>
        </w:r>
      </w:hyperlink>
      <w:r w:rsidRPr="00117051">
        <w:rPr>
          <w:rFonts w:ascii="Tahoma" w:hAnsi="Tahoma" w:cs="Tahoma"/>
          <w:color w:val="000000"/>
          <w:sz w:val="22"/>
          <w:szCs w:val="22"/>
        </w:rPr>
        <w:t xml:space="preserve"> has refreshed its compilation of grant funding opportunities aimed at supporting accessibility initiatives. As of now, none of the grants are specifically targeted to the K-12 education system. However, independent schools may find they meet the </w:t>
      </w:r>
      <w:r w:rsidRPr="00117051">
        <w:rPr>
          <w:rFonts w:ascii="Tahoma" w:hAnsi="Tahoma" w:cs="Tahoma"/>
          <w:color w:val="000000"/>
          <w:sz w:val="22"/>
          <w:szCs w:val="22"/>
        </w:rPr>
        <w:lastRenderedPageBreak/>
        <w:t>eligibility requirements for funding initiatives found within the “Communities and Workplaces” category. For more information, please visit </w:t>
      </w:r>
      <w:hyperlink r:id="rId143" w:tgtFrame="_blank" w:history="1">
        <w:r w:rsidRPr="00117051">
          <w:rPr>
            <w:rStyle w:val="Hyperlink"/>
            <w:rFonts w:ascii="Tahoma" w:hAnsi="Tahoma" w:cs="Tahoma"/>
            <w:color w:val="1155CC"/>
            <w:sz w:val="22"/>
            <w:szCs w:val="22"/>
          </w:rPr>
          <w:t>https://bcaccessibilityhub.ca/funding/</w:t>
        </w:r>
      </w:hyperlink>
      <w:r w:rsidRPr="00117051">
        <w:rPr>
          <w:rFonts w:ascii="Tahoma" w:hAnsi="Tahoma" w:cs="Tahoma"/>
          <w:color w:val="000000"/>
          <w:sz w:val="22"/>
          <w:szCs w:val="22"/>
        </w:rPr>
        <w:t>.</w:t>
      </w:r>
    </w:p>
    <w:p w14:paraId="4BA80047"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 </w:t>
      </w:r>
    </w:p>
    <w:p w14:paraId="071F9098"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b/>
          <w:bCs/>
          <w:color w:val="000000"/>
          <w:sz w:val="22"/>
          <w:szCs w:val="22"/>
          <w:u w:val="single"/>
        </w:rPr>
        <w:t>BC Council for International Education (BCCIE) – webinar series</w:t>
      </w:r>
    </w:p>
    <w:p w14:paraId="60FAC0CD"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BCCIE has developed a new webinar series: “Supporting the Student Journey – A Lifecycle Approach.” Each of the four sessions will explore a specific aspect of the international student experience including pre-arrival, arrival, campus life, graduation and beyond. Schools enrolling international students may find these webinars informative. You can choose to attend some or all of the sessions, which run from February 28</w:t>
      </w:r>
      <w:r w:rsidRPr="00117051">
        <w:rPr>
          <w:rFonts w:ascii="Tahoma" w:hAnsi="Tahoma" w:cs="Tahoma"/>
          <w:color w:val="000000"/>
          <w:sz w:val="22"/>
          <w:szCs w:val="22"/>
          <w:vertAlign w:val="superscript"/>
        </w:rPr>
        <w:t>th</w:t>
      </w:r>
      <w:r w:rsidRPr="00117051">
        <w:rPr>
          <w:rFonts w:ascii="Tahoma" w:hAnsi="Tahoma" w:cs="Tahoma"/>
          <w:color w:val="000000"/>
          <w:sz w:val="22"/>
          <w:szCs w:val="22"/>
        </w:rPr>
        <w:t> to March 20</w:t>
      </w:r>
      <w:r w:rsidRPr="00117051">
        <w:rPr>
          <w:rFonts w:ascii="Tahoma" w:hAnsi="Tahoma" w:cs="Tahoma"/>
          <w:color w:val="000000"/>
          <w:sz w:val="22"/>
          <w:szCs w:val="22"/>
          <w:vertAlign w:val="superscript"/>
        </w:rPr>
        <w:t>th</w:t>
      </w:r>
      <w:r w:rsidRPr="00117051">
        <w:rPr>
          <w:rFonts w:ascii="Tahoma" w:hAnsi="Tahoma" w:cs="Tahoma"/>
          <w:color w:val="000000"/>
          <w:sz w:val="22"/>
          <w:szCs w:val="22"/>
        </w:rPr>
        <w:t>. Recordings will be posted on the </w:t>
      </w:r>
      <w:hyperlink r:id="rId144" w:tgtFrame="_blank" w:history="1">
        <w:r w:rsidRPr="00117051">
          <w:rPr>
            <w:rStyle w:val="Hyperlink"/>
            <w:rFonts w:ascii="Tahoma" w:hAnsi="Tahoma" w:cs="Tahoma"/>
            <w:color w:val="000000"/>
            <w:sz w:val="22"/>
            <w:szCs w:val="22"/>
          </w:rPr>
          <w:t>BCCIE website</w:t>
        </w:r>
      </w:hyperlink>
      <w:r w:rsidRPr="00117051">
        <w:rPr>
          <w:rFonts w:ascii="Tahoma" w:hAnsi="Tahoma" w:cs="Tahoma"/>
          <w:color w:val="000000"/>
          <w:sz w:val="22"/>
          <w:szCs w:val="22"/>
        </w:rPr>
        <w:t> for people unable to attend live. There is no cost to attend, but registration is required. </w:t>
      </w:r>
      <w:hyperlink r:id="rId145" w:tgtFrame="_blank" w:history="1">
        <w:r w:rsidRPr="00117051">
          <w:rPr>
            <w:rStyle w:val="Hyperlink"/>
            <w:rFonts w:ascii="Tahoma" w:hAnsi="Tahoma" w:cs="Tahoma"/>
            <w:color w:val="000000"/>
            <w:sz w:val="22"/>
            <w:szCs w:val="22"/>
          </w:rPr>
          <w:t>https://bccie.bc.ca/events/event-listings/</w:t>
        </w:r>
      </w:hyperlink>
    </w:p>
    <w:p w14:paraId="0EC37169"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 </w:t>
      </w:r>
    </w:p>
    <w:p w14:paraId="7AE28310"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b/>
          <w:bCs/>
          <w:color w:val="000000"/>
          <w:sz w:val="22"/>
          <w:szCs w:val="22"/>
          <w:u w:val="single"/>
        </w:rPr>
        <w:t>Learning First Peoples Spring Institute</w:t>
      </w:r>
      <w:r w:rsidRPr="00117051">
        <w:rPr>
          <w:rFonts w:ascii="Tahoma" w:hAnsi="Tahoma" w:cs="Tahoma"/>
          <w:b/>
          <w:bCs/>
          <w:color w:val="000000"/>
          <w:sz w:val="22"/>
          <w:szCs w:val="22"/>
        </w:rPr>
        <w:t> - </w:t>
      </w:r>
      <w:r w:rsidRPr="00117051">
        <w:rPr>
          <w:rStyle w:val="Strong"/>
          <w:rFonts w:ascii="Tahoma" w:hAnsi="Tahoma" w:cs="Tahoma"/>
          <w:color w:val="000000"/>
          <w:sz w:val="22"/>
          <w:szCs w:val="22"/>
          <w:bdr w:val="none" w:sz="0" w:space="0" w:color="auto" w:frame="1"/>
        </w:rPr>
        <w:t>Pinnacle Harbourfront Hotel, Vancouver</w:t>
      </w:r>
    </w:p>
    <w:p w14:paraId="5ECAE64F"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FNESC and FNSA are once again holding their popular Spring Institute, which is designed to help prepare teachers of English First Peoples grades 10-12, BC First Peoples 12, and elementary/secondary Math and/or Science teachers who want to incorporate more authentic First Peoples learning in their courses. </w:t>
      </w:r>
    </w:p>
    <w:p w14:paraId="28F25B50"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 </w:t>
      </w:r>
    </w:p>
    <w:p w14:paraId="74A5D424"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 English First Peoples grades 10-12 – March 20, 2024</w:t>
      </w:r>
    </w:p>
    <w:p w14:paraId="18C85F3E"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 BC First Peoples 12 – March 21, 2024</w:t>
      </w:r>
    </w:p>
    <w:p w14:paraId="59FA923B"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 Math &amp; Science First Peoples – March 22, 2024</w:t>
      </w:r>
    </w:p>
    <w:p w14:paraId="7CC8D0EC"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 </w:t>
      </w:r>
    </w:p>
    <w:p w14:paraId="3F03F8BA"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Attendees can participate in all or part of the sessions at a nominal cost of $30/session – lunch included. </w:t>
      </w:r>
      <w:r w:rsidRPr="00117051">
        <w:rPr>
          <w:rStyle w:val="Strong"/>
          <w:rFonts w:ascii="Tahoma" w:hAnsi="Tahoma" w:cs="Tahoma"/>
          <w:color w:val="000000"/>
          <w:sz w:val="22"/>
          <w:szCs w:val="22"/>
          <w:bdr w:val="none" w:sz="0" w:space="0" w:color="auto" w:frame="1"/>
        </w:rPr>
        <w:t>This event typically sells out – don’t delay.</w:t>
      </w:r>
    </w:p>
    <w:p w14:paraId="1669CF50"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 </w:t>
      </w:r>
    </w:p>
    <w:p w14:paraId="7442FE6F"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More information and registration visit: </w:t>
      </w:r>
      <w:hyperlink r:id="rId146" w:tgtFrame="_blank" w:history="1">
        <w:r w:rsidRPr="00117051">
          <w:rPr>
            <w:rStyle w:val="Hyperlink"/>
            <w:rFonts w:ascii="Tahoma" w:hAnsi="Tahoma" w:cs="Tahoma"/>
            <w:color w:val="000000"/>
            <w:sz w:val="22"/>
            <w:szCs w:val="22"/>
          </w:rPr>
          <w:t>https://www.fnesc.ca/lfp-institute/</w:t>
        </w:r>
      </w:hyperlink>
    </w:p>
    <w:p w14:paraId="4927E860"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 </w:t>
      </w:r>
    </w:p>
    <w:p w14:paraId="1B0A950D"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b/>
          <w:bCs/>
          <w:color w:val="000000"/>
          <w:sz w:val="22"/>
          <w:szCs w:val="22"/>
          <w:u w:val="single"/>
        </w:rPr>
        <w:t>ArtStarts</w:t>
      </w:r>
    </w:p>
    <w:p w14:paraId="0004D5F7"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Schools that applied for an Artist in Education ArtStarts grant in September may submit proof that their event has been held (cancelled check, invoice marked “paid”, email from the artist confirming payment, etc.) in order to receive reimbursement. Please email </w:t>
      </w:r>
      <w:hyperlink r:id="rId147" w:tgtFrame="_blank" w:history="1">
        <w:r w:rsidRPr="00117051">
          <w:rPr>
            <w:rStyle w:val="Hyperlink"/>
            <w:rFonts w:ascii="Tahoma" w:hAnsi="Tahoma" w:cs="Tahoma"/>
            <w:color w:val="0563C1"/>
            <w:sz w:val="22"/>
            <w:szCs w:val="22"/>
          </w:rPr>
          <w:t>info@fisabc.ca</w:t>
        </w:r>
      </w:hyperlink>
      <w:r w:rsidRPr="00117051">
        <w:rPr>
          <w:rFonts w:ascii="Tahoma" w:hAnsi="Tahoma" w:cs="Tahoma"/>
          <w:color w:val="000000"/>
          <w:sz w:val="22"/>
          <w:szCs w:val="22"/>
        </w:rPr>
        <w:t> and use the subject line “ArtStarts reimbursement”. If your school applied for an Artist in Education grant but have decided not to go forth with the performance, please let us know as soon as possible so that the money can be reallocated.</w:t>
      </w:r>
    </w:p>
    <w:p w14:paraId="549107B9"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b/>
          <w:bCs/>
          <w:color w:val="000000"/>
          <w:sz w:val="22"/>
          <w:szCs w:val="22"/>
        </w:rPr>
        <w:t> </w:t>
      </w:r>
    </w:p>
    <w:p w14:paraId="5AE21761"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b/>
          <w:bCs/>
          <w:color w:val="000000"/>
          <w:sz w:val="22"/>
          <w:szCs w:val="22"/>
          <w:u w:val="single"/>
        </w:rPr>
        <w:t>Health Update for Shawn Chisholm</w:t>
      </w:r>
    </w:p>
    <w:p w14:paraId="08ECBAD9" w14:textId="336ADB6D" w:rsidR="00117051" w:rsidRPr="00117051" w:rsidRDefault="00117051" w:rsidP="00117051">
      <w:pPr>
        <w:shd w:val="clear" w:color="auto" w:fill="FFFFFF"/>
        <w:rPr>
          <w:rStyle w:val="gmaildefault"/>
          <w:rFonts w:ascii="Tahoma" w:hAnsi="Tahoma" w:cs="Tahoma"/>
          <w:color w:val="222222"/>
          <w:sz w:val="22"/>
          <w:szCs w:val="22"/>
        </w:rPr>
      </w:pPr>
      <w:r w:rsidRPr="00117051">
        <w:rPr>
          <w:rFonts w:ascii="Tahoma" w:hAnsi="Tahoma" w:cs="Tahoma"/>
          <w:color w:val="000000"/>
          <w:sz w:val="22"/>
          <w:szCs w:val="22"/>
        </w:rPr>
        <w:t>Shawn is continuing to follow his medical team’s instructions with the goal of returning to work as soon as possible. Feel free to keep sending him notes of good cheer by emailing </w:t>
      </w:r>
      <w:hyperlink r:id="rId148" w:tgtFrame="_blank" w:history="1">
        <w:r w:rsidRPr="00117051">
          <w:rPr>
            <w:rStyle w:val="Hyperlink"/>
            <w:rFonts w:ascii="Tahoma" w:hAnsi="Tahoma" w:cs="Tahoma"/>
            <w:color w:val="000000"/>
            <w:sz w:val="22"/>
            <w:szCs w:val="22"/>
          </w:rPr>
          <w:t>info@fisabc.ca</w:t>
        </w:r>
      </w:hyperlink>
      <w:r w:rsidRPr="00117051">
        <w:rPr>
          <w:rFonts w:ascii="Tahoma" w:hAnsi="Tahoma" w:cs="Tahoma"/>
          <w:color w:val="000000"/>
          <w:sz w:val="22"/>
          <w:szCs w:val="22"/>
        </w:rPr>
        <w:t> with the subject line "for the AMAZING Shawn."</w:t>
      </w:r>
    </w:p>
    <w:p w14:paraId="4A9B0667" w14:textId="77777777" w:rsidR="00035E80" w:rsidRDefault="00035E80"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p>
    <w:p w14:paraId="5F6EB019" w14:textId="77A93F6B" w:rsidR="00035E80" w:rsidRDefault="00035E80" w:rsidP="00035E80">
      <w:pPr>
        <w:shd w:val="clear" w:color="auto" w:fill="FFFFFF"/>
        <w:spacing w:line="270" w:lineRule="atLeast"/>
        <w:rPr>
          <w:rFonts w:ascii="Tahoma" w:hAnsi="Tahoma" w:cs="Tahoma"/>
          <w:color w:val="000000"/>
          <w:sz w:val="22"/>
          <w:szCs w:val="22"/>
        </w:rPr>
      </w:pPr>
      <w:r w:rsidRPr="00035E80">
        <w:rPr>
          <w:rFonts w:ascii="Tahoma" w:hAnsi="Tahoma" w:cs="Tahoma"/>
          <w:color w:val="000000"/>
          <w:sz w:val="22"/>
          <w:szCs w:val="22"/>
          <w:highlight w:val="yellow"/>
        </w:rPr>
        <w:t>February 16, 2024</w:t>
      </w:r>
    </w:p>
    <w:p w14:paraId="2915CC28" w14:textId="77777777" w:rsidR="00035E80" w:rsidRDefault="00035E80" w:rsidP="00035E80">
      <w:pPr>
        <w:shd w:val="clear" w:color="auto" w:fill="FFFFFF"/>
        <w:spacing w:line="270" w:lineRule="atLeast"/>
        <w:rPr>
          <w:rFonts w:ascii="Tahoma" w:hAnsi="Tahoma" w:cs="Tahoma"/>
          <w:color w:val="000000"/>
          <w:sz w:val="22"/>
          <w:szCs w:val="22"/>
        </w:rPr>
      </w:pPr>
    </w:p>
    <w:p w14:paraId="044F50FD" w14:textId="5C55B78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 xml:space="preserve">Many independent school educators spent today deepening their educational practice through a plethora of Pro-D events, including two large conferences hosted by ISABC and CISVA. While our chosen profession comes with its share of challenges, there are numerous advantages, one of which is the opportunity to continuously learn and grow alongside colleagues. The profound </w:t>
      </w:r>
      <w:r w:rsidRPr="00035E80">
        <w:rPr>
          <w:rFonts w:ascii="Tahoma" w:hAnsi="Tahoma" w:cs="Tahoma"/>
          <w:color w:val="000000"/>
          <w:sz w:val="22"/>
          <w:szCs w:val="22"/>
        </w:rPr>
        <w:lastRenderedPageBreak/>
        <w:t>impact that teachers, educational assistants, support staff, and school leaders have on enhancing the learning and well-being outcomes for children and youth cannot be overstated. As you embark on a well-deserved long weekend, take a moment to thank yourself for your commitment to learning and serving. “Do the best you can until you know better. Then, when you know better, do better.” Maya Angelou</w:t>
      </w:r>
    </w:p>
    <w:p w14:paraId="71E2A78A"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 </w:t>
      </w:r>
    </w:p>
    <w:p w14:paraId="1F424ABA"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b/>
          <w:bCs/>
          <w:color w:val="000000"/>
          <w:sz w:val="22"/>
          <w:szCs w:val="22"/>
          <w:u w:val="single"/>
        </w:rPr>
        <w:t>Learning First Peoples Spring </w:t>
      </w:r>
      <w:r w:rsidRPr="00035E80">
        <w:rPr>
          <w:rStyle w:val="gmaildefault"/>
          <w:rFonts w:ascii="Tahoma" w:hAnsi="Tahoma" w:cs="Tahoma"/>
          <w:b/>
          <w:bCs/>
          <w:color w:val="000000"/>
          <w:sz w:val="22"/>
          <w:szCs w:val="22"/>
          <w:u w:val="single"/>
        </w:rPr>
        <w:t>I</w:t>
      </w:r>
      <w:r w:rsidRPr="00035E80">
        <w:rPr>
          <w:rFonts w:ascii="Tahoma" w:hAnsi="Tahoma" w:cs="Tahoma"/>
          <w:b/>
          <w:bCs/>
          <w:color w:val="000000"/>
          <w:sz w:val="22"/>
          <w:szCs w:val="22"/>
          <w:u w:val="single"/>
        </w:rPr>
        <w:t>nstitute</w:t>
      </w:r>
      <w:r w:rsidRPr="00035E80">
        <w:rPr>
          <w:rFonts w:ascii="Tahoma" w:hAnsi="Tahoma" w:cs="Tahoma"/>
          <w:b/>
          <w:bCs/>
          <w:color w:val="000000"/>
          <w:sz w:val="22"/>
          <w:szCs w:val="22"/>
        </w:rPr>
        <w:t> - </w:t>
      </w:r>
      <w:r w:rsidRPr="00035E80">
        <w:rPr>
          <w:rStyle w:val="Strong"/>
          <w:rFonts w:ascii="Tahoma" w:hAnsi="Tahoma" w:cs="Tahoma"/>
          <w:color w:val="000000"/>
          <w:sz w:val="22"/>
          <w:szCs w:val="22"/>
          <w:bdr w:val="none" w:sz="0" w:space="0" w:color="auto" w:frame="1"/>
        </w:rPr>
        <w:t>Pinnacle Harbourfront Hotel, Vancouver</w:t>
      </w:r>
    </w:p>
    <w:p w14:paraId="4D398322"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FNESC and FNSA are once again holding their popular Spring Institute, which is designed to help prepare teachers of English First Peoples grades 10-12, BC First Peoples 12, and elementary/secondary Math and/or Science teachers who want to incorporate more authentic First Peoples learning in their courses. </w:t>
      </w:r>
    </w:p>
    <w:p w14:paraId="326886B8"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 </w:t>
      </w:r>
    </w:p>
    <w:p w14:paraId="6F0512BD"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 English First Peoples grades 10-12 – March 20, 2024</w:t>
      </w:r>
    </w:p>
    <w:p w14:paraId="30ACCAF5"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 BC First Peoples 12 – March 21, 2024</w:t>
      </w:r>
    </w:p>
    <w:p w14:paraId="6FF2DADD"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 Math &amp; Science First Peoples – March 22, 2024</w:t>
      </w:r>
    </w:p>
    <w:p w14:paraId="52C34386"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 </w:t>
      </w:r>
    </w:p>
    <w:p w14:paraId="2802539B"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Attendees can participate in all or part of the sessions at a nominal cost of $30/session – lunch included. </w:t>
      </w:r>
      <w:r w:rsidRPr="00035E80">
        <w:rPr>
          <w:rStyle w:val="Strong"/>
          <w:rFonts w:ascii="Tahoma" w:hAnsi="Tahoma" w:cs="Tahoma"/>
          <w:color w:val="000000"/>
          <w:sz w:val="22"/>
          <w:szCs w:val="22"/>
          <w:bdr w:val="none" w:sz="0" w:space="0" w:color="auto" w:frame="1"/>
        </w:rPr>
        <w:t>This event typically sells out – don’t delay.</w:t>
      </w:r>
    </w:p>
    <w:p w14:paraId="7C4E38AC"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 </w:t>
      </w:r>
    </w:p>
    <w:p w14:paraId="5FE116BE"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More information and registration visit: </w:t>
      </w:r>
      <w:hyperlink r:id="rId149" w:tgtFrame="_blank" w:history="1">
        <w:r w:rsidRPr="00035E80">
          <w:rPr>
            <w:rStyle w:val="Hyperlink"/>
            <w:rFonts w:ascii="Tahoma" w:hAnsi="Tahoma" w:cs="Tahoma"/>
            <w:color w:val="1155CC"/>
            <w:sz w:val="22"/>
            <w:szCs w:val="22"/>
          </w:rPr>
          <w:t>https://www.fnesc.ca/lfp-institute/</w:t>
        </w:r>
      </w:hyperlink>
    </w:p>
    <w:p w14:paraId="59326564"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 </w:t>
      </w:r>
    </w:p>
    <w:p w14:paraId="7D689C85" w14:textId="77777777" w:rsidR="00035E80" w:rsidRPr="00035E80" w:rsidRDefault="00035E80" w:rsidP="00035E80">
      <w:pPr>
        <w:shd w:val="clear" w:color="auto" w:fill="FFFFFF"/>
        <w:rPr>
          <w:rFonts w:ascii="Tahoma" w:hAnsi="Tahoma" w:cs="Tahoma"/>
          <w:color w:val="222222"/>
          <w:sz w:val="22"/>
          <w:szCs w:val="22"/>
        </w:rPr>
      </w:pPr>
      <w:r w:rsidRPr="00035E80">
        <w:rPr>
          <w:rFonts w:ascii="Tahoma" w:hAnsi="Tahoma" w:cs="Tahoma"/>
          <w:b/>
          <w:bCs/>
          <w:color w:val="000000"/>
          <w:sz w:val="22"/>
          <w:szCs w:val="22"/>
          <w:u w:val="single"/>
        </w:rPr>
        <w:t>ArtStarts</w:t>
      </w:r>
    </w:p>
    <w:p w14:paraId="31498970" w14:textId="77777777" w:rsidR="00035E80" w:rsidRPr="00035E80" w:rsidRDefault="00035E80" w:rsidP="00035E80">
      <w:pPr>
        <w:shd w:val="clear" w:color="auto" w:fill="FFFFFF"/>
        <w:rPr>
          <w:rFonts w:ascii="Tahoma" w:hAnsi="Tahoma" w:cs="Tahoma"/>
          <w:color w:val="222222"/>
          <w:sz w:val="22"/>
          <w:szCs w:val="22"/>
        </w:rPr>
      </w:pPr>
      <w:r w:rsidRPr="00035E80">
        <w:rPr>
          <w:rFonts w:ascii="Tahoma" w:hAnsi="Tahoma" w:cs="Tahoma"/>
          <w:color w:val="000000"/>
          <w:sz w:val="22"/>
          <w:szCs w:val="22"/>
        </w:rPr>
        <w:t>Although it took longer than usual, FISA received the Artist in Education (AIE) funding from ArtStarts earlier this week. The grant amount received is less than the total eligible expenses submitted by the participating schools. Therefore, the </w:t>
      </w:r>
      <w:r w:rsidRPr="00035E80">
        <w:rPr>
          <w:rFonts w:ascii="Tahoma" w:hAnsi="Tahoma" w:cs="Tahoma"/>
          <w:b/>
          <w:bCs/>
          <w:color w:val="000000"/>
          <w:sz w:val="22"/>
          <w:szCs w:val="22"/>
        </w:rPr>
        <w:t>reimbursement rate for 2023-24 will be 58%</w:t>
      </w:r>
      <w:r w:rsidRPr="00035E80">
        <w:rPr>
          <w:rFonts w:ascii="Tahoma" w:hAnsi="Tahoma" w:cs="Tahoma"/>
          <w:color w:val="000000"/>
          <w:sz w:val="22"/>
          <w:szCs w:val="22"/>
        </w:rPr>
        <w:t>, instead of the maximum rate of 70%. Participating schools (those that applied by the Sept. deadline) should send proof that their event has been held (cancelled check, invoice marked “paid”, email from the artist confirming payment, etc.) to receive reimbursement. Please use the subject line “ArtStarts reimbursement”. If your school applied for an Artist in Education grant but have decided not to go forth with the performance, please let us know as soon as possible so that the money can be reallocated.</w:t>
      </w:r>
    </w:p>
    <w:p w14:paraId="6D2A4F8C"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b/>
          <w:bCs/>
          <w:color w:val="000000"/>
          <w:sz w:val="22"/>
          <w:szCs w:val="22"/>
        </w:rPr>
        <w:t> </w:t>
      </w:r>
    </w:p>
    <w:p w14:paraId="0B3AA11A"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b/>
          <w:bCs/>
          <w:color w:val="000000"/>
          <w:sz w:val="22"/>
          <w:szCs w:val="22"/>
          <w:u w:val="single"/>
          <w:lang w:val="en-US"/>
        </w:rPr>
        <w:t>Feeding Futures</w:t>
      </w:r>
    </w:p>
    <w:p w14:paraId="63432401"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The second installment (30%) </w:t>
      </w:r>
      <w:r w:rsidRPr="00035E80">
        <w:rPr>
          <w:rStyle w:val="gmaildefault"/>
          <w:rFonts w:ascii="Tahoma" w:hAnsi="Tahoma" w:cs="Tahoma"/>
          <w:color w:val="000000"/>
          <w:sz w:val="22"/>
          <w:szCs w:val="22"/>
        </w:rPr>
        <w:t>of Feeding Futures funding </w:t>
      </w:r>
      <w:r w:rsidRPr="00035E80">
        <w:rPr>
          <w:rFonts w:ascii="Tahoma" w:hAnsi="Tahoma" w:cs="Tahoma"/>
          <w:color w:val="000000"/>
          <w:sz w:val="22"/>
          <w:szCs w:val="22"/>
        </w:rPr>
        <w:t>is expected to be deposited by the end of April. We will inform schools of the exact date once the information becomes available.  </w:t>
      </w:r>
    </w:p>
    <w:p w14:paraId="21C93818"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 </w:t>
      </w:r>
    </w:p>
    <w:p w14:paraId="3F79C29E"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Next week, all schools participating in the initiative will receive a Spring Feeding Futures Survey. This survey aims to gather valuable information about the progress of your food programs and school food support initiatives. FISA will be hosting a webinar </w:t>
      </w:r>
      <w:r w:rsidRPr="00035E80">
        <w:rPr>
          <w:rStyle w:val="gmaildefault"/>
          <w:rFonts w:ascii="Tahoma" w:hAnsi="Tahoma" w:cs="Tahoma"/>
          <w:color w:val="000000"/>
          <w:sz w:val="22"/>
          <w:szCs w:val="22"/>
        </w:rPr>
        <w:t>to</w:t>
      </w:r>
      <w:r w:rsidRPr="00035E80">
        <w:rPr>
          <w:rFonts w:ascii="Tahoma" w:hAnsi="Tahoma" w:cs="Tahoma"/>
          <w:color w:val="000000"/>
          <w:sz w:val="22"/>
          <w:szCs w:val="22"/>
        </w:rPr>
        <w:t> offer guidance </w:t>
      </w:r>
      <w:r w:rsidRPr="00035E80">
        <w:rPr>
          <w:rStyle w:val="gmaildefault"/>
          <w:rFonts w:ascii="Tahoma" w:hAnsi="Tahoma" w:cs="Tahoma"/>
          <w:color w:val="000000"/>
          <w:sz w:val="22"/>
          <w:szCs w:val="22"/>
        </w:rPr>
        <w:t>on how to complete the survey on </w:t>
      </w:r>
      <w:r w:rsidRPr="00035E80">
        <w:rPr>
          <w:rStyle w:val="gmaildefault"/>
          <w:rFonts w:ascii="Tahoma" w:hAnsi="Tahoma" w:cs="Tahoma"/>
          <w:b/>
          <w:bCs/>
          <w:color w:val="000000"/>
          <w:sz w:val="22"/>
          <w:szCs w:val="22"/>
        </w:rPr>
        <w:t>February 29th from 10:30 to 11:30 am (PST)</w:t>
      </w:r>
      <w:r w:rsidRPr="00035E80">
        <w:rPr>
          <w:rStyle w:val="gmaildefault"/>
          <w:rFonts w:ascii="Tahoma" w:hAnsi="Tahoma" w:cs="Tahoma"/>
          <w:color w:val="000000"/>
          <w:sz w:val="22"/>
          <w:szCs w:val="22"/>
        </w:rPr>
        <w:t>. If you would like to attend, please register at: </w:t>
      </w:r>
      <w:hyperlink r:id="rId150" w:tgtFrame="_blank" w:history="1">
        <w:r w:rsidRPr="00035E80">
          <w:rPr>
            <w:rStyle w:val="Hyperlink"/>
            <w:rFonts w:ascii="Tahoma" w:hAnsi="Tahoma" w:cs="Tahoma"/>
            <w:color w:val="1155CC"/>
            <w:sz w:val="22"/>
            <w:szCs w:val="22"/>
          </w:rPr>
          <w:t>https://us06web.zoom.us/meeting/register/tZMof-qvrjwjG91X9fmeeDe7UGOwHOX8GS6i</w:t>
        </w:r>
      </w:hyperlink>
      <w:r w:rsidRPr="00035E80">
        <w:rPr>
          <w:rStyle w:val="gmaildefault"/>
          <w:rFonts w:ascii="Tahoma" w:hAnsi="Tahoma" w:cs="Tahoma"/>
          <w:color w:val="222222"/>
          <w:sz w:val="22"/>
          <w:szCs w:val="22"/>
        </w:rPr>
        <w:t>. The webinar will be recorded.</w:t>
      </w:r>
    </w:p>
    <w:p w14:paraId="3D2BEF55"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p>
    <w:p w14:paraId="598951BD"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lang w:val="en-US"/>
        </w:rPr>
        <w:t>The Great Big Crunch is a fun Canada-wide movement and annual moment of anti-silence in which students, educators, parents and others bite into apples (or other crunchy fruits and vegetables) to make noise for healthy school food on March 7</w:t>
      </w:r>
      <w:r w:rsidRPr="00035E80">
        <w:rPr>
          <w:rFonts w:ascii="Tahoma" w:hAnsi="Tahoma" w:cs="Tahoma"/>
          <w:color w:val="000000"/>
          <w:sz w:val="22"/>
          <w:szCs w:val="22"/>
          <w:vertAlign w:val="superscript"/>
          <w:lang w:val="en-US"/>
        </w:rPr>
        <w:t>th</w:t>
      </w:r>
      <w:r w:rsidRPr="00035E80">
        <w:rPr>
          <w:rFonts w:ascii="Tahoma" w:hAnsi="Tahoma" w:cs="Tahoma"/>
          <w:color w:val="000000"/>
          <w:sz w:val="22"/>
          <w:szCs w:val="22"/>
          <w:lang w:val="en-US"/>
        </w:rPr>
        <w:t> at 10:00 am (or any date and time of your choosing). To discover more about this unique event, visit </w:t>
      </w:r>
      <w:hyperlink r:id="rId151" w:tgtFrame="_blank" w:history="1">
        <w:r w:rsidRPr="00035E80">
          <w:rPr>
            <w:rStyle w:val="Hyperlink"/>
            <w:rFonts w:ascii="Tahoma" w:hAnsi="Tahoma" w:cs="Tahoma"/>
            <w:color w:val="1155CC"/>
            <w:sz w:val="22"/>
            <w:szCs w:val="22"/>
            <w:lang w:val="en-US"/>
          </w:rPr>
          <w:t>https://www.healthyschoolfood.ca/great-big-crunch</w:t>
        </w:r>
      </w:hyperlink>
      <w:r w:rsidRPr="00035E80">
        <w:rPr>
          <w:rFonts w:ascii="Tahoma" w:hAnsi="Tahoma" w:cs="Tahoma"/>
          <w:color w:val="000000"/>
          <w:sz w:val="22"/>
          <w:szCs w:val="22"/>
        </w:rPr>
        <w:t> </w:t>
      </w:r>
    </w:p>
    <w:p w14:paraId="0411B2E7" w14:textId="77777777" w:rsidR="00035E80" w:rsidRPr="00035E80" w:rsidRDefault="00035E80" w:rsidP="00035E80">
      <w:pPr>
        <w:pStyle w:val="NormalWeb"/>
        <w:shd w:val="clear" w:color="auto" w:fill="FFFFFF"/>
        <w:spacing w:before="0" w:beforeAutospacing="0" w:after="0" w:afterAutospacing="0" w:line="224" w:lineRule="atLeast"/>
        <w:textAlignment w:val="baseline"/>
        <w:rPr>
          <w:rFonts w:ascii="Tahoma" w:hAnsi="Tahoma" w:cs="Tahoma"/>
          <w:color w:val="222222"/>
          <w:sz w:val="22"/>
          <w:szCs w:val="22"/>
        </w:rPr>
      </w:pPr>
      <w:r w:rsidRPr="00035E80">
        <w:rPr>
          <w:rFonts w:ascii="Tahoma" w:hAnsi="Tahoma" w:cs="Tahoma"/>
          <w:color w:val="000000"/>
          <w:sz w:val="22"/>
          <w:szCs w:val="22"/>
        </w:rPr>
        <w:lastRenderedPageBreak/>
        <w:t> </w:t>
      </w:r>
    </w:p>
    <w:p w14:paraId="36090955"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b/>
          <w:bCs/>
          <w:color w:val="000000"/>
          <w:sz w:val="22"/>
          <w:szCs w:val="22"/>
          <w:u w:val="single"/>
        </w:rPr>
        <w:t>District Authority Scholarship (DAS)</w:t>
      </w:r>
    </w:p>
    <w:p w14:paraId="13B7CB50"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DAS application forms are available on the FISA website under the “</w:t>
      </w:r>
      <w:hyperlink r:id="rId152" w:tgtFrame="_blank" w:history="1">
        <w:r w:rsidRPr="00035E80">
          <w:rPr>
            <w:rStyle w:val="Hyperlink"/>
            <w:rFonts w:ascii="Tahoma" w:hAnsi="Tahoma" w:cs="Tahoma"/>
            <w:color w:val="1155CC"/>
            <w:sz w:val="22"/>
            <w:szCs w:val="22"/>
          </w:rPr>
          <w:t>Scholarships &amp; Awards</w:t>
        </w:r>
      </w:hyperlink>
      <w:r w:rsidRPr="00035E80">
        <w:rPr>
          <w:rFonts w:ascii="Tahoma" w:hAnsi="Tahoma" w:cs="Tahoma"/>
          <w:color w:val="000000"/>
          <w:sz w:val="22"/>
          <w:szCs w:val="22"/>
        </w:rPr>
        <w:t>” tab.</w:t>
      </w:r>
    </w:p>
    <w:p w14:paraId="0CFF6FD7"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This year, 426 graduates from independent schools will receive a $1,250 DAS voucher to support their post-secondary studies. Please encourage your grade 12 students to apply.</w:t>
      </w:r>
    </w:p>
    <w:p w14:paraId="3E72524A" w14:textId="77777777" w:rsidR="00035E80" w:rsidRPr="00035E80" w:rsidRDefault="00035E80" w:rsidP="00035E80">
      <w:pPr>
        <w:shd w:val="clear" w:color="auto" w:fill="FFFFFF"/>
        <w:spacing w:line="270" w:lineRule="atLeast"/>
        <w:rPr>
          <w:rFonts w:ascii="Tahoma" w:hAnsi="Tahoma" w:cs="Tahoma"/>
          <w:color w:val="222222"/>
          <w:sz w:val="22"/>
          <w:szCs w:val="22"/>
        </w:rPr>
      </w:pPr>
    </w:p>
    <w:p w14:paraId="42CBA9CA"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b/>
          <w:bCs/>
          <w:color w:val="000000"/>
          <w:sz w:val="22"/>
          <w:szCs w:val="22"/>
          <w:u w:val="single"/>
        </w:rPr>
        <w:t>Student Learning Survey (SLS)</w:t>
      </w:r>
    </w:p>
    <w:p w14:paraId="1A3D7A1C"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The </w:t>
      </w:r>
      <w:hyperlink r:id="rId153" w:tgtFrame="_blank" w:history="1">
        <w:r w:rsidRPr="00035E80">
          <w:rPr>
            <w:rStyle w:val="Hyperlink"/>
            <w:rFonts w:ascii="Tahoma" w:hAnsi="Tahoma" w:cs="Tahoma"/>
            <w:color w:val="1155CC"/>
            <w:sz w:val="22"/>
            <w:szCs w:val="22"/>
          </w:rPr>
          <w:t>2023/2024 Student Learning Survey</w:t>
        </w:r>
      </w:hyperlink>
      <w:r w:rsidRPr="00035E80">
        <w:rPr>
          <w:rFonts w:ascii="Tahoma" w:hAnsi="Tahoma" w:cs="Tahoma"/>
          <w:color w:val="000000"/>
          <w:sz w:val="22"/>
          <w:szCs w:val="22"/>
        </w:rPr>
        <w:t> is ongoing until May 24th. Independent schools interested in participating can initiate the onboarding process by contacting the Ministry at </w:t>
      </w:r>
      <w:hyperlink r:id="rId154" w:tgtFrame="_blank" w:history="1">
        <w:r w:rsidRPr="00035E80">
          <w:rPr>
            <w:rStyle w:val="Hyperlink"/>
            <w:rFonts w:ascii="Tahoma" w:hAnsi="Tahoma" w:cs="Tahoma"/>
            <w:color w:val="1155CC"/>
            <w:sz w:val="22"/>
            <w:szCs w:val="22"/>
          </w:rPr>
          <w:t>EDUC.ReportingUnit@gov.bc.ca</w:t>
        </w:r>
      </w:hyperlink>
      <w:r w:rsidRPr="00035E80">
        <w:rPr>
          <w:rFonts w:ascii="Tahoma" w:hAnsi="Tahoma" w:cs="Tahoma"/>
          <w:color w:val="000000"/>
          <w:sz w:val="22"/>
          <w:szCs w:val="22"/>
        </w:rPr>
        <w:t>.</w:t>
      </w:r>
    </w:p>
    <w:p w14:paraId="438241D7"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 </w:t>
      </w:r>
    </w:p>
    <w:p w14:paraId="77249B63"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b/>
          <w:bCs/>
          <w:color w:val="000000"/>
          <w:sz w:val="22"/>
          <w:szCs w:val="22"/>
          <w:u w:val="single"/>
        </w:rPr>
        <w:t>Health Update for Shawn Chisholm</w:t>
      </w:r>
    </w:p>
    <w:p w14:paraId="526A0D57"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Shawn is on the mend and seeing daily improvements in his stamina. He expresses his gratitude to the scores of people who took the time to send him well wishes. Feel free to keep passing along your wishes for his thorough recovery by emailing </w:t>
      </w:r>
      <w:hyperlink r:id="rId155" w:tgtFrame="_blank" w:history="1">
        <w:r w:rsidRPr="00035E80">
          <w:rPr>
            <w:rStyle w:val="Hyperlink"/>
            <w:rFonts w:ascii="Tahoma" w:hAnsi="Tahoma" w:cs="Tahoma"/>
            <w:color w:val="1155CC"/>
            <w:sz w:val="22"/>
            <w:szCs w:val="22"/>
          </w:rPr>
          <w:t>info@fisabc.ca</w:t>
        </w:r>
      </w:hyperlink>
      <w:r w:rsidRPr="00035E80">
        <w:rPr>
          <w:rFonts w:ascii="Tahoma" w:hAnsi="Tahoma" w:cs="Tahoma"/>
          <w:color w:val="000000"/>
          <w:sz w:val="22"/>
          <w:szCs w:val="22"/>
        </w:rPr>
        <w:t> with the subject line "for the AMAZING Shawn."</w:t>
      </w:r>
    </w:p>
    <w:p w14:paraId="498E9D7E"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 </w:t>
      </w:r>
    </w:p>
    <w:p w14:paraId="7F3CD146"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b/>
          <w:bCs/>
          <w:color w:val="000000"/>
          <w:sz w:val="22"/>
          <w:szCs w:val="22"/>
          <w:u w:val="single"/>
        </w:rPr>
        <w:t>Good News Stories</w:t>
      </w:r>
    </w:p>
    <w:p w14:paraId="5B3556D9" w14:textId="77777777" w:rsidR="00035E80" w:rsidRPr="00035E80" w:rsidRDefault="00035E80" w:rsidP="00035E80">
      <w:pPr>
        <w:shd w:val="clear" w:color="auto" w:fill="FFFFFF"/>
        <w:rPr>
          <w:rFonts w:ascii="Tahoma" w:hAnsi="Tahoma" w:cs="Tahoma"/>
          <w:color w:val="222222"/>
          <w:sz w:val="22"/>
          <w:szCs w:val="22"/>
        </w:rPr>
      </w:pPr>
      <w:r w:rsidRPr="00035E80">
        <w:rPr>
          <w:rFonts w:ascii="Tahoma" w:hAnsi="Tahoma" w:cs="Tahoma"/>
          <w:color w:val="000000"/>
          <w:sz w:val="22"/>
          <w:szCs w:val="22"/>
        </w:rPr>
        <w:t>Congratulations to the students in St. John Brebeuf’s grade 8 Robotics class who were among 16 winners from 16,000 contestants across Canada in a competition to pilot the next Lunar Rover at a test site in Ontario. A truly out-of-this-world achievement! Please have a look at the links:</w:t>
      </w:r>
    </w:p>
    <w:p w14:paraId="2851BCBE" w14:textId="77777777" w:rsidR="00035E80" w:rsidRPr="00035E80" w:rsidRDefault="00035E80" w:rsidP="00035E80">
      <w:pPr>
        <w:shd w:val="clear" w:color="auto" w:fill="FFFFFF"/>
        <w:rPr>
          <w:rFonts w:ascii="Tahoma" w:hAnsi="Tahoma" w:cs="Tahoma"/>
          <w:color w:val="222222"/>
          <w:sz w:val="22"/>
          <w:szCs w:val="22"/>
        </w:rPr>
      </w:pPr>
      <w:r w:rsidRPr="00035E80">
        <w:rPr>
          <w:rFonts w:ascii="Tahoma" w:hAnsi="Tahoma" w:cs="Tahoma"/>
          <w:color w:val="000000"/>
          <w:sz w:val="22"/>
          <w:szCs w:val="22"/>
        </w:rPr>
        <w:t> </w:t>
      </w:r>
    </w:p>
    <w:p w14:paraId="62C28CCE" w14:textId="77777777" w:rsidR="00035E80" w:rsidRPr="00035E80" w:rsidRDefault="00000000" w:rsidP="00035E80">
      <w:pPr>
        <w:shd w:val="clear" w:color="auto" w:fill="FFFFFF"/>
        <w:rPr>
          <w:rFonts w:ascii="Tahoma" w:hAnsi="Tahoma" w:cs="Tahoma"/>
          <w:color w:val="222222"/>
          <w:sz w:val="22"/>
          <w:szCs w:val="22"/>
        </w:rPr>
      </w:pPr>
      <w:hyperlink r:id="rId156" w:tgtFrame="_blank" w:history="1">
        <w:r w:rsidR="00035E80" w:rsidRPr="00035E80">
          <w:rPr>
            <w:rStyle w:val="Hyperlink"/>
            <w:rFonts w:ascii="Tahoma" w:hAnsi="Tahoma" w:cs="Tahoma"/>
            <w:color w:val="000000"/>
            <w:sz w:val="22"/>
            <w:szCs w:val="22"/>
          </w:rPr>
          <w:t>https://globalnews.ca/video/10262744/abbotsford-robotics-competition/</w:t>
        </w:r>
      </w:hyperlink>
    </w:p>
    <w:p w14:paraId="5CA09520" w14:textId="77777777" w:rsidR="00035E80" w:rsidRPr="00035E80" w:rsidRDefault="00035E80" w:rsidP="00035E80">
      <w:pPr>
        <w:shd w:val="clear" w:color="auto" w:fill="FFFFFF"/>
        <w:rPr>
          <w:rFonts w:ascii="Tahoma" w:hAnsi="Tahoma" w:cs="Tahoma"/>
          <w:color w:val="222222"/>
          <w:sz w:val="22"/>
          <w:szCs w:val="22"/>
        </w:rPr>
      </w:pPr>
      <w:r w:rsidRPr="00035E80">
        <w:rPr>
          <w:rFonts w:ascii="Tahoma" w:hAnsi="Tahoma" w:cs="Tahoma"/>
          <w:color w:val="000000"/>
          <w:sz w:val="22"/>
          <w:szCs w:val="22"/>
        </w:rPr>
        <w:t> </w:t>
      </w:r>
    </w:p>
    <w:p w14:paraId="1785C1BF" w14:textId="77777777" w:rsidR="00035E80" w:rsidRPr="00035E80" w:rsidRDefault="00000000" w:rsidP="00035E80">
      <w:pPr>
        <w:shd w:val="clear" w:color="auto" w:fill="FFFFFF"/>
        <w:rPr>
          <w:rFonts w:ascii="Tahoma" w:hAnsi="Tahoma" w:cs="Tahoma"/>
          <w:color w:val="222222"/>
          <w:sz w:val="22"/>
          <w:szCs w:val="22"/>
        </w:rPr>
      </w:pPr>
      <w:hyperlink r:id="rId157" w:tgtFrame="_blank" w:history="1">
        <w:r w:rsidR="00035E80" w:rsidRPr="00035E80">
          <w:rPr>
            <w:rStyle w:val="Hyperlink"/>
            <w:rFonts w:ascii="Tahoma" w:hAnsi="Tahoma" w:cs="Tahoma"/>
            <w:color w:val="000000"/>
            <w:sz w:val="22"/>
            <w:szCs w:val="22"/>
          </w:rPr>
          <w:t>https://bc.ctvnews.ca/video?clipId=2857392</w:t>
        </w:r>
      </w:hyperlink>
    </w:p>
    <w:p w14:paraId="01667D0E" w14:textId="77777777" w:rsidR="00035E80" w:rsidRPr="00035E80" w:rsidRDefault="00035E80" w:rsidP="00035E80">
      <w:pPr>
        <w:shd w:val="clear" w:color="auto" w:fill="FFFFFF"/>
        <w:rPr>
          <w:rFonts w:ascii="Tahoma" w:hAnsi="Tahoma" w:cs="Tahoma"/>
          <w:color w:val="222222"/>
          <w:sz w:val="22"/>
          <w:szCs w:val="22"/>
        </w:rPr>
      </w:pPr>
      <w:r w:rsidRPr="00035E80">
        <w:rPr>
          <w:rFonts w:ascii="Tahoma" w:hAnsi="Tahoma" w:cs="Tahoma"/>
          <w:color w:val="000000"/>
          <w:sz w:val="22"/>
          <w:szCs w:val="22"/>
        </w:rPr>
        <w:t> </w:t>
      </w:r>
    </w:p>
    <w:p w14:paraId="53D82C32" w14:textId="77777777" w:rsidR="00035E80" w:rsidRPr="00035E80" w:rsidRDefault="00000000" w:rsidP="00035E80">
      <w:pPr>
        <w:shd w:val="clear" w:color="auto" w:fill="FFFFFF"/>
        <w:rPr>
          <w:rFonts w:ascii="Tahoma" w:hAnsi="Tahoma" w:cs="Tahoma"/>
          <w:color w:val="222222"/>
          <w:sz w:val="22"/>
          <w:szCs w:val="22"/>
        </w:rPr>
      </w:pPr>
      <w:hyperlink r:id="rId158" w:tgtFrame="_blank" w:history="1">
        <w:r w:rsidR="00035E80" w:rsidRPr="00035E80">
          <w:rPr>
            <w:rStyle w:val="Hyperlink"/>
            <w:rFonts w:ascii="Tahoma" w:hAnsi="Tahoma" w:cs="Tahoma"/>
            <w:color w:val="000000"/>
            <w:sz w:val="22"/>
            <w:szCs w:val="22"/>
          </w:rPr>
          <w:t>https://fraservalleytoday.ca/2024/01/31/abbotsford-robotics-students-drive-a-lunar-rover-like-the-one-that-will-be-used-in-the-artemis-moon-mission/</w:t>
        </w:r>
      </w:hyperlink>
    </w:p>
    <w:p w14:paraId="27245727" w14:textId="77777777" w:rsidR="00035E80" w:rsidRPr="00035E80" w:rsidRDefault="00035E80" w:rsidP="00035E80">
      <w:pPr>
        <w:shd w:val="clear" w:color="auto" w:fill="FFFFFF"/>
        <w:rPr>
          <w:rFonts w:ascii="Tahoma" w:hAnsi="Tahoma" w:cs="Tahoma"/>
          <w:color w:val="222222"/>
          <w:sz w:val="22"/>
          <w:szCs w:val="22"/>
        </w:rPr>
      </w:pPr>
      <w:r w:rsidRPr="00035E80">
        <w:rPr>
          <w:rFonts w:ascii="Tahoma" w:hAnsi="Tahoma" w:cs="Tahoma"/>
          <w:color w:val="000000"/>
          <w:sz w:val="22"/>
          <w:szCs w:val="22"/>
        </w:rPr>
        <w:t> </w:t>
      </w:r>
    </w:p>
    <w:p w14:paraId="38304211" w14:textId="77777777" w:rsidR="00035E80" w:rsidRPr="00035E80" w:rsidRDefault="00000000" w:rsidP="00035E80">
      <w:pPr>
        <w:shd w:val="clear" w:color="auto" w:fill="FFFFFF"/>
        <w:rPr>
          <w:rFonts w:ascii="Tahoma" w:hAnsi="Tahoma" w:cs="Tahoma"/>
          <w:color w:val="222222"/>
          <w:sz w:val="22"/>
          <w:szCs w:val="22"/>
        </w:rPr>
      </w:pPr>
      <w:hyperlink r:id="rId159" w:tgtFrame="_blank" w:history="1">
        <w:r w:rsidR="00035E80" w:rsidRPr="00035E80">
          <w:rPr>
            <w:rStyle w:val="Hyperlink"/>
            <w:rFonts w:ascii="Tahoma" w:hAnsi="Tahoma" w:cs="Tahoma"/>
            <w:color w:val="000000"/>
            <w:sz w:val="22"/>
            <w:szCs w:val="22"/>
          </w:rPr>
          <w:t>https://fraservalleynewsnetwork.com/2024/01/31/abbotsfords-st-john-brebeuf-grade-8-robotics-class-win-lunar-rover-research-challenge/</w:t>
        </w:r>
      </w:hyperlink>
    </w:p>
    <w:p w14:paraId="2E636A48"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  </w:t>
      </w:r>
    </w:p>
    <w:p w14:paraId="36F11968"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Kind regards – Shawn, Janet, Rocio and Susan  </w:t>
      </w:r>
    </w:p>
    <w:p w14:paraId="1495BBA2" w14:textId="77777777" w:rsidR="00035E80" w:rsidRDefault="00035E80"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p>
    <w:p w14:paraId="2D5FF768" w14:textId="77777777" w:rsidR="00035E80" w:rsidRDefault="00035E80"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p>
    <w:p w14:paraId="28561DAE" w14:textId="7730163E" w:rsidR="00767B9A" w:rsidRPr="00767B9A" w:rsidRDefault="00767B9A" w:rsidP="00767B9A">
      <w:pPr>
        <w:pStyle w:val="NormalWeb"/>
        <w:shd w:val="clear" w:color="auto" w:fill="FFFFFF"/>
        <w:spacing w:after="150" w:afterAutospacing="0" w:line="180" w:lineRule="atLeast"/>
        <w:rPr>
          <w:rFonts w:ascii="Tahoma" w:hAnsi="Tahoma" w:cs="Tahoma"/>
          <w:b/>
          <w:bCs/>
          <w:color w:val="212121"/>
          <w:sz w:val="22"/>
          <w:szCs w:val="22"/>
        </w:rPr>
      </w:pPr>
      <w:r>
        <w:rPr>
          <w:rStyle w:val="gmaildefault"/>
          <w:rFonts w:ascii="Tahoma" w:hAnsi="Tahoma" w:cs="Tahoma"/>
          <w:b/>
          <w:bCs/>
          <w:color w:val="212121"/>
          <w:sz w:val="22"/>
          <w:szCs w:val="22"/>
          <w:highlight w:val="yellow"/>
        </w:rPr>
        <w:t>Feb. 9</w:t>
      </w:r>
      <w:r w:rsidRPr="00293DDF">
        <w:rPr>
          <w:rStyle w:val="gmaildefault"/>
          <w:rFonts w:ascii="Tahoma" w:hAnsi="Tahoma" w:cs="Tahoma"/>
          <w:b/>
          <w:bCs/>
          <w:color w:val="212121"/>
          <w:sz w:val="22"/>
          <w:szCs w:val="22"/>
          <w:highlight w:val="yellow"/>
        </w:rPr>
        <w:t>, 202</w:t>
      </w:r>
      <w:r>
        <w:rPr>
          <w:rStyle w:val="gmaildefault"/>
          <w:rFonts w:ascii="Tahoma" w:hAnsi="Tahoma" w:cs="Tahoma"/>
          <w:b/>
          <w:bCs/>
          <w:color w:val="212121"/>
          <w:sz w:val="22"/>
          <w:szCs w:val="22"/>
          <w:highlight w:val="yellow"/>
        </w:rPr>
        <w:t>4</w:t>
      </w:r>
      <w:r w:rsidRPr="00293DDF">
        <w:rPr>
          <w:rStyle w:val="gmaildefault"/>
          <w:rFonts w:ascii="Tahoma" w:hAnsi="Tahoma" w:cs="Tahoma"/>
          <w:b/>
          <w:bCs/>
          <w:color w:val="212121"/>
          <w:sz w:val="22"/>
          <w:szCs w:val="22"/>
          <w:highlight w:val="yellow"/>
        </w:rPr>
        <w:t xml:space="preserve"> </w:t>
      </w:r>
      <w:r>
        <w:rPr>
          <w:rFonts w:ascii="Tahoma" w:hAnsi="Tahoma" w:cs="Tahoma"/>
          <w:color w:val="374151"/>
        </w:rPr>
        <w:t> </w:t>
      </w:r>
    </w:p>
    <w:p w14:paraId="0F2DFA06" w14:textId="243BE1E7" w:rsidR="00767B9A" w:rsidRDefault="00767B9A" w:rsidP="00767B9A">
      <w:pPr>
        <w:spacing w:line="270" w:lineRule="exact"/>
        <w:rPr>
          <w:rFonts w:ascii="Tahoma" w:eastAsia="Tahoma" w:hAnsi="Tahoma" w:cs="Tahoma"/>
          <w:sz w:val="22"/>
          <w:szCs w:val="22"/>
        </w:rPr>
      </w:pPr>
      <w:r w:rsidRPr="5D8388AE">
        <w:rPr>
          <w:rFonts w:ascii="Tahoma" w:eastAsia="Tahoma" w:hAnsi="Tahoma" w:cs="Tahoma"/>
          <w:sz w:val="22"/>
          <w:szCs w:val="22"/>
        </w:rPr>
        <w:t>We’ve kept this week’s update short and sweet – as a pre-Valentine's Day gift to all the wonderful independent school leaders who are bombarded by way too many email messages, and not enough chocolates.</w:t>
      </w:r>
    </w:p>
    <w:p w14:paraId="71DD6FB3" w14:textId="77777777" w:rsidR="00767B9A" w:rsidRDefault="00767B9A" w:rsidP="00767B9A">
      <w:pPr>
        <w:spacing w:line="270" w:lineRule="exact"/>
      </w:pPr>
    </w:p>
    <w:p w14:paraId="571316B8" w14:textId="77777777" w:rsidR="00767B9A" w:rsidRDefault="00767B9A" w:rsidP="00767B9A">
      <w:pPr>
        <w:spacing w:line="270" w:lineRule="exact"/>
      </w:pPr>
      <w:r>
        <w:rPr>
          <w:rFonts w:ascii="Tahoma" w:eastAsia="Tahoma" w:hAnsi="Tahoma" w:cs="Tahoma"/>
          <w:b/>
          <w:bCs/>
          <w:color w:val="000000" w:themeColor="text1"/>
          <w:sz w:val="22"/>
          <w:szCs w:val="22"/>
          <w:u w:val="single"/>
        </w:rPr>
        <w:t>Health Update for Shawn Chisholm</w:t>
      </w:r>
      <w:r w:rsidRPr="7CD42406">
        <w:rPr>
          <w:rFonts w:ascii="Tahoma" w:eastAsia="Tahoma" w:hAnsi="Tahoma" w:cs="Tahoma"/>
          <w:color w:val="000000" w:themeColor="text1"/>
          <w:sz w:val="22"/>
          <w:szCs w:val="22"/>
        </w:rPr>
        <w:t xml:space="preserve"> </w:t>
      </w:r>
    </w:p>
    <w:p w14:paraId="125B71E1" w14:textId="77777777" w:rsidR="00767B9A" w:rsidRPr="006F67A1" w:rsidRDefault="00767B9A" w:rsidP="00767B9A">
      <w:pPr>
        <w:spacing w:line="270" w:lineRule="exact"/>
        <w:rPr>
          <w:rFonts w:ascii="Tahoma" w:eastAsia="Tahoma" w:hAnsi="Tahoma" w:cs="Tahoma"/>
          <w:color w:val="000000" w:themeColor="text1"/>
          <w:sz w:val="22"/>
          <w:szCs w:val="22"/>
        </w:rPr>
      </w:pPr>
      <w:r w:rsidRPr="5D8388AE">
        <w:rPr>
          <w:rFonts w:ascii="Tahoma" w:eastAsia="Tahoma" w:hAnsi="Tahoma" w:cs="Tahoma"/>
          <w:color w:val="000000" w:themeColor="text1"/>
          <w:sz w:val="22"/>
          <w:szCs w:val="22"/>
        </w:rPr>
        <w:t xml:space="preserve">We are happy to share that Shawn is now recuperating at home following his recent heart surgery. His medical team has laid out a recovery plan which he is diligently following. Thank </w:t>
      </w:r>
      <w:r w:rsidRPr="5D8388AE">
        <w:rPr>
          <w:rFonts w:ascii="Tahoma" w:eastAsia="Tahoma" w:hAnsi="Tahoma" w:cs="Tahoma"/>
          <w:color w:val="000000" w:themeColor="text1"/>
          <w:sz w:val="22"/>
          <w:szCs w:val="22"/>
        </w:rPr>
        <w:lastRenderedPageBreak/>
        <w:t xml:space="preserve">you to the crowd of people who have sent in cheery messages to be passed along. Please continue to do so by emailing </w:t>
      </w:r>
      <w:hyperlink r:id="rId160">
        <w:r w:rsidRPr="5D8388AE">
          <w:rPr>
            <w:rStyle w:val="Hyperlink"/>
            <w:rFonts w:ascii="Arial" w:eastAsia="Arial" w:hAnsi="Arial" w:cs="Arial"/>
            <w:color w:val="1155CC"/>
            <w:sz w:val="22"/>
            <w:szCs w:val="22"/>
          </w:rPr>
          <w:t>info@fisabc.ca</w:t>
        </w:r>
      </w:hyperlink>
      <w:r w:rsidRPr="5D8388AE">
        <w:rPr>
          <w:rFonts w:ascii="Tahoma" w:eastAsia="Tahoma" w:hAnsi="Tahoma" w:cs="Tahoma"/>
          <w:color w:val="000000" w:themeColor="text1"/>
          <w:sz w:val="22"/>
          <w:szCs w:val="22"/>
        </w:rPr>
        <w:t xml:space="preserve"> with the subject line "for the AMAZING Shawn." </w:t>
      </w:r>
    </w:p>
    <w:p w14:paraId="592C80D4" w14:textId="77777777" w:rsidR="00767B9A" w:rsidRDefault="00767B9A" w:rsidP="00767B9A">
      <w:pPr>
        <w:spacing w:line="270" w:lineRule="exact"/>
      </w:pPr>
    </w:p>
    <w:p w14:paraId="1B5738C8" w14:textId="77777777" w:rsidR="00767B9A" w:rsidRPr="00686441" w:rsidRDefault="00767B9A" w:rsidP="00767B9A">
      <w:pPr>
        <w:spacing w:line="270" w:lineRule="exact"/>
        <w:rPr>
          <w:rFonts w:ascii="Tahoma" w:hAnsi="Tahoma" w:cs="Tahoma"/>
          <w:b/>
          <w:bCs/>
          <w:color w:val="000000" w:themeColor="text1"/>
          <w:sz w:val="22"/>
          <w:szCs w:val="22"/>
          <w:u w:val="single"/>
        </w:rPr>
      </w:pPr>
      <w:r w:rsidRPr="00686441">
        <w:rPr>
          <w:rFonts w:ascii="Tahoma" w:hAnsi="Tahoma" w:cs="Tahoma"/>
          <w:b/>
          <w:bCs/>
          <w:color w:val="000000" w:themeColor="text1"/>
          <w:sz w:val="22"/>
          <w:szCs w:val="22"/>
          <w:u w:val="single"/>
        </w:rPr>
        <w:t>POPEY Webinars</w:t>
      </w:r>
    </w:p>
    <w:p w14:paraId="7C2A1C7B" w14:textId="77777777" w:rsidR="00767B9A" w:rsidRPr="00686441" w:rsidRDefault="00767B9A" w:rsidP="00767B9A">
      <w:pPr>
        <w:spacing w:line="270" w:lineRule="exact"/>
        <w:rPr>
          <w:rFonts w:ascii="Tahoma" w:hAnsi="Tahoma" w:cs="Tahoma"/>
          <w:color w:val="000000" w:themeColor="text1"/>
          <w:sz w:val="22"/>
          <w:szCs w:val="22"/>
        </w:rPr>
      </w:pPr>
      <w:r w:rsidRPr="5D8388AE">
        <w:rPr>
          <w:rFonts w:ascii="Tahoma" w:hAnsi="Tahoma" w:cs="Tahoma"/>
          <w:color w:val="000000" w:themeColor="text1"/>
          <w:sz w:val="22"/>
          <w:szCs w:val="22"/>
        </w:rPr>
        <w:t xml:space="preserve">The Provincial Outreach Program for the Early Years (POPEY) is hosting a series of free webinars in February for educators in grades K-3. To learn more, visit the POPEY </w:t>
      </w:r>
      <w:hyperlink r:id="rId161" w:anchor="list">
        <w:r w:rsidRPr="5D8388AE">
          <w:rPr>
            <w:rStyle w:val="Hyperlink"/>
            <w:rFonts w:ascii="Tahoma" w:hAnsi="Tahoma" w:cs="Tahoma"/>
            <w:color w:val="000000" w:themeColor="text1"/>
            <w:sz w:val="22"/>
            <w:szCs w:val="22"/>
          </w:rPr>
          <w:t>Events Page</w:t>
        </w:r>
      </w:hyperlink>
      <w:r w:rsidRPr="5D8388AE">
        <w:rPr>
          <w:rFonts w:ascii="Tahoma" w:hAnsi="Tahoma" w:cs="Tahoma"/>
          <w:color w:val="000000" w:themeColor="text1"/>
          <w:sz w:val="22"/>
          <w:szCs w:val="22"/>
        </w:rPr>
        <w:t xml:space="preserve">. Be sure to check out the other sections of their website to access recordings of previous workshops and a range of print resources. </w:t>
      </w:r>
    </w:p>
    <w:p w14:paraId="769393FD" w14:textId="77777777" w:rsidR="00767B9A" w:rsidRDefault="00767B9A" w:rsidP="00767B9A">
      <w:pPr>
        <w:spacing w:line="270" w:lineRule="exact"/>
      </w:pPr>
    </w:p>
    <w:p w14:paraId="16A1541D" w14:textId="77777777" w:rsidR="00767B9A" w:rsidRDefault="00767B9A" w:rsidP="00767B9A">
      <w:pPr>
        <w:spacing w:line="270" w:lineRule="exact"/>
        <w:rPr>
          <w:rFonts w:ascii="Tahoma" w:eastAsia="Tahoma" w:hAnsi="Tahoma" w:cs="Tahoma"/>
          <w:color w:val="000000" w:themeColor="text1"/>
          <w:sz w:val="22"/>
          <w:szCs w:val="22"/>
        </w:rPr>
      </w:pPr>
      <w:r w:rsidRPr="7CD42406">
        <w:rPr>
          <w:rFonts w:ascii="Tahoma" w:eastAsia="Tahoma" w:hAnsi="Tahoma" w:cs="Tahoma"/>
          <w:b/>
          <w:bCs/>
          <w:color w:val="000000" w:themeColor="text1"/>
          <w:sz w:val="22"/>
          <w:szCs w:val="22"/>
          <w:u w:val="single"/>
          <w:lang w:val="en-US"/>
        </w:rPr>
        <w:t>Erase Training</w:t>
      </w:r>
      <w:r w:rsidRPr="7CD42406">
        <w:rPr>
          <w:rFonts w:ascii="Tahoma" w:eastAsia="Tahoma" w:hAnsi="Tahoma" w:cs="Tahoma"/>
          <w:color w:val="000000" w:themeColor="text1"/>
          <w:sz w:val="22"/>
          <w:szCs w:val="22"/>
        </w:rPr>
        <w:t xml:space="preserve"> </w:t>
      </w:r>
    </w:p>
    <w:p w14:paraId="4624921C" w14:textId="77777777" w:rsidR="00767B9A" w:rsidRPr="003F30B3" w:rsidRDefault="00767B9A" w:rsidP="00767B9A">
      <w:pPr>
        <w:spacing w:line="270" w:lineRule="exact"/>
        <w:rPr>
          <w:rFonts w:ascii="Tahoma" w:eastAsia="Tahoma" w:hAnsi="Tahoma" w:cs="Tahoma"/>
          <w:color w:val="000000" w:themeColor="text1"/>
          <w:sz w:val="22"/>
          <w:szCs w:val="22"/>
        </w:rPr>
      </w:pPr>
      <w:r w:rsidRPr="003F30B3">
        <w:rPr>
          <w:rFonts w:ascii="Tahoma" w:eastAsia="Tahoma" w:hAnsi="Tahoma" w:cs="Tahoma"/>
          <w:color w:val="000000" w:themeColor="text1"/>
          <w:sz w:val="22"/>
          <w:szCs w:val="22"/>
        </w:rPr>
        <w:t xml:space="preserve">If you have not done so already, please read the </w:t>
      </w:r>
      <w:hyperlink r:id="rId162" w:history="1">
        <w:r w:rsidRPr="003F30B3">
          <w:rPr>
            <w:rStyle w:val="Hyperlink"/>
            <w:rFonts w:ascii="Tahoma" w:eastAsia="Tahoma" w:hAnsi="Tahoma" w:cs="Tahoma"/>
            <w:color w:val="000000" w:themeColor="text1"/>
            <w:sz w:val="22"/>
            <w:szCs w:val="22"/>
          </w:rPr>
          <w:t>special announcement for Safe School Coordinators</w:t>
        </w:r>
      </w:hyperlink>
      <w:r w:rsidRPr="003F30B3">
        <w:rPr>
          <w:rFonts w:ascii="Tahoma" w:eastAsia="Tahoma" w:hAnsi="Tahoma" w:cs="Tahoma"/>
          <w:color w:val="000000" w:themeColor="text1"/>
          <w:sz w:val="22"/>
          <w:szCs w:val="22"/>
        </w:rPr>
        <w:t xml:space="preserve"> included in the Feb. 2</w:t>
      </w:r>
      <w:r w:rsidRPr="003F30B3">
        <w:rPr>
          <w:rFonts w:ascii="Tahoma" w:eastAsia="Tahoma" w:hAnsi="Tahoma" w:cs="Tahoma"/>
          <w:color w:val="000000" w:themeColor="text1"/>
          <w:sz w:val="22"/>
          <w:szCs w:val="22"/>
          <w:vertAlign w:val="superscript"/>
        </w:rPr>
        <w:t>nd</w:t>
      </w:r>
      <w:r w:rsidRPr="003F30B3">
        <w:rPr>
          <w:rFonts w:ascii="Tahoma" w:eastAsia="Tahoma" w:hAnsi="Tahoma" w:cs="Tahoma"/>
          <w:color w:val="000000" w:themeColor="text1"/>
          <w:sz w:val="22"/>
          <w:szCs w:val="22"/>
        </w:rPr>
        <w:t xml:space="preserve"> Deputy Minister’s Bulletin. </w:t>
      </w:r>
      <w:r>
        <w:rPr>
          <w:rFonts w:ascii="Tahoma" w:eastAsia="Tahoma" w:hAnsi="Tahoma" w:cs="Tahoma"/>
          <w:color w:val="000000" w:themeColor="text1"/>
          <w:sz w:val="22"/>
          <w:szCs w:val="22"/>
        </w:rPr>
        <w:t>FISA</w:t>
      </w:r>
      <w:r w:rsidRPr="003F30B3">
        <w:rPr>
          <w:rFonts w:ascii="Tahoma" w:eastAsia="Tahoma" w:hAnsi="Tahoma" w:cs="Tahoma"/>
          <w:color w:val="000000" w:themeColor="text1"/>
          <w:sz w:val="22"/>
          <w:szCs w:val="22"/>
        </w:rPr>
        <w:t xml:space="preserve"> look</w:t>
      </w:r>
      <w:r>
        <w:rPr>
          <w:rFonts w:ascii="Tahoma" w:eastAsia="Tahoma" w:hAnsi="Tahoma" w:cs="Tahoma"/>
          <w:color w:val="000000" w:themeColor="text1"/>
          <w:sz w:val="22"/>
          <w:szCs w:val="22"/>
        </w:rPr>
        <w:t>s</w:t>
      </w:r>
      <w:r w:rsidRPr="003F30B3">
        <w:rPr>
          <w:rFonts w:ascii="Tahoma" w:eastAsia="Tahoma" w:hAnsi="Tahoma" w:cs="Tahoma"/>
          <w:color w:val="000000" w:themeColor="text1"/>
          <w:sz w:val="22"/>
          <w:szCs w:val="22"/>
        </w:rPr>
        <w:t xml:space="preserve"> forward to continuing to work with Safer Schools Together and the Ministry to keep independent school communities safe and connected.</w:t>
      </w:r>
    </w:p>
    <w:p w14:paraId="04061125" w14:textId="77777777" w:rsidR="00767B9A" w:rsidRDefault="00767B9A" w:rsidP="00767B9A">
      <w:pPr>
        <w:spacing w:line="270" w:lineRule="exact"/>
      </w:pPr>
    </w:p>
    <w:p w14:paraId="77CC6B2A" w14:textId="77777777" w:rsidR="00767B9A" w:rsidRDefault="00767B9A" w:rsidP="00767B9A">
      <w:pPr>
        <w:spacing w:line="270" w:lineRule="exact"/>
      </w:pPr>
      <w:r w:rsidRPr="7CD42406">
        <w:rPr>
          <w:rFonts w:ascii="Tahoma" w:eastAsia="Tahoma" w:hAnsi="Tahoma" w:cs="Tahoma"/>
          <w:i/>
          <w:iCs/>
          <w:color w:val="000000" w:themeColor="text1"/>
          <w:sz w:val="22"/>
          <w:szCs w:val="22"/>
          <w:lang w:val="en-US"/>
        </w:rPr>
        <w:t>erase</w:t>
      </w:r>
      <w:r w:rsidRPr="7CD42406">
        <w:rPr>
          <w:rFonts w:ascii="Tahoma" w:eastAsia="Tahoma" w:hAnsi="Tahoma" w:cs="Tahoma"/>
          <w:color w:val="000000" w:themeColor="text1"/>
          <w:sz w:val="22"/>
          <w:szCs w:val="22"/>
          <w:lang w:val="en-US"/>
        </w:rPr>
        <w:t xml:space="preserve"> </w:t>
      </w:r>
      <w:r>
        <w:rPr>
          <w:rFonts w:ascii="Tahoma" w:eastAsia="Tahoma" w:hAnsi="Tahoma" w:cs="Tahoma"/>
          <w:color w:val="000000" w:themeColor="text1"/>
          <w:sz w:val="22"/>
          <w:szCs w:val="22"/>
          <w:lang w:val="en-US"/>
        </w:rPr>
        <w:t xml:space="preserve">training schedule </w:t>
      </w:r>
      <w:hyperlink r:id="rId163">
        <w:r w:rsidRPr="7CD42406">
          <w:rPr>
            <w:rStyle w:val="Hyperlink"/>
            <w:rFonts w:ascii="Tahoma" w:eastAsia="Tahoma" w:hAnsi="Tahoma" w:cs="Tahoma"/>
            <w:color w:val="0563C1"/>
            <w:sz w:val="22"/>
            <w:szCs w:val="22"/>
            <w:lang w:val="en-US"/>
          </w:rPr>
          <w:t>https://pages.saferschoolstogether.com/erase-professional-sessions</w:t>
        </w:r>
      </w:hyperlink>
      <w:r w:rsidRPr="7CD42406">
        <w:rPr>
          <w:rFonts w:ascii="Tahoma" w:eastAsia="Tahoma" w:hAnsi="Tahoma" w:cs="Tahoma"/>
          <w:color w:val="000000" w:themeColor="text1"/>
          <w:sz w:val="22"/>
          <w:szCs w:val="22"/>
          <w:lang w:val="en-US"/>
        </w:rPr>
        <w:t xml:space="preserve">. </w:t>
      </w:r>
      <w:r w:rsidRPr="7CD42406">
        <w:rPr>
          <w:rFonts w:ascii="Tahoma" w:eastAsia="Tahoma" w:hAnsi="Tahoma" w:cs="Tahoma"/>
          <w:color w:val="000000" w:themeColor="text1"/>
          <w:sz w:val="22"/>
          <w:szCs w:val="22"/>
        </w:rPr>
        <w:t xml:space="preserve"> </w:t>
      </w:r>
    </w:p>
    <w:p w14:paraId="78382955" w14:textId="77777777" w:rsidR="00767B9A" w:rsidRDefault="00767B9A" w:rsidP="00767B9A">
      <w:pPr>
        <w:spacing w:line="270" w:lineRule="exact"/>
      </w:pPr>
      <w:r w:rsidRPr="7CD42406">
        <w:rPr>
          <w:rFonts w:ascii="Tahoma" w:eastAsia="Tahoma" w:hAnsi="Tahoma" w:cs="Tahoma"/>
          <w:color w:val="000000" w:themeColor="text1"/>
          <w:sz w:val="22"/>
          <w:szCs w:val="22"/>
        </w:rPr>
        <w:t xml:space="preserve"> </w:t>
      </w:r>
    </w:p>
    <w:p w14:paraId="1D96A47B" w14:textId="77777777" w:rsidR="00767B9A" w:rsidRDefault="00767B9A" w:rsidP="00767B9A">
      <w:pPr>
        <w:spacing w:line="270" w:lineRule="exact"/>
      </w:pPr>
      <w:r w:rsidRPr="7CD42406">
        <w:rPr>
          <w:rFonts w:ascii="Tahoma" w:eastAsia="Tahoma" w:hAnsi="Tahoma" w:cs="Tahoma"/>
          <w:b/>
          <w:bCs/>
          <w:color w:val="000000" w:themeColor="text1"/>
          <w:sz w:val="22"/>
          <w:szCs w:val="22"/>
          <w:lang w:val="en-US"/>
        </w:rPr>
        <w:t>Digital Threat Assessment® (DTA) - Virtual sessions</w:t>
      </w:r>
      <w:r w:rsidRPr="7CD42406">
        <w:rPr>
          <w:rFonts w:ascii="Tahoma" w:eastAsia="Tahoma" w:hAnsi="Tahoma" w:cs="Tahoma"/>
          <w:b/>
          <w:bCs/>
          <w:color w:val="000000" w:themeColor="text1"/>
          <w:sz w:val="22"/>
          <w:szCs w:val="22"/>
        </w:rPr>
        <w:t xml:space="preserve"> </w:t>
      </w:r>
      <w:r>
        <w:br/>
      </w:r>
      <w:hyperlink r:id="rId164">
        <w:r w:rsidRPr="7CD42406">
          <w:rPr>
            <w:rStyle w:val="Hyperlink"/>
            <w:rFonts w:ascii="Tahoma" w:eastAsia="Tahoma" w:hAnsi="Tahoma" w:cs="Tahoma"/>
            <w:color w:val="000000" w:themeColor="text1"/>
            <w:sz w:val="22"/>
            <w:szCs w:val="22"/>
          </w:rPr>
          <w:t>February 27</w:t>
        </w:r>
      </w:hyperlink>
      <w:r w:rsidRPr="7CD42406">
        <w:rPr>
          <w:color w:val="000000" w:themeColor="text1"/>
          <w:sz w:val="22"/>
          <w:szCs w:val="22"/>
        </w:rPr>
        <w:t xml:space="preserve"> </w:t>
      </w:r>
      <w:r>
        <w:br/>
      </w:r>
      <w:hyperlink r:id="rId165">
        <w:r w:rsidRPr="7CD42406">
          <w:rPr>
            <w:rStyle w:val="Hyperlink"/>
            <w:rFonts w:ascii="Tahoma" w:eastAsia="Tahoma" w:hAnsi="Tahoma" w:cs="Tahoma"/>
            <w:color w:val="000000" w:themeColor="text1"/>
            <w:sz w:val="22"/>
            <w:szCs w:val="22"/>
          </w:rPr>
          <w:t>April 10</w:t>
        </w:r>
      </w:hyperlink>
      <w:r w:rsidRPr="7CD42406">
        <w:rPr>
          <w:color w:val="000000" w:themeColor="text1"/>
          <w:sz w:val="22"/>
          <w:szCs w:val="22"/>
        </w:rPr>
        <w:t xml:space="preserve"> </w:t>
      </w:r>
      <w:r>
        <w:br/>
      </w:r>
      <w:hyperlink r:id="rId166">
        <w:r w:rsidRPr="7CD42406">
          <w:rPr>
            <w:rStyle w:val="Hyperlink"/>
            <w:rFonts w:ascii="Tahoma" w:eastAsia="Tahoma" w:hAnsi="Tahoma" w:cs="Tahoma"/>
            <w:color w:val="000000" w:themeColor="text1"/>
            <w:sz w:val="22"/>
            <w:szCs w:val="22"/>
          </w:rPr>
          <w:t>May 15</w:t>
        </w:r>
      </w:hyperlink>
      <w:r w:rsidRPr="7CD42406">
        <w:rPr>
          <w:rFonts w:ascii="Tahoma" w:eastAsia="Tahoma" w:hAnsi="Tahoma" w:cs="Tahoma"/>
          <w:color w:val="00326D"/>
          <w:sz w:val="22"/>
          <w:szCs w:val="22"/>
        </w:rPr>
        <w:t xml:space="preserve"> </w:t>
      </w:r>
    </w:p>
    <w:p w14:paraId="3730CD3D" w14:textId="77777777" w:rsidR="00767B9A" w:rsidRDefault="00767B9A" w:rsidP="00767B9A">
      <w:pPr>
        <w:spacing w:line="270" w:lineRule="exact"/>
        <w:rPr>
          <w:rFonts w:ascii="Tahoma" w:eastAsia="Tahoma" w:hAnsi="Tahoma" w:cs="Tahoma"/>
          <w:b/>
          <w:bCs/>
          <w:color w:val="00326D"/>
          <w:sz w:val="22"/>
          <w:szCs w:val="22"/>
        </w:rPr>
      </w:pPr>
    </w:p>
    <w:p w14:paraId="663E6CBB" w14:textId="77777777" w:rsidR="00767B9A" w:rsidRDefault="00767B9A" w:rsidP="00767B9A">
      <w:pPr>
        <w:spacing w:line="270" w:lineRule="exact"/>
      </w:pPr>
      <w:r w:rsidRPr="7CD42406">
        <w:rPr>
          <w:rFonts w:ascii="Tahoma" w:eastAsia="Tahoma" w:hAnsi="Tahoma" w:cs="Tahoma"/>
          <w:b/>
          <w:bCs/>
          <w:color w:val="000000" w:themeColor="text1"/>
          <w:sz w:val="22"/>
          <w:szCs w:val="22"/>
          <w:lang w:val="en-US"/>
        </w:rPr>
        <w:t>Basic Threat and Risk Assessment – in Person sessions</w:t>
      </w:r>
      <w:r w:rsidRPr="7CD42406">
        <w:rPr>
          <w:rFonts w:ascii="Tahoma" w:eastAsia="Tahoma" w:hAnsi="Tahoma" w:cs="Tahoma"/>
          <w:b/>
          <w:bCs/>
          <w:color w:val="000000" w:themeColor="text1"/>
          <w:sz w:val="22"/>
          <w:szCs w:val="22"/>
        </w:rPr>
        <w:t xml:space="preserve"> </w:t>
      </w:r>
      <w:r>
        <w:br/>
      </w:r>
      <w:hyperlink r:id="rId167">
        <w:r w:rsidRPr="7CD42406">
          <w:rPr>
            <w:rStyle w:val="Hyperlink"/>
            <w:rFonts w:ascii="Tahoma" w:eastAsia="Tahoma" w:hAnsi="Tahoma" w:cs="Tahoma"/>
            <w:color w:val="000000" w:themeColor="text1"/>
            <w:sz w:val="22"/>
            <w:szCs w:val="22"/>
          </w:rPr>
          <w:t>February 28 - Campbell River, B.C.</w:t>
        </w:r>
      </w:hyperlink>
      <w:r w:rsidRPr="7CD42406">
        <w:rPr>
          <w:color w:val="000000" w:themeColor="text1"/>
          <w:sz w:val="22"/>
          <w:szCs w:val="22"/>
        </w:rPr>
        <w:t xml:space="preserve"> </w:t>
      </w:r>
      <w:r>
        <w:br/>
      </w:r>
      <w:hyperlink r:id="rId168">
        <w:r w:rsidRPr="7CD42406">
          <w:rPr>
            <w:rStyle w:val="Hyperlink"/>
            <w:rFonts w:ascii="Tahoma" w:eastAsia="Tahoma" w:hAnsi="Tahoma" w:cs="Tahoma"/>
            <w:color w:val="000000" w:themeColor="text1"/>
            <w:sz w:val="22"/>
            <w:szCs w:val="22"/>
          </w:rPr>
          <w:t>April 15 - North Vancouver, B.C.</w:t>
        </w:r>
      </w:hyperlink>
      <w:r w:rsidRPr="7CD42406">
        <w:rPr>
          <w:color w:val="000000" w:themeColor="text1"/>
          <w:sz w:val="22"/>
          <w:szCs w:val="22"/>
        </w:rPr>
        <w:t xml:space="preserve"> </w:t>
      </w:r>
      <w:r>
        <w:br/>
      </w:r>
      <w:hyperlink r:id="rId169">
        <w:r w:rsidRPr="7CD42406">
          <w:rPr>
            <w:rStyle w:val="Hyperlink"/>
            <w:rFonts w:ascii="Tahoma" w:eastAsia="Tahoma" w:hAnsi="Tahoma" w:cs="Tahoma"/>
            <w:color w:val="000000" w:themeColor="text1"/>
            <w:sz w:val="22"/>
            <w:szCs w:val="22"/>
          </w:rPr>
          <w:t>April 22 - Williams Lake, B.C.</w:t>
        </w:r>
      </w:hyperlink>
      <w:r w:rsidRPr="7CD42406">
        <w:rPr>
          <w:rFonts w:ascii="Tahoma" w:eastAsia="Tahoma" w:hAnsi="Tahoma" w:cs="Tahoma"/>
          <w:color w:val="00326D"/>
          <w:sz w:val="22"/>
          <w:szCs w:val="22"/>
        </w:rPr>
        <w:t xml:space="preserve"> </w:t>
      </w:r>
    </w:p>
    <w:p w14:paraId="03DE3E65" w14:textId="77777777" w:rsidR="00767B9A" w:rsidRDefault="00767B9A" w:rsidP="00767B9A">
      <w:pPr>
        <w:spacing w:line="270" w:lineRule="exact"/>
      </w:pPr>
      <w:r w:rsidRPr="7CD42406">
        <w:rPr>
          <w:rFonts w:ascii="Tahoma" w:eastAsia="Tahoma" w:hAnsi="Tahoma" w:cs="Tahoma"/>
          <w:color w:val="00326D"/>
          <w:sz w:val="22"/>
          <w:szCs w:val="22"/>
          <w:lang w:val="en-US"/>
        </w:rPr>
        <w:t>Click on the date to go to the registration page.</w:t>
      </w:r>
      <w:r w:rsidRPr="7CD42406">
        <w:rPr>
          <w:rFonts w:ascii="Tahoma" w:eastAsia="Tahoma" w:hAnsi="Tahoma" w:cs="Tahoma"/>
          <w:b/>
          <w:bCs/>
          <w:color w:val="00326D"/>
          <w:sz w:val="22"/>
          <w:szCs w:val="22"/>
        </w:rPr>
        <w:t xml:space="preserve"> </w:t>
      </w:r>
    </w:p>
    <w:p w14:paraId="000C50DB" w14:textId="77777777" w:rsidR="00767B9A" w:rsidRDefault="00767B9A" w:rsidP="00767B9A">
      <w:pPr>
        <w:spacing w:line="270" w:lineRule="exact"/>
        <w:rPr>
          <w:rFonts w:ascii="Tahoma" w:eastAsia="Tahoma" w:hAnsi="Tahoma" w:cs="Tahoma"/>
          <w:b/>
          <w:bCs/>
          <w:color w:val="00326D"/>
          <w:sz w:val="22"/>
          <w:szCs w:val="22"/>
        </w:rPr>
      </w:pPr>
    </w:p>
    <w:p w14:paraId="7386A2D1" w14:textId="77777777" w:rsidR="00767B9A" w:rsidRPr="00F91BEE" w:rsidRDefault="00767B9A" w:rsidP="00767B9A">
      <w:pPr>
        <w:spacing w:line="270" w:lineRule="exact"/>
        <w:rPr>
          <w:rFonts w:ascii="Tahoma" w:hAnsi="Tahoma" w:cs="Tahoma"/>
          <w:sz w:val="22"/>
          <w:szCs w:val="22"/>
        </w:rPr>
      </w:pPr>
      <w:r w:rsidRPr="00F91BEE">
        <w:rPr>
          <w:rFonts w:ascii="Tahoma" w:eastAsia="Tahoma" w:hAnsi="Tahoma" w:cs="Tahoma"/>
          <w:b/>
          <w:bCs/>
          <w:color w:val="000000" w:themeColor="text1"/>
          <w:sz w:val="22"/>
          <w:szCs w:val="22"/>
          <w:u w:val="single"/>
          <w:lang w:val="en-US"/>
        </w:rPr>
        <w:t>Feeding Futures</w:t>
      </w:r>
      <w:r w:rsidRPr="00F91BEE">
        <w:rPr>
          <w:rFonts w:ascii="Tahoma" w:eastAsia="Tahoma" w:hAnsi="Tahoma" w:cs="Tahoma"/>
          <w:color w:val="000000" w:themeColor="text1"/>
          <w:sz w:val="22"/>
          <w:szCs w:val="22"/>
        </w:rPr>
        <w:t xml:space="preserve"> </w:t>
      </w:r>
    </w:p>
    <w:p w14:paraId="0F213426" w14:textId="77777777" w:rsidR="00767B9A" w:rsidRPr="00F91BEE" w:rsidRDefault="00767B9A" w:rsidP="00767B9A">
      <w:pPr>
        <w:pStyle w:val="font8"/>
        <w:spacing w:before="0" w:beforeAutospacing="0" w:after="0" w:afterAutospacing="0" w:line="276" w:lineRule="auto"/>
        <w:textAlignment w:val="baseline"/>
        <w:rPr>
          <w:rFonts w:ascii="Tahoma" w:hAnsi="Tahoma" w:cs="Tahoma"/>
          <w:sz w:val="22"/>
          <w:szCs w:val="22"/>
        </w:rPr>
      </w:pPr>
      <w:r w:rsidRPr="00F91BEE">
        <w:rPr>
          <w:rStyle w:val="wixui-rich-texttext"/>
          <w:rFonts w:ascii="Tahoma" w:hAnsi="Tahoma" w:cs="Tahoma"/>
          <w:sz w:val="22"/>
          <w:szCs w:val="22"/>
          <w:bdr w:val="none" w:sz="0" w:space="0" w:color="auto" w:frame="1"/>
        </w:rPr>
        <w:t>The Great Big Crunch is a fun Canada-wide movement and annual moment of anti-silence in which students, educators, parents and others bite into apples (or other crunchy fruits and vegetables) to make noise for healthy school food on March 7</w:t>
      </w:r>
      <w:r w:rsidRPr="5D8388AE">
        <w:rPr>
          <w:rStyle w:val="wixui-rich-texttext"/>
          <w:rFonts w:ascii="Tahoma" w:hAnsi="Tahoma" w:cs="Tahoma"/>
          <w:sz w:val="22"/>
          <w:szCs w:val="22"/>
          <w:bdr w:val="none" w:sz="0" w:space="0" w:color="auto" w:frame="1"/>
          <w:vertAlign w:val="superscript"/>
        </w:rPr>
        <w:t>th</w:t>
      </w:r>
      <w:r w:rsidRPr="00F91BEE">
        <w:rPr>
          <w:rStyle w:val="wixui-rich-texttext"/>
          <w:rFonts w:ascii="Tahoma" w:hAnsi="Tahoma" w:cs="Tahoma"/>
          <w:sz w:val="22"/>
          <w:szCs w:val="22"/>
          <w:bdr w:val="none" w:sz="0" w:space="0" w:color="auto" w:frame="1"/>
        </w:rPr>
        <w:t xml:space="preserve"> at 10:00 am (or any date and time of your choosing). </w:t>
      </w:r>
      <w:r w:rsidRPr="5D8388AE">
        <w:rPr>
          <w:rFonts w:ascii="Tahoma" w:hAnsi="Tahoma" w:cs="Tahoma"/>
          <w:color w:val="000000" w:themeColor="text1"/>
          <w:sz w:val="22"/>
          <w:szCs w:val="22"/>
        </w:rPr>
        <w:t xml:space="preserve">To discover more about this unique event, visit </w:t>
      </w:r>
      <w:hyperlink r:id="rId170">
        <w:r w:rsidRPr="5D8388AE">
          <w:rPr>
            <w:rStyle w:val="Hyperlink"/>
            <w:rFonts w:ascii="Tahoma" w:hAnsi="Tahoma" w:cs="Tahoma"/>
            <w:sz w:val="22"/>
            <w:szCs w:val="22"/>
          </w:rPr>
          <w:t>https://www.healthyschoolfood.ca/great-big-crunch</w:t>
        </w:r>
      </w:hyperlink>
    </w:p>
    <w:p w14:paraId="07DA5F9D" w14:textId="77777777" w:rsidR="00767B9A" w:rsidRPr="00F91BEE" w:rsidRDefault="00767B9A" w:rsidP="00767B9A">
      <w:pPr>
        <w:pStyle w:val="font8"/>
        <w:spacing w:before="0" w:beforeAutospacing="0" w:after="0" w:afterAutospacing="0" w:line="276" w:lineRule="auto"/>
        <w:textAlignment w:val="baseline"/>
        <w:rPr>
          <w:rFonts w:ascii="Tahoma" w:hAnsi="Tahoma" w:cs="Tahoma"/>
          <w:sz w:val="22"/>
          <w:szCs w:val="22"/>
        </w:rPr>
      </w:pPr>
    </w:p>
    <w:p w14:paraId="5F92BA4A" w14:textId="77777777" w:rsidR="00767B9A" w:rsidRPr="00F91BEE" w:rsidRDefault="00767B9A" w:rsidP="00767B9A">
      <w:pPr>
        <w:spacing w:line="276" w:lineRule="auto"/>
        <w:rPr>
          <w:rFonts w:ascii="Tahoma" w:hAnsi="Tahoma" w:cs="Tahoma"/>
          <w:sz w:val="22"/>
          <w:szCs w:val="22"/>
          <w:shd w:val="clear" w:color="auto" w:fill="FFFFFF"/>
        </w:rPr>
      </w:pPr>
      <w:r w:rsidRPr="5D8388AE">
        <w:rPr>
          <w:rFonts w:ascii="Tahoma" w:hAnsi="Tahoma" w:cs="Tahoma"/>
          <w:sz w:val="22"/>
          <w:szCs w:val="22"/>
          <w:u w:val="single"/>
          <w:shd w:val="clear" w:color="auto" w:fill="FFFFFF"/>
        </w:rPr>
        <w:t>Feeding Futures Stories:</w:t>
      </w:r>
      <w:r w:rsidRPr="5D8388AE">
        <w:rPr>
          <w:rFonts w:ascii="Tahoma" w:hAnsi="Tahoma" w:cs="Tahoma"/>
          <w:sz w:val="22"/>
          <w:szCs w:val="22"/>
          <w:shd w:val="clear" w:color="auto" w:fill="FFFFFF"/>
        </w:rPr>
        <w:t xml:space="preserve"> Do you have any photos, messages or stories about your Feeding Futures program that you would like to share? Feel free to send them to Rocio at </w:t>
      </w:r>
      <w:hyperlink r:id="rId171" w:tgtFrame="_blank" w:history="1">
        <w:r w:rsidRPr="5D8388AE">
          <w:rPr>
            <w:rStyle w:val="Hyperlink"/>
            <w:rFonts w:ascii="Tahoma" w:hAnsi="Tahoma" w:cs="Tahoma"/>
            <w:sz w:val="22"/>
            <w:szCs w:val="22"/>
            <w:shd w:val="clear" w:color="auto" w:fill="FFFFFF"/>
          </w:rPr>
          <w:t>rocio@fisabc.ca.</w:t>
        </w:r>
      </w:hyperlink>
    </w:p>
    <w:p w14:paraId="1B0181D3" w14:textId="77777777" w:rsidR="00767B9A" w:rsidRPr="00F91BEE" w:rsidRDefault="00767B9A" w:rsidP="00767B9A">
      <w:pPr>
        <w:spacing w:line="270" w:lineRule="exact"/>
        <w:rPr>
          <w:rFonts w:ascii="Tahoma" w:hAnsi="Tahoma" w:cs="Tahoma"/>
          <w:sz w:val="22"/>
          <w:szCs w:val="22"/>
        </w:rPr>
      </w:pPr>
    </w:p>
    <w:p w14:paraId="23DE466F" w14:textId="77777777" w:rsidR="00767B9A" w:rsidRPr="00F91BEE" w:rsidRDefault="00767B9A" w:rsidP="00767B9A">
      <w:pPr>
        <w:spacing w:line="270" w:lineRule="exact"/>
        <w:rPr>
          <w:rFonts w:ascii="Tahoma" w:hAnsi="Tahoma" w:cs="Tahoma"/>
          <w:sz w:val="22"/>
          <w:szCs w:val="22"/>
        </w:rPr>
      </w:pPr>
      <w:r w:rsidRPr="00F91BEE">
        <w:rPr>
          <w:rFonts w:ascii="Tahoma" w:eastAsia="Tahoma" w:hAnsi="Tahoma" w:cs="Tahoma"/>
          <w:b/>
          <w:bCs/>
          <w:color w:val="000000" w:themeColor="text1"/>
          <w:sz w:val="22"/>
          <w:szCs w:val="22"/>
          <w:u w:val="single"/>
        </w:rPr>
        <w:t>District Authority Scholarship (DAS)</w:t>
      </w:r>
      <w:r w:rsidRPr="00F91BEE">
        <w:rPr>
          <w:rFonts w:ascii="Tahoma" w:eastAsia="Tahoma" w:hAnsi="Tahoma" w:cs="Tahoma"/>
          <w:color w:val="000000" w:themeColor="text1"/>
          <w:sz w:val="22"/>
          <w:szCs w:val="22"/>
        </w:rPr>
        <w:t xml:space="preserve"> </w:t>
      </w:r>
    </w:p>
    <w:p w14:paraId="2140CE71" w14:textId="77777777" w:rsidR="00767B9A" w:rsidRPr="00F91BEE" w:rsidRDefault="00767B9A" w:rsidP="00767B9A">
      <w:pPr>
        <w:spacing w:line="270" w:lineRule="exact"/>
        <w:rPr>
          <w:rFonts w:ascii="Tahoma" w:eastAsia="Tahoma" w:hAnsi="Tahoma" w:cs="Tahoma"/>
          <w:color w:val="000000" w:themeColor="text1"/>
          <w:sz w:val="22"/>
          <w:szCs w:val="22"/>
        </w:rPr>
      </w:pPr>
      <w:r w:rsidRPr="00F91BEE">
        <w:rPr>
          <w:rFonts w:ascii="Tahoma" w:eastAsia="Tahoma" w:hAnsi="Tahoma" w:cs="Tahoma"/>
          <w:color w:val="000000" w:themeColor="text1"/>
          <w:sz w:val="22"/>
          <w:szCs w:val="22"/>
        </w:rPr>
        <w:t>DAS application forms are available on the FISA website under the “</w:t>
      </w:r>
      <w:hyperlink r:id="rId172" w:history="1">
        <w:r w:rsidRPr="00F91BEE">
          <w:rPr>
            <w:rStyle w:val="Hyperlink"/>
            <w:rFonts w:ascii="Tahoma" w:eastAsia="Tahoma" w:hAnsi="Tahoma" w:cs="Tahoma"/>
            <w:sz w:val="22"/>
            <w:szCs w:val="22"/>
          </w:rPr>
          <w:t>Scholarships &amp; Awards</w:t>
        </w:r>
      </w:hyperlink>
      <w:r w:rsidRPr="00F91BEE">
        <w:rPr>
          <w:rFonts w:ascii="Tahoma" w:eastAsia="Tahoma" w:hAnsi="Tahoma" w:cs="Tahoma"/>
          <w:color w:val="000000" w:themeColor="text1"/>
          <w:sz w:val="22"/>
          <w:szCs w:val="22"/>
        </w:rPr>
        <w:t xml:space="preserve">” tab. </w:t>
      </w:r>
    </w:p>
    <w:p w14:paraId="4E3C8EC8" w14:textId="77777777" w:rsidR="00767B9A" w:rsidRPr="00F91BEE" w:rsidRDefault="00767B9A" w:rsidP="00767B9A">
      <w:pPr>
        <w:spacing w:line="270" w:lineRule="exact"/>
        <w:rPr>
          <w:rFonts w:ascii="Tahoma" w:eastAsia="Tahoma" w:hAnsi="Tahoma" w:cs="Tahoma"/>
          <w:color w:val="000000" w:themeColor="text1"/>
          <w:sz w:val="22"/>
          <w:szCs w:val="22"/>
        </w:rPr>
      </w:pPr>
      <w:r w:rsidRPr="00F91BEE">
        <w:rPr>
          <w:rFonts w:ascii="Tahoma" w:eastAsia="Tahoma" w:hAnsi="Tahoma" w:cs="Tahoma"/>
          <w:color w:val="000000" w:themeColor="text1"/>
          <w:sz w:val="22"/>
          <w:szCs w:val="22"/>
        </w:rPr>
        <w:t>This year, 426 graduates from independent schools will receive a $1,250 DAS voucher to support their post-secondary studies. Please encourage your grade 12 students to apply.</w:t>
      </w:r>
    </w:p>
    <w:p w14:paraId="043E5E4F" w14:textId="77777777" w:rsidR="00767B9A" w:rsidRPr="00F91BEE" w:rsidRDefault="00767B9A" w:rsidP="00767B9A">
      <w:pPr>
        <w:spacing w:line="270" w:lineRule="exact"/>
        <w:rPr>
          <w:rFonts w:ascii="Tahoma" w:eastAsia="Tahoma" w:hAnsi="Tahoma" w:cs="Tahoma"/>
          <w:b/>
          <w:bCs/>
          <w:color w:val="000000" w:themeColor="text1"/>
          <w:sz w:val="22"/>
          <w:szCs w:val="22"/>
          <w:u w:val="single"/>
        </w:rPr>
      </w:pPr>
    </w:p>
    <w:p w14:paraId="67B4B365" w14:textId="77777777" w:rsidR="00767B9A" w:rsidRPr="00F91BEE" w:rsidRDefault="00767B9A" w:rsidP="00767B9A">
      <w:pPr>
        <w:spacing w:line="270" w:lineRule="exact"/>
        <w:rPr>
          <w:rFonts w:ascii="Tahoma" w:hAnsi="Tahoma" w:cs="Tahoma"/>
          <w:sz w:val="22"/>
          <w:szCs w:val="22"/>
        </w:rPr>
      </w:pPr>
      <w:r w:rsidRPr="00F91BEE">
        <w:rPr>
          <w:rFonts w:ascii="Tahoma" w:eastAsia="Tahoma" w:hAnsi="Tahoma" w:cs="Tahoma"/>
          <w:b/>
          <w:bCs/>
          <w:color w:val="000000" w:themeColor="text1"/>
          <w:sz w:val="22"/>
          <w:szCs w:val="22"/>
          <w:u w:val="single"/>
        </w:rPr>
        <w:t>Student Learning Survey (SLS)</w:t>
      </w:r>
      <w:r w:rsidRPr="00F91BEE">
        <w:rPr>
          <w:rFonts w:ascii="Tahoma" w:eastAsia="Tahoma" w:hAnsi="Tahoma" w:cs="Tahoma"/>
          <w:color w:val="000000" w:themeColor="text1"/>
          <w:sz w:val="22"/>
          <w:szCs w:val="22"/>
        </w:rPr>
        <w:t xml:space="preserve"> </w:t>
      </w:r>
    </w:p>
    <w:p w14:paraId="1A531A76" w14:textId="77777777" w:rsidR="00767B9A" w:rsidRPr="00F91BEE" w:rsidRDefault="00767B9A" w:rsidP="00767B9A">
      <w:pPr>
        <w:spacing w:line="270" w:lineRule="exact"/>
        <w:rPr>
          <w:rFonts w:ascii="Tahoma" w:eastAsia="Tahoma" w:hAnsi="Tahoma" w:cs="Tahoma"/>
          <w:color w:val="000000" w:themeColor="text1"/>
          <w:sz w:val="22"/>
          <w:szCs w:val="22"/>
        </w:rPr>
      </w:pPr>
      <w:r w:rsidRPr="00F91BEE">
        <w:rPr>
          <w:rFonts w:ascii="Tahoma" w:eastAsia="Tahoma" w:hAnsi="Tahoma" w:cs="Tahoma"/>
          <w:color w:val="000000" w:themeColor="text1"/>
          <w:sz w:val="22"/>
          <w:szCs w:val="22"/>
        </w:rPr>
        <w:lastRenderedPageBreak/>
        <w:t xml:space="preserve">The </w:t>
      </w:r>
      <w:hyperlink r:id="rId173" w:history="1">
        <w:r w:rsidRPr="00F91BEE">
          <w:rPr>
            <w:rStyle w:val="Hyperlink"/>
            <w:rFonts w:ascii="Tahoma" w:eastAsia="Tahoma" w:hAnsi="Tahoma" w:cs="Tahoma"/>
            <w:sz w:val="22"/>
            <w:szCs w:val="22"/>
          </w:rPr>
          <w:t>2023/2024 Student Learning Survey</w:t>
        </w:r>
      </w:hyperlink>
      <w:r w:rsidRPr="00F91BEE">
        <w:rPr>
          <w:rFonts w:ascii="Tahoma" w:eastAsia="Tahoma" w:hAnsi="Tahoma" w:cs="Tahoma"/>
          <w:color w:val="000000" w:themeColor="text1"/>
          <w:sz w:val="22"/>
          <w:szCs w:val="22"/>
        </w:rPr>
        <w:t xml:space="preserve"> is ongoing until May 24th. Independent schools interested in participating can initiate the onboarding process by contacting the Ministry at </w:t>
      </w:r>
      <w:hyperlink r:id="rId174" w:history="1">
        <w:r w:rsidRPr="00F91BEE">
          <w:rPr>
            <w:rStyle w:val="Hyperlink"/>
            <w:rFonts w:ascii="Tahoma" w:eastAsia="Tahoma" w:hAnsi="Tahoma" w:cs="Tahoma"/>
            <w:sz w:val="22"/>
            <w:szCs w:val="22"/>
          </w:rPr>
          <w:t>EDUC.ReportingUnit@gov.bc.ca</w:t>
        </w:r>
      </w:hyperlink>
      <w:r w:rsidRPr="00F91BEE">
        <w:rPr>
          <w:rFonts w:ascii="Tahoma" w:eastAsia="Tahoma" w:hAnsi="Tahoma" w:cs="Tahoma"/>
          <w:color w:val="000000" w:themeColor="text1"/>
          <w:sz w:val="22"/>
          <w:szCs w:val="22"/>
        </w:rPr>
        <w:t>.</w:t>
      </w:r>
    </w:p>
    <w:p w14:paraId="012AE282" w14:textId="77777777" w:rsidR="00767B9A" w:rsidRPr="00F91BEE" w:rsidRDefault="00767B9A" w:rsidP="00767B9A">
      <w:pPr>
        <w:spacing w:line="270" w:lineRule="exact"/>
        <w:rPr>
          <w:rFonts w:ascii="Tahoma" w:eastAsia="Tahoma" w:hAnsi="Tahoma" w:cs="Tahoma"/>
          <w:color w:val="000000" w:themeColor="text1"/>
          <w:sz w:val="22"/>
          <w:szCs w:val="22"/>
        </w:rPr>
      </w:pPr>
    </w:p>
    <w:p w14:paraId="65404D32" w14:textId="77777777" w:rsidR="00767B9A" w:rsidRPr="00F91BEE" w:rsidRDefault="00767B9A" w:rsidP="00767B9A">
      <w:pPr>
        <w:spacing w:line="270" w:lineRule="exact"/>
        <w:rPr>
          <w:rFonts w:ascii="Tahoma" w:eastAsia="Tahoma" w:hAnsi="Tahoma" w:cs="Tahoma"/>
          <w:color w:val="000000" w:themeColor="text1"/>
          <w:sz w:val="22"/>
          <w:szCs w:val="22"/>
          <w:u w:val="single"/>
        </w:rPr>
      </w:pPr>
      <w:r w:rsidRPr="00F91BEE">
        <w:rPr>
          <w:rFonts w:ascii="Tahoma" w:eastAsia="Tahoma" w:hAnsi="Tahoma" w:cs="Tahoma"/>
          <w:b/>
          <w:bCs/>
          <w:color w:val="000000" w:themeColor="text1"/>
          <w:sz w:val="22"/>
          <w:szCs w:val="22"/>
          <w:u w:val="single"/>
        </w:rPr>
        <w:t>Provincial Survey Invitation- BC Children’s Hospital</w:t>
      </w:r>
    </w:p>
    <w:p w14:paraId="1385D745" w14:textId="5A1FA05C" w:rsidR="00BE0CF2" w:rsidRPr="00767B9A" w:rsidRDefault="00767B9A" w:rsidP="00767B9A">
      <w:pPr>
        <w:spacing w:line="270" w:lineRule="exact"/>
        <w:rPr>
          <w:rStyle w:val="gmaildefault"/>
          <w:rFonts w:ascii="Tahoma" w:eastAsia="Tahoma" w:hAnsi="Tahoma" w:cs="Tahoma"/>
          <w:sz w:val="22"/>
          <w:szCs w:val="22"/>
        </w:rPr>
      </w:pPr>
      <w:r w:rsidRPr="5D8388AE">
        <w:rPr>
          <w:rFonts w:ascii="Tahoma" w:eastAsia="Tahoma" w:hAnsi="Tahoma" w:cs="Tahoma"/>
          <w:sz w:val="22"/>
          <w:szCs w:val="22"/>
        </w:rPr>
        <w:t>BC Children’s Hospital’s is inviting children and youth and their parents/caregivers to complete a short</w:t>
      </w:r>
      <w:hyperlink r:id="rId175">
        <w:r w:rsidRPr="5D8388AE">
          <w:rPr>
            <w:rStyle w:val="Hyperlink"/>
            <w:rFonts w:ascii="Tahoma" w:eastAsia="Tahoma" w:hAnsi="Tahoma" w:cs="Tahoma"/>
            <w:sz w:val="22"/>
            <w:szCs w:val="22"/>
          </w:rPr>
          <w:t xml:space="preserve"> survey</w:t>
        </w:r>
      </w:hyperlink>
      <w:r w:rsidRPr="5D8388AE">
        <w:rPr>
          <w:rFonts w:ascii="Tahoma" w:eastAsia="Tahoma" w:hAnsi="Tahoma" w:cs="Tahoma"/>
          <w:sz w:val="22"/>
          <w:szCs w:val="22"/>
        </w:rPr>
        <w:t xml:space="preserve">.  The purpose of the survey is to collect information to plan a new program for creating and sharing health information. For more information and to access the survey visit: </w:t>
      </w:r>
      <w:hyperlink r:id="rId176">
        <w:r w:rsidRPr="5D8388AE">
          <w:rPr>
            <w:rStyle w:val="Hyperlink"/>
            <w:rFonts w:ascii="Tahoma" w:eastAsia="Tahoma" w:hAnsi="Tahoma" w:cs="Tahoma"/>
            <w:sz w:val="22"/>
            <w:szCs w:val="22"/>
          </w:rPr>
          <w:t>https://rc.bcchr.ca/redcap/surveys/?s=H9NMKL8DTPLFKCNF</w:t>
        </w:r>
      </w:hyperlink>
      <w:r w:rsidRPr="5D8388AE">
        <w:rPr>
          <w:rFonts w:ascii="Tahoma" w:hAnsi="Tahoma" w:cs="Tahoma"/>
          <w:sz w:val="22"/>
          <w:szCs w:val="22"/>
        </w:rPr>
        <w:t xml:space="preserve">. </w:t>
      </w:r>
      <w:r w:rsidRPr="5D8388AE">
        <w:rPr>
          <w:rFonts w:ascii="Tahoma" w:eastAsia="Tahoma" w:hAnsi="Tahoma" w:cs="Tahoma"/>
          <w:sz w:val="22"/>
          <w:szCs w:val="22"/>
        </w:rPr>
        <w:t xml:space="preserve">The survey is open until February 29, 2024 </w:t>
      </w:r>
    </w:p>
    <w:p w14:paraId="3FF8B0F6" w14:textId="1043E95F" w:rsidR="00BE0CF2" w:rsidRPr="00DB2CDC" w:rsidRDefault="00BE0CF2" w:rsidP="00BE0CF2">
      <w:pPr>
        <w:pStyle w:val="NormalWeb"/>
        <w:shd w:val="clear" w:color="auto" w:fill="FFFFFF"/>
        <w:spacing w:after="150" w:afterAutospacing="0" w:line="180" w:lineRule="atLeast"/>
        <w:rPr>
          <w:rFonts w:ascii="Tahoma" w:hAnsi="Tahoma" w:cs="Tahoma"/>
          <w:b/>
          <w:bCs/>
          <w:color w:val="212121"/>
          <w:sz w:val="22"/>
          <w:szCs w:val="22"/>
        </w:rPr>
      </w:pPr>
      <w:r>
        <w:rPr>
          <w:rStyle w:val="gmaildefault"/>
          <w:rFonts w:ascii="Tahoma" w:hAnsi="Tahoma" w:cs="Tahoma"/>
          <w:b/>
          <w:bCs/>
          <w:color w:val="212121"/>
          <w:sz w:val="22"/>
          <w:szCs w:val="22"/>
          <w:highlight w:val="yellow"/>
        </w:rPr>
        <w:t>Feb. 2</w:t>
      </w:r>
      <w:r w:rsidRPr="00293DDF">
        <w:rPr>
          <w:rStyle w:val="gmaildefault"/>
          <w:rFonts w:ascii="Tahoma" w:hAnsi="Tahoma" w:cs="Tahoma"/>
          <w:b/>
          <w:bCs/>
          <w:color w:val="212121"/>
          <w:sz w:val="22"/>
          <w:szCs w:val="22"/>
          <w:highlight w:val="yellow"/>
        </w:rPr>
        <w:t>, 202</w:t>
      </w:r>
      <w:r>
        <w:rPr>
          <w:rStyle w:val="gmaildefault"/>
          <w:rFonts w:ascii="Tahoma" w:hAnsi="Tahoma" w:cs="Tahoma"/>
          <w:b/>
          <w:bCs/>
          <w:color w:val="212121"/>
          <w:sz w:val="22"/>
          <w:szCs w:val="22"/>
          <w:highlight w:val="yellow"/>
        </w:rPr>
        <w:t>4</w:t>
      </w:r>
      <w:r w:rsidRPr="00293DDF">
        <w:rPr>
          <w:rStyle w:val="gmaildefault"/>
          <w:rFonts w:ascii="Tahoma" w:hAnsi="Tahoma" w:cs="Tahoma"/>
          <w:b/>
          <w:bCs/>
          <w:color w:val="212121"/>
          <w:sz w:val="22"/>
          <w:szCs w:val="22"/>
          <w:highlight w:val="yellow"/>
        </w:rPr>
        <w:t xml:space="preserve"> </w:t>
      </w:r>
      <w:r>
        <w:rPr>
          <w:rFonts w:ascii="Tahoma" w:hAnsi="Tahoma" w:cs="Tahoma"/>
          <w:color w:val="374151"/>
        </w:rPr>
        <w:t> </w:t>
      </w:r>
    </w:p>
    <w:p w14:paraId="0A1D096A" w14:textId="71C0EB06" w:rsidR="00BE0CF2" w:rsidRDefault="00BE0CF2" w:rsidP="00BE0CF2">
      <w:pPr>
        <w:shd w:val="clear" w:color="auto" w:fill="FFFFFF"/>
        <w:rPr>
          <w:rFonts w:ascii="Arial" w:hAnsi="Arial" w:cs="Arial"/>
          <w:color w:val="222222"/>
        </w:rPr>
      </w:pPr>
    </w:p>
    <w:p w14:paraId="16FEE4CD"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The end of January and early February period signals the turn of the semester for high schools. For grade 12 students and their parents, the approaching graduation date looms on the horizon, becoming more tangible with each passing hour. In this coming week, many primary students will joyfully celebrate their 100</w:t>
      </w:r>
      <w:r>
        <w:rPr>
          <w:rFonts w:ascii="Tahoma" w:hAnsi="Tahoma" w:cs="Tahoma"/>
          <w:color w:val="000000"/>
          <w:sz w:val="17"/>
          <w:szCs w:val="17"/>
          <w:vertAlign w:val="superscript"/>
        </w:rPr>
        <w:t>th</w:t>
      </w:r>
      <w:r>
        <w:rPr>
          <w:rFonts w:ascii="Tahoma" w:hAnsi="Tahoma" w:cs="Tahoma"/>
          <w:color w:val="000000"/>
          <w:sz w:val="22"/>
          <w:szCs w:val="22"/>
        </w:rPr>
        <w:t> day of class, engaging in a variety of counting activities and musing about their centenarian selves. Amidst the constant buzzing of activity, it's worth remembering the old adage: education is a marathon, not a sprint. Pace yourself on this incredible journey as an educator – it's a race well worth running.  </w:t>
      </w:r>
    </w:p>
    <w:p w14:paraId="4B9C5647"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47A6B869"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rPr>
        <w:t>Shawn Chisholm Leave of Absence</w:t>
      </w:r>
    </w:p>
    <w:p w14:paraId="61FD6D15"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Everyone who meets Shawn quickly realizes that he has an enormous heart. Recently, that big heart of his demanded some extra attention, resulting in a heart valve repair. The surgery was successful and Shawn is pumped (pun intended) to bid adieu to the awesome doctors and nurses who took exceptional care of him during his hospitalization. Shawn’s return to work date is not yet determined, so during his absence, please direct inquiries to Janet at </w:t>
      </w:r>
      <w:hyperlink r:id="rId177" w:tgtFrame="_blank" w:history="1">
        <w:r>
          <w:rPr>
            <w:rStyle w:val="Hyperlink"/>
            <w:rFonts w:ascii="Tahoma" w:hAnsi="Tahoma" w:cs="Tahoma"/>
            <w:color w:val="0563C1"/>
            <w:sz w:val="22"/>
            <w:szCs w:val="22"/>
          </w:rPr>
          <w:t>Janet@fisabc.ca</w:t>
        </w:r>
      </w:hyperlink>
      <w:r>
        <w:rPr>
          <w:rFonts w:ascii="Tahoma" w:hAnsi="Tahoma" w:cs="Tahoma"/>
          <w:color w:val="000000"/>
          <w:sz w:val="22"/>
          <w:szCs w:val="22"/>
        </w:rPr>
        <w:t>. </w:t>
      </w:r>
    </w:p>
    <w:p w14:paraId="524EAFC5"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2FB9FD0C" w14:textId="2E57B051"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We appreciate everyone who has already sent well wishes for Shawn's recovery. Keep them coming! Email </w:t>
      </w:r>
      <w:hyperlink r:id="rId178" w:tgtFrame="_blank" w:history="1">
        <w:r>
          <w:rPr>
            <w:rStyle w:val="Hyperlink"/>
            <w:rFonts w:ascii="Arial" w:hAnsi="Arial" w:cs="Arial"/>
            <w:color w:val="1155CC"/>
            <w:sz w:val="22"/>
            <w:szCs w:val="22"/>
          </w:rPr>
          <w:t>info@fisabc.ca</w:t>
        </w:r>
      </w:hyperlink>
      <w:r>
        <w:rPr>
          <w:rFonts w:ascii="Tahoma" w:hAnsi="Tahoma" w:cs="Tahoma"/>
          <w:color w:val="000000"/>
          <w:sz w:val="22"/>
          <w:szCs w:val="22"/>
        </w:rPr>
        <w:t> with the subject line "for the AMAZING Shawn." We will periodically deliver a compilation of good cheer messages to brighten his days during his recovery period.</w:t>
      </w:r>
    </w:p>
    <w:p w14:paraId="0D2D7F18" w14:textId="77777777" w:rsidR="00BE0CF2" w:rsidRDefault="00BE0CF2" w:rsidP="00BE0CF2">
      <w:pPr>
        <w:shd w:val="clear" w:color="auto" w:fill="FFFFFF"/>
        <w:spacing w:line="270" w:lineRule="atLeast"/>
        <w:rPr>
          <w:rFonts w:ascii="Arial" w:hAnsi="Arial" w:cs="Arial"/>
          <w:color w:val="222222"/>
        </w:rPr>
      </w:pPr>
      <w:r>
        <w:rPr>
          <w:rFonts w:ascii="Arial" w:hAnsi="Arial" w:cs="Arial"/>
          <w:color w:val="222222"/>
        </w:rPr>
        <w:t> </w:t>
      </w:r>
    </w:p>
    <w:p w14:paraId="25716502"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rPr>
        <w:t>EDX</w:t>
      </w:r>
    </w:p>
    <w:p w14:paraId="0A3CB46E"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Did you know the Ministry’s 1601 collection is now hosted on the new Education Data Exchange (EDX) platform? EDX launched in mid-December, and phased onboarding is underway. This is being facilitated at the school level by pre-identified EDX point people. If your school has yet to identify a lead for onboarding, forward their name, position, and email address to </w:t>
      </w:r>
      <w:hyperlink r:id="rId179" w:tgtFrame="_blank" w:history="1">
        <w:r>
          <w:rPr>
            <w:rStyle w:val="Hyperlink"/>
            <w:rFonts w:ascii="Arial" w:hAnsi="Arial" w:cs="Arial"/>
            <w:color w:val="1155CC"/>
            <w:sz w:val="22"/>
            <w:szCs w:val="22"/>
          </w:rPr>
          <w:t>educationdataexchange@gov.bc.ca</w:t>
        </w:r>
      </w:hyperlink>
      <w:r>
        <w:rPr>
          <w:rFonts w:ascii="Tahoma" w:hAnsi="Tahoma" w:cs="Tahoma"/>
          <w:color w:val="000000"/>
          <w:sz w:val="22"/>
          <w:szCs w:val="22"/>
        </w:rPr>
        <w:t> by February 9.</w:t>
      </w:r>
    </w:p>
    <w:p w14:paraId="55E28400"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6DEEDBFF"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EDX is a new data collection system that’s modernizing how the Ministry of Education &amp; Child Care receives 1601, and eventually 1701, data. Enrollment in EDX is mandatory at no additional cost. For ongoing updates, timelines and training materials, visit and subscribe to the </w:t>
      </w:r>
      <w:hyperlink r:id="rId180" w:tgtFrame="_blank" w:history="1">
        <w:r>
          <w:rPr>
            <w:rStyle w:val="Hyperlink"/>
            <w:rFonts w:ascii="Tahoma" w:hAnsi="Tahoma" w:cs="Tahoma"/>
            <w:color w:val="0563C1"/>
            <w:sz w:val="22"/>
            <w:szCs w:val="22"/>
          </w:rPr>
          <w:t>EDX info hub</w:t>
        </w:r>
      </w:hyperlink>
      <w:r>
        <w:rPr>
          <w:rFonts w:ascii="Tahoma" w:hAnsi="Tahoma" w:cs="Tahoma"/>
          <w:color w:val="000000"/>
          <w:sz w:val="22"/>
          <w:szCs w:val="22"/>
        </w:rPr>
        <w:t>.</w:t>
      </w:r>
    </w:p>
    <w:p w14:paraId="7F7ACA55"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24B11318"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rPr>
        <w:t>Provincial Survey Invitation- BC Children’s Hospital</w:t>
      </w:r>
    </w:p>
    <w:p w14:paraId="38364F12"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lastRenderedPageBreak/>
        <w:t>BC Children’s Hospital’s new centre for knowledge is inviting any child or youth 18 years of age or younger and/or their parents or family caregivers from across BC to complete this </w:t>
      </w:r>
      <w:hyperlink r:id="rId181" w:tgtFrame="_blank" w:history="1">
        <w:r>
          <w:rPr>
            <w:rStyle w:val="Hyperlink"/>
            <w:rFonts w:ascii="Tahoma" w:hAnsi="Tahoma" w:cs="Tahoma"/>
            <w:color w:val="0563C1"/>
            <w:sz w:val="22"/>
            <w:szCs w:val="22"/>
          </w:rPr>
          <w:t>5 to 10 minute survey</w:t>
        </w:r>
      </w:hyperlink>
      <w:r>
        <w:rPr>
          <w:rFonts w:ascii="Tahoma" w:hAnsi="Tahoma" w:cs="Tahoma"/>
          <w:color w:val="000000"/>
          <w:sz w:val="22"/>
          <w:szCs w:val="22"/>
        </w:rPr>
        <w:t>.  The purpose of this survey is to collect information to plan a new program for creating and sharing health information. For more information and to access the survey visit: </w:t>
      </w:r>
      <w:hyperlink r:id="rId182" w:tgtFrame="_blank" w:history="1">
        <w:r>
          <w:rPr>
            <w:rStyle w:val="Hyperlink"/>
            <w:rFonts w:ascii="Tahoma" w:hAnsi="Tahoma" w:cs="Tahoma"/>
            <w:color w:val="0563C1"/>
            <w:sz w:val="22"/>
            <w:szCs w:val="22"/>
          </w:rPr>
          <w:t>https://rc.bcchr.ca/redcap/surveys/?s=H9NMKL8DTPLFKCNF</w:t>
        </w:r>
      </w:hyperlink>
      <w:r>
        <w:rPr>
          <w:rFonts w:ascii="Arial" w:hAnsi="Arial" w:cs="Arial"/>
          <w:color w:val="000000"/>
        </w:rPr>
        <w:t>. </w:t>
      </w:r>
      <w:r>
        <w:rPr>
          <w:rFonts w:ascii="Tahoma" w:hAnsi="Tahoma" w:cs="Tahoma"/>
          <w:color w:val="000000"/>
          <w:sz w:val="22"/>
          <w:szCs w:val="22"/>
        </w:rPr>
        <w:t>The survey is open until February 29, 2024</w:t>
      </w:r>
    </w:p>
    <w:p w14:paraId="168426BB" w14:textId="77777777" w:rsidR="00BE0CF2" w:rsidRDefault="00BE0CF2" w:rsidP="00BE0CF2">
      <w:pPr>
        <w:shd w:val="clear" w:color="auto" w:fill="FFFFFF"/>
        <w:rPr>
          <w:rFonts w:ascii="Arial" w:hAnsi="Arial" w:cs="Arial"/>
          <w:color w:val="222222"/>
        </w:rPr>
      </w:pPr>
      <w:r>
        <w:rPr>
          <w:rFonts w:ascii="Arial" w:hAnsi="Arial" w:cs="Arial"/>
          <w:color w:val="222222"/>
        </w:rPr>
        <w:t> </w:t>
      </w:r>
    </w:p>
    <w:p w14:paraId="66CE8875"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rPr>
        <w:t>FISA Fees</w:t>
      </w:r>
    </w:p>
    <w:p w14:paraId="1C55D702"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Last spring, the FISA Board determined that member fee rates should be set on a 3-year cycle to give schools the ability to budget accordingly. As you know, the fee for the current year is $7.00/FTE. The fee for 2024-2025 will be $7.50/FTE and the fee for 2025-2026 will be $8.00/FTE. This approach diverts from our past practice of maintaining fees at a stable rate for several consecutive years, which inevitably necessitated more significant increases to catch up to inflation and other cost pressures. The Board will continue review the fee structure annually and provide members with advance notice of potential fee increases. </w:t>
      </w:r>
    </w:p>
    <w:p w14:paraId="24262DC9"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67B74B7D"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rPr>
        <w:t>MyEDBC Fees</w:t>
      </w:r>
    </w:p>
    <w:p w14:paraId="7DD7E195"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Aside from gathering our own membership fees, FISA also collects fees on behalf of the MyEDBC iGroup Help Desk and Make a Future. The MyEDBC iGroup invoices for participating schools will be sent shortly and reflect a decreased rate for 2024-2025 – from $5.50/FTE to $5.12/FTE, a savings of $0.38/FTE. This reduction is due to cost sharing efficiencies generated by having an ever-increasing number of users. </w:t>
      </w:r>
    </w:p>
    <w:p w14:paraId="5DF615E6"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FF0000"/>
          <w:sz w:val="22"/>
          <w:szCs w:val="22"/>
        </w:rPr>
        <w:t> </w:t>
      </w:r>
    </w:p>
    <w:p w14:paraId="44B313A9"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lang w:val="en-US"/>
        </w:rPr>
        <w:t>Erase Training</w:t>
      </w:r>
    </w:p>
    <w:p w14:paraId="250624F2"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lang w:val="en-US"/>
        </w:rPr>
        <w:t>The Ministry has a new </w:t>
      </w:r>
      <w:r>
        <w:rPr>
          <w:rFonts w:ascii="Tahoma" w:hAnsi="Tahoma" w:cs="Tahoma"/>
          <w:i/>
          <w:iCs/>
          <w:color w:val="000000"/>
          <w:sz w:val="22"/>
          <w:szCs w:val="22"/>
          <w:lang w:val="en-US"/>
        </w:rPr>
        <w:t>erase</w:t>
      </w:r>
      <w:r>
        <w:rPr>
          <w:rFonts w:ascii="Tahoma" w:hAnsi="Tahoma" w:cs="Tahoma"/>
          <w:color w:val="000000"/>
          <w:sz w:val="22"/>
          <w:szCs w:val="22"/>
          <w:lang w:val="en-US"/>
        </w:rPr>
        <w:t> website to be used to register for training opportunities - </w:t>
      </w:r>
      <w:hyperlink r:id="rId183" w:tgtFrame="_blank" w:history="1">
        <w:r>
          <w:rPr>
            <w:rStyle w:val="Hyperlink"/>
            <w:rFonts w:ascii="Tahoma" w:hAnsi="Tahoma" w:cs="Tahoma"/>
            <w:color w:val="0563C1"/>
            <w:sz w:val="22"/>
            <w:szCs w:val="22"/>
            <w:lang w:val="en-US"/>
          </w:rPr>
          <w:t>https://pages.saferschoolstogether.com/erase-professional-sessions</w:t>
        </w:r>
      </w:hyperlink>
      <w:r>
        <w:rPr>
          <w:rFonts w:ascii="Tahoma" w:hAnsi="Tahoma" w:cs="Tahoma"/>
          <w:color w:val="000000"/>
          <w:sz w:val="22"/>
          <w:szCs w:val="22"/>
          <w:lang w:val="en-US"/>
        </w:rPr>
        <w:t>.  </w:t>
      </w:r>
    </w:p>
    <w:p w14:paraId="77C416A0"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38A4F99A"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lang w:val="en-US"/>
        </w:rPr>
        <w:t>At this time, they are offering two courses (each with multiple training dates)</w:t>
      </w:r>
    </w:p>
    <w:p w14:paraId="2C085DFE"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lang w:val="en-US"/>
        </w:rPr>
        <w:t>Digital Threat Assessment® (DTA) - Virtual sessions</w:t>
      </w:r>
      <w:r>
        <w:rPr>
          <w:rFonts w:ascii="Arial" w:hAnsi="Arial" w:cs="Arial"/>
          <w:color w:val="222222"/>
        </w:rPr>
        <w:br/>
      </w:r>
      <w:hyperlink r:id="rId184" w:tgtFrame="_blank" w:history="1">
        <w:r>
          <w:rPr>
            <w:rStyle w:val="Hyperlink"/>
            <w:rFonts w:ascii="Tahoma" w:hAnsi="Tahoma" w:cs="Tahoma"/>
            <w:color w:val="000000"/>
            <w:sz w:val="22"/>
            <w:szCs w:val="22"/>
          </w:rPr>
          <w:t>February 27</w:t>
        </w:r>
      </w:hyperlink>
      <w:r>
        <w:rPr>
          <w:rFonts w:ascii="Arial" w:hAnsi="Arial" w:cs="Arial"/>
          <w:color w:val="222222"/>
        </w:rPr>
        <w:br/>
      </w:r>
      <w:hyperlink r:id="rId185" w:tgtFrame="_blank" w:history="1">
        <w:r>
          <w:rPr>
            <w:rStyle w:val="Hyperlink"/>
            <w:rFonts w:ascii="Tahoma" w:hAnsi="Tahoma" w:cs="Tahoma"/>
            <w:color w:val="000000"/>
            <w:sz w:val="22"/>
            <w:szCs w:val="22"/>
          </w:rPr>
          <w:t>April 10</w:t>
        </w:r>
      </w:hyperlink>
      <w:r>
        <w:rPr>
          <w:rFonts w:ascii="Arial" w:hAnsi="Arial" w:cs="Arial"/>
          <w:color w:val="222222"/>
        </w:rPr>
        <w:br/>
      </w:r>
      <w:hyperlink r:id="rId186" w:tgtFrame="_blank" w:history="1">
        <w:r>
          <w:rPr>
            <w:rStyle w:val="Hyperlink"/>
            <w:rFonts w:ascii="Tahoma" w:hAnsi="Tahoma" w:cs="Tahoma"/>
            <w:color w:val="000000"/>
            <w:sz w:val="22"/>
            <w:szCs w:val="22"/>
          </w:rPr>
          <w:t>May 15</w:t>
        </w:r>
      </w:hyperlink>
    </w:p>
    <w:p w14:paraId="580A92F8"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326D"/>
          <w:sz w:val="22"/>
          <w:szCs w:val="22"/>
        </w:rPr>
        <w:t> </w:t>
      </w:r>
    </w:p>
    <w:p w14:paraId="28B508B1"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lang w:val="en-US"/>
        </w:rPr>
        <w:t>Basic Threat and Risk Assessment – in Person sessions</w:t>
      </w:r>
      <w:r>
        <w:rPr>
          <w:rFonts w:ascii="Arial" w:hAnsi="Arial" w:cs="Arial"/>
          <w:color w:val="222222"/>
        </w:rPr>
        <w:br/>
      </w:r>
      <w:hyperlink r:id="rId187" w:tgtFrame="_blank" w:history="1">
        <w:r>
          <w:rPr>
            <w:rStyle w:val="Hyperlink"/>
            <w:rFonts w:ascii="Tahoma" w:hAnsi="Tahoma" w:cs="Tahoma"/>
            <w:color w:val="000000"/>
            <w:sz w:val="22"/>
            <w:szCs w:val="22"/>
          </w:rPr>
          <w:t>February 5 - Victoria, B.C.</w:t>
        </w:r>
      </w:hyperlink>
      <w:r>
        <w:rPr>
          <w:rFonts w:ascii="Arial" w:hAnsi="Arial" w:cs="Arial"/>
          <w:color w:val="222222"/>
        </w:rPr>
        <w:br/>
      </w:r>
      <w:hyperlink r:id="rId188" w:tgtFrame="_blank" w:history="1">
        <w:r>
          <w:rPr>
            <w:rStyle w:val="Hyperlink"/>
            <w:rFonts w:ascii="Tahoma" w:hAnsi="Tahoma" w:cs="Tahoma"/>
            <w:color w:val="000000"/>
            <w:sz w:val="22"/>
            <w:szCs w:val="22"/>
          </w:rPr>
          <w:t>February 6 - Richmond, B.C.</w:t>
        </w:r>
      </w:hyperlink>
      <w:r>
        <w:rPr>
          <w:rFonts w:ascii="Arial" w:hAnsi="Arial" w:cs="Arial"/>
          <w:color w:val="222222"/>
        </w:rPr>
        <w:br/>
      </w:r>
      <w:hyperlink r:id="rId189" w:tgtFrame="_blank" w:history="1">
        <w:r>
          <w:rPr>
            <w:rStyle w:val="Hyperlink"/>
            <w:rFonts w:ascii="Tahoma" w:hAnsi="Tahoma" w:cs="Tahoma"/>
            <w:color w:val="000000"/>
            <w:sz w:val="22"/>
            <w:szCs w:val="22"/>
          </w:rPr>
          <w:t>February 7 - Merritt, B.C.</w:t>
        </w:r>
      </w:hyperlink>
      <w:r>
        <w:rPr>
          <w:rFonts w:ascii="Arial" w:hAnsi="Arial" w:cs="Arial"/>
          <w:color w:val="222222"/>
        </w:rPr>
        <w:br/>
      </w:r>
      <w:hyperlink r:id="rId190" w:tgtFrame="_blank" w:history="1">
        <w:r>
          <w:rPr>
            <w:rStyle w:val="Hyperlink"/>
            <w:rFonts w:ascii="Tahoma" w:hAnsi="Tahoma" w:cs="Tahoma"/>
            <w:color w:val="000000"/>
            <w:sz w:val="22"/>
            <w:szCs w:val="22"/>
          </w:rPr>
          <w:t>February 28 - Campbell River, B.C.</w:t>
        </w:r>
      </w:hyperlink>
      <w:r>
        <w:rPr>
          <w:rFonts w:ascii="Arial" w:hAnsi="Arial" w:cs="Arial"/>
          <w:color w:val="222222"/>
        </w:rPr>
        <w:br/>
      </w:r>
      <w:hyperlink r:id="rId191" w:tgtFrame="_blank" w:history="1">
        <w:r>
          <w:rPr>
            <w:rStyle w:val="Hyperlink"/>
            <w:rFonts w:ascii="Tahoma" w:hAnsi="Tahoma" w:cs="Tahoma"/>
            <w:color w:val="000000"/>
            <w:sz w:val="22"/>
            <w:szCs w:val="22"/>
          </w:rPr>
          <w:t>April 15 - North Vancouver, B.C.</w:t>
        </w:r>
      </w:hyperlink>
      <w:r>
        <w:rPr>
          <w:rFonts w:ascii="Arial" w:hAnsi="Arial" w:cs="Arial"/>
          <w:color w:val="222222"/>
        </w:rPr>
        <w:br/>
      </w:r>
      <w:hyperlink r:id="rId192" w:tgtFrame="_blank" w:history="1">
        <w:r>
          <w:rPr>
            <w:rStyle w:val="Hyperlink"/>
            <w:rFonts w:ascii="Tahoma" w:hAnsi="Tahoma" w:cs="Tahoma"/>
            <w:color w:val="000000"/>
            <w:sz w:val="22"/>
            <w:szCs w:val="22"/>
          </w:rPr>
          <w:t>April 22 - Williams Lake, B.C.</w:t>
        </w:r>
      </w:hyperlink>
    </w:p>
    <w:p w14:paraId="441B248D"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326D"/>
          <w:sz w:val="22"/>
          <w:szCs w:val="22"/>
          <w:lang w:val="en-US"/>
        </w:rPr>
        <w:t>Click on the date to go to the registration page.</w:t>
      </w:r>
    </w:p>
    <w:p w14:paraId="6055FC2E"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326D"/>
          <w:sz w:val="22"/>
          <w:szCs w:val="22"/>
        </w:rPr>
        <w:t> </w:t>
      </w:r>
    </w:p>
    <w:p w14:paraId="5DB84B13"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lang w:val="en-US"/>
        </w:rPr>
        <w:t>The </w:t>
      </w:r>
      <w:hyperlink r:id="rId193" w:tgtFrame="_blank" w:history="1">
        <w:r>
          <w:rPr>
            <w:rStyle w:val="Hyperlink"/>
            <w:rFonts w:ascii="Tahoma" w:hAnsi="Tahoma" w:cs="Tahoma"/>
            <w:color w:val="0563C1"/>
            <w:sz w:val="22"/>
            <w:szCs w:val="22"/>
            <w:lang w:val="en-US"/>
          </w:rPr>
          <w:t>Ministry’s Inspection Template Guide for School Administrators 2023-24</w:t>
        </w:r>
      </w:hyperlink>
      <w:r>
        <w:rPr>
          <w:rFonts w:ascii="Tahoma" w:hAnsi="Tahoma" w:cs="Tahoma"/>
          <w:color w:val="000000"/>
          <w:sz w:val="22"/>
          <w:szCs w:val="22"/>
          <w:lang w:val="en-US"/>
        </w:rPr>
        <w:t xml:space="preserve"> confirms that the Basic Threat Risk Assessment course offer by the Ministry through Safer Schools Together meets independent school inspection requirements for VTRA training. And the Digital Threat Assessment course meets DTA requirements. Hybrid sessions which combine both DTA and </w:t>
      </w:r>
      <w:r>
        <w:rPr>
          <w:rFonts w:ascii="Tahoma" w:hAnsi="Tahoma" w:cs="Tahoma"/>
          <w:color w:val="000000"/>
          <w:sz w:val="22"/>
          <w:szCs w:val="22"/>
          <w:lang w:val="en-US"/>
        </w:rPr>
        <w:lastRenderedPageBreak/>
        <w:t>VTRA trainings are currently not being offered. Therefore, schools may need to register for each of these trainings separately or rely on their association-level SSC to fulfill DTA requirements.  </w:t>
      </w:r>
    </w:p>
    <w:p w14:paraId="0224F3FE"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5EB113D0"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lang w:val="en-US"/>
        </w:rPr>
        <w:t>Independent schools are also encouraged to promote the </w:t>
      </w:r>
      <w:hyperlink r:id="rId194" w:tgtFrame="_blank" w:history="1">
        <w:r>
          <w:rPr>
            <w:rStyle w:val="Hyperlink"/>
            <w:rFonts w:ascii="Tahoma" w:hAnsi="Tahoma" w:cs="Tahoma"/>
            <w:color w:val="1155CC"/>
            <w:sz w:val="22"/>
            <w:szCs w:val="22"/>
          </w:rPr>
          <w:t>Family Sessions</w:t>
        </w:r>
      </w:hyperlink>
      <w:r>
        <w:rPr>
          <w:rFonts w:ascii="Tahoma" w:hAnsi="Tahoma" w:cs="Tahoma"/>
          <w:color w:val="000000"/>
          <w:sz w:val="22"/>
          <w:szCs w:val="22"/>
        </w:rPr>
        <w:t> </w:t>
      </w:r>
      <w:r>
        <w:rPr>
          <w:rFonts w:ascii="Tahoma" w:hAnsi="Tahoma" w:cs="Tahoma"/>
          <w:color w:val="000000"/>
          <w:sz w:val="22"/>
          <w:szCs w:val="22"/>
          <w:lang w:val="en-US"/>
        </w:rPr>
        <w:t>that are directed towards parents, caregivers, and grandparents  </w:t>
      </w:r>
    </w:p>
    <w:p w14:paraId="4A5209C7"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484DE166"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lang w:val="en-US"/>
        </w:rPr>
        <w:t>Feeding Futures</w:t>
      </w:r>
    </w:p>
    <w:p w14:paraId="6ECCD22E" w14:textId="77777777" w:rsidR="00BE0CF2" w:rsidRDefault="00BE0CF2" w:rsidP="00BE0CF2">
      <w:pPr>
        <w:shd w:val="clear" w:color="auto" w:fill="FFFFFF"/>
        <w:spacing w:line="270" w:lineRule="atLeast"/>
        <w:rPr>
          <w:rFonts w:ascii="Arial" w:hAnsi="Arial" w:cs="Arial"/>
          <w:color w:val="222222"/>
        </w:rPr>
      </w:pPr>
      <w:r>
        <w:rPr>
          <w:rFonts w:ascii="Arial" w:hAnsi="Arial" w:cs="Arial"/>
          <w:color w:val="222222"/>
        </w:rPr>
        <w:t> </w:t>
      </w:r>
    </w:p>
    <w:p w14:paraId="42A81D88"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rPr>
        <w:t>FFF Sharing Ideas Session – Feb. 8th</w:t>
      </w:r>
    </w:p>
    <w:p w14:paraId="4681B6C2"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We are excited to host another session on </w:t>
      </w:r>
      <w:r>
        <w:rPr>
          <w:rFonts w:ascii="Tahoma" w:hAnsi="Tahoma" w:cs="Tahoma"/>
          <w:b/>
          <w:bCs/>
          <w:color w:val="000000"/>
          <w:sz w:val="22"/>
          <w:szCs w:val="22"/>
        </w:rPr>
        <w:t>February 8, 2024, from 10:30 to 11:15 am (PST)</w:t>
      </w:r>
      <w:r>
        <w:rPr>
          <w:rFonts w:ascii="Tahoma" w:hAnsi="Tahoma" w:cs="Tahoma"/>
          <w:color w:val="000000"/>
          <w:sz w:val="22"/>
          <w:szCs w:val="22"/>
        </w:rPr>
        <w:t>. Our goal is to facilitate a 45-minute casual conversation, providing the opportunity for school leaders to exchange ideas and resources employed in your school that could inspire fellow school leaders. Additionally, we hope to gather insights on how FISA can best support independent schools in the first year of the Feeding Futures Initiative</w:t>
      </w:r>
    </w:p>
    <w:p w14:paraId="794D0DD6"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1C18B106"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If you would like to attend, please register at:</w:t>
      </w:r>
    </w:p>
    <w:p w14:paraId="7A4BE468" w14:textId="77777777" w:rsidR="00BE0CF2" w:rsidRDefault="00000000" w:rsidP="00BE0CF2">
      <w:pPr>
        <w:shd w:val="clear" w:color="auto" w:fill="FFFFFF"/>
        <w:spacing w:line="270" w:lineRule="atLeast"/>
        <w:rPr>
          <w:rFonts w:ascii="Arial" w:hAnsi="Arial" w:cs="Arial"/>
          <w:color w:val="222222"/>
        </w:rPr>
      </w:pPr>
      <w:hyperlink r:id="rId195" w:tgtFrame="_blank" w:history="1">
        <w:r w:rsidR="00BE0CF2">
          <w:rPr>
            <w:rStyle w:val="Hyperlink"/>
            <w:rFonts w:ascii="Tahoma" w:hAnsi="Tahoma" w:cs="Tahoma"/>
            <w:color w:val="0432FF"/>
            <w:sz w:val="22"/>
            <w:szCs w:val="22"/>
          </w:rPr>
          <w:t>https://us06web.zoom.us/meeting/register/tZYvceqqrTIsGdRqwW7ALeIsH6o-WI5qScah </w:t>
        </w:r>
      </w:hyperlink>
      <w:r w:rsidR="00BE0CF2">
        <w:rPr>
          <w:rFonts w:ascii="Tahoma" w:hAnsi="Tahoma" w:cs="Tahoma"/>
          <w:color w:val="000000"/>
          <w:sz w:val="22"/>
          <w:szCs w:val="22"/>
        </w:rPr>
        <w:t> </w:t>
      </w:r>
    </w:p>
    <w:p w14:paraId="4C865095"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57CE460F"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Please take a moment to complete a 2-minute survey to designate primary and alternative contact persons for receiving all information related to Feeding Futures. </w:t>
      </w:r>
    </w:p>
    <w:p w14:paraId="1F6296CD" w14:textId="77777777" w:rsidR="00BE0CF2" w:rsidRDefault="00000000" w:rsidP="00BE0CF2">
      <w:pPr>
        <w:shd w:val="clear" w:color="auto" w:fill="FFFFFF"/>
        <w:spacing w:line="270" w:lineRule="atLeast"/>
        <w:rPr>
          <w:rFonts w:ascii="Arial" w:hAnsi="Arial" w:cs="Arial"/>
          <w:color w:val="222222"/>
        </w:rPr>
      </w:pPr>
      <w:hyperlink r:id="rId196" w:tgtFrame="_blank" w:history="1">
        <w:r w:rsidR="00BE0CF2">
          <w:rPr>
            <w:rStyle w:val="Hyperlink"/>
            <w:rFonts w:ascii="Tahoma" w:hAnsi="Tahoma" w:cs="Tahoma"/>
            <w:color w:val="0432FF"/>
            <w:sz w:val="22"/>
            <w:szCs w:val="22"/>
          </w:rPr>
          <w:t>https://www.surveymonkey.com/r/W6T9Z5G</w:t>
        </w:r>
      </w:hyperlink>
    </w:p>
    <w:p w14:paraId="243FF8C9"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45380758"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rPr>
        <w:t>Student Learning Survey (SLS)</w:t>
      </w:r>
    </w:p>
    <w:p w14:paraId="117E8A05"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Independent schools may find that participating in the Ministry’s </w:t>
      </w:r>
      <w:hyperlink r:id="rId197" w:tgtFrame="_blank" w:history="1">
        <w:r>
          <w:rPr>
            <w:rStyle w:val="Hyperlink"/>
            <w:rFonts w:ascii="Tahoma" w:hAnsi="Tahoma" w:cs="Tahoma"/>
            <w:color w:val="0563C1"/>
            <w:sz w:val="22"/>
            <w:szCs w:val="22"/>
          </w:rPr>
          <w:t>2023/2024 Student Learning Survey</w:t>
        </w:r>
      </w:hyperlink>
      <w:r>
        <w:rPr>
          <w:rFonts w:ascii="Tahoma" w:hAnsi="Tahoma" w:cs="Tahoma"/>
          <w:color w:val="000000"/>
          <w:sz w:val="22"/>
          <w:szCs w:val="22"/>
        </w:rPr>
        <w:t> provides valuable data which can be used to inform continuous school improvement planning. The SLS is targeted for students in grades 4, 7, 10, and 12, but other grades can participate (e.g., grade 8 students can take the grade 7 survey). Public school SLS data is accessible to the public on a district level, however, independent school data will </w:t>
      </w:r>
      <w:r>
        <w:rPr>
          <w:rFonts w:ascii="Tahoma" w:hAnsi="Tahoma" w:cs="Tahoma"/>
          <w:color w:val="000000"/>
          <w:sz w:val="22"/>
          <w:szCs w:val="22"/>
          <w:u w:val="single"/>
        </w:rPr>
        <w:t>not</w:t>
      </w:r>
      <w:r>
        <w:rPr>
          <w:rFonts w:ascii="Tahoma" w:hAnsi="Tahoma" w:cs="Tahoma"/>
          <w:color w:val="000000"/>
          <w:sz w:val="22"/>
          <w:szCs w:val="22"/>
        </w:rPr>
        <w:t> be publicly accessible. Participating schools will receive a report with their responses.</w:t>
      </w:r>
    </w:p>
    <w:p w14:paraId="3E81AD7F"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0FE9A626"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Independent schools intending to take part in the SLS need to contact the Ministry at </w:t>
      </w:r>
      <w:hyperlink r:id="rId198" w:tgtFrame="_blank" w:history="1">
        <w:r>
          <w:rPr>
            <w:rStyle w:val="Hyperlink"/>
            <w:rFonts w:ascii="Tahoma" w:hAnsi="Tahoma" w:cs="Tahoma"/>
            <w:color w:val="1155CC"/>
            <w:sz w:val="22"/>
            <w:szCs w:val="22"/>
          </w:rPr>
          <w:t>EDUC.ReportingUnit@gov.bc.ca</w:t>
        </w:r>
      </w:hyperlink>
      <w:r>
        <w:rPr>
          <w:rFonts w:ascii="Tahoma" w:hAnsi="Tahoma" w:cs="Tahoma"/>
          <w:color w:val="222222"/>
          <w:sz w:val="22"/>
          <w:szCs w:val="22"/>
        </w:rPr>
        <w:t> to get an account set up. The survey closes on May 24th, but please don’t delay in informing them if you intend to participate.</w:t>
      </w:r>
    </w:p>
    <w:p w14:paraId="1197BE73"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0571EF90"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rPr>
        <w:t>District Authority Scholarship (DAS)</w:t>
      </w:r>
    </w:p>
    <w:p w14:paraId="7F001A1C"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Please remember to promote the DAS award widely within your secondary school community. It’s a chance for grade 12 students to be rewarded for their efforts in a wide variety of categories: ADST, Community Service, Fine Arts, Indigenous Languages &amp; Cultures, Languages, Physical Activity &amp; Health, and Technical &amp; Trades Training. </w:t>
      </w:r>
    </w:p>
    <w:p w14:paraId="41F6AA38"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2EECFE89" w14:textId="77777777" w:rsidR="00BE0CF2" w:rsidRDefault="00BE0CF2" w:rsidP="00BE0CF2">
      <w:pPr>
        <w:shd w:val="clear" w:color="auto" w:fill="FFFFFF"/>
        <w:spacing w:after="225" w:line="240" w:lineRule="atLeast"/>
        <w:rPr>
          <w:rFonts w:ascii="Arial" w:hAnsi="Arial" w:cs="Arial"/>
          <w:color w:val="222222"/>
        </w:rPr>
      </w:pPr>
      <w:r>
        <w:rPr>
          <w:rFonts w:ascii="Open Sans" w:hAnsi="Open Sans" w:cs="Open Sans"/>
          <w:b/>
          <w:bCs/>
          <w:color w:val="161616"/>
          <w:sz w:val="21"/>
          <w:szCs w:val="21"/>
          <w:lang w:val="en-US"/>
        </w:rPr>
        <w:t>Fraser Valley Region</w:t>
      </w:r>
      <w:r>
        <w:rPr>
          <w:rFonts w:ascii="Open Sans" w:hAnsi="Open Sans" w:cs="Open Sans"/>
          <w:color w:val="161616"/>
          <w:sz w:val="21"/>
          <w:szCs w:val="21"/>
          <w:lang w:val="en-US"/>
        </w:rPr>
        <w:t> –  </w:t>
      </w:r>
      <w:hyperlink r:id="rId199" w:tgtFrame="_blank" w:history="1">
        <w:r>
          <w:rPr>
            <w:rStyle w:val="Hyperlink"/>
            <w:rFonts w:ascii="Open Sans" w:hAnsi="Open Sans" w:cs="Open Sans"/>
            <w:color w:val="FF0000"/>
            <w:sz w:val="21"/>
            <w:szCs w:val="21"/>
            <w:lang w:val="en-US"/>
          </w:rPr>
          <w:t>click here for the Fraser Valley Application Form</w:t>
        </w:r>
      </w:hyperlink>
      <w:r>
        <w:rPr>
          <w:rFonts w:ascii="Open Sans" w:hAnsi="Open Sans" w:cs="Open Sans"/>
          <w:b/>
          <w:bCs/>
          <w:color w:val="FF0000"/>
          <w:sz w:val="21"/>
          <w:szCs w:val="21"/>
          <w:lang w:val="en-US"/>
        </w:rPr>
        <w:t> </w:t>
      </w:r>
      <w:r>
        <w:rPr>
          <w:rFonts w:ascii="Open Sans" w:hAnsi="Open Sans" w:cs="Open Sans"/>
          <w:color w:val="161616"/>
          <w:sz w:val="21"/>
          <w:szCs w:val="21"/>
          <w:lang w:val="en-US"/>
        </w:rPr>
        <w:t>– Due April 8, 2024</w:t>
      </w:r>
      <w:r>
        <w:rPr>
          <w:rFonts w:ascii="Arial" w:hAnsi="Arial" w:cs="Arial"/>
          <w:color w:val="222222"/>
        </w:rPr>
        <w:br/>
      </w:r>
      <w:r>
        <w:rPr>
          <w:rFonts w:ascii="Open Sans" w:hAnsi="Open Sans" w:cs="Open Sans"/>
          <w:color w:val="161616"/>
          <w:sz w:val="21"/>
          <w:szCs w:val="21"/>
        </w:rPr>
        <w:t>(Fraser Valley encompasses schools from Coquitlam to Hope)</w:t>
      </w:r>
    </w:p>
    <w:p w14:paraId="54ED9F97" w14:textId="77777777" w:rsidR="00BE0CF2" w:rsidRDefault="00BE0CF2" w:rsidP="00BE0CF2">
      <w:pPr>
        <w:shd w:val="clear" w:color="auto" w:fill="FFFFFF"/>
        <w:spacing w:after="225" w:line="240" w:lineRule="atLeast"/>
        <w:rPr>
          <w:rFonts w:ascii="Arial" w:hAnsi="Arial" w:cs="Arial"/>
          <w:color w:val="222222"/>
        </w:rPr>
      </w:pPr>
      <w:r>
        <w:rPr>
          <w:rFonts w:ascii="Open Sans" w:hAnsi="Open Sans" w:cs="Open Sans"/>
          <w:b/>
          <w:bCs/>
          <w:color w:val="161616"/>
          <w:sz w:val="21"/>
          <w:szCs w:val="21"/>
          <w:lang w:val="en-US"/>
        </w:rPr>
        <w:t>Metro Vancouver</w:t>
      </w:r>
      <w:r>
        <w:rPr>
          <w:rFonts w:ascii="Open Sans" w:hAnsi="Open Sans" w:cs="Open Sans"/>
          <w:color w:val="161616"/>
          <w:sz w:val="21"/>
          <w:szCs w:val="21"/>
          <w:lang w:val="en-US"/>
        </w:rPr>
        <w:t> –  </w:t>
      </w:r>
      <w:hyperlink r:id="rId200" w:tgtFrame="_blank" w:history="1">
        <w:r>
          <w:rPr>
            <w:rStyle w:val="Hyperlink"/>
            <w:rFonts w:ascii="Open Sans" w:hAnsi="Open Sans" w:cs="Open Sans"/>
            <w:color w:val="FF0000"/>
            <w:sz w:val="21"/>
            <w:szCs w:val="21"/>
            <w:lang w:val="en-US"/>
          </w:rPr>
          <w:t>click here for the MetroVan 2024- Info Package and Application Form</w:t>
        </w:r>
      </w:hyperlink>
      <w:r>
        <w:rPr>
          <w:rFonts w:ascii="Open Sans" w:hAnsi="Open Sans" w:cs="Open Sans"/>
          <w:color w:val="FF0000"/>
          <w:sz w:val="21"/>
          <w:szCs w:val="21"/>
          <w:lang w:val="en-US"/>
        </w:rPr>
        <w:t> </w:t>
      </w:r>
      <w:r>
        <w:rPr>
          <w:rFonts w:ascii="Open Sans" w:hAnsi="Open Sans" w:cs="Open Sans"/>
          <w:color w:val="161616"/>
          <w:sz w:val="21"/>
          <w:szCs w:val="21"/>
          <w:lang w:val="en-US"/>
        </w:rPr>
        <w:t>– Due April 5, 2024</w:t>
      </w:r>
    </w:p>
    <w:p w14:paraId="3B104B2F" w14:textId="77777777" w:rsidR="00BE0CF2" w:rsidRDefault="00BE0CF2" w:rsidP="00BE0CF2">
      <w:pPr>
        <w:shd w:val="clear" w:color="auto" w:fill="FFFFFF"/>
        <w:spacing w:after="225" w:line="240" w:lineRule="atLeast"/>
        <w:rPr>
          <w:rFonts w:ascii="Arial" w:hAnsi="Arial" w:cs="Arial"/>
          <w:color w:val="222222"/>
        </w:rPr>
      </w:pPr>
      <w:r>
        <w:rPr>
          <w:rFonts w:ascii="Open Sans" w:hAnsi="Open Sans" w:cs="Open Sans"/>
          <w:b/>
          <w:bCs/>
          <w:color w:val="161616"/>
          <w:sz w:val="21"/>
          <w:szCs w:val="21"/>
          <w:lang w:val="en-US"/>
        </w:rPr>
        <w:lastRenderedPageBreak/>
        <w:t>Vancouver Island and Gulf Islands</w:t>
      </w:r>
      <w:r>
        <w:rPr>
          <w:rFonts w:ascii="Open Sans" w:hAnsi="Open Sans" w:cs="Open Sans"/>
          <w:color w:val="161616"/>
          <w:sz w:val="21"/>
          <w:szCs w:val="21"/>
          <w:lang w:val="en-US"/>
        </w:rPr>
        <w:t> – </w:t>
      </w:r>
      <w:hyperlink r:id="rId201" w:tgtFrame="_blank" w:history="1">
        <w:r>
          <w:rPr>
            <w:rStyle w:val="Hyperlink"/>
            <w:rFonts w:ascii="Open Sans" w:hAnsi="Open Sans" w:cs="Open Sans"/>
            <w:color w:val="1155CC"/>
            <w:sz w:val="21"/>
            <w:szCs w:val="21"/>
            <w:lang w:val="en-US"/>
          </w:rPr>
          <w:t>click here Vancouver Island Info Package and Application Form</w:t>
        </w:r>
        <w:r>
          <w:rPr>
            <w:rStyle w:val="Hyperlink"/>
            <w:rFonts w:ascii="Open Sans" w:hAnsi="Open Sans" w:cs="Open Sans"/>
            <w:color w:val="294A70"/>
            <w:sz w:val="21"/>
            <w:szCs w:val="21"/>
            <w:lang w:val="en-US"/>
          </w:rPr>
          <w:t> </w:t>
        </w:r>
      </w:hyperlink>
      <w:r>
        <w:rPr>
          <w:rFonts w:ascii="Open Sans" w:hAnsi="Open Sans" w:cs="Open Sans"/>
          <w:color w:val="161616"/>
          <w:sz w:val="21"/>
          <w:szCs w:val="21"/>
          <w:lang w:val="en-US"/>
        </w:rPr>
        <w:t>– Due March 14, 2024</w:t>
      </w:r>
    </w:p>
    <w:p w14:paraId="7B21100E" w14:textId="77777777" w:rsidR="00BE0CF2" w:rsidRDefault="00BE0CF2" w:rsidP="00BE0CF2">
      <w:pPr>
        <w:shd w:val="clear" w:color="auto" w:fill="FFFFFF"/>
        <w:spacing w:after="225" w:line="240" w:lineRule="atLeast"/>
        <w:rPr>
          <w:rFonts w:ascii="Arial" w:hAnsi="Arial" w:cs="Arial"/>
          <w:color w:val="222222"/>
        </w:rPr>
      </w:pPr>
      <w:r>
        <w:rPr>
          <w:rFonts w:ascii="Open Sans" w:hAnsi="Open Sans" w:cs="Open Sans"/>
          <w:b/>
          <w:bCs/>
          <w:color w:val="161616"/>
          <w:sz w:val="21"/>
          <w:szCs w:val="21"/>
          <w:lang w:val="en-US"/>
        </w:rPr>
        <w:t>Interior and North</w:t>
      </w:r>
      <w:r>
        <w:rPr>
          <w:rFonts w:ascii="Open Sans" w:hAnsi="Open Sans" w:cs="Open Sans"/>
          <w:color w:val="161616"/>
          <w:sz w:val="21"/>
          <w:szCs w:val="21"/>
          <w:lang w:val="en-US"/>
        </w:rPr>
        <w:t> – </w:t>
      </w:r>
      <w:hyperlink r:id="rId202" w:tgtFrame="_blank" w:history="1">
        <w:r>
          <w:rPr>
            <w:rStyle w:val="Hyperlink"/>
            <w:rFonts w:ascii="Open Sans" w:hAnsi="Open Sans" w:cs="Open Sans"/>
            <w:color w:val="FF0000"/>
            <w:sz w:val="21"/>
            <w:szCs w:val="21"/>
            <w:lang w:val="en-US"/>
          </w:rPr>
          <w:t>click here Northern and Interior Application Form 2024</w:t>
        </w:r>
      </w:hyperlink>
      <w:r>
        <w:rPr>
          <w:rFonts w:ascii="Open Sans" w:hAnsi="Open Sans" w:cs="Open Sans"/>
          <w:color w:val="161616"/>
          <w:sz w:val="21"/>
          <w:szCs w:val="21"/>
          <w:lang w:val="en-US"/>
        </w:rPr>
        <w:t> – Due April 8, 2024</w:t>
      </w:r>
    </w:p>
    <w:p w14:paraId="3E71DBF4"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Students graduating from Provincial Online Learning Schools–Independent should apply in the region where the school is located.  </w:t>
      </w:r>
    </w:p>
    <w:p w14:paraId="310FE4A7"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49C3994F"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lang w:val="en-US"/>
        </w:rPr>
        <w:t>AI – MasterMind Group Invitation</w:t>
      </w:r>
    </w:p>
    <w:p w14:paraId="6FDD3FD7" w14:textId="77777777" w:rsidR="00BE0CF2" w:rsidRDefault="00BE0CF2" w:rsidP="00BE0CF2">
      <w:pPr>
        <w:shd w:val="clear" w:color="auto" w:fill="FFFFFF"/>
        <w:spacing w:line="270" w:lineRule="atLeast"/>
        <w:rPr>
          <w:rFonts w:ascii="Arial" w:hAnsi="Arial" w:cs="Arial"/>
          <w:color w:val="222222"/>
        </w:rPr>
      </w:pPr>
      <w:r>
        <w:rPr>
          <w:rFonts w:ascii="Tahoma" w:hAnsi="Tahoma" w:cs="Tahoma"/>
          <w:i/>
          <w:iCs/>
          <w:color w:val="000000"/>
          <w:sz w:val="22"/>
          <w:szCs w:val="22"/>
        </w:rPr>
        <w:t>Andrew Smit, Project Manager of the independent school iGroup MyEDBC Help Desk invites tech minded independent school personnel to join a new AI-Mastermind group. This collaborative is designed to foster the exchange of ideas and experience using tools among schools. </w:t>
      </w:r>
      <w:r>
        <w:rPr>
          <w:rFonts w:ascii="Tahoma" w:hAnsi="Tahoma" w:cs="Tahoma"/>
          <w:color w:val="000000"/>
          <w:sz w:val="22"/>
          <w:szCs w:val="22"/>
        </w:rPr>
        <w:t> </w:t>
      </w:r>
      <w:r>
        <w:rPr>
          <w:rFonts w:ascii="Arial" w:hAnsi="Arial" w:cs="Arial"/>
          <w:color w:val="222222"/>
        </w:rPr>
        <w:br/>
      </w:r>
      <w:r>
        <w:rPr>
          <w:rFonts w:ascii="Tahoma" w:hAnsi="Tahoma" w:cs="Tahoma"/>
          <w:color w:val="000000"/>
          <w:sz w:val="22"/>
          <w:szCs w:val="22"/>
        </w:rPr>
        <w:t> </w:t>
      </w:r>
      <w:r>
        <w:rPr>
          <w:rFonts w:ascii="Arial" w:hAnsi="Arial" w:cs="Arial"/>
          <w:color w:val="222222"/>
        </w:rPr>
        <w:br/>
      </w:r>
      <w:r>
        <w:rPr>
          <w:rFonts w:ascii="Tahoma" w:hAnsi="Tahoma" w:cs="Tahoma"/>
          <w:color w:val="000000"/>
          <w:sz w:val="22"/>
          <w:szCs w:val="22"/>
        </w:rPr>
        <w:t>The format of the group would be as such: </w:t>
      </w:r>
      <w:r>
        <w:rPr>
          <w:rFonts w:ascii="Arial" w:hAnsi="Arial" w:cs="Arial"/>
          <w:color w:val="222222"/>
        </w:rPr>
        <w:br/>
      </w:r>
      <w:r>
        <w:rPr>
          <w:rFonts w:ascii="Tahoma" w:hAnsi="Tahoma" w:cs="Tahoma"/>
          <w:color w:val="000000"/>
          <w:sz w:val="22"/>
          <w:szCs w:val="22"/>
        </w:rPr>
        <w:t>1. The group would meet every 1 - 2 months in person with each meeting lasting 3 - 4 hours. </w:t>
      </w:r>
    </w:p>
    <w:p w14:paraId="15E71AA3" w14:textId="77777777" w:rsidR="00BE0CF2" w:rsidRDefault="00BE0CF2" w:rsidP="00BE0CF2">
      <w:pPr>
        <w:shd w:val="clear" w:color="auto" w:fill="FFFFFF"/>
        <w:spacing w:line="270" w:lineRule="atLeast"/>
        <w:rPr>
          <w:rFonts w:ascii="Arial" w:hAnsi="Arial" w:cs="Arial"/>
          <w:color w:val="222222"/>
        </w:rPr>
      </w:pPr>
      <w:r>
        <w:rPr>
          <w:rFonts w:ascii="Tahoma" w:hAnsi="Tahoma" w:cs="Tahoma"/>
          <w:i/>
          <w:iCs/>
          <w:color w:val="000000"/>
          <w:sz w:val="22"/>
          <w:szCs w:val="22"/>
        </w:rPr>
        <w:t>2. The idea would be that during each meeting we would have 2-3 different schools/people presenting on what they are doing with AI, or tools that they are testing or ideas they have for AI and problems they have discovered. Each presentation would be 45min to 1 hour. And then after each presentation there would be 30-45mins for people to ask questions or test out the tools themselves and have discussions with other people. </w:t>
      </w:r>
    </w:p>
    <w:p w14:paraId="5DF598AF" w14:textId="77777777" w:rsidR="00BE0CF2" w:rsidRDefault="00BE0CF2" w:rsidP="00BE0CF2">
      <w:pPr>
        <w:shd w:val="clear" w:color="auto" w:fill="FFFFFF"/>
        <w:spacing w:line="270" w:lineRule="atLeast"/>
        <w:rPr>
          <w:rFonts w:ascii="Arial" w:hAnsi="Arial" w:cs="Arial"/>
          <w:color w:val="222222"/>
        </w:rPr>
      </w:pPr>
      <w:r>
        <w:rPr>
          <w:rFonts w:ascii="Tahoma" w:hAnsi="Tahoma" w:cs="Tahoma"/>
          <w:i/>
          <w:iCs/>
          <w:color w:val="000000"/>
          <w:sz w:val="22"/>
          <w:szCs w:val="22"/>
        </w:rPr>
        <w:t>3. The meeting would be technical in nature, allowing for a deep dive into some of the more technical aspects of using AI tools.  It will not be a forum for policy discussion.</w:t>
      </w:r>
    </w:p>
    <w:p w14:paraId="31EF57A1"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46017E19"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i/>
          <w:iCs/>
          <w:color w:val="000000"/>
          <w:sz w:val="22"/>
          <w:szCs w:val="22"/>
        </w:rPr>
        <w:t>Next Steps: </w:t>
      </w:r>
    </w:p>
    <w:p w14:paraId="424F7147" w14:textId="77777777" w:rsidR="00BE0CF2" w:rsidRDefault="00BE0CF2" w:rsidP="00BE0CF2">
      <w:pPr>
        <w:shd w:val="clear" w:color="auto" w:fill="FFFFFF"/>
        <w:spacing w:line="270" w:lineRule="atLeast"/>
        <w:rPr>
          <w:rFonts w:ascii="Arial" w:hAnsi="Arial" w:cs="Arial"/>
          <w:color w:val="222222"/>
        </w:rPr>
      </w:pPr>
      <w:r>
        <w:rPr>
          <w:rFonts w:ascii="Tahoma" w:hAnsi="Tahoma" w:cs="Tahoma"/>
          <w:i/>
          <w:iCs/>
          <w:color w:val="000000"/>
          <w:sz w:val="22"/>
          <w:szCs w:val="22"/>
        </w:rPr>
        <w:t>1. We are thinking of doing the first meeting on 16th Feb 2024. Most likely between 9:30am to 12:30. We have not confirmed a location; it will all depend on how many people are interested, however it will most likely be in the Langley or Surrey area. There will potentially be a cost, maybe $30/meeting, the plan is to keep the cost low to cover room and snack costs. </w:t>
      </w:r>
    </w:p>
    <w:p w14:paraId="7CB995B8" w14:textId="77777777" w:rsidR="00BE0CF2" w:rsidRDefault="00BE0CF2" w:rsidP="00BE0CF2">
      <w:pPr>
        <w:shd w:val="clear" w:color="auto" w:fill="FFFFFF"/>
        <w:spacing w:line="270" w:lineRule="atLeast"/>
        <w:rPr>
          <w:rFonts w:ascii="Arial" w:hAnsi="Arial" w:cs="Arial"/>
          <w:color w:val="222222"/>
        </w:rPr>
      </w:pPr>
      <w:r>
        <w:rPr>
          <w:rFonts w:ascii="Tahoma" w:hAnsi="Tahoma" w:cs="Tahoma"/>
          <w:i/>
          <w:iCs/>
          <w:color w:val="000000"/>
          <w:sz w:val="22"/>
          <w:szCs w:val="22"/>
        </w:rPr>
        <w:t>2. If you are interested in joining this group please fill in this form so that we can figure out room size needs and interest levels: </w:t>
      </w:r>
      <w:hyperlink r:id="rId203" w:tgtFrame="_blank" w:history="1">
        <w:r>
          <w:rPr>
            <w:rStyle w:val="Hyperlink"/>
            <w:rFonts w:ascii="Tahoma" w:hAnsi="Tahoma" w:cs="Tahoma"/>
            <w:i/>
            <w:iCs/>
            <w:color w:val="000000"/>
            <w:sz w:val="22"/>
            <w:szCs w:val="22"/>
          </w:rPr>
          <w:t>https://forms.gle/sumVFfVq1tP8Ck22A</w:t>
        </w:r>
      </w:hyperlink>
    </w:p>
    <w:p w14:paraId="76B1A761" w14:textId="77777777" w:rsidR="00BE0CF2" w:rsidRDefault="00BE0CF2" w:rsidP="00BE0CF2">
      <w:pPr>
        <w:shd w:val="clear" w:color="auto" w:fill="FFFFFF"/>
        <w:spacing w:line="270" w:lineRule="atLeast"/>
        <w:rPr>
          <w:rFonts w:ascii="Arial" w:hAnsi="Arial" w:cs="Arial"/>
          <w:color w:val="222222"/>
        </w:rPr>
      </w:pPr>
      <w:r>
        <w:rPr>
          <w:rFonts w:ascii="Tahoma" w:hAnsi="Tahoma" w:cs="Tahoma"/>
          <w:i/>
          <w:iCs/>
          <w:color w:val="000000"/>
          <w:sz w:val="22"/>
          <w:szCs w:val="22"/>
        </w:rPr>
        <w:t>3. Once we have confirmed a location we will notify people who have completed the form. </w:t>
      </w:r>
    </w:p>
    <w:p w14:paraId="186F380A"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078E0FA4" w14:textId="494D494F" w:rsidR="00DB2CDC" w:rsidRDefault="00BE0CF2" w:rsidP="00BE0CF2">
      <w:pPr>
        <w:shd w:val="clear" w:color="auto" w:fill="FFFFFF"/>
        <w:spacing w:line="270" w:lineRule="atLeast"/>
        <w:rPr>
          <w:rFonts w:ascii="Tahoma" w:hAnsi="Tahoma" w:cs="Tahoma"/>
          <w:color w:val="000000"/>
          <w:sz w:val="22"/>
          <w:szCs w:val="22"/>
        </w:rPr>
      </w:pPr>
      <w:r>
        <w:rPr>
          <w:rFonts w:ascii="Tahoma" w:hAnsi="Tahoma" w:cs="Tahoma"/>
          <w:i/>
          <w:iCs/>
          <w:color w:val="000000"/>
          <w:sz w:val="22"/>
          <w:szCs w:val="22"/>
        </w:rPr>
        <w:t>If you have any questions, please feel free to contact Andrew at </w:t>
      </w:r>
      <w:hyperlink r:id="rId204" w:tgtFrame="_blank" w:history="1">
        <w:r>
          <w:rPr>
            <w:rStyle w:val="Hyperlink"/>
            <w:rFonts w:ascii="Arial" w:hAnsi="Arial" w:cs="Arial"/>
            <w:color w:val="1155CC"/>
            <w:sz w:val="22"/>
            <w:szCs w:val="22"/>
          </w:rPr>
          <w:t>andrewsmit@bcsupportonline.com</w:t>
        </w:r>
      </w:hyperlink>
      <w:r>
        <w:rPr>
          <w:rFonts w:ascii="Tahoma" w:hAnsi="Tahoma" w:cs="Tahoma"/>
          <w:color w:val="000000"/>
          <w:sz w:val="22"/>
          <w:szCs w:val="22"/>
        </w:rPr>
        <w:t>.</w:t>
      </w:r>
    </w:p>
    <w:p w14:paraId="2EDE570D" w14:textId="77777777" w:rsidR="00BE0CF2" w:rsidRPr="00BE0CF2" w:rsidRDefault="00BE0CF2" w:rsidP="00BE0CF2">
      <w:pPr>
        <w:shd w:val="clear" w:color="auto" w:fill="FFFFFF"/>
        <w:spacing w:line="270" w:lineRule="atLeast"/>
        <w:rPr>
          <w:rStyle w:val="gmaildefault"/>
          <w:rFonts w:ascii="Arial" w:hAnsi="Arial" w:cs="Arial"/>
          <w:color w:val="222222"/>
        </w:rPr>
      </w:pPr>
    </w:p>
    <w:p w14:paraId="69781405" w14:textId="5D918C9D" w:rsidR="00DB2CDC" w:rsidRPr="00DB2CDC" w:rsidRDefault="00DB2CDC" w:rsidP="00DB2CDC">
      <w:pPr>
        <w:pStyle w:val="NormalWeb"/>
        <w:shd w:val="clear" w:color="auto" w:fill="FFFFFF"/>
        <w:spacing w:after="150" w:afterAutospacing="0" w:line="180" w:lineRule="atLeast"/>
        <w:rPr>
          <w:rFonts w:ascii="Tahoma" w:hAnsi="Tahoma" w:cs="Tahoma"/>
          <w:b/>
          <w:bCs/>
          <w:color w:val="212121"/>
          <w:sz w:val="22"/>
          <w:szCs w:val="22"/>
        </w:rPr>
      </w:pPr>
      <w:r w:rsidRPr="00293DDF">
        <w:rPr>
          <w:rStyle w:val="gmaildefault"/>
          <w:rFonts w:ascii="Tahoma" w:hAnsi="Tahoma" w:cs="Tahoma"/>
          <w:b/>
          <w:bCs/>
          <w:color w:val="212121"/>
          <w:sz w:val="22"/>
          <w:szCs w:val="22"/>
          <w:highlight w:val="yellow"/>
        </w:rPr>
        <w:t xml:space="preserve">Jan. </w:t>
      </w:r>
      <w:r>
        <w:rPr>
          <w:rStyle w:val="gmaildefault"/>
          <w:rFonts w:ascii="Tahoma" w:hAnsi="Tahoma" w:cs="Tahoma"/>
          <w:b/>
          <w:bCs/>
          <w:color w:val="212121"/>
          <w:sz w:val="22"/>
          <w:szCs w:val="22"/>
          <w:highlight w:val="yellow"/>
        </w:rPr>
        <w:t>26</w:t>
      </w:r>
      <w:r w:rsidRPr="00293DDF">
        <w:rPr>
          <w:rStyle w:val="gmaildefault"/>
          <w:rFonts w:ascii="Tahoma" w:hAnsi="Tahoma" w:cs="Tahoma"/>
          <w:b/>
          <w:bCs/>
          <w:color w:val="212121"/>
          <w:sz w:val="22"/>
          <w:szCs w:val="22"/>
          <w:highlight w:val="yellow"/>
        </w:rPr>
        <w:t>, 202</w:t>
      </w:r>
      <w:r>
        <w:rPr>
          <w:rStyle w:val="gmaildefault"/>
          <w:rFonts w:ascii="Tahoma" w:hAnsi="Tahoma" w:cs="Tahoma"/>
          <w:b/>
          <w:bCs/>
          <w:color w:val="212121"/>
          <w:sz w:val="22"/>
          <w:szCs w:val="22"/>
          <w:highlight w:val="yellow"/>
        </w:rPr>
        <w:t>4</w:t>
      </w:r>
      <w:r w:rsidRPr="00293DDF">
        <w:rPr>
          <w:rStyle w:val="gmaildefault"/>
          <w:rFonts w:ascii="Tahoma" w:hAnsi="Tahoma" w:cs="Tahoma"/>
          <w:b/>
          <w:bCs/>
          <w:color w:val="212121"/>
          <w:sz w:val="22"/>
          <w:szCs w:val="22"/>
          <w:highlight w:val="yellow"/>
        </w:rPr>
        <w:t xml:space="preserve"> </w:t>
      </w:r>
      <w:r>
        <w:rPr>
          <w:rFonts w:ascii="Tahoma" w:hAnsi="Tahoma" w:cs="Tahoma"/>
          <w:color w:val="374151"/>
        </w:rPr>
        <w:t> </w:t>
      </w:r>
    </w:p>
    <w:p w14:paraId="3EA4F02A"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Earlier today, Premier Eby unveiled measures aimed at enhancing child safety, including restricting the use of cellphones in schools. The Province will collaborate with school districts to ensure that they have cell phone usage policies in place by September 2024. While this requirement does not apply to the independent school sector, school authorities may want to use this as an opportunity to develop or reassess their own policies regarding student access to and use of mobile devices during school hours.</w:t>
      </w:r>
    </w:p>
    <w:p w14:paraId="589E47C2"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w:t>
      </w:r>
    </w:p>
    <w:p w14:paraId="4B33C8C6"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xml:space="preserve">The “not applicable” status of today’s announcement underscores the considerable autonomy bestowed upon the independent school sector in BC. Our independence is most evident in the </w:t>
      </w:r>
      <w:r w:rsidRPr="00DB2CDC">
        <w:rPr>
          <w:rFonts w:ascii="Tahoma" w:hAnsi="Tahoma" w:cs="Tahoma"/>
          <w:color w:val="000000"/>
          <w:sz w:val="22"/>
          <w:szCs w:val="22"/>
        </w:rPr>
        <w:lastRenderedPageBreak/>
        <w:t>relatively slim Independent School Act (and accompanying </w:t>
      </w:r>
      <w:hyperlink r:id="rId205" w:tgtFrame="_blank" w:history="1">
        <w:r w:rsidRPr="00DB2CDC">
          <w:rPr>
            <w:rStyle w:val="Hyperlink"/>
            <w:rFonts w:ascii="Tahoma" w:hAnsi="Tahoma" w:cs="Tahoma"/>
            <w:color w:val="000000"/>
            <w:sz w:val="22"/>
            <w:szCs w:val="22"/>
          </w:rPr>
          <w:t>Orders</w:t>
        </w:r>
      </w:hyperlink>
      <w:r w:rsidRPr="00DB2CDC">
        <w:rPr>
          <w:rFonts w:ascii="Tahoma" w:hAnsi="Tahoma" w:cs="Tahoma"/>
          <w:color w:val="000000"/>
          <w:sz w:val="22"/>
          <w:szCs w:val="22"/>
        </w:rPr>
        <w:t>) in contrast to the much heftier the School Act and additional requirements (Reporting Order, School Calendar Regulation, the BCPSEA/BCTF Collective Agreement, etc.) Even though our legislative framework may be streamlined, the accountability measures as evidenced through the independent school inspection process are arguably more stringent.</w:t>
      </w:r>
    </w:p>
    <w:p w14:paraId="1CAA31F8"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w:t>
      </w:r>
    </w:p>
    <w:p w14:paraId="484BA8FF"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While certain matters that draw public attention such as today’s “cell phone ban”, which is an exaggeration of the announcement, may not be applicable to independent schools, what is indubitably applicable is our obligation to serve the students entrusted to us by their families. In fulfilling this prime objective, independent schools enrich the public good, which may ultimately help foster a societal fabric where child safety is not legislated but is deeply woven into cultural norms and everyday habits of all.</w:t>
      </w:r>
    </w:p>
    <w:p w14:paraId="199F176E" w14:textId="77777777" w:rsidR="00DB2CDC" w:rsidRPr="00DB2CDC" w:rsidRDefault="00DB2CDC" w:rsidP="00DB2CDC">
      <w:pPr>
        <w:shd w:val="clear" w:color="auto" w:fill="FFFFFF"/>
        <w:rPr>
          <w:rFonts w:ascii="Tahoma" w:hAnsi="Tahoma" w:cs="Tahoma"/>
          <w:color w:val="222222"/>
          <w:sz w:val="22"/>
          <w:szCs w:val="22"/>
        </w:rPr>
      </w:pPr>
    </w:p>
    <w:p w14:paraId="075293CE"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Link to Premier Eby's announcement </w:t>
      </w:r>
      <w:hyperlink r:id="rId206" w:tgtFrame="_blank" w:history="1">
        <w:r w:rsidRPr="00DB2CDC">
          <w:rPr>
            <w:rStyle w:val="Hyperlink"/>
            <w:rFonts w:ascii="Tahoma" w:hAnsi="Tahoma" w:cs="Tahoma"/>
            <w:color w:val="1155CC"/>
            <w:sz w:val="22"/>
            <w:szCs w:val="22"/>
          </w:rPr>
          <w:t>https://news.gov.bc.ca/releases/2024PREM0004-000088 </w:t>
        </w:r>
      </w:hyperlink>
    </w:p>
    <w:p w14:paraId="05FD0C3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FF0000"/>
          <w:sz w:val="22"/>
          <w:szCs w:val="22"/>
        </w:rPr>
        <w:t> </w:t>
      </w:r>
    </w:p>
    <w:p w14:paraId="57C9A325"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FF0000"/>
          <w:sz w:val="22"/>
          <w:szCs w:val="22"/>
        </w:rPr>
        <w:t> </w:t>
      </w:r>
    </w:p>
    <w:p w14:paraId="6D849922"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u w:val="single"/>
        </w:rPr>
        <w:t>Shawn Chisholm Leave of Absence</w:t>
      </w:r>
    </w:p>
    <w:p w14:paraId="12F38D4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The FISA office is quieter than usual due to Shawn temporarily stepping away from his duties to deal with an unanticipated health challenge. He is receiving excellent treatment and is obeying the orders of his medical team dutifully. Shawn looks forward to a healthy and timely return, as do we. Feel free to send well wishes to be passed along to </w:t>
      </w:r>
      <w:hyperlink r:id="rId207" w:tgtFrame="_blank" w:history="1">
        <w:r w:rsidRPr="00DB2CDC">
          <w:rPr>
            <w:rStyle w:val="Hyperlink"/>
            <w:rFonts w:ascii="Tahoma" w:hAnsi="Tahoma" w:cs="Tahoma"/>
            <w:color w:val="000000"/>
            <w:sz w:val="22"/>
            <w:szCs w:val="22"/>
          </w:rPr>
          <w:t>info@fisabc.ca</w:t>
        </w:r>
      </w:hyperlink>
      <w:r w:rsidRPr="00DB2CDC">
        <w:rPr>
          <w:rFonts w:ascii="Tahoma" w:hAnsi="Tahoma" w:cs="Tahoma"/>
          <w:color w:val="000000"/>
          <w:sz w:val="22"/>
          <w:szCs w:val="22"/>
        </w:rPr>
        <w:t> with a subject line of “for the AMAZING Shawn”. During his absence, please direct inquiries to Janet at </w:t>
      </w:r>
      <w:hyperlink r:id="rId208" w:tgtFrame="_blank" w:history="1">
        <w:r w:rsidRPr="00DB2CDC">
          <w:rPr>
            <w:rStyle w:val="Hyperlink"/>
            <w:rFonts w:ascii="Tahoma" w:hAnsi="Tahoma" w:cs="Tahoma"/>
            <w:color w:val="000000"/>
            <w:sz w:val="22"/>
            <w:szCs w:val="22"/>
          </w:rPr>
          <w:t>Janet@fisabc.ca</w:t>
        </w:r>
      </w:hyperlink>
      <w:r w:rsidRPr="00DB2CDC">
        <w:rPr>
          <w:rFonts w:ascii="Tahoma" w:hAnsi="Tahoma" w:cs="Tahoma"/>
          <w:color w:val="000000"/>
          <w:sz w:val="22"/>
          <w:szCs w:val="22"/>
        </w:rPr>
        <w:t>.</w:t>
      </w:r>
    </w:p>
    <w:p w14:paraId="247F0A00"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FF0000"/>
          <w:sz w:val="22"/>
          <w:szCs w:val="22"/>
        </w:rPr>
        <w:t> </w:t>
      </w:r>
    </w:p>
    <w:p w14:paraId="38AF607E"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u w:val="single"/>
        </w:rPr>
        <w:t>FISA Fees</w:t>
      </w:r>
    </w:p>
    <w:p w14:paraId="3B1587F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Last spring, the FISA Board determined that member fee rates should be set on a 3-year cycle to give schools the ability to budget accordingly. As you know, the fee for the current year is $7.00/FTE. The fee for 2024-2025 will be $7.50/FTE and the fee for 2025-2026 will be $8.00/FTE. This approach diverts from our past practice of maintaining fees at a stable rate for several consecutive years, which inevitably necessitated more significant increases to catch up to inflation and other cost pressures. The Board will continue to review the fee structure annually and provide members with advance notice of any potential fee increases.</w:t>
      </w:r>
    </w:p>
    <w:p w14:paraId="440E8997"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w:t>
      </w:r>
    </w:p>
    <w:p w14:paraId="7CC144C9"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u w:val="single"/>
        </w:rPr>
        <w:t>MyEDBC Fees</w:t>
      </w:r>
    </w:p>
    <w:p w14:paraId="1D78D88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Aside from gathering our own membership fees, FISA also collects fees on behalf of the MyEDBC iGroup Help Desk and Make a Future. The MyEDBC iGroup invoices for participating schools will be sent shortly and reflect a decreased rate for 2024-2025 – from $5.50/FTE to $5.12/FTE, a savings of $0.38/FTE. This reduction is due to cost sharing efficiencies generated by having an ever increasing number of users. Make a Future invoices will be sent in mid-March for the service period of April 2024-March 2025. The Make a Future fees remain unchanged at $3.92/FTE.</w:t>
      </w:r>
    </w:p>
    <w:p w14:paraId="40181A59"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FF0000"/>
          <w:sz w:val="22"/>
          <w:szCs w:val="22"/>
        </w:rPr>
        <w:t> </w:t>
      </w:r>
    </w:p>
    <w:p w14:paraId="77B7979A"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u w:val="single"/>
        </w:rPr>
        <w:t>International Students</w:t>
      </w:r>
    </w:p>
    <w:p w14:paraId="593FF5E4"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Earlier this week, the federal government announced an intention to </w:t>
      </w:r>
      <w:hyperlink r:id="rId209" w:tgtFrame="_blank" w:history="1">
        <w:r w:rsidRPr="00DB2CDC">
          <w:rPr>
            <w:rStyle w:val="Hyperlink"/>
            <w:rFonts w:ascii="Tahoma" w:hAnsi="Tahoma" w:cs="Tahoma"/>
            <w:color w:val="0563C1"/>
            <w:sz w:val="22"/>
            <w:szCs w:val="22"/>
          </w:rPr>
          <w:t>decrease the number of international students</w:t>
        </w:r>
      </w:hyperlink>
      <w:r w:rsidRPr="00DB2CDC">
        <w:rPr>
          <w:rFonts w:ascii="Tahoma" w:hAnsi="Tahoma" w:cs="Tahoma"/>
          <w:color w:val="000000"/>
          <w:sz w:val="22"/>
          <w:szCs w:val="22"/>
        </w:rPr>
        <w:t> by ~35% in 2024 compared to 2023. Study permit applications for elementary and secondary students are not included in the cap. As a reminder, all BC elementary and secondary schools are considered </w:t>
      </w:r>
      <w:hyperlink r:id="rId210" w:tgtFrame="_blank" w:history="1">
        <w:r w:rsidRPr="00DB2CDC">
          <w:rPr>
            <w:rStyle w:val="Hyperlink"/>
            <w:rFonts w:ascii="Tahoma" w:hAnsi="Tahoma" w:cs="Tahoma"/>
            <w:color w:val="000000"/>
            <w:sz w:val="22"/>
            <w:szCs w:val="22"/>
          </w:rPr>
          <w:t>Designated Learning Institutions</w:t>
        </w:r>
      </w:hyperlink>
      <w:r w:rsidRPr="00DB2CDC">
        <w:rPr>
          <w:rFonts w:ascii="Tahoma" w:hAnsi="Tahoma" w:cs="Tahoma"/>
          <w:color w:val="000000"/>
          <w:sz w:val="22"/>
          <w:szCs w:val="22"/>
        </w:rPr>
        <w:t> and may accept students with student permits at the school’s discretion.</w:t>
      </w:r>
    </w:p>
    <w:p w14:paraId="05C90AEA"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374151"/>
          <w:sz w:val="22"/>
          <w:szCs w:val="22"/>
        </w:rPr>
        <w:lastRenderedPageBreak/>
        <w:t> </w:t>
      </w:r>
    </w:p>
    <w:p w14:paraId="0CB479BE"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222222"/>
          <w:sz w:val="22"/>
          <w:szCs w:val="22"/>
          <w:u w:val="single"/>
          <w:lang w:val="en-US"/>
        </w:rPr>
        <w:t>Erase Training</w:t>
      </w:r>
    </w:p>
    <w:p w14:paraId="02AF337C"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lang w:val="en-US"/>
        </w:rPr>
        <w:t>As announced in the January 12</w:t>
      </w:r>
      <w:r w:rsidRPr="00DB2CDC">
        <w:rPr>
          <w:rFonts w:ascii="Tahoma" w:hAnsi="Tahoma" w:cs="Tahoma"/>
          <w:color w:val="000000"/>
          <w:sz w:val="22"/>
          <w:szCs w:val="22"/>
          <w:vertAlign w:val="superscript"/>
          <w:lang w:val="en-US"/>
        </w:rPr>
        <w:t>th</w:t>
      </w:r>
      <w:r w:rsidRPr="00DB2CDC">
        <w:rPr>
          <w:rFonts w:ascii="Tahoma" w:hAnsi="Tahoma" w:cs="Tahoma"/>
          <w:color w:val="000000"/>
          <w:sz w:val="22"/>
          <w:szCs w:val="22"/>
          <w:lang w:val="en-US"/>
        </w:rPr>
        <w:t> Deputy Minister’s Bulletin, there is a new </w:t>
      </w:r>
      <w:r w:rsidRPr="00DB2CDC">
        <w:rPr>
          <w:rFonts w:ascii="Tahoma" w:hAnsi="Tahoma" w:cs="Tahoma"/>
          <w:i/>
          <w:iCs/>
          <w:color w:val="000000"/>
          <w:sz w:val="22"/>
          <w:szCs w:val="22"/>
          <w:lang w:val="en-US"/>
        </w:rPr>
        <w:t>erase</w:t>
      </w:r>
      <w:r w:rsidRPr="00DB2CDC">
        <w:rPr>
          <w:rFonts w:ascii="Tahoma" w:hAnsi="Tahoma" w:cs="Tahoma"/>
          <w:color w:val="000000"/>
          <w:sz w:val="22"/>
          <w:szCs w:val="22"/>
          <w:lang w:val="en-US"/>
        </w:rPr>
        <w:t> website to be used to register for training opportunities </w:t>
      </w:r>
      <w:r w:rsidRPr="00DB2CDC">
        <w:rPr>
          <w:rFonts w:ascii="Tahoma" w:hAnsi="Tahoma" w:cs="Tahoma"/>
          <w:color w:val="222222"/>
          <w:sz w:val="22"/>
          <w:szCs w:val="22"/>
          <w:lang w:val="en-US"/>
        </w:rPr>
        <w:t>- </w:t>
      </w:r>
      <w:hyperlink r:id="rId211" w:tgtFrame="_blank" w:history="1">
        <w:r w:rsidRPr="00DB2CDC">
          <w:rPr>
            <w:rStyle w:val="Hyperlink"/>
            <w:rFonts w:ascii="Tahoma" w:hAnsi="Tahoma" w:cs="Tahoma"/>
            <w:color w:val="0563C1"/>
            <w:sz w:val="22"/>
            <w:szCs w:val="22"/>
            <w:lang w:val="en-US"/>
          </w:rPr>
          <w:t>https://pages.saferschoolstogether.com/erase-professional-sessions</w:t>
        </w:r>
      </w:hyperlink>
      <w:r w:rsidRPr="00DB2CDC">
        <w:rPr>
          <w:rFonts w:ascii="Tahoma" w:hAnsi="Tahoma" w:cs="Tahoma"/>
          <w:color w:val="222222"/>
          <w:sz w:val="22"/>
          <w:szCs w:val="22"/>
          <w:lang w:val="en-US"/>
        </w:rPr>
        <w:t>.</w:t>
      </w:r>
    </w:p>
    <w:p w14:paraId="1656DE2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lang w:val="en-US"/>
        </w:rPr>
        <w:t>At this time, they are offering two courses (each with multiple training dates)</w:t>
      </w:r>
    </w:p>
    <w:p w14:paraId="1D94A023" w14:textId="77777777" w:rsidR="00DB2CDC" w:rsidRPr="00DB2CDC" w:rsidRDefault="00DB2CDC" w:rsidP="00DB2CDC">
      <w:pPr>
        <w:pStyle w:val="Heading2"/>
        <w:shd w:val="clear" w:color="auto" w:fill="FFFFFF"/>
        <w:rPr>
          <w:rFonts w:ascii="Tahoma" w:hAnsi="Tahoma" w:cs="Tahoma"/>
          <w:color w:val="222222"/>
          <w:sz w:val="22"/>
          <w:szCs w:val="22"/>
        </w:rPr>
      </w:pPr>
      <w:r w:rsidRPr="00DB2CDC">
        <w:rPr>
          <w:rFonts w:ascii="Tahoma" w:hAnsi="Tahoma" w:cs="Tahoma"/>
          <w:color w:val="000000"/>
          <w:sz w:val="22"/>
          <w:szCs w:val="22"/>
        </w:rPr>
        <w:t>Digital Threat Assessment® (DTA) - Virtual sessions</w:t>
      </w:r>
      <w:r w:rsidRPr="00DB2CDC">
        <w:rPr>
          <w:rFonts w:ascii="Tahoma" w:hAnsi="Tahoma" w:cs="Tahoma"/>
          <w:color w:val="222222"/>
          <w:sz w:val="22"/>
          <w:szCs w:val="22"/>
        </w:rPr>
        <w:br/>
      </w:r>
      <w:hyperlink r:id="rId212" w:tgtFrame="_blank" w:history="1">
        <w:r w:rsidRPr="00DB2CDC">
          <w:rPr>
            <w:rStyle w:val="Hyperlink"/>
            <w:rFonts w:ascii="Tahoma" w:hAnsi="Tahoma" w:cs="Tahoma"/>
            <w:color w:val="00326D"/>
            <w:sz w:val="22"/>
            <w:szCs w:val="22"/>
            <w:lang w:val="en-US"/>
          </w:rPr>
          <w:t>January 31</w:t>
        </w:r>
        <w:r w:rsidRPr="00DB2CDC">
          <w:rPr>
            <w:rFonts w:ascii="Tahoma" w:hAnsi="Tahoma" w:cs="Tahoma"/>
            <w:sz w:val="22"/>
            <w:szCs w:val="22"/>
            <w:u w:val="single"/>
          </w:rPr>
          <w:br/>
        </w:r>
      </w:hyperlink>
      <w:hyperlink r:id="rId213" w:tgtFrame="_blank" w:history="1">
        <w:r w:rsidRPr="00DB2CDC">
          <w:rPr>
            <w:rStyle w:val="Hyperlink"/>
            <w:rFonts w:ascii="Tahoma" w:hAnsi="Tahoma" w:cs="Tahoma"/>
            <w:color w:val="00326D"/>
            <w:sz w:val="22"/>
            <w:szCs w:val="22"/>
            <w:lang w:val="en-US"/>
          </w:rPr>
          <w:t>February 27</w:t>
        </w:r>
        <w:r w:rsidRPr="00DB2CDC">
          <w:rPr>
            <w:rFonts w:ascii="Tahoma" w:hAnsi="Tahoma" w:cs="Tahoma"/>
            <w:sz w:val="22"/>
            <w:szCs w:val="22"/>
            <w:u w:val="single"/>
          </w:rPr>
          <w:br/>
        </w:r>
      </w:hyperlink>
      <w:hyperlink r:id="rId214" w:tgtFrame="_blank" w:history="1">
        <w:r w:rsidRPr="00DB2CDC">
          <w:rPr>
            <w:rStyle w:val="Hyperlink"/>
            <w:rFonts w:ascii="Tahoma" w:hAnsi="Tahoma" w:cs="Tahoma"/>
            <w:color w:val="00326D"/>
            <w:sz w:val="22"/>
            <w:szCs w:val="22"/>
            <w:lang w:val="en-US"/>
          </w:rPr>
          <w:t>April 10</w:t>
        </w:r>
        <w:r w:rsidRPr="00DB2CDC">
          <w:rPr>
            <w:rFonts w:ascii="Tahoma" w:hAnsi="Tahoma" w:cs="Tahoma"/>
            <w:sz w:val="22"/>
            <w:szCs w:val="22"/>
            <w:u w:val="single"/>
          </w:rPr>
          <w:br/>
        </w:r>
      </w:hyperlink>
      <w:hyperlink r:id="rId215" w:tgtFrame="_blank" w:history="1">
        <w:r w:rsidRPr="00DB2CDC">
          <w:rPr>
            <w:rStyle w:val="Hyperlink"/>
            <w:rFonts w:ascii="Tahoma" w:hAnsi="Tahoma" w:cs="Tahoma"/>
            <w:color w:val="00326D"/>
            <w:sz w:val="22"/>
            <w:szCs w:val="22"/>
            <w:lang w:val="en-US"/>
          </w:rPr>
          <w:t>May 15</w:t>
        </w:r>
      </w:hyperlink>
    </w:p>
    <w:p w14:paraId="69D02AC4" w14:textId="77777777" w:rsidR="00DB2CDC" w:rsidRPr="00DB2CDC" w:rsidRDefault="00DB2CDC" w:rsidP="00DB2CDC">
      <w:pPr>
        <w:pStyle w:val="Heading2"/>
        <w:shd w:val="clear" w:color="auto" w:fill="FFFFFF"/>
        <w:rPr>
          <w:rFonts w:ascii="Tahoma" w:hAnsi="Tahoma" w:cs="Tahoma"/>
          <w:color w:val="222222"/>
          <w:sz w:val="22"/>
          <w:szCs w:val="22"/>
        </w:rPr>
      </w:pPr>
      <w:r w:rsidRPr="00DB2CDC">
        <w:rPr>
          <w:rFonts w:ascii="Tahoma" w:hAnsi="Tahoma" w:cs="Tahoma"/>
          <w:color w:val="000000"/>
          <w:sz w:val="22"/>
          <w:szCs w:val="22"/>
        </w:rPr>
        <w:t>Basic Threat and Risk Assessment – in Person sessions</w:t>
      </w:r>
      <w:r w:rsidRPr="00DB2CDC">
        <w:rPr>
          <w:rFonts w:ascii="Tahoma" w:hAnsi="Tahoma" w:cs="Tahoma"/>
          <w:color w:val="222222"/>
          <w:sz w:val="22"/>
          <w:szCs w:val="22"/>
        </w:rPr>
        <w:br/>
      </w:r>
      <w:hyperlink r:id="rId216" w:tgtFrame="_blank" w:history="1">
        <w:r w:rsidRPr="00DB2CDC">
          <w:rPr>
            <w:rStyle w:val="Hyperlink"/>
            <w:rFonts w:ascii="Tahoma" w:hAnsi="Tahoma" w:cs="Tahoma"/>
            <w:color w:val="00326D"/>
            <w:sz w:val="22"/>
            <w:szCs w:val="22"/>
            <w:lang w:val="en-US"/>
          </w:rPr>
          <w:t>January 22 - Kelowna, B.C.</w:t>
        </w:r>
        <w:r w:rsidRPr="00DB2CDC">
          <w:rPr>
            <w:rFonts w:ascii="Tahoma" w:hAnsi="Tahoma" w:cs="Tahoma"/>
            <w:sz w:val="22"/>
            <w:szCs w:val="22"/>
            <w:u w:val="single"/>
          </w:rPr>
          <w:br/>
        </w:r>
      </w:hyperlink>
      <w:hyperlink r:id="rId217" w:tgtFrame="_blank" w:history="1">
        <w:r w:rsidRPr="00DB2CDC">
          <w:rPr>
            <w:rStyle w:val="Hyperlink"/>
            <w:rFonts w:ascii="Tahoma" w:hAnsi="Tahoma" w:cs="Tahoma"/>
            <w:color w:val="00326D"/>
            <w:sz w:val="22"/>
            <w:szCs w:val="22"/>
            <w:lang w:val="en-US"/>
          </w:rPr>
          <w:t>February 5 - Victoria, B.C.</w:t>
        </w:r>
        <w:r w:rsidRPr="00DB2CDC">
          <w:rPr>
            <w:rFonts w:ascii="Tahoma" w:hAnsi="Tahoma" w:cs="Tahoma"/>
            <w:sz w:val="22"/>
            <w:szCs w:val="22"/>
            <w:u w:val="single"/>
          </w:rPr>
          <w:br/>
        </w:r>
      </w:hyperlink>
      <w:hyperlink r:id="rId218" w:tgtFrame="_blank" w:history="1">
        <w:r w:rsidRPr="00DB2CDC">
          <w:rPr>
            <w:rStyle w:val="Hyperlink"/>
            <w:rFonts w:ascii="Tahoma" w:hAnsi="Tahoma" w:cs="Tahoma"/>
            <w:color w:val="00326D"/>
            <w:sz w:val="22"/>
            <w:szCs w:val="22"/>
            <w:lang w:val="en-US"/>
          </w:rPr>
          <w:t>February 6 - Richmond, B.C.</w:t>
        </w:r>
        <w:r w:rsidRPr="00DB2CDC">
          <w:rPr>
            <w:rFonts w:ascii="Tahoma" w:hAnsi="Tahoma" w:cs="Tahoma"/>
            <w:sz w:val="22"/>
            <w:szCs w:val="22"/>
            <w:u w:val="single"/>
          </w:rPr>
          <w:br/>
        </w:r>
      </w:hyperlink>
      <w:hyperlink r:id="rId219" w:tgtFrame="_blank" w:history="1">
        <w:r w:rsidRPr="00DB2CDC">
          <w:rPr>
            <w:rStyle w:val="Hyperlink"/>
            <w:rFonts w:ascii="Tahoma" w:hAnsi="Tahoma" w:cs="Tahoma"/>
            <w:color w:val="00326D"/>
            <w:sz w:val="22"/>
            <w:szCs w:val="22"/>
            <w:lang w:val="en-US"/>
          </w:rPr>
          <w:t>February 7 - Merritt, B.C.</w:t>
        </w:r>
        <w:r w:rsidRPr="00DB2CDC">
          <w:rPr>
            <w:rFonts w:ascii="Tahoma" w:hAnsi="Tahoma" w:cs="Tahoma"/>
            <w:sz w:val="22"/>
            <w:szCs w:val="22"/>
            <w:u w:val="single"/>
          </w:rPr>
          <w:br/>
        </w:r>
      </w:hyperlink>
      <w:hyperlink r:id="rId220" w:tgtFrame="_blank" w:history="1">
        <w:r w:rsidRPr="00DB2CDC">
          <w:rPr>
            <w:rStyle w:val="Hyperlink"/>
            <w:rFonts w:ascii="Tahoma" w:hAnsi="Tahoma" w:cs="Tahoma"/>
            <w:color w:val="00326D"/>
            <w:sz w:val="22"/>
            <w:szCs w:val="22"/>
            <w:lang w:val="en-US"/>
          </w:rPr>
          <w:t>February 28 - Campbell River, B.C.</w:t>
        </w:r>
        <w:r w:rsidRPr="00DB2CDC">
          <w:rPr>
            <w:rFonts w:ascii="Tahoma" w:hAnsi="Tahoma" w:cs="Tahoma"/>
            <w:sz w:val="22"/>
            <w:szCs w:val="22"/>
            <w:u w:val="single"/>
          </w:rPr>
          <w:br/>
        </w:r>
      </w:hyperlink>
      <w:hyperlink r:id="rId221" w:tgtFrame="_blank" w:history="1">
        <w:r w:rsidRPr="00DB2CDC">
          <w:rPr>
            <w:rStyle w:val="Hyperlink"/>
            <w:rFonts w:ascii="Tahoma" w:hAnsi="Tahoma" w:cs="Tahoma"/>
            <w:color w:val="00326D"/>
            <w:sz w:val="22"/>
            <w:szCs w:val="22"/>
            <w:lang w:val="en-US"/>
          </w:rPr>
          <w:t>April 15 - North Vancouver, B.C.</w:t>
        </w:r>
        <w:r w:rsidRPr="00DB2CDC">
          <w:rPr>
            <w:rFonts w:ascii="Tahoma" w:hAnsi="Tahoma" w:cs="Tahoma"/>
            <w:sz w:val="22"/>
            <w:szCs w:val="22"/>
            <w:u w:val="single"/>
          </w:rPr>
          <w:br/>
        </w:r>
      </w:hyperlink>
      <w:hyperlink r:id="rId222" w:tgtFrame="_blank" w:history="1">
        <w:r w:rsidRPr="00DB2CDC">
          <w:rPr>
            <w:rStyle w:val="Hyperlink"/>
            <w:rFonts w:ascii="Tahoma" w:hAnsi="Tahoma" w:cs="Tahoma"/>
            <w:color w:val="00326D"/>
            <w:sz w:val="22"/>
            <w:szCs w:val="22"/>
            <w:lang w:val="en-US"/>
          </w:rPr>
          <w:t>April 22 - Williams Lake, B.C.</w:t>
        </w:r>
      </w:hyperlink>
    </w:p>
    <w:p w14:paraId="7205890D" w14:textId="77777777" w:rsidR="00DB2CDC" w:rsidRPr="00DB2CDC" w:rsidRDefault="00DB2CDC" w:rsidP="00DB2CDC">
      <w:pPr>
        <w:pStyle w:val="Heading2"/>
        <w:shd w:val="clear" w:color="auto" w:fill="FFFFFF"/>
        <w:rPr>
          <w:rFonts w:ascii="Tahoma" w:hAnsi="Tahoma" w:cs="Tahoma"/>
          <w:color w:val="222222"/>
          <w:sz w:val="22"/>
          <w:szCs w:val="22"/>
        </w:rPr>
      </w:pPr>
      <w:r w:rsidRPr="00DB2CDC">
        <w:rPr>
          <w:rFonts w:ascii="Tahoma" w:hAnsi="Tahoma" w:cs="Tahoma"/>
          <w:b w:val="0"/>
          <w:bCs w:val="0"/>
          <w:color w:val="000000"/>
          <w:sz w:val="22"/>
          <w:szCs w:val="22"/>
          <w:lang w:val="en-US"/>
        </w:rPr>
        <w:t>*Click on the date to go to the registration page.</w:t>
      </w:r>
    </w:p>
    <w:p w14:paraId="5967AE7C"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lang w:val="en-US"/>
        </w:rPr>
        <w:t>The </w:t>
      </w:r>
      <w:hyperlink r:id="rId223" w:tgtFrame="_blank" w:history="1">
        <w:r w:rsidRPr="00DB2CDC">
          <w:rPr>
            <w:rStyle w:val="Hyperlink"/>
            <w:rFonts w:ascii="Tahoma" w:hAnsi="Tahoma" w:cs="Tahoma"/>
            <w:color w:val="0563C1"/>
            <w:sz w:val="22"/>
            <w:szCs w:val="22"/>
            <w:lang w:val="en-US"/>
          </w:rPr>
          <w:t>Ministry’s Inspection Template Guide for School Administrators 2023-24</w:t>
        </w:r>
      </w:hyperlink>
      <w:r w:rsidRPr="00DB2CDC">
        <w:rPr>
          <w:rFonts w:ascii="Tahoma" w:hAnsi="Tahoma" w:cs="Tahoma"/>
          <w:color w:val="222222"/>
          <w:sz w:val="22"/>
          <w:szCs w:val="22"/>
          <w:lang w:val="en-US"/>
        </w:rPr>
        <w:t> confirms that the </w:t>
      </w:r>
      <w:r w:rsidRPr="00DB2CDC">
        <w:rPr>
          <w:rFonts w:ascii="Tahoma" w:hAnsi="Tahoma" w:cs="Tahoma"/>
          <w:b/>
          <w:bCs/>
          <w:color w:val="222222"/>
          <w:sz w:val="22"/>
          <w:szCs w:val="22"/>
          <w:lang w:val="en-US"/>
        </w:rPr>
        <w:t>Basic Threat Risk Assessment</w:t>
      </w:r>
      <w:r w:rsidRPr="00DB2CDC">
        <w:rPr>
          <w:rFonts w:ascii="Tahoma" w:hAnsi="Tahoma" w:cs="Tahoma"/>
          <w:color w:val="222222"/>
          <w:sz w:val="22"/>
          <w:szCs w:val="22"/>
          <w:lang w:val="en-US"/>
        </w:rPr>
        <w:t> course offered by the Ministry through Safer Schools Together </w:t>
      </w:r>
      <w:r w:rsidRPr="00DB2CDC">
        <w:rPr>
          <w:rFonts w:ascii="Tahoma" w:hAnsi="Tahoma" w:cs="Tahoma"/>
          <w:i/>
          <w:iCs/>
          <w:color w:val="222222"/>
          <w:sz w:val="22"/>
          <w:szCs w:val="22"/>
          <w:lang w:val="en-US"/>
        </w:rPr>
        <w:t>erase </w:t>
      </w:r>
      <w:r w:rsidRPr="00DB2CDC">
        <w:rPr>
          <w:rFonts w:ascii="Tahoma" w:hAnsi="Tahoma" w:cs="Tahoma"/>
          <w:color w:val="222222"/>
          <w:sz w:val="22"/>
          <w:szCs w:val="22"/>
          <w:lang w:val="en-US"/>
        </w:rPr>
        <w:t>trainings </w:t>
      </w:r>
      <w:r w:rsidRPr="00DB2CDC">
        <w:rPr>
          <w:rFonts w:ascii="Tahoma" w:hAnsi="Tahoma" w:cs="Tahoma"/>
          <w:b/>
          <w:bCs/>
          <w:color w:val="222222"/>
          <w:sz w:val="22"/>
          <w:szCs w:val="22"/>
          <w:lang w:val="en-US"/>
        </w:rPr>
        <w:t>meets independent school inspection requirements for VTRA</w:t>
      </w:r>
      <w:r w:rsidRPr="00DB2CDC">
        <w:rPr>
          <w:rFonts w:ascii="Tahoma" w:hAnsi="Tahoma" w:cs="Tahoma"/>
          <w:color w:val="222222"/>
          <w:sz w:val="22"/>
          <w:szCs w:val="22"/>
          <w:lang w:val="en-US"/>
        </w:rPr>
        <w:t> training. And the Digital Threat Assessment course meets DTA requirements. Hybrid sessions which combine both DTA and VTRA trainings are currently not being offered. Therefore, schools may need to register for each of these trainings separately or rely on their association-level SSC to fulfill DTA requirements.</w:t>
      </w:r>
    </w:p>
    <w:p w14:paraId="799DA12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lang w:val="en-US"/>
        </w:rPr>
        <w:t> </w:t>
      </w:r>
    </w:p>
    <w:p w14:paraId="2F3BB09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lang w:val="en-US"/>
        </w:rPr>
        <w:t>Independent schools are also encouraged to promote the </w:t>
      </w:r>
      <w:hyperlink r:id="rId224" w:tgtFrame="_blank" w:history="1">
        <w:r w:rsidRPr="00DB2CDC">
          <w:rPr>
            <w:rStyle w:val="Hyperlink"/>
            <w:rFonts w:ascii="Tahoma" w:hAnsi="Tahoma" w:cs="Tahoma"/>
            <w:color w:val="1155CC"/>
            <w:sz w:val="22"/>
            <w:szCs w:val="22"/>
          </w:rPr>
          <w:t>Family Sessions</w:t>
        </w:r>
      </w:hyperlink>
      <w:r w:rsidRPr="00DB2CDC">
        <w:rPr>
          <w:rFonts w:ascii="Tahoma" w:hAnsi="Tahoma" w:cs="Tahoma"/>
          <w:color w:val="000000"/>
          <w:sz w:val="22"/>
          <w:szCs w:val="22"/>
        </w:rPr>
        <w:t> </w:t>
      </w:r>
      <w:r w:rsidRPr="00DB2CDC">
        <w:rPr>
          <w:rFonts w:ascii="Tahoma" w:hAnsi="Tahoma" w:cs="Tahoma"/>
          <w:color w:val="222222"/>
          <w:sz w:val="22"/>
          <w:szCs w:val="22"/>
          <w:lang w:val="en-US"/>
        </w:rPr>
        <w:t>that are directed towards parents, caregivers, and grandparents</w:t>
      </w:r>
    </w:p>
    <w:p w14:paraId="1FF2EB93" w14:textId="77777777" w:rsidR="00DB2CDC" w:rsidRPr="00DB2CDC" w:rsidRDefault="00DB2CDC" w:rsidP="00DB2CDC">
      <w:pPr>
        <w:shd w:val="clear" w:color="auto" w:fill="FFFFFF"/>
        <w:rPr>
          <w:rFonts w:ascii="Tahoma" w:hAnsi="Tahoma" w:cs="Tahoma"/>
          <w:color w:val="222222"/>
          <w:sz w:val="22"/>
          <w:szCs w:val="22"/>
        </w:rPr>
      </w:pPr>
    </w:p>
    <w:p w14:paraId="454421E5"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222222"/>
          <w:sz w:val="22"/>
          <w:szCs w:val="22"/>
          <w:u w:val="single"/>
          <w:lang w:val="en-US"/>
        </w:rPr>
        <w:t>Feeding Futures</w:t>
      </w:r>
    </w:p>
    <w:p w14:paraId="61D53092"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rPr>
        <w:t>Partnerships</w:t>
      </w:r>
    </w:p>
    <w:p w14:paraId="4AB53DD6"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FISA has established valuable partnerships with diverse organizations to support independent schools with their Feeding Futures Funding. These partnerships include Backpack Buddies, School Fruit and Vegetable Nutritional Program + Milk, Gordon Food Services and Munchalunch (Provincial). Sysco (Lower Mainland), Flourish and Nourish Cowichan catering services (Vancouver Island), and Shoppers Wholesale (Northern Area). For further details on these partnerships, please reach out to Rocio </w:t>
      </w:r>
      <w:hyperlink r:id="rId225" w:tgtFrame="_blank" w:history="1">
        <w:r w:rsidRPr="00DB2CDC">
          <w:rPr>
            <w:rStyle w:val="Hyperlink"/>
            <w:rFonts w:ascii="Tahoma" w:hAnsi="Tahoma" w:cs="Tahoma"/>
            <w:sz w:val="22"/>
            <w:szCs w:val="22"/>
          </w:rPr>
          <w:t>rocio@fisabc.ca</w:t>
        </w:r>
      </w:hyperlink>
    </w:p>
    <w:p w14:paraId="26120AB1"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rPr>
        <w:t> </w:t>
      </w:r>
    </w:p>
    <w:p w14:paraId="1D30FAE0"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rPr>
        <w:t>FFF Sharing Ideas Session – Feb. 8th</w:t>
      </w:r>
    </w:p>
    <w:p w14:paraId="7B151D4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Bu</w:t>
      </w:r>
      <w:r w:rsidRPr="00DB2CDC">
        <w:rPr>
          <w:rFonts w:ascii="Tahoma" w:hAnsi="Tahoma" w:cs="Tahoma"/>
          <w:color w:val="222222"/>
          <w:sz w:val="22"/>
          <w:szCs w:val="22"/>
        </w:rPr>
        <w:t>ilding on the success of our previous Feeding Futures Sharing Ideas Session, we are excited to host another session on </w:t>
      </w:r>
      <w:r w:rsidRPr="00DB2CDC">
        <w:rPr>
          <w:rFonts w:ascii="Tahoma" w:hAnsi="Tahoma" w:cs="Tahoma"/>
          <w:b/>
          <w:bCs/>
          <w:color w:val="222222"/>
          <w:sz w:val="22"/>
          <w:szCs w:val="22"/>
        </w:rPr>
        <w:t>February 8, 2024, from 10:30 to 11:15 am (PST)</w:t>
      </w:r>
      <w:r w:rsidRPr="00DB2CDC">
        <w:rPr>
          <w:rFonts w:ascii="Tahoma" w:hAnsi="Tahoma" w:cs="Tahoma"/>
          <w:color w:val="222222"/>
          <w:sz w:val="22"/>
          <w:szCs w:val="22"/>
        </w:rPr>
        <w:t xml:space="preserve">. Our goal is to facilitate a 45-minute casual conversation, providing the opportunity for school leaders to </w:t>
      </w:r>
      <w:r w:rsidRPr="00DB2CDC">
        <w:rPr>
          <w:rFonts w:ascii="Tahoma" w:hAnsi="Tahoma" w:cs="Tahoma"/>
          <w:color w:val="222222"/>
          <w:sz w:val="22"/>
          <w:szCs w:val="22"/>
        </w:rPr>
        <w:lastRenderedPageBreak/>
        <w:t>exchange ideas and resources employed in your school that could inspire fellow school leaders. Additionally, we hope to gather insights on h</w:t>
      </w:r>
      <w:r w:rsidRPr="00DB2CDC">
        <w:rPr>
          <w:rFonts w:ascii="Tahoma" w:hAnsi="Tahoma" w:cs="Tahoma"/>
          <w:color w:val="000000"/>
          <w:sz w:val="22"/>
          <w:szCs w:val="22"/>
        </w:rPr>
        <w:t>ow FISA can best support independent schools in the first year of the Feeding Futures Initiative</w:t>
      </w:r>
    </w:p>
    <w:p w14:paraId="7411AFBE"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rPr>
        <w:t> </w:t>
      </w:r>
    </w:p>
    <w:p w14:paraId="659002A2"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If you would like to attend, please register at:</w:t>
      </w:r>
    </w:p>
    <w:p w14:paraId="60C1EF5E" w14:textId="77777777" w:rsidR="00DB2CDC" w:rsidRPr="00DB2CDC" w:rsidRDefault="00000000" w:rsidP="00DB2CDC">
      <w:pPr>
        <w:shd w:val="clear" w:color="auto" w:fill="FFFFFF"/>
        <w:rPr>
          <w:rFonts w:ascii="Tahoma" w:hAnsi="Tahoma" w:cs="Tahoma"/>
          <w:color w:val="222222"/>
          <w:sz w:val="22"/>
          <w:szCs w:val="22"/>
        </w:rPr>
      </w:pPr>
      <w:hyperlink r:id="rId226" w:tgtFrame="_blank" w:history="1">
        <w:r w:rsidR="00DB2CDC" w:rsidRPr="00DB2CDC">
          <w:rPr>
            <w:rStyle w:val="Hyperlink"/>
            <w:rFonts w:ascii="Tahoma" w:hAnsi="Tahoma" w:cs="Tahoma"/>
            <w:color w:val="0432FF"/>
            <w:sz w:val="22"/>
            <w:szCs w:val="22"/>
          </w:rPr>
          <w:t>https://us06web.zoom.us/meeting/register/tZYvceqqrTIsGdRqwW7ALeIsH6o-WI5qScah</w:t>
        </w:r>
      </w:hyperlink>
    </w:p>
    <w:p w14:paraId="0B08E648"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rPr>
        <w:t> </w:t>
      </w:r>
    </w:p>
    <w:p w14:paraId="6F7718A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Please take a moment to complete a 2-minute survey to designate primary and alternative contact persons for receiving all information related to Feeding Futures.</w:t>
      </w:r>
    </w:p>
    <w:p w14:paraId="46FA4105" w14:textId="77777777" w:rsidR="00DB2CDC" w:rsidRPr="00DB2CDC" w:rsidRDefault="00000000" w:rsidP="00DB2CDC">
      <w:pPr>
        <w:shd w:val="clear" w:color="auto" w:fill="FFFFFF"/>
        <w:rPr>
          <w:rFonts w:ascii="Tahoma" w:hAnsi="Tahoma" w:cs="Tahoma"/>
          <w:color w:val="222222"/>
          <w:sz w:val="22"/>
          <w:szCs w:val="22"/>
        </w:rPr>
      </w:pPr>
      <w:hyperlink r:id="rId227" w:tgtFrame="_blank" w:history="1">
        <w:r w:rsidR="00DB2CDC" w:rsidRPr="00DB2CDC">
          <w:rPr>
            <w:rStyle w:val="Hyperlink"/>
            <w:rFonts w:ascii="Tahoma" w:hAnsi="Tahoma" w:cs="Tahoma"/>
            <w:color w:val="0432FF"/>
            <w:sz w:val="22"/>
            <w:szCs w:val="22"/>
          </w:rPr>
          <w:t>https://www.surveymonkey.com/r/W6T9Z5G</w:t>
        </w:r>
      </w:hyperlink>
    </w:p>
    <w:p w14:paraId="099D420C"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rPr>
        <w:t> </w:t>
      </w:r>
    </w:p>
    <w:p w14:paraId="70FB890B" w14:textId="77777777" w:rsidR="00DB2CDC" w:rsidRPr="00DB2CDC" w:rsidRDefault="00DB2CDC" w:rsidP="00DB2CDC">
      <w:pPr>
        <w:shd w:val="clear" w:color="auto" w:fill="FFFFFF"/>
        <w:rPr>
          <w:rFonts w:ascii="Tahoma" w:hAnsi="Tahoma" w:cs="Tahoma"/>
          <w:color w:val="222222"/>
          <w:sz w:val="22"/>
          <w:szCs w:val="22"/>
        </w:rPr>
      </w:pPr>
    </w:p>
    <w:p w14:paraId="7CC55E28"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u w:val="single"/>
        </w:rPr>
        <w:t>Student Learning Survey (SLS)</w:t>
      </w:r>
    </w:p>
    <w:p w14:paraId="3ABA2BC7"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Independent schools may find that participating in the Ministry’s </w:t>
      </w:r>
      <w:hyperlink r:id="rId228" w:tgtFrame="_blank" w:history="1">
        <w:r w:rsidRPr="00DB2CDC">
          <w:rPr>
            <w:rStyle w:val="Hyperlink"/>
            <w:rFonts w:ascii="Tahoma" w:hAnsi="Tahoma" w:cs="Tahoma"/>
            <w:color w:val="0563C1"/>
            <w:sz w:val="22"/>
            <w:szCs w:val="22"/>
          </w:rPr>
          <w:t>2023/2024 Student Learning Survey</w:t>
        </w:r>
      </w:hyperlink>
      <w:r w:rsidRPr="00DB2CDC">
        <w:rPr>
          <w:rFonts w:ascii="Tahoma" w:hAnsi="Tahoma" w:cs="Tahoma"/>
          <w:color w:val="000000"/>
          <w:sz w:val="22"/>
          <w:szCs w:val="22"/>
        </w:rPr>
        <w:t> provides valuable data which can be used to inform continuous school improvement planning. The SLS is targeted for students in grades 4, 7, 10, and 12, but other grades can participate (e.g., grade 8 students can take the grade 7 survey). Public school SLS data is accessible to the public on a district level, however, independent school data will </w:t>
      </w:r>
      <w:r w:rsidRPr="00DB2CDC">
        <w:rPr>
          <w:rFonts w:ascii="Tahoma" w:hAnsi="Tahoma" w:cs="Tahoma"/>
          <w:color w:val="000000"/>
          <w:sz w:val="22"/>
          <w:szCs w:val="22"/>
          <w:u w:val="single"/>
        </w:rPr>
        <w:t>not</w:t>
      </w:r>
      <w:r w:rsidRPr="00DB2CDC">
        <w:rPr>
          <w:rFonts w:ascii="Tahoma" w:hAnsi="Tahoma" w:cs="Tahoma"/>
          <w:color w:val="000000"/>
          <w:sz w:val="22"/>
          <w:szCs w:val="22"/>
        </w:rPr>
        <w:t> be publicly accessible. Participating schools will receive a report with their responses.</w:t>
      </w:r>
    </w:p>
    <w:p w14:paraId="132E45E4"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w:t>
      </w:r>
    </w:p>
    <w:p w14:paraId="713BF21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Independent schools intending to take part in the SLS need to contact the Ministry at </w:t>
      </w:r>
      <w:hyperlink r:id="rId229" w:tgtFrame="_blank" w:history="1">
        <w:r w:rsidRPr="00DB2CDC">
          <w:rPr>
            <w:rStyle w:val="Hyperlink"/>
            <w:rFonts w:ascii="Tahoma" w:hAnsi="Tahoma" w:cs="Tahoma"/>
            <w:color w:val="1155CC"/>
            <w:sz w:val="22"/>
            <w:szCs w:val="22"/>
          </w:rPr>
          <w:t>EDUC.ReportingUnit@gov.bc.ca</w:t>
        </w:r>
      </w:hyperlink>
      <w:r w:rsidRPr="00DB2CDC">
        <w:rPr>
          <w:rFonts w:ascii="Tahoma" w:hAnsi="Tahoma" w:cs="Tahoma"/>
          <w:color w:val="222222"/>
          <w:sz w:val="22"/>
          <w:szCs w:val="22"/>
        </w:rPr>
        <w:t> to get an account set up. The survey runs from Jan. 8 to May 24, but please don’t delay in informing them if you intend to participate.</w:t>
      </w:r>
    </w:p>
    <w:p w14:paraId="23C2B03A" w14:textId="77777777" w:rsidR="00DB2CDC" w:rsidRPr="00DB2CDC" w:rsidRDefault="00DB2CDC" w:rsidP="00DB2CDC">
      <w:pPr>
        <w:shd w:val="clear" w:color="auto" w:fill="FFFFFF"/>
        <w:rPr>
          <w:rFonts w:ascii="Tahoma" w:hAnsi="Tahoma" w:cs="Tahoma"/>
          <w:color w:val="222222"/>
          <w:sz w:val="22"/>
          <w:szCs w:val="22"/>
        </w:rPr>
      </w:pPr>
    </w:p>
    <w:p w14:paraId="7EEF5524"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222222"/>
          <w:sz w:val="22"/>
          <w:szCs w:val="22"/>
          <w:u w:val="single"/>
        </w:rPr>
        <w:t>District Authority Scholarship (DAS)</w:t>
      </w:r>
    </w:p>
    <w:p w14:paraId="3EA24F7F"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rPr>
        <w:t>Please remember to promote the DAS award widely within your secondary school community. It’s a chance for grade 12 students to be rewarded for their efforts in a wide variety of categories: ADST, Community Service, Fine Arts, Indigenous Languages &amp; Cultures, Languages, Physical Activity &amp; Health, and Technical &amp; Trades Training.</w:t>
      </w:r>
    </w:p>
    <w:p w14:paraId="73D09A11"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rPr>
        <w:t> </w:t>
      </w:r>
    </w:p>
    <w:p w14:paraId="24B383B3" w14:textId="77777777" w:rsidR="00DB2CDC" w:rsidRPr="00DB2CDC" w:rsidRDefault="00DB2CDC" w:rsidP="00DB2CDC">
      <w:pPr>
        <w:pStyle w:val="NormalWeb"/>
        <w:shd w:val="clear" w:color="auto" w:fill="FFFFFF"/>
        <w:spacing w:before="0" w:beforeAutospacing="0" w:after="225" w:afterAutospacing="0"/>
        <w:rPr>
          <w:rFonts w:ascii="Tahoma" w:hAnsi="Tahoma" w:cs="Tahoma"/>
          <w:color w:val="222222"/>
          <w:sz w:val="22"/>
          <w:szCs w:val="22"/>
        </w:rPr>
      </w:pPr>
      <w:r w:rsidRPr="00DB2CDC">
        <w:rPr>
          <w:rStyle w:val="Strong"/>
          <w:rFonts w:ascii="Tahoma" w:hAnsi="Tahoma" w:cs="Tahoma"/>
          <w:color w:val="161616"/>
          <w:sz w:val="22"/>
          <w:szCs w:val="22"/>
        </w:rPr>
        <w:t>Fraser Valley Region</w:t>
      </w:r>
      <w:r w:rsidRPr="00DB2CDC">
        <w:rPr>
          <w:rFonts w:ascii="Tahoma" w:hAnsi="Tahoma" w:cs="Tahoma"/>
          <w:color w:val="161616"/>
          <w:sz w:val="22"/>
          <w:szCs w:val="22"/>
        </w:rPr>
        <w:t> –  </w:t>
      </w:r>
      <w:hyperlink r:id="rId230" w:tgtFrame="_blank" w:history="1">
        <w:r w:rsidRPr="00DB2CDC">
          <w:rPr>
            <w:rStyle w:val="Hyperlink"/>
            <w:rFonts w:ascii="Tahoma" w:hAnsi="Tahoma" w:cs="Tahoma"/>
            <w:color w:val="FF0000"/>
            <w:sz w:val="22"/>
            <w:szCs w:val="22"/>
          </w:rPr>
          <w:t>click here for the Fraser Valley Application Form</w:t>
        </w:r>
      </w:hyperlink>
      <w:r w:rsidRPr="00DB2CDC">
        <w:rPr>
          <w:rStyle w:val="Strong"/>
          <w:rFonts w:ascii="Tahoma" w:hAnsi="Tahoma" w:cs="Tahoma"/>
          <w:color w:val="FF0000"/>
          <w:sz w:val="22"/>
          <w:szCs w:val="22"/>
        </w:rPr>
        <w:t> </w:t>
      </w:r>
      <w:r w:rsidRPr="00DB2CDC">
        <w:rPr>
          <w:rFonts w:ascii="Tahoma" w:hAnsi="Tahoma" w:cs="Tahoma"/>
          <w:color w:val="161616"/>
          <w:sz w:val="22"/>
          <w:szCs w:val="22"/>
        </w:rPr>
        <w:t>– Due April 8, 2024</w:t>
      </w:r>
      <w:r w:rsidRPr="00DB2CDC">
        <w:rPr>
          <w:rFonts w:ascii="Tahoma" w:hAnsi="Tahoma" w:cs="Tahoma"/>
          <w:color w:val="161616"/>
          <w:sz w:val="22"/>
          <w:szCs w:val="22"/>
        </w:rPr>
        <w:br/>
        <w:t>(Fraser Valley encompasses schools from Coquitlam to Hope)</w:t>
      </w:r>
    </w:p>
    <w:p w14:paraId="15D037E1" w14:textId="77777777" w:rsidR="00DB2CDC" w:rsidRPr="00DB2CDC" w:rsidRDefault="00DB2CDC" w:rsidP="00DB2CDC">
      <w:pPr>
        <w:pStyle w:val="NormalWeb"/>
        <w:shd w:val="clear" w:color="auto" w:fill="FFFFFF"/>
        <w:spacing w:before="0" w:beforeAutospacing="0" w:after="225" w:afterAutospacing="0"/>
        <w:rPr>
          <w:rFonts w:ascii="Tahoma" w:hAnsi="Tahoma" w:cs="Tahoma"/>
          <w:color w:val="222222"/>
          <w:sz w:val="22"/>
          <w:szCs w:val="22"/>
        </w:rPr>
      </w:pPr>
      <w:r w:rsidRPr="00DB2CDC">
        <w:rPr>
          <w:rStyle w:val="Strong"/>
          <w:rFonts w:ascii="Tahoma" w:hAnsi="Tahoma" w:cs="Tahoma"/>
          <w:color w:val="161616"/>
          <w:sz w:val="22"/>
          <w:szCs w:val="22"/>
        </w:rPr>
        <w:t>Metro Vancouver</w:t>
      </w:r>
      <w:r w:rsidRPr="00DB2CDC">
        <w:rPr>
          <w:rFonts w:ascii="Tahoma" w:hAnsi="Tahoma" w:cs="Tahoma"/>
          <w:color w:val="161616"/>
          <w:sz w:val="22"/>
          <w:szCs w:val="22"/>
        </w:rPr>
        <w:t> –  </w:t>
      </w:r>
      <w:hyperlink r:id="rId231" w:tgtFrame="_blank" w:history="1">
        <w:r w:rsidRPr="00DB2CDC">
          <w:rPr>
            <w:rStyle w:val="Hyperlink"/>
            <w:rFonts w:ascii="Tahoma" w:hAnsi="Tahoma" w:cs="Tahoma"/>
            <w:color w:val="FF0000"/>
            <w:sz w:val="22"/>
            <w:szCs w:val="22"/>
          </w:rPr>
          <w:t>click here for the MetroVan 2024- Info Package and Application Form</w:t>
        </w:r>
      </w:hyperlink>
      <w:r w:rsidRPr="00DB2CDC">
        <w:rPr>
          <w:rFonts w:ascii="Tahoma" w:hAnsi="Tahoma" w:cs="Tahoma"/>
          <w:color w:val="FF0000"/>
          <w:sz w:val="22"/>
          <w:szCs w:val="22"/>
        </w:rPr>
        <w:t> </w:t>
      </w:r>
      <w:r w:rsidRPr="00DB2CDC">
        <w:rPr>
          <w:rFonts w:ascii="Tahoma" w:hAnsi="Tahoma" w:cs="Tahoma"/>
          <w:color w:val="161616"/>
          <w:sz w:val="22"/>
          <w:szCs w:val="22"/>
        </w:rPr>
        <w:t>– Due April 5, 2024</w:t>
      </w:r>
    </w:p>
    <w:p w14:paraId="6FFC8203" w14:textId="77777777" w:rsidR="00DB2CDC" w:rsidRPr="00DB2CDC" w:rsidRDefault="00DB2CDC" w:rsidP="00DB2CDC">
      <w:pPr>
        <w:pStyle w:val="NormalWeb"/>
        <w:shd w:val="clear" w:color="auto" w:fill="FFFFFF"/>
        <w:spacing w:before="0" w:beforeAutospacing="0" w:after="225" w:afterAutospacing="0"/>
        <w:rPr>
          <w:rFonts w:ascii="Tahoma" w:hAnsi="Tahoma" w:cs="Tahoma"/>
          <w:color w:val="222222"/>
          <w:sz w:val="22"/>
          <w:szCs w:val="22"/>
        </w:rPr>
      </w:pPr>
      <w:r w:rsidRPr="00DB2CDC">
        <w:rPr>
          <w:rStyle w:val="Strong"/>
          <w:rFonts w:ascii="Tahoma" w:hAnsi="Tahoma" w:cs="Tahoma"/>
          <w:color w:val="161616"/>
          <w:sz w:val="22"/>
          <w:szCs w:val="22"/>
        </w:rPr>
        <w:t>Vancouver Island and Gulf Islands</w:t>
      </w:r>
      <w:r w:rsidRPr="00DB2CDC">
        <w:rPr>
          <w:rFonts w:ascii="Tahoma" w:hAnsi="Tahoma" w:cs="Tahoma"/>
          <w:color w:val="161616"/>
          <w:sz w:val="22"/>
          <w:szCs w:val="22"/>
        </w:rPr>
        <w:t> – </w:t>
      </w:r>
      <w:hyperlink r:id="rId232" w:tgtFrame="_blank" w:history="1">
        <w:r w:rsidRPr="00DB2CDC">
          <w:rPr>
            <w:rStyle w:val="Hyperlink"/>
            <w:rFonts w:ascii="Tahoma" w:hAnsi="Tahoma" w:cs="Tahoma"/>
            <w:color w:val="FF0000"/>
            <w:sz w:val="22"/>
            <w:szCs w:val="22"/>
          </w:rPr>
          <w:t>click here Vancouver Island Info Package and Application Form</w:t>
        </w:r>
        <w:r w:rsidRPr="00DB2CDC">
          <w:rPr>
            <w:rStyle w:val="Hyperlink"/>
            <w:rFonts w:ascii="Tahoma" w:hAnsi="Tahoma" w:cs="Tahoma"/>
            <w:color w:val="294A70"/>
            <w:sz w:val="22"/>
            <w:szCs w:val="22"/>
          </w:rPr>
          <w:t> </w:t>
        </w:r>
      </w:hyperlink>
      <w:r w:rsidRPr="00DB2CDC">
        <w:rPr>
          <w:rFonts w:ascii="Tahoma" w:hAnsi="Tahoma" w:cs="Tahoma"/>
          <w:color w:val="161616"/>
          <w:sz w:val="22"/>
          <w:szCs w:val="22"/>
        </w:rPr>
        <w:t>– Due March 14, 2024</w:t>
      </w:r>
    </w:p>
    <w:p w14:paraId="45148DAC" w14:textId="77777777" w:rsidR="00DB2CDC" w:rsidRPr="00DB2CDC" w:rsidRDefault="00DB2CDC" w:rsidP="00DB2CDC">
      <w:pPr>
        <w:pStyle w:val="NormalWeb"/>
        <w:shd w:val="clear" w:color="auto" w:fill="FFFFFF"/>
        <w:spacing w:before="0" w:beforeAutospacing="0" w:after="225" w:afterAutospacing="0"/>
        <w:rPr>
          <w:rFonts w:ascii="Tahoma" w:hAnsi="Tahoma" w:cs="Tahoma"/>
          <w:color w:val="222222"/>
          <w:sz w:val="22"/>
          <w:szCs w:val="22"/>
        </w:rPr>
      </w:pPr>
      <w:r w:rsidRPr="00DB2CDC">
        <w:rPr>
          <w:rStyle w:val="Strong"/>
          <w:rFonts w:ascii="Tahoma" w:hAnsi="Tahoma" w:cs="Tahoma"/>
          <w:color w:val="161616"/>
          <w:sz w:val="22"/>
          <w:szCs w:val="22"/>
        </w:rPr>
        <w:t>Interior and North</w:t>
      </w:r>
      <w:r w:rsidRPr="00DB2CDC">
        <w:rPr>
          <w:rFonts w:ascii="Tahoma" w:hAnsi="Tahoma" w:cs="Tahoma"/>
          <w:color w:val="161616"/>
          <w:sz w:val="22"/>
          <w:szCs w:val="22"/>
        </w:rPr>
        <w:t> – </w:t>
      </w:r>
      <w:hyperlink r:id="rId233" w:tgtFrame="_blank" w:history="1">
        <w:r w:rsidRPr="00DB2CDC">
          <w:rPr>
            <w:rStyle w:val="Hyperlink"/>
            <w:rFonts w:ascii="Tahoma" w:hAnsi="Tahoma" w:cs="Tahoma"/>
            <w:color w:val="FF0000"/>
            <w:sz w:val="22"/>
            <w:szCs w:val="22"/>
          </w:rPr>
          <w:t>click here Northern and Interior Application Form 2024</w:t>
        </w:r>
      </w:hyperlink>
      <w:r w:rsidRPr="00DB2CDC">
        <w:rPr>
          <w:rFonts w:ascii="Tahoma" w:hAnsi="Tahoma" w:cs="Tahoma"/>
          <w:color w:val="161616"/>
          <w:sz w:val="22"/>
          <w:szCs w:val="22"/>
        </w:rPr>
        <w:t> – Due April 8, 2024</w:t>
      </w:r>
    </w:p>
    <w:p w14:paraId="408BDE92"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rPr>
        <w:t>Students graduating from Provincial Online Learning Schools–Independent should apply in the region where the school is located. </w:t>
      </w:r>
    </w:p>
    <w:p w14:paraId="50E64DC5"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lang w:val="en-US"/>
        </w:rPr>
        <w:t> </w:t>
      </w:r>
    </w:p>
    <w:p w14:paraId="2E426A64"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lang w:val="en-US"/>
        </w:rPr>
        <w:t>In order to ensure that DAS related messages are received by the correct person in your secondary school, please complete this short 2-minute</w:t>
      </w:r>
      <w:r w:rsidRPr="00DB2CDC">
        <w:rPr>
          <w:rFonts w:ascii="Tahoma" w:hAnsi="Tahoma" w:cs="Tahoma"/>
          <w:b/>
          <w:bCs/>
          <w:color w:val="222222"/>
          <w:sz w:val="22"/>
          <w:szCs w:val="22"/>
          <w:lang w:val="en-US"/>
        </w:rPr>
        <w:t> </w:t>
      </w:r>
      <w:hyperlink r:id="rId234" w:tgtFrame="_blank" w:history="1">
        <w:r w:rsidRPr="00DB2CDC">
          <w:rPr>
            <w:rStyle w:val="Hyperlink"/>
            <w:rFonts w:ascii="Tahoma" w:hAnsi="Tahoma" w:cs="Tahoma"/>
            <w:color w:val="0070C0"/>
            <w:sz w:val="22"/>
            <w:szCs w:val="22"/>
            <w:lang w:val="en-US"/>
          </w:rPr>
          <w:t>online form</w:t>
        </w:r>
      </w:hyperlink>
      <w:r w:rsidRPr="00DB2CDC">
        <w:rPr>
          <w:rFonts w:ascii="Tahoma" w:hAnsi="Tahoma" w:cs="Tahoma"/>
          <w:b/>
          <w:bCs/>
          <w:color w:val="0070C0"/>
          <w:sz w:val="22"/>
          <w:szCs w:val="22"/>
          <w:lang w:val="en-US"/>
        </w:rPr>
        <w:t> </w:t>
      </w:r>
      <w:r w:rsidRPr="00DB2CDC">
        <w:rPr>
          <w:rFonts w:ascii="Tahoma" w:hAnsi="Tahoma" w:cs="Tahoma"/>
          <w:b/>
          <w:bCs/>
          <w:color w:val="222222"/>
          <w:sz w:val="22"/>
          <w:szCs w:val="22"/>
          <w:lang w:val="en-US"/>
        </w:rPr>
        <w:t>identifying your school’s DAS coordinator</w:t>
      </w:r>
      <w:r w:rsidRPr="00DB2CDC">
        <w:rPr>
          <w:rFonts w:ascii="Tahoma" w:hAnsi="Tahoma" w:cs="Tahoma"/>
          <w:color w:val="222222"/>
          <w:sz w:val="22"/>
          <w:szCs w:val="22"/>
          <w:lang w:val="en-US"/>
        </w:rPr>
        <w:t>. No action is need from schools that do not enroll grade 12 students.</w:t>
      </w:r>
    </w:p>
    <w:p w14:paraId="44F8406A" w14:textId="77777777" w:rsidR="00DB2CDC" w:rsidRPr="00DB2CDC" w:rsidRDefault="00DB2CDC" w:rsidP="00DB2CDC">
      <w:pPr>
        <w:shd w:val="clear" w:color="auto" w:fill="FFFFFF"/>
        <w:rPr>
          <w:rFonts w:ascii="Tahoma" w:hAnsi="Tahoma" w:cs="Tahoma"/>
          <w:color w:val="222222"/>
          <w:sz w:val="22"/>
          <w:szCs w:val="22"/>
        </w:rPr>
      </w:pPr>
    </w:p>
    <w:p w14:paraId="02CC044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222222"/>
          <w:sz w:val="22"/>
          <w:szCs w:val="22"/>
          <w:u w:val="single"/>
          <w:shd w:val="clear" w:color="auto" w:fill="FFFF00"/>
          <w:lang w:val="en-US"/>
        </w:rPr>
        <w:lastRenderedPageBreak/>
        <w:t>Pro-D Invitations</w:t>
      </w:r>
    </w:p>
    <w:p w14:paraId="67CD664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lang w:val="en-US"/>
        </w:rPr>
        <w:t> </w:t>
      </w:r>
    </w:p>
    <w:p w14:paraId="4DDA3C2A"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lang w:val="en-US"/>
        </w:rPr>
        <w:t>AI – MasterMind Group - iGroup</w:t>
      </w:r>
    </w:p>
    <w:p w14:paraId="4842FDD6"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With the growing prominence of Artificial Intelligence (AI) in the educational landscape, it is important for us to stay abreast of the latest developments and applications in this field. We are looking to establish an AI Mastermind Group for Independent Schools, a collaborative group designed to foster the exchange of ideas and experience using tools among schools. This would be a very practical group meeting that would have lots of time for questions and testing out tools and ideas. This is not a forum for policy discussion, it is technology focused. </w:t>
      </w:r>
      <w:r w:rsidRPr="00DB2CDC">
        <w:rPr>
          <w:rFonts w:ascii="Tahoma" w:hAnsi="Tahoma" w:cs="Tahoma"/>
          <w:i/>
          <w:iCs/>
          <w:color w:val="000000"/>
          <w:sz w:val="22"/>
          <w:szCs w:val="22"/>
        </w:rPr>
        <w:br/>
      </w:r>
      <w:r w:rsidRPr="00DB2CDC">
        <w:rPr>
          <w:rFonts w:ascii="Tahoma" w:hAnsi="Tahoma" w:cs="Tahoma"/>
          <w:i/>
          <w:iCs/>
          <w:color w:val="000000"/>
          <w:sz w:val="22"/>
          <w:szCs w:val="22"/>
        </w:rPr>
        <w:br/>
      </w:r>
      <w:r w:rsidRPr="00DB2CDC">
        <w:rPr>
          <w:rFonts w:ascii="Tahoma" w:hAnsi="Tahoma" w:cs="Tahoma"/>
          <w:b/>
          <w:bCs/>
          <w:i/>
          <w:iCs/>
          <w:color w:val="000000"/>
          <w:sz w:val="22"/>
          <w:szCs w:val="22"/>
        </w:rPr>
        <w:t>The format of the group would be as such: </w:t>
      </w:r>
      <w:r w:rsidRPr="00DB2CDC">
        <w:rPr>
          <w:rFonts w:ascii="Tahoma" w:hAnsi="Tahoma" w:cs="Tahoma"/>
          <w:i/>
          <w:iCs/>
          <w:color w:val="000000"/>
          <w:sz w:val="22"/>
          <w:szCs w:val="22"/>
        </w:rPr>
        <w:br/>
        <w:t>1. The group would meet every 1 - 2 months in person with each meeting lasting 3 - 4 hours. </w:t>
      </w:r>
    </w:p>
    <w:p w14:paraId="4D10C7C5"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2. The idea would be that during each meeting we would have 2-3 different schools/people presenting on what they are doing with AI, or tools that they are testing or ideas they have for AI and problems they have discovered. Each presentation would be 45min to 1 hour. And then after each presentation there would be 30-45mins for people to ask questions or test out the tools themselves and have discussions with other people. </w:t>
      </w:r>
    </w:p>
    <w:p w14:paraId="17CC9FE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3. The meeting would be technical in nature, allowing for a deep dive into some of the more technical aspects of using AI tools. </w:t>
      </w:r>
    </w:p>
    <w:p w14:paraId="201FBB90"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w:t>
      </w:r>
    </w:p>
    <w:p w14:paraId="7C6B37D5"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i/>
          <w:iCs/>
          <w:color w:val="000000"/>
          <w:sz w:val="22"/>
          <w:szCs w:val="22"/>
        </w:rPr>
        <w:t>Next Steps: </w:t>
      </w:r>
    </w:p>
    <w:p w14:paraId="3849F33F"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1. We are thinking of doing the first meeting on 16th Feb 2024. Most likely between 9:30am to 12:30. We have not confirmed a location; it will all depend on how many people are interested, however it will most likely be in the Langley or Surrey area. There will potentially be a cost, maybe $30/meeting,  the plan is to keep the cost low to cover room and snack costs. </w:t>
      </w:r>
    </w:p>
    <w:p w14:paraId="08057DF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2. If you are interested in joining this group please fill in this form so that we can figure out room size needs and interest levels: </w:t>
      </w:r>
      <w:hyperlink r:id="rId235" w:tgtFrame="_blank" w:history="1">
        <w:r w:rsidRPr="00DB2CDC">
          <w:rPr>
            <w:rStyle w:val="Hyperlink"/>
            <w:rFonts w:ascii="Tahoma" w:hAnsi="Tahoma" w:cs="Tahoma"/>
            <w:i/>
            <w:iCs/>
            <w:color w:val="000000"/>
            <w:sz w:val="22"/>
            <w:szCs w:val="22"/>
          </w:rPr>
          <w:t>https://forms.gle/sumVFfVq1tP8Ck22A</w:t>
        </w:r>
      </w:hyperlink>
    </w:p>
    <w:p w14:paraId="55BD8062"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3. Once we have confirmed a location we will notify people who have completed the form. </w:t>
      </w:r>
    </w:p>
    <w:p w14:paraId="61F316C7"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w:t>
      </w:r>
    </w:p>
    <w:p w14:paraId="45BDAEB4"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If you have any questions please feel free to contact me at </w:t>
      </w:r>
      <w:hyperlink r:id="rId236" w:tgtFrame="_blank" w:history="1">
        <w:r w:rsidRPr="00DB2CDC">
          <w:rPr>
            <w:rStyle w:val="Hyperlink"/>
            <w:rFonts w:ascii="Tahoma" w:hAnsi="Tahoma" w:cs="Tahoma"/>
            <w:color w:val="1155CC"/>
            <w:sz w:val="22"/>
            <w:szCs w:val="22"/>
          </w:rPr>
          <w:t>andrewsmit@bcsupportonline.com</w:t>
        </w:r>
      </w:hyperlink>
      <w:r w:rsidRPr="00DB2CDC">
        <w:rPr>
          <w:rFonts w:ascii="Tahoma" w:hAnsi="Tahoma" w:cs="Tahoma"/>
          <w:color w:val="222222"/>
          <w:sz w:val="22"/>
          <w:szCs w:val="22"/>
        </w:rPr>
        <w:t>.</w:t>
      </w:r>
    </w:p>
    <w:p w14:paraId="18E4042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Andrew Smit</w:t>
      </w:r>
    </w:p>
    <w:p w14:paraId="7E7F76E5"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lang w:val="en-US"/>
        </w:rPr>
        <w:t> </w:t>
      </w:r>
    </w:p>
    <w:p w14:paraId="7B013AA1"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u w:val="single"/>
          <w:lang w:val="en-US"/>
        </w:rPr>
        <w:t>ISABC Professional Development Conference – Feb. 16, 2024</w:t>
      </w:r>
    </w:p>
    <w:p w14:paraId="79333409"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lang w:val="en-US"/>
        </w:rPr>
        <w:t>ISABC, one of the five FISA member associations, invites all independent school educators to their Inspire. Empower. Sustain. virtual conference. </w:t>
      </w:r>
      <w:r w:rsidRPr="00DB2CDC">
        <w:rPr>
          <w:rFonts w:ascii="Tahoma" w:hAnsi="Tahoma" w:cs="Tahoma"/>
          <w:color w:val="222222"/>
          <w:sz w:val="22"/>
          <w:szCs w:val="22"/>
        </w:rPr>
        <w:t>The conference will focus on raising awareness, providing information and support, and elevating the conversation around: </w:t>
      </w:r>
      <w:r w:rsidRPr="00DB2CDC">
        <w:rPr>
          <w:rStyle w:val="Strong"/>
          <w:rFonts w:ascii="Tahoma" w:hAnsi="Tahoma" w:cs="Tahoma"/>
          <w:b w:val="0"/>
          <w:bCs w:val="0"/>
          <w:color w:val="222222"/>
          <w:sz w:val="22"/>
          <w:szCs w:val="22"/>
        </w:rPr>
        <w:t>Mental Health and Wellbeing</w:t>
      </w:r>
      <w:r w:rsidRPr="00DB2CDC">
        <w:rPr>
          <w:rFonts w:ascii="Tahoma" w:hAnsi="Tahoma" w:cs="Tahoma"/>
          <w:b/>
          <w:bCs/>
          <w:color w:val="222222"/>
          <w:sz w:val="22"/>
          <w:szCs w:val="22"/>
        </w:rPr>
        <w:t>, </w:t>
      </w:r>
      <w:r w:rsidRPr="00DB2CDC">
        <w:rPr>
          <w:rStyle w:val="Strong"/>
          <w:rFonts w:ascii="Tahoma" w:hAnsi="Tahoma" w:cs="Tahoma"/>
          <w:b w:val="0"/>
          <w:bCs w:val="0"/>
          <w:color w:val="222222"/>
          <w:sz w:val="22"/>
          <w:szCs w:val="22"/>
        </w:rPr>
        <w:t>Environmental Sustainability</w:t>
      </w:r>
      <w:r w:rsidRPr="00DB2CDC">
        <w:rPr>
          <w:rFonts w:ascii="Tahoma" w:hAnsi="Tahoma" w:cs="Tahoma"/>
          <w:color w:val="222222"/>
          <w:sz w:val="22"/>
          <w:szCs w:val="22"/>
        </w:rPr>
        <w:t>, and </w:t>
      </w:r>
      <w:r w:rsidRPr="00DB2CDC">
        <w:rPr>
          <w:rStyle w:val="Strong"/>
          <w:rFonts w:ascii="Tahoma" w:hAnsi="Tahoma" w:cs="Tahoma"/>
          <w:b w:val="0"/>
          <w:bCs w:val="0"/>
          <w:color w:val="222222"/>
          <w:sz w:val="22"/>
          <w:szCs w:val="22"/>
        </w:rPr>
        <w:t>Indigenous Education. Attendees from non-ISABC member schools is $50/person. For more information and to register visit </w:t>
      </w:r>
      <w:hyperlink r:id="rId237" w:tgtFrame="_blank" w:history="1">
        <w:r w:rsidRPr="00DB2CDC">
          <w:rPr>
            <w:rStyle w:val="Hyperlink"/>
            <w:rFonts w:ascii="Tahoma" w:hAnsi="Tahoma" w:cs="Tahoma"/>
            <w:color w:val="0563C1"/>
            <w:sz w:val="22"/>
            <w:szCs w:val="22"/>
          </w:rPr>
          <w:t>https://isabcconference2024.vfairs.com/</w:t>
        </w:r>
      </w:hyperlink>
      <w:r w:rsidRPr="00DB2CDC">
        <w:rPr>
          <w:rStyle w:val="Strong"/>
          <w:rFonts w:ascii="Tahoma" w:hAnsi="Tahoma" w:cs="Tahoma"/>
          <w:b w:val="0"/>
          <w:bCs w:val="0"/>
          <w:color w:val="222222"/>
          <w:sz w:val="22"/>
          <w:szCs w:val="22"/>
        </w:rPr>
        <w:t>. Don’t delay as registration closes on Sunday, January 28</w:t>
      </w:r>
      <w:r w:rsidRPr="00DB2CDC">
        <w:rPr>
          <w:rStyle w:val="Strong"/>
          <w:rFonts w:ascii="Tahoma" w:hAnsi="Tahoma" w:cs="Tahoma"/>
          <w:b w:val="0"/>
          <w:bCs w:val="0"/>
          <w:color w:val="222222"/>
          <w:sz w:val="22"/>
          <w:szCs w:val="22"/>
          <w:vertAlign w:val="superscript"/>
        </w:rPr>
        <w:t>th</w:t>
      </w:r>
      <w:r w:rsidRPr="00DB2CDC">
        <w:rPr>
          <w:rStyle w:val="Strong"/>
          <w:rFonts w:ascii="Tahoma" w:hAnsi="Tahoma" w:cs="Tahoma"/>
          <w:b w:val="0"/>
          <w:bCs w:val="0"/>
          <w:color w:val="222222"/>
          <w:sz w:val="22"/>
          <w:szCs w:val="22"/>
        </w:rPr>
        <w:t> at midnight.</w:t>
      </w:r>
    </w:p>
    <w:p w14:paraId="3C603FB8"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lang w:val="en-US"/>
        </w:rPr>
        <w:t> </w:t>
      </w:r>
    </w:p>
    <w:p w14:paraId="537958D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222222"/>
          <w:sz w:val="22"/>
          <w:szCs w:val="22"/>
          <w:u w:val="single"/>
        </w:rPr>
        <w:t>Good News Stories</w:t>
      </w:r>
    </w:p>
    <w:p w14:paraId="71516E77"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Is there something exciting taking place at your school? Here’s your opportunity to share it with others. Kindly submit your stories for review to </w:t>
      </w:r>
      <w:hyperlink r:id="rId238" w:tgtFrame="_blank" w:history="1">
        <w:r w:rsidRPr="00DB2CDC">
          <w:rPr>
            <w:rStyle w:val="Hyperlink"/>
            <w:rFonts w:ascii="Tahoma" w:hAnsi="Tahoma" w:cs="Tahoma"/>
            <w:color w:val="1155CC"/>
            <w:sz w:val="22"/>
            <w:szCs w:val="22"/>
          </w:rPr>
          <w:t>info@fisabc.ca</w:t>
        </w:r>
      </w:hyperlink>
      <w:r w:rsidRPr="00DB2CDC">
        <w:rPr>
          <w:rFonts w:ascii="Tahoma" w:hAnsi="Tahoma" w:cs="Tahoma"/>
          <w:color w:val="222222"/>
          <w:sz w:val="22"/>
          <w:szCs w:val="22"/>
        </w:rPr>
        <w:t>, using the subject line "Good News." Include a brief one or two-sentence synopsis along with a link to the full story.</w:t>
      </w:r>
    </w:p>
    <w:p w14:paraId="039D7BC9" w14:textId="6699CBEA" w:rsidR="00DB2CDC" w:rsidRPr="00DB2CDC" w:rsidRDefault="00DB2CDC" w:rsidP="00DB2CDC">
      <w:pPr>
        <w:shd w:val="clear" w:color="auto" w:fill="FFFFFF"/>
        <w:jc w:val="center"/>
        <w:rPr>
          <w:rStyle w:val="gmaildefault"/>
          <w:rFonts w:ascii="Arial" w:hAnsi="Arial" w:cs="Arial"/>
          <w:color w:val="222222"/>
        </w:rPr>
      </w:pPr>
      <w:r>
        <w:rPr>
          <w:rFonts w:ascii="Tahoma" w:hAnsi="Tahoma" w:cs="Tahoma"/>
          <w:color w:val="222222"/>
        </w:rPr>
        <w:t> </w:t>
      </w:r>
    </w:p>
    <w:p w14:paraId="2BE27F97" w14:textId="25475ACD" w:rsidR="00DB2CDC" w:rsidRPr="00DB2CDC" w:rsidRDefault="00DB2CDC" w:rsidP="00DB2CDC">
      <w:pPr>
        <w:pStyle w:val="NormalWeb"/>
        <w:shd w:val="clear" w:color="auto" w:fill="FFFFFF"/>
        <w:spacing w:after="150" w:afterAutospacing="0" w:line="180" w:lineRule="atLeast"/>
        <w:rPr>
          <w:rStyle w:val="gmaildefault"/>
          <w:rFonts w:ascii="Tahoma" w:hAnsi="Tahoma" w:cs="Tahoma"/>
          <w:b/>
          <w:bCs/>
          <w:color w:val="212121"/>
          <w:sz w:val="22"/>
          <w:szCs w:val="22"/>
        </w:rPr>
      </w:pPr>
      <w:r w:rsidRPr="00293DDF">
        <w:rPr>
          <w:rStyle w:val="gmaildefault"/>
          <w:rFonts w:ascii="Tahoma" w:hAnsi="Tahoma" w:cs="Tahoma"/>
          <w:b/>
          <w:bCs/>
          <w:color w:val="212121"/>
          <w:sz w:val="22"/>
          <w:szCs w:val="22"/>
          <w:highlight w:val="yellow"/>
        </w:rPr>
        <w:t xml:space="preserve">Jan. </w:t>
      </w:r>
      <w:r>
        <w:rPr>
          <w:rStyle w:val="gmaildefault"/>
          <w:rFonts w:ascii="Tahoma" w:hAnsi="Tahoma" w:cs="Tahoma"/>
          <w:b/>
          <w:bCs/>
          <w:color w:val="212121"/>
          <w:sz w:val="22"/>
          <w:szCs w:val="22"/>
          <w:highlight w:val="yellow"/>
        </w:rPr>
        <w:t>19</w:t>
      </w:r>
      <w:r w:rsidRPr="00293DDF">
        <w:rPr>
          <w:rStyle w:val="gmaildefault"/>
          <w:rFonts w:ascii="Tahoma" w:hAnsi="Tahoma" w:cs="Tahoma"/>
          <w:b/>
          <w:bCs/>
          <w:color w:val="212121"/>
          <w:sz w:val="22"/>
          <w:szCs w:val="22"/>
          <w:highlight w:val="yellow"/>
        </w:rPr>
        <w:t>, 202</w:t>
      </w:r>
      <w:r>
        <w:rPr>
          <w:rStyle w:val="gmaildefault"/>
          <w:rFonts w:ascii="Tahoma" w:hAnsi="Tahoma" w:cs="Tahoma"/>
          <w:b/>
          <w:bCs/>
          <w:color w:val="212121"/>
          <w:sz w:val="22"/>
          <w:szCs w:val="22"/>
          <w:highlight w:val="yellow"/>
        </w:rPr>
        <w:t>4</w:t>
      </w:r>
      <w:r w:rsidRPr="00293DDF">
        <w:rPr>
          <w:rStyle w:val="gmaildefault"/>
          <w:rFonts w:ascii="Tahoma" w:hAnsi="Tahoma" w:cs="Tahoma"/>
          <w:b/>
          <w:bCs/>
          <w:color w:val="212121"/>
          <w:sz w:val="22"/>
          <w:szCs w:val="22"/>
          <w:highlight w:val="yellow"/>
        </w:rPr>
        <w:t xml:space="preserve"> </w:t>
      </w:r>
    </w:p>
    <w:p w14:paraId="60BB18B7"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lastRenderedPageBreak/>
        <w:t>Residents in the Metro Vancouver area are well aware that we often find ourselves the subject of jokes from the rest of the province whenever we get a snowfall of a few centimeters. However, the events of this past week, signified by chaos on the roads and number of school closures, underscore the importance of not taking life’s small joys for granted. From a daily commute untouched by accidents, the simple act of flipping a switch to illuminate a room or warm a space, the laughter of a child recounting their wintery adventures, or the steady beat of your heart circulating oxygenated blood throughout your body – these seemingly ordinary moments are truly precious. May the coming week bring a return to normalcy, sprinkled with an increase in gratitude. </w:t>
      </w:r>
    </w:p>
    <w:p w14:paraId="04B01B19" w14:textId="77777777" w:rsidR="00DB2CDC" w:rsidRPr="00DB2CDC" w:rsidRDefault="00DB2CDC" w:rsidP="00DB2CDC">
      <w:pPr>
        <w:textAlignment w:val="baseline"/>
        <w:rPr>
          <w:rFonts w:ascii="Segoe UI" w:hAnsi="Segoe UI" w:cs="Segoe UI"/>
          <w:sz w:val="18"/>
          <w:szCs w:val="18"/>
        </w:rPr>
      </w:pPr>
      <w:r w:rsidRPr="00DB2CDC">
        <w:rPr>
          <w:rFonts w:ascii="Segoe UI" w:hAnsi="Segoe UI" w:cs="Segoe UI"/>
          <w:color w:val="374151"/>
        </w:rPr>
        <w:t> </w:t>
      </w:r>
    </w:p>
    <w:p w14:paraId="730C2FCC"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b/>
          <w:bCs/>
          <w:sz w:val="22"/>
          <w:szCs w:val="22"/>
          <w:lang w:val="en-US"/>
        </w:rPr>
        <w:t>Erase Training</w:t>
      </w:r>
      <w:r w:rsidRPr="00DB2CDC">
        <w:rPr>
          <w:rFonts w:ascii="Tahoma" w:hAnsi="Tahoma" w:cs="Tahoma"/>
          <w:sz w:val="22"/>
          <w:szCs w:val="22"/>
        </w:rPr>
        <w:t> </w:t>
      </w:r>
    </w:p>
    <w:p w14:paraId="35929B46"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As announced in the January 12</w:t>
      </w:r>
      <w:r w:rsidRPr="00DB2CDC">
        <w:rPr>
          <w:rFonts w:ascii="Tahoma" w:hAnsi="Tahoma" w:cs="Tahoma"/>
          <w:sz w:val="17"/>
          <w:szCs w:val="17"/>
          <w:vertAlign w:val="superscript"/>
          <w:lang w:val="en-US"/>
        </w:rPr>
        <w:t>th</w:t>
      </w:r>
      <w:r w:rsidRPr="00DB2CDC">
        <w:rPr>
          <w:rFonts w:ascii="Tahoma" w:hAnsi="Tahoma" w:cs="Tahoma"/>
          <w:sz w:val="22"/>
          <w:szCs w:val="22"/>
          <w:lang w:val="en-US"/>
        </w:rPr>
        <w:t> Deputy Minister’s Bulletin, the Ministry has a new erase website to be used to register for training opportunities - </w:t>
      </w:r>
      <w:hyperlink r:id="rId239" w:tgtFrame="_blank" w:history="1">
        <w:r w:rsidRPr="00DB2CDC">
          <w:rPr>
            <w:rFonts w:ascii="Tahoma" w:hAnsi="Tahoma" w:cs="Tahoma"/>
            <w:color w:val="0563C1"/>
            <w:sz w:val="22"/>
            <w:szCs w:val="22"/>
            <w:u w:val="single"/>
            <w:lang w:val="en-US"/>
          </w:rPr>
          <w:t>https://pages.saferschoolstogether.com/erase-professional-sessions</w:t>
        </w:r>
      </w:hyperlink>
      <w:r w:rsidRPr="00DB2CDC">
        <w:rPr>
          <w:rFonts w:ascii="Tahoma" w:hAnsi="Tahoma" w:cs="Tahoma"/>
          <w:sz w:val="22"/>
          <w:szCs w:val="22"/>
          <w:lang w:val="en-US"/>
        </w:rPr>
        <w:t>. </w:t>
      </w:r>
      <w:r w:rsidRPr="00DB2CDC">
        <w:rPr>
          <w:rFonts w:ascii="Tahoma" w:hAnsi="Tahoma" w:cs="Tahoma"/>
          <w:sz w:val="22"/>
          <w:szCs w:val="22"/>
        </w:rPr>
        <w:t> </w:t>
      </w:r>
    </w:p>
    <w:p w14:paraId="545B9123"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57DBDB35"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At this time, training dates are scheduled for Digital Threat Assessment (online sessions) and Basic Threat Risk Assessment (in-person sessions). The </w:t>
      </w:r>
      <w:hyperlink r:id="rId240" w:tgtFrame="_blank" w:history="1">
        <w:r w:rsidRPr="00DB2CDC">
          <w:rPr>
            <w:rFonts w:ascii="Tahoma" w:hAnsi="Tahoma" w:cs="Tahoma"/>
            <w:color w:val="0563C1"/>
            <w:sz w:val="22"/>
            <w:szCs w:val="22"/>
            <w:u w:val="single"/>
            <w:lang w:val="en-US"/>
          </w:rPr>
          <w:t>Ministry’s Inspection Template Guide for School Administrators 2023-24</w:t>
        </w:r>
      </w:hyperlink>
      <w:r w:rsidRPr="00DB2CDC">
        <w:rPr>
          <w:rFonts w:ascii="Tahoma" w:hAnsi="Tahoma" w:cs="Tahoma"/>
          <w:sz w:val="22"/>
          <w:szCs w:val="22"/>
          <w:lang w:val="en-US"/>
        </w:rPr>
        <w:t> confirms that the Basic Threat Risk Assessment offer by the Ministry through Safer Schools Together meets independent school inspection requirements for VTRA training. The hybrid session which combined both DTA and VTRA trainings are currently not being offered. Therefore, schools may need to register for each of these trainings separately, or rely on their association-level SSC to fulfill DTA requirements. </w:t>
      </w:r>
      <w:r w:rsidRPr="00DB2CDC">
        <w:rPr>
          <w:rFonts w:ascii="Tahoma" w:hAnsi="Tahoma" w:cs="Tahoma"/>
          <w:sz w:val="22"/>
          <w:szCs w:val="22"/>
        </w:rPr>
        <w:t> </w:t>
      </w:r>
    </w:p>
    <w:p w14:paraId="287564E2"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3AAC09C5"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Independent schools are also encouraged to promote the </w:t>
      </w:r>
      <w:hyperlink r:id="rId241" w:tgtFrame="_blank" w:history="1">
        <w:r w:rsidRPr="00DB2CDC">
          <w:rPr>
            <w:rFonts w:ascii="Tahoma" w:hAnsi="Tahoma" w:cs="Tahoma"/>
            <w:color w:val="1155CC"/>
            <w:sz w:val="22"/>
            <w:szCs w:val="22"/>
            <w:u w:val="single"/>
          </w:rPr>
          <w:t>Family Sessions</w:t>
        </w:r>
      </w:hyperlink>
      <w:r w:rsidRPr="00DB2CDC">
        <w:rPr>
          <w:rFonts w:ascii="Tahoma" w:hAnsi="Tahoma" w:cs="Tahoma"/>
          <w:sz w:val="22"/>
          <w:szCs w:val="22"/>
        </w:rPr>
        <w:t> </w:t>
      </w:r>
      <w:r w:rsidRPr="00DB2CDC">
        <w:rPr>
          <w:rFonts w:ascii="Tahoma" w:hAnsi="Tahoma" w:cs="Tahoma"/>
          <w:sz w:val="22"/>
          <w:szCs w:val="22"/>
          <w:lang w:val="en-US"/>
        </w:rPr>
        <w:t>that are directed towards parents, caregivers, and grandparents </w:t>
      </w:r>
      <w:r w:rsidRPr="00DB2CDC">
        <w:rPr>
          <w:rFonts w:ascii="Tahoma" w:hAnsi="Tahoma" w:cs="Tahoma"/>
          <w:sz w:val="22"/>
          <w:szCs w:val="22"/>
        </w:rPr>
        <w:t> </w:t>
      </w:r>
    </w:p>
    <w:p w14:paraId="74FF91F8"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0B8FDB45"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b/>
          <w:bCs/>
          <w:sz w:val="22"/>
          <w:szCs w:val="22"/>
          <w:lang w:val="en-US"/>
        </w:rPr>
        <w:t>Feeding Futures</w:t>
      </w:r>
      <w:r w:rsidRPr="00DB2CDC">
        <w:rPr>
          <w:rFonts w:ascii="Tahoma" w:hAnsi="Tahoma" w:cs="Tahoma"/>
          <w:sz w:val="22"/>
          <w:szCs w:val="22"/>
        </w:rPr>
        <w:t> </w:t>
      </w:r>
    </w:p>
    <w:p w14:paraId="28DBA96E"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b/>
          <w:bCs/>
          <w:sz w:val="22"/>
          <w:szCs w:val="22"/>
        </w:rPr>
        <w:t>Partnerships</w:t>
      </w:r>
      <w:r w:rsidRPr="00DB2CDC">
        <w:rPr>
          <w:rFonts w:ascii="Tahoma" w:hAnsi="Tahoma" w:cs="Tahoma"/>
          <w:sz w:val="22"/>
          <w:szCs w:val="22"/>
        </w:rPr>
        <w:t> </w:t>
      </w:r>
    </w:p>
    <w:p w14:paraId="0DFF9FC1"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FISA has established valuable partnerships with diverse organizations to support independent schools with their Feeding Futures Funding. These partnerships include Backpack Buddies, School Fruit and Vegetable Nutritional Program + Milk, and Gordon Food Services (Provincial). Sysco (Lower Mainland), Flourish and Nourish Cowichan catering services (Vancouver Island), and Shoppers Wholesale (Northern Area). For further details on these partnerships, please reach out to Rocio </w:t>
      </w:r>
      <w:hyperlink r:id="rId242" w:tgtFrame="_blank" w:history="1">
        <w:r w:rsidRPr="00DB2CDC">
          <w:rPr>
            <w:rFonts w:ascii="Tahoma" w:hAnsi="Tahoma" w:cs="Tahoma"/>
            <w:color w:val="0000FF"/>
            <w:sz w:val="22"/>
            <w:szCs w:val="22"/>
            <w:u w:val="single"/>
          </w:rPr>
          <w:t>rocio@fisabc.ca</w:t>
        </w:r>
      </w:hyperlink>
      <w:r w:rsidRPr="00DB2CDC">
        <w:rPr>
          <w:rFonts w:ascii="Tahoma" w:hAnsi="Tahoma" w:cs="Tahoma"/>
          <w:sz w:val="22"/>
          <w:szCs w:val="22"/>
        </w:rPr>
        <w:t> </w:t>
      </w:r>
    </w:p>
    <w:p w14:paraId="22A06AD5"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7F2F3E4C"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b/>
          <w:bCs/>
          <w:sz w:val="22"/>
          <w:szCs w:val="22"/>
        </w:rPr>
        <w:t>FFF Sharing Ideas Session – Feb. 8th</w:t>
      </w:r>
      <w:r w:rsidRPr="00DB2CDC">
        <w:rPr>
          <w:rFonts w:ascii="Tahoma" w:hAnsi="Tahoma" w:cs="Tahoma"/>
          <w:sz w:val="22"/>
          <w:szCs w:val="22"/>
        </w:rPr>
        <w:t> </w:t>
      </w:r>
    </w:p>
    <w:p w14:paraId="5275F068"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Building on the success of our previous Feeding Futures Sharing Ideas Session, we are excited to host another session on </w:t>
      </w:r>
      <w:r w:rsidRPr="00DB2CDC">
        <w:rPr>
          <w:rFonts w:ascii="Tahoma" w:hAnsi="Tahoma" w:cs="Tahoma"/>
          <w:b/>
          <w:bCs/>
          <w:sz w:val="22"/>
          <w:szCs w:val="22"/>
        </w:rPr>
        <w:t>February 8, 2024, from 10:30 to 11:15 am (PST)</w:t>
      </w:r>
      <w:r w:rsidRPr="00DB2CDC">
        <w:rPr>
          <w:rFonts w:ascii="Tahoma" w:hAnsi="Tahoma" w:cs="Tahoma"/>
          <w:sz w:val="22"/>
          <w:szCs w:val="22"/>
        </w:rPr>
        <w:t>. Our goal is to facilitate a 45-minute casual conversation, providing the opportunity for school leaders to exchange ideas and resources employed in your school that could inspire fellow school leaders. Additionally, we hope to gather insights on how FISA can best support independent schools in the first year of the Feeding Futures Initiative </w:t>
      </w:r>
    </w:p>
    <w:p w14:paraId="119496EF"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0C6EF770"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If you would like to attend, please register at: </w:t>
      </w:r>
    </w:p>
    <w:p w14:paraId="18174866" w14:textId="77777777" w:rsidR="00DB2CDC" w:rsidRPr="00DB2CDC" w:rsidRDefault="00000000" w:rsidP="00DB2CDC">
      <w:pPr>
        <w:textAlignment w:val="baseline"/>
        <w:rPr>
          <w:rFonts w:ascii="Segoe UI" w:hAnsi="Segoe UI" w:cs="Segoe UI"/>
          <w:sz w:val="18"/>
          <w:szCs w:val="18"/>
        </w:rPr>
      </w:pPr>
      <w:hyperlink r:id="rId243" w:tgtFrame="_blank" w:history="1">
        <w:r w:rsidR="00DB2CDC" w:rsidRPr="00DB2CDC">
          <w:rPr>
            <w:rFonts w:ascii="Tahoma" w:hAnsi="Tahoma" w:cs="Tahoma"/>
            <w:color w:val="0432FF"/>
            <w:sz w:val="22"/>
            <w:szCs w:val="22"/>
            <w:u w:val="single"/>
          </w:rPr>
          <w:t>https://us06web.zoom.us/meeting/register/tZYvceqqrTIsGdRqwW7ALeIsH6o-WI5qScah </w:t>
        </w:r>
      </w:hyperlink>
      <w:r w:rsidR="00DB2CDC" w:rsidRPr="00DB2CDC">
        <w:rPr>
          <w:rFonts w:ascii="Tahoma" w:hAnsi="Tahoma" w:cs="Tahoma"/>
          <w:sz w:val="22"/>
          <w:szCs w:val="22"/>
        </w:rPr>
        <w:t> </w:t>
      </w:r>
    </w:p>
    <w:p w14:paraId="50413A2F"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716201B3"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Please take a moment to complete a 2-minute survey to designate primary and alternative contact persons for receiving all information related to Feeding Futures.  </w:t>
      </w:r>
    </w:p>
    <w:p w14:paraId="57E82E0E"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lastRenderedPageBreak/>
        <w:t>  </w:t>
      </w:r>
    </w:p>
    <w:p w14:paraId="013BBD03" w14:textId="77777777" w:rsidR="00DB2CDC" w:rsidRPr="00DB2CDC" w:rsidRDefault="00000000" w:rsidP="00DB2CDC">
      <w:pPr>
        <w:textAlignment w:val="baseline"/>
        <w:rPr>
          <w:rFonts w:ascii="Segoe UI" w:hAnsi="Segoe UI" w:cs="Segoe UI"/>
          <w:sz w:val="18"/>
          <w:szCs w:val="18"/>
        </w:rPr>
      </w:pPr>
      <w:hyperlink r:id="rId244" w:tgtFrame="_blank" w:history="1">
        <w:r w:rsidR="00DB2CDC" w:rsidRPr="00DB2CDC">
          <w:rPr>
            <w:rFonts w:ascii="Tahoma" w:hAnsi="Tahoma" w:cs="Tahoma"/>
            <w:color w:val="0432FF"/>
            <w:sz w:val="22"/>
            <w:szCs w:val="22"/>
            <w:u w:val="single"/>
          </w:rPr>
          <w:t>https://www.surveymonkey.com/r/W6T9Z5G</w:t>
        </w:r>
      </w:hyperlink>
      <w:r w:rsidR="00DB2CDC" w:rsidRPr="00DB2CDC">
        <w:rPr>
          <w:rFonts w:ascii="Tahoma" w:hAnsi="Tahoma" w:cs="Tahoma"/>
          <w:sz w:val="22"/>
          <w:szCs w:val="22"/>
        </w:rPr>
        <w:t> </w:t>
      </w:r>
    </w:p>
    <w:p w14:paraId="6BCEBB1C"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74ED02A7"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b/>
          <w:bCs/>
          <w:sz w:val="22"/>
          <w:szCs w:val="22"/>
        </w:rPr>
        <w:t>Student Learning Survey (SLS)</w:t>
      </w:r>
      <w:r w:rsidRPr="00DB2CDC">
        <w:rPr>
          <w:rFonts w:ascii="Tahoma" w:hAnsi="Tahoma" w:cs="Tahoma"/>
          <w:sz w:val="22"/>
          <w:szCs w:val="22"/>
        </w:rPr>
        <w:t> </w:t>
      </w:r>
    </w:p>
    <w:p w14:paraId="438BB22F"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Independent schools may find that participating in the Ministry’s </w:t>
      </w:r>
      <w:hyperlink r:id="rId245" w:tgtFrame="_blank" w:history="1">
        <w:r w:rsidRPr="00DB2CDC">
          <w:rPr>
            <w:rFonts w:ascii="Tahoma" w:hAnsi="Tahoma" w:cs="Tahoma"/>
            <w:color w:val="0563C1"/>
            <w:sz w:val="22"/>
            <w:szCs w:val="22"/>
            <w:u w:val="single"/>
          </w:rPr>
          <w:t>2023/2024 Student Learning Survey</w:t>
        </w:r>
      </w:hyperlink>
      <w:r w:rsidRPr="00DB2CDC">
        <w:rPr>
          <w:rFonts w:ascii="Tahoma" w:hAnsi="Tahoma" w:cs="Tahoma"/>
          <w:sz w:val="22"/>
          <w:szCs w:val="22"/>
        </w:rPr>
        <w:t> provides valuable data which can be used to inform continuous school improvement planning. The SLS is targeted for students in grades 4, 7, 10, and 12, but other grades can participate (e.g., grade 8 students can take the grade 7 survey). Public school SLS data is accessible to the public on a district level, however, independent school data will not be publicly accessible.  </w:t>
      </w:r>
    </w:p>
    <w:p w14:paraId="613F961B"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 </w:t>
      </w:r>
    </w:p>
    <w:p w14:paraId="5F6E6C43"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Independent schools intending to take part in the SLS need to contact the Ministry at </w:t>
      </w:r>
      <w:hyperlink r:id="rId246" w:tgtFrame="_blank" w:history="1">
        <w:r w:rsidRPr="00DB2CDC">
          <w:rPr>
            <w:rFonts w:ascii="Tahoma" w:hAnsi="Tahoma" w:cs="Tahoma"/>
            <w:color w:val="1155CC"/>
            <w:sz w:val="22"/>
            <w:szCs w:val="22"/>
            <w:u w:val="single"/>
          </w:rPr>
          <w:t>EDUC.ReportingUnit@gov.bc.ca</w:t>
        </w:r>
      </w:hyperlink>
      <w:r w:rsidRPr="00DB2CDC">
        <w:rPr>
          <w:rFonts w:ascii="Tahoma" w:hAnsi="Tahoma" w:cs="Tahoma"/>
          <w:color w:val="222222"/>
          <w:sz w:val="22"/>
          <w:szCs w:val="22"/>
        </w:rPr>
        <w:t> to get an account set up. The survey runs from Jan. 8 to May 24, but please don’t delay in informing them if you intend to participate. </w:t>
      </w:r>
    </w:p>
    <w:p w14:paraId="2A3C3A1B"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638DE9A2"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b/>
          <w:bCs/>
          <w:sz w:val="22"/>
          <w:szCs w:val="22"/>
        </w:rPr>
        <w:t>District Authority Scholarship (DAS)</w:t>
      </w:r>
      <w:r w:rsidRPr="00DB2CDC">
        <w:rPr>
          <w:rFonts w:ascii="Tahoma" w:hAnsi="Tahoma" w:cs="Tahoma"/>
          <w:sz w:val="22"/>
          <w:szCs w:val="22"/>
        </w:rPr>
        <w:t> </w:t>
      </w:r>
    </w:p>
    <w:p w14:paraId="5648E529"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Please remember to promote the DAS award widely within your secondary school community. It’s a chance for grade 12 students to be rewarded for their efforts in a wide variety of categories: ADST, Community Service, Fine Arts, Indigenous Languages &amp; Cultures, Languages, Physical Activity &amp; Health, and Technical &amp; Trades Training.  </w:t>
      </w:r>
    </w:p>
    <w:p w14:paraId="458C32A8"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2E802BED"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For independent schools the province is divided into 4 DAS regions, each with their own application process and due dates.</w:t>
      </w:r>
      <w:r w:rsidRPr="00DB2CDC">
        <w:rPr>
          <w:rFonts w:ascii="Tahoma" w:hAnsi="Tahoma" w:cs="Tahoma"/>
          <w:sz w:val="22"/>
          <w:szCs w:val="22"/>
        </w:rPr>
        <w:t> </w:t>
      </w:r>
    </w:p>
    <w:p w14:paraId="0621F539"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1)    Metro Vancouver - Chairs: </w:t>
      </w:r>
      <w:r w:rsidRPr="00DB2CDC">
        <w:rPr>
          <w:rFonts w:ascii="Tahoma" w:hAnsi="Tahoma" w:cs="Tahoma"/>
          <w:sz w:val="22"/>
          <w:szCs w:val="22"/>
        </w:rPr>
        <w:t>Katie Larson and Katelyn McGuinty </w:t>
      </w:r>
    </w:p>
    <w:p w14:paraId="5FC9422E"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2)    Fraser Valley – Chair: Chris Blesch</w:t>
      </w:r>
      <w:r w:rsidRPr="00DB2CDC">
        <w:rPr>
          <w:rFonts w:ascii="Tahoma" w:hAnsi="Tahoma" w:cs="Tahoma"/>
          <w:sz w:val="22"/>
          <w:szCs w:val="22"/>
        </w:rPr>
        <w:t> </w:t>
      </w:r>
    </w:p>
    <w:p w14:paraId="46FCBA93"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3)    Vancouver Island &amp; Gulf Islands – Chairs: Ruth McGhee and Sarah Edgar</w:t>
      </w:r>
      <w:r w:rsidRPr="00DB2CDC">
        <w:rPr>
          <w:rFonts w:ascii="Tahoma" w:hAnsi="Tahoma" w:cs="Tahoma"/>
          <w:sz w:val="22"/>
          <w:szCs w:val="22"/>
        </w:rPr>
        <w:t> </w:t>
      </w:r>
    </w:p>
    <w:p w14:paraId="688E6767"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4)    Interior &amp; North – Chair: Mike Campbell</w:t>
      </w:r>
      <w:r w:rsidRPr="00DB2CDC">
        <w:rPr>
          <w:rFonts w:ascii="Tahoma" w:hAnsi="Tahoma" w:cs="Tahoma"/>
          <w:sz w:val="22"/>
          <w:szCs w:val="22"/>
        </w:rPr>
        <w:t> </w:t>
      </w:r>
    </w:p>
    <w:p w14:paraId="3A21B7A1"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Application forms are available on the FISA website under the </w:t>
      </w:r>
      <w:hyperlink r:id="rId247" w:tgtFrame="_blank" w:history="1">
        <w:r w:rsidRPr="00DB2CDC">
          <w:rPr>
            <w:rFonts w:ascii="Tahoma" w:hAnsi="Tahoma" w:cs="Tahoma"/>
            <w:b/>
            <w:bCs/>
            <w:color w:val="0000FF"/>
            <w:sz w:val="22"/>
            <w:szCs w:val="22"/>
            <w:u w:val="single"/>
          </w:rPr>
          <w:t>Scholarship &amp; Awards tab</w:t>
        </w:r>
      </w:hyperlink>
      <w:r w:rsidRPr="00DB2CDC">
        <w:rPr>
          <w:rFonts w:ascii="Tahoma" w:hAnsi="Tahoma" w:cs="Tahoma"/>
          <w:b/>
          <w:bCs/>
          <w:sz w:val="22"/>
          <w:szCs w:val="22"/>
        </w:rPr>
        <w:t>.</w:t>
      </w:r>
      <w:r w:rsidRPr="00DB2CDC">
        <w:rPr>
          <w:rFonts w:ascii="Tahoma" w:hAnsi="Tahoma" w:cs="Tahoma"/>
          <w:sz w:val="22"/>
          <w:szCs w:val="22"/>
        </w:rPr>
        <w:t> Students graduating from Provincial Online Learning Schools–Independent should apply in the region where the school is located.   </w:t>
      </w:r>
    </w:p>
    <w:p w14:paraId="3A8E73D4"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05FE6BC7"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In order to ensure that DAS related messages are received by the correct person in your secondary school, please complete this short 2-minute</w:t>
      </w:r>
      <w:r w:rsidRPr="00DB2CDC">
        <w:rPr>
          <w:rFonts w:ascii="Tahoma" w:hAnsi="Tahoma" w:cs="Tahoma"/>
          <w:b/>
          <w:bCs/>
          <w:sz w:val="22"/>
          <w:szCs w:val="22"/>
          <w:lang w:val="en-US"/>
        </w:rPr>
        <w:t> </w:t>
      </w:r>
      <w:hyperlink r:id="rId248" w:tgtFrame="_blank" w:history="1">
        <w:r w:rsidRPr="00DB2CDC">
          <w:rPr>
            <w:rFonts w:ascii="Tahoma" w:hAnsi="Tahoma" w:cs="Tahoma"/>
            <w:b/>
            <w:bCs/>
            <w:color w:val="0000FF"/>
            <w:sz w:val="22"/>
            <w:szCs w:val="22"/>
            <w:u w:val="single"/>
            <w:lang w:val="en-US"/>
          </w:rPr>
          <w:t>online form</w:t>
        </w:r>
      </w:hyperlink>
      <w:r w:rsidRPr="00DB2CDC">
        <w:rPr>
          <w:rFonts w:ascii="Tahoma" w:hAnsi="Tahoma" w:cs="Tahoma"/>
          <w:b/>
          <w:bCs/>
          <w:sz w:val="22"/>
          <w:szCs w:val="22"/>
          <w:lang w:val="en-US"/>
        </w:rPr>
        <w:t> identifying your school’s DAS coordinator</w:t>
      </w:r>
      <w:r w:rsidRPr="00DB2CDC">
        <w:rPr>
          <w:rFonts w:ascii="Tahoma" w:hAnsi="Tahoma" w:cs="Tahoma"/>
          <w:sz w:val="22"/>
          <w:szCs w:val="22"/>
          <w:lang w:val="en-US"/>
        </w:rPr>
        <w:t>. No action is need from schools that do not enroll grade 12 students. </w:t>
      </w:r>
      <w:r w:rsidRPr="00DB2CDC">
        <w:rPr>
          <w:rFonts w:ascii="Tahoma" w:hAnsi="Tahoma" w:cs="Tahoma"/>
          <w:sz w:val="22"/>
          <w:szCs w:val="22"/>
        </w:rPr>
        <w:t> </w:t>
      </w:r>
    </w:p>
    <w:p w14:paraId="0C796A04"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28E4E230"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b/>
          <w:bCs/>
          <w:sz w:val="22"/>
          <w:szCs w:val="22"/>
        </w:rPr>
        <w:t>FISA Mental Health &amp; Wellness Supports:</w:t>
      </w:r>
      <w:r w:rsidRPr="00DB2CDC">
        <w:rPr>
          <w:rFonts w:ascii="Tahoma" w:hAnsi="Tahoma" w:cs="Tahoma"/>
          <w:sz w:val="22"/>
          <w:szCs w:val="22"/>
        </w:rPr>
        <w:t> </w:t>
      </w:r>
    </w:p>
    <w:p w14:paraId="6FC610E5" w14:textId="77777777" w:rsidR="00DB2CDC" w:rsidRPr="00DB2CDC" w:rsidRDefault="00DB2CDC" w:rsidP="00DB2CDC">
      <w:pPr>
        <w:numPr>
          <w:ilvl w:val="0"/>
          <w:numId w:val="72"/>
        </w:numPr>
        <w:shd w:val="clear" w:color="auto" w:fill="FFFFFF"/>
        <w:ind w:left="1800"/>
        <w:textAlignment w:val="baseline"/>
        <w:rPr>
          <w:rFonts w:ascii="Tahoma" w:hAnsi="Tahoma" w:cs="Tahoma"/>
          <w:sz w:val="22"/>
          <w:szCs w:val="22"/>
        </w:rPr>
      </w:pPr>
      <w:r w:rsidRPr="00DB2CDC">
        <w:rPr>
          <w:rFonts w:ascii="Tahoma" w:hAnsi="Tahoma" w:cs="Tahoma"/>
          <w:b/>
          <w:bCs/>
          <w:sz w:val="22"/>
          <w:szCs w:val="22"/>
        </w:rPr>
        <w:t>BC Children's Hospital School Support Teams Webinar Recording</w:t>
      </w:r>
      <w:r w:rsidRPr="00DB2CDC">
        <w:rPr>
          <w:rFonts w:ascii="Tahoma" w:hAnsi="Tahoma" w:cs="Tahoma"/>
          <w:sz w:val="22"/>
          <w:szCs w:val="22"/>
        </w:rPr>
        <w:t> </w:t>
      </w:r>
    </w:p>
    <w:p w14:paraId="1C8309A5"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Thank you to all that attended and participated in the BCCH’s mental health webinar on December 11th. The webinar recording is available </w:t>
      </w:r>
      <w:hyperlink r:id="rId249" w:tgtFrame="_blank" w:history="1">
        <w:r w:rsidRPr="00DB2CDC">
          <w:rPr>
            <w:rFonts w:ascii="Tahoma" w:hAnsi="Tahoma" w:cs="Tahoma"/>
            <w:color w:val="0000FF"/>
            <w:sz w:val="22"/>
            <w:szCs w:val="22"/>
            <w:u w:val="single"/>
          </w:rPr>
          <w:t>here</w:t>
        </w:r>
      </w:hyperlink>
      <w:r w:rsidRPr="00DB2CDC">
        <w:rPr>
          <w:rFonts w:ascii="Tahoma" w:hAnsi="Tahoma" w:cs="Tahoma"/>
          <w:sz w:val="22"/>
          <w:szCs w:val="22"/>
        </w:rPr>
        <w:t>.  </w:t>
      </w:r>
    </w:p>
    <w:p w14:paraId="6A15BA82"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 </w:t>
      </w:r>
    </w:p>
    <w:p w14:paraId="5EA0F693" w14:textId="77777777" w:rsidR="00DB2CDC" w:rsidRPr="00DB2CDC" w:rsidRDefault="00DB2CDC" w:rsidP="00DB2CDC">
      <w:pPr>
        <w:numPr>
          <w:ilvl w:val="0"/>
          <w:numId w:val="73"/>
        </w:numPr>
        <w:ind w:left="1800"/>
        <w:textAlignment w:val="baseline"/>
        <w:rPr>
          <w:rFonts w:ascii="Tahoma" w:hAnsi="Tahoma" w:cs="Tahoma"/>
          <w:sz w:val="22"/>
          <w:szCs w:val="22"/>
        </w:rPr>
      </w:pPr>
      <w:r w:rsidRPr="00DB2CDC">
        <w:rPr>
          <w:rFonts w:ascii="Tahoma" w:hAnsi="Tahoma" w:cs="Tahoma"/>
          <w:b/>
          <w:bCs/>
          <w:sz w:val="22"/>
          <w:szCs w:val="22"/>
        </w:rPr>
        <w:t>Foundry Webinar Recording</w:t>
      </w:r>
      <w:r w:rsidRPr="00DB2CDC">
        <w:rPr>
          <w:rFonts w:ascii="Tahoma" w:hAnsi="Tahoma" w:cs="Tahoma"/>
          <w:sz w:val="22"/>
          <w:szCs w:val="22"/>
        </w:rPr>
        <w:t> </w:t>
      </w:r>
    </w:p>
    <w:p w14:paraId="60204E13"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Thank you to everyone who participated in the </w:t>
      </w:r>
      <w:hyperlink r:id="rId250" w:tgtFrame="_blank" w:history="1">
        <w:r w:rsidRPr="00DB2CDC">
          <w:rPr>
            <w:rFonts w:ascii="Tahoma" w:hAnsi="Tahoma" w:cs="Tahoma"/>
            <w:color w:val="0000FF"/>
            <w:sz w:val="22"/>
            <w:szCs w:val="22"/>
            <w:u w:val="single"/>
          </w:rPr>
          <w:t>Foundry</w:t>
        </w:r>
      </w:hyperlink>
      <w:r w:rsidRPr="00DB2CDC">
        <w:rPr>
          <w:rFonts w:ascii="Tahoma" w:hAnsi="Tahoma" w:cs="Tahoma"/>
          <w:sz w:val="22"/>
          <w:szCs w:val="22"/>
        </w:rPr>
        <w:t> webinar. If you were unable to attend live, the recording is available for viewing in the </w:t>
      </w:r>
      <w:hyperlink r:id="rId251" w:tgtFrame="_blank" w:history="1">
        <w:r w:rsidRPr="00DB2CDC">
          <w:rPr>
            <w:rFonts w:ascii="Tahoma" w:hAnsi="Tahoma" w:cs="Tahoma"/>
            <w:color w:val="0000FF"/>
            <w:sz w:val="22"/>
            <w:szCs w:val="22"/>
            <w:u w:val="single"/>
          </w:rPr>
          <w:t>FISA Video Gallery</w:t>
        </w:r>
      </w:hyperlink>
      <w:r w:rsidRPr="00DB2CDC">
        <w:rPr>
          <w:rFonts w:ascii="Tahoma" w:hAnsi="Tahoma" w:cs="Tahoma"/>
          <w:sz w:val="22"/>
          <w:szCs w:val="22"/>
        </w:rPr>
        <w:t>.  </w:t>
      </w:r>
    </w:p>
    <w:p w14:paraId="52602597"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 </w:t>
      </w:r>
    </w:p>
    <w:p w14:paraId="4D8EE0E8" w14:textId="77777777" w:rsidR="00DB2CDC" w:rsidRPr="00DB2CDC" w:rsidRDefault="00DB2CDC" w:rsidP="00DB2CDC">
      <w:pPr>
        <w:numPr>
          <w:ilvl w:val="0"/>
          <w:numId w:val="74"/>
        </w:numPr>
        <w:shd w:val="clear" w:color="auto" w:fill="FFFFFF"/>
        <w:ind w:left="1800"/>
        <w:textAlignment w:val="baseline"/>
        <w:rPr>
          <w:rFonts w:ascii="Tahoma" w:hAnsi="Tahoma" w:cs="Tahoma"/>
          <w:sz w:val="22"/>
          <w:szCs w:val="22"/>
        </w:rPr>
      </w:pPr>
      <w:r w:rsidRPr="00DB2CDC">
        <w:rPr>
          <w:rFonts w:ascii="Tahoma" w:hAnsi="Tahoma" w:cs="Tahoma"/>
          <w:b/>
          <w:bCs/>
          <w:sz w:val="22"/>
          <w:szCs w:val="22"/>
        </w:rPr>
        <w:t>Mental Health Resources</w:t>
      </w:r>
      <w:r w:rsidRPr="00DB2CDC">
        <w:rPr>
          <w:rFonts w:ascii="Tahoma" w:hAnsi="Tahoma" w:cs="Tahoma"/>
          <w:sz w:val="22"/>
          <w:szCs w:val="22"/>
        </w:rPr>
        <w:t> </w:t>
      </w:r>
    </w:p>
    <w:p w14:paraId="7D56EFF5"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lastRenderedPageBreak/>
        <w:t>FISA has compiled a short list of some of the free and/or easy to access resources that may be of interest to educators. The list is available here </w:t>
      </w:r>
      <w:hyperlink r:id="rId252" w:tgtFrame="_blank" w:history="1">
        <w:r w:rsidRPr="00DB2CDC">
          <w:rPr>
            <w:rFonts w:ascii="Tahoma" w:hAnsi="Tahoma" w:cs="Tahoma"/>
            <w:color w:val="0000FF"/>
            <w:sz w:val="22"/>
            <w:szCs w:val="22"/>
            <w:u w:val="single"/>
          </w:rPr>
          <w:t>https://fisabc.ca/mental-health-substance-use-resources</w:t>
        </w:r>
      </w:hyperlink>
      <w:r w:rsidRPr="00DB2CDC">
        <w:rPr>
          <w:rFonts w:ascii="Tahoma" w:hAnsi="Tahoma" w:cs="Tahoma"/>
          <w:sz w:val="22"/>
          <w:szCs w:val="22"/>
        </w:rPr>
        <w:t>/ </w:t>
      </w:r>
    </w:p>
    <w:p w14:paraId="0B407561"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42E3C8F4"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b/>
          <w:bCs/>
          <w:sz w:val="22"/>
          <w:szCs w:val="22"/>
        </w:rPr>
        <w:t>Good News Stories</w:t>
      </w:r>
      <w:r w:rsidRPr="00DB2CDC">
        <w:rPr>
          <w:rFonts w:ascii="Tahoma" w:hAnsi="Tahoma" w:cs="Tahoma"/>
          <w:sz w:val="22"/>
          <w:szCs w:val="22"/>
        </w:rPr>
        <w:t> </w:t>
      </w:r>
    </w:p>
    <w:p w14:paraId="37A113C1"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7FD4FB1F" w14:textId="6730AD85" w:rsidR="00DB2CDC" w:rsidRDefault="00DB2CDC" w:rsidP="00DB2CDC">
      <w:pPr>
        <w:textAlignment w:val="baseline"/>
        <w:rPr>
          <w:rFonts w:ascii="Tahoma" w:hAnsi="Tahoma" w:cs="Tahoma"/>
          <w:color w:val="222222"/>
          <w:sz w:val="22"/>
          <w:szCs w:val="22"/>
        </w:rPr>
      </w:pPr>
      <w:r w:rsidRPr="00DB2CDC">
        <w:rPr>
          <w:rFonts w:ascii="Tahoma" w:hAnsi="Tahoma" w:cs="Tahoma"/>
          <w:color w:val="222222"/>
          <w:sz w:val="22"/>
          <w:szCs w:val="22"/>
        </w:rPr>
        <w:t>St. Helens School in Vancouver kicked off its centennial celebration with a mass at Evans Lake. The outdoor education program engaged 180 students from grades 4 to 7 over three nights, focusing on environmental awareness, social interactions, art, and faith. Congratulations on your 1</w:t>
      </w:r>
      <w:r w:rsidRPr="00DB2CDC">
        <w:rPr>
          <w:rFonts w:ascii="Tahoma" w:hAnsi="Tahoma" w:cs="Tahoma"/>
          <w:color w:val="222222"/>
          <w:sz w:val="17"/>
          <w:szCs w:val="17"/>
          <w:vertAlign w:val="superscript"/>
        </w:rPr>
        <w:t>st</w:t>
      </w:r>
      <w:r w:rsidRPr="00DB2CDC">
        <w:rPr>
          <w:rFonts w:ascii="Tahoma" w:hAnsi="Tahoma" w:cs="Tahoma"/>
          <w:color w:val="222222"/>
          <w:sz w:val="22"/>
          <w:szCs w:val="22"/>
        </w:rPr>
        <w:t> 100 years!  </w:t>
      </w:r>
    </w:p>
    <w:p w14:paraId="60761555" w14:textId="77777777" w:rsidR="00DB2CDC" w:rsidRPr="00DB2CDC" w:rsidRDefault="00DB2CDC" w:rsidP="00DB2CDC">
      <w:pPr>
        <w:textAlignment w:val="baseline"/>
        <w:rPr>
          <w:rStyle w:val="gmaildefault"/>
          <w:rFonts w:ascii="Segoe UI" w:hAnsi="Segoe UI" w:cs="Segoe UI"/>
          <w:sz w:val="18"/>
          <w:szCs w:val="18"/>
        </w:rPr>
      </w:pPr>
    </w:p>
    <w:p w14:paraId="6C9F6CCE" w14:textId="440B535E" w:rsidR="00DB2CDC" w:rsidRPr="00DB2CDC" w:rsidRDefault="00DB2CDC" w:rsidP="00856DEE">
      <w:pPr>
        <w:pStyle w:val="NormalWeb"/>
        <w:shd w:val="clear" w:color="auto" w:fill="FFFFFF"/>
        <w:spacing w:after="150" w:afterAutospacing="0" w:line="180" w:lineRule="atLeast"/>
        <w:rPr>
          <w:rStyle w:val="gmaildefault"/>
          <w:rFonts w:ascii="Tahoma" w:hAnsi="Tahoma" w:cs="Tahoma"/>
          <w:b/>
          <w:bCs/>
          <w:color w:val="212121"/>
          <w:sz w:val="22"/>
          <w:szCs w:val="22"/>
        </w:rPr>
      </w:pPr>
      <w:r w:rsidRPr="00293DDF">
        <w:rPr>
          <w:rStyle w:val="gmaildefault"/>
          <w:rFonts w:ascii="Tahoma" w:hAnsi="Tahoma" w:cs="Tahoma"/>
          <w:b/>
          <w:bCs/>
          <w:color w:val="212121"/>
          <w:sz w:val="22"/>
          <w:szCs w:val="22"/>
          <w:highlight w:val="yellow"/>
        </w:rPr>
        <w:t xml:space="preserve">Jan. </w:t>
      </w:r>
      <w:r>
        <w:rPr>
          <w:rStyle w:val="gmaildefault"/>
          <w:rFonts w:ascii="Tahoma" w:hAnsi="Tahoma" w:cs="Tahoma"/>
          <w:b/>
          <w:bCs/>
          <w:color w:val="212121"/>
          <w:sz w:val="22"/>
          <w:szCs w:val="22"/>
          <w:highlight w:val="yellow"/>
        </w:rPr>
        <w:t>12</w:t>
      </w:r>
      <w:r w:rsidRPr="00293DDF">
        <w:rPr>
          <w:rStyle w:val="gmaildefault"/>
          <w:rFonts w:ascii="Tahoma" w:hAnsi="Tahoma" w:cs="Tahoma"/>
          <w:b/>
          <w:bCs/>
          <w:color w:val="212121"/>
          <w:sz w:val="22"/>
          <w:szCs w:val="22"/>
          <w:highlight w:val="yellow"/>
        </w:rPr>
        <w:t>, 202</w:t>
      </w:r>
      <w:r>
        <w:rPr>
          <w:rStyle w:val="gmaildefault"/>
          <w:rFonts w:ascii="Tahoma" w:hAnsi="Tahoma" w:cs="Tahoma"/>
          <w:b/>
          <w:bCs/>
          <w:color w:val="212121"/>
          <w:sz w:val="22"/>
          <w:szCs w:val="22"/>
          <w:highlight w:val="yellow"/>
        </w:rPr>
        <w:t>4</w:t>
      </w:r>
      <w:r w:rsidRPr="00293DDF">
        <w:rPr>
          <w:rStyle w:val="gmaildefault"/>
          <w:rFonts w:ascii="Tahoma" w:hAnsi="Tahoma" w:cs="Tahoma"/>
          <w:b/>
          <w:bCs/>
          <w:color w:val="212121"/>
          <w:sz w:val="22"/>
          <w:szCs w:val="22"/>
          <w:highlight w:val="yellow"/>
        </w:rPr>
        <w:t xml:space="preserve"> </w:t>
      </w:r>
    </w:p>
    <w:p w14:paraId="67100E7A"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Happy New Year Independent School Leaders! </w:t>
      </w:r>
    </w:p>
    <w:p w14:paraId="6E083F93"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4D7BE1C3"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Most independent schools are returned to normal operations after what I hope was a restful and joyous winter break. While most of the province did not experience the weather we traditionally expect around Christmas – the severe temperatures we are witnessing presently indicate winter has arrived! I appreciate that independent school leaders have heightened awareness of the impacts severe weather presents to their school operations and I thank you for keeping community safety as a priority. </w:t>
      </w:r>
    </w:p>
    <w:p w14:paraId="2490DD51"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64874058"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The </w:t>
      </w:r>
      <w:hyperlink r:id="rId253" w:tgtFrame="_blank" w:history="1">
        <w:r>
          <w:rPr>
            <w:rStyle w:val="Hyperlink"/>
            <w:rFonts w:ascii="Tahoma" w:hAnsi="Tahoma" w:cs="Tahoma"/>
            <w:color w:val="0563C1"/>
            <w:sz w:val="22"/>
            <w:szCs w:val="22"/>
          </w:rPr>
          <w:t>recalculated/final 20223 – 2024</w:t>
        </w:r>
      </w:hyperlink>
      <w:r>
        <w:rPr>
          <w:rFonts w:ascii="Tahoma" w:hAnsi="Tahoma" w:cs="Tahoma"/>
          <w:sz w:val="22"/>
          <w:szCs w:val="22"/>
        </w:rPr>
        <w:t> per student grant figures for were published by the MECC earlier this week and FISA also provided a comparative analysis between this school year’s preliminary and final grant amounts. Most school districts, and hence the independent schools that are located within their geographical boundaries, received an increase in the final per student funding. This has been a trend in recent years, partially due to COVID and collective agreement settlements from the public sector - but this is not always the case. As a former principal I experienced years when the recalculated grant was less that the preliminary grant, so I empathize with schools that must deal with that challenging reality (and there are several independent schools dealing with that situation this year). FISA recognizes each school has their own budgeting process and FISA always encourages schools to be reasonable and lean more towards conservative revenue projections for their government grant for the upcoming budget year. Dealing with a recalculated grant that surpasses what was anticipated from the preliminary grant is much easier to manage than when the final/recalculated grant is less than expected.   </w:t>
      </w:r>
    </w:p>
    <w:p w14:paraId="33BC5A98"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color w:val="FF0000"/>
          <w:sz w:val="22"/>
          <w:szCs w:val="22"/>
        </w:rPr>
        <w:t> </w:t>
      </w:r>
    </w:p>
    <w:p w14:paraId="5BEC3EE7"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b/>
          <w:bCs/>
          <w:sz w:val="22"/>
          <w:szCs w:val="22"/>
          <w:lang w:val="en-US"/>
        </w:rPr>
        <w:t>Feeding Futures</w:t>
      </w:r>
      <w:r>
        <w:rPr>
          <w:rFonts w:ascii="Tahoma" w:hAnsi="Tahoma" w:cs="Tahoma"/>
          <w:sz w:val="22"/>
          <w:szCs w:val="22"/>
        </w:rPr>
        <w:t> </w:t>
      </w:r>
    </w:p>
    <w:p w14:paraId="1135FAEA"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color w:val="FF0000"/>
          <w:sz w:val="22"/>
          <w:szCs w:val="22"/>
        </w:rPr>
        <w:t> </w:t>
      </w:r>
    </w:p>
    <w:p w14:paraId="5EE79210"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FISA has been developing partnerships with various organizations to support Independent Schools with their Feeding Futures Funding. These partnerships include Sysco (Lower Mainland), Flourish and Nourish Cowichan (Vancouver Island), Back Pack Buddies and School Fruit and Vegetable Nutritional Program + Milk (Provincial). If you are interested in partnering with any of these organizations, please contact Rocio at </w:t>
      </w:r>
      <w:hyperlink r:id="rId254" w:tgtFrame="_blank" w:history="1">
        <w:r>
          <w:rPr>
            <w:rStyle w:val="Hyperlink"/>
            <w:rFonts w:ascii="Tahoma" w:hAnsi="Tahoma" w:cs="Tahoma"/>
            <w:color w:val="0563C1"/>
            <w:sz w:val="22"/>
            <w:szCs w:val="22"/>
            <w:lang w:val="en-US"/>
          </w:rPr>
          <w:t>rocio@fisabc.ca</w:t>
        </w:r>
      </w:hyperlink>
      <w:r>
        <w:rPr>
          <w:rFonts w:ascii="Tahoma" w:hAnsi="Tahoma" w:cs="Tahoma"/>
          <w:sz w:val="22"/>
          <w:szCs w:val="22"/>
        </w:rPr>
        <w:t> </w:t>
      </w:r>
    </w:p>
    <w:p w14:paraId="74DB4C59"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1C0CD8B0"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Join us on </w:t>
      </w:r>
      <w:r>
        <w:rPr>
          <w:rFonts w:ascii="Tahoma" w:hAnsi="Tahoma" w:cs="Tahoma"/>
          <w:b/>
          <w:bCs/>
          <w:sz w:val="22"/>
          <w:szCs w:val="22"/>
          <w:lang w:val="en-US"/>
        </w:rPr>
        <w:t>January 18, 2024, from 1:00 to 1:45 pm (PST)</w:t>
      </w:r>
      <w:r>
        <w:rPr>
          <w:rFonts w:ascii="Tahoma" w:hAnsi="Tahoma" w:cs="Tahoma"/>
          <w:sz w:val="22"/>
          <w:szCs w:val="22"/>
          <w:lang w:val="en-US"/>
        </w:rPr>
        <w:t xml:space="preserve"> for a Feeding Futures virtual session to exchange ways to create stigma-free food delivery approaches in schools. We'll also explore students' active involvement in food preparation and any other successful ideas or </w:t>
      </w:r>
      <w:r>
        <w:rPr>
          <w:rFonts w:ascii="Tahoma" w:hAnsi="Tahoma" w:cs="Tahoma"/>
          <w:sz w:val="22"/>
          <w:szCs w:val="22"/>
          <w:lang w:val="en-US"/>
        </w:rPr>
        <w:lastRenderedPageBreak/>
        <w:t>resources employed in your school that could inspire fellow school leaders. While the primary focus of this meeting is on the high school level, we welcome participation from anyone interested. </w:t>
      </w:r>
      <w:r>
        <w:rPr>
          <w:rFonts w:ascii="Tahoma" w:hAnsi="Tahoma" w:cs="Tahoma"/>
          <w:sz w:val="22"/>
          <w:szCs w:val="22"/>
        </w:rPr>
        <w:t> </w:t>
      </w:r>
    </w:p>
    <w:p w14:paraId="33E19036"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b/>
          <w:bCs/>
          <w:lang w:val="en-US"/>
        </w:rPr>
        <w:t> </w:t>
      </w:r>
      <w:r>
        <w:rPr>
          <w:rFonts w:ascii="Tahoma" w:hAnsi="Tahoma" w:cs="Tahoma"/>
        </w:rPr>
        <w:t> </w:t>
      </w:r>
    </w:p>
    <w:p w14:paraId="6F662AE6"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If you would like to attend, please register at:</w:t>
      </w:r>
      <w:r>
        <w:rPr>
          <w:rFonts w:ascii="Tahoma" w:hAnsi="Tahoma" w:cs="Tahoma"/>
          <w:sz w:val="22"/>
          <w:szCs w:val="22"/>
        </w:rPr>
        <w:t> </w:t>
      </w:r>
    </w:p>
    <w:p w14:paraId="3D88BE1A" w14:textId="77777777" w:rsidR="00DB2CDC" w:rsidRDefault="00000000" w:rsidP="00DB2CDC">
      <w:pPr>
        <w:pStyle w:val="NormalWeb"/>
        <w:spacing w:before="0" w:beforeAutospacing="0" w:after="0" w:afterAutospacing="0"/>
        <w:textAlignment w:val="baseline"/>
        <w:rPr>
          <w:rFonts w:ascii="Segoe UI" w:hAnsi="Segoe UI" w:cs="Segoe UI"/>
          <w:sz w:val="18"/>
          <w:szCs w:val="18"/>
        </w:rPr>
      </w:pPr>
      <w:hyperlink r:id="rId255" w:tgtFrame="_blank" w:history="1">
        <w:r w:rsidR="00DB2CDC">
          <w:rPr>
            <w:rStyle w:val="Hyperlink"/>
            <w:rFonts w:ascii="Tahoma" w:hAnsi="Tahoma" w:cs="Tahoma"/>
            <w:color w:val="1155CC"/>
            <w:sz w:val="22"/>
            <w:szCs w:val="22"/>
            <w:lang w:val="en-US"/>
          </w:rPr>
          <w:t>https://us06web.zoom.us/meeting/register/tZYvduqrrjwjGtI9oJxJSjp7YROCKFSA26tw</w:t>
        </w:r>
      </w:hyperlink>
      <w:r w:rsidR="00DB2CDC">
        <w:rPr>
          <w:sz w:val="22"/>
          <w:szCs w:val="22"/>
        </w:rPr>
        <w:t> </w:t>
      </w:r>
    </w:p>
    <w:p w14:paraId="41F1D1B9"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Arial" w:hAnsi="Arial" w:cs="Arial"/>
          <w:sz w:val="22"/>
          <w:szCs w:val="22"/>
        </w:rPr>
        <w:t> </w:t>
      </w:r>
    </w:p>
    <w:p w14:paraId="75077DB8"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For schools participating in Feeding Futures, please take a moment to complete a 2-minute survey to identify the primary and alternate contact persons for receiving all information related to Feeding Futures. Please submit your responses by January 15, 2024. Thank you.</w:t>
      </w:r>
      <w:r>
        <w:rPr>
          <w:rFonts w:ascii="Tahoma" w:hAnsi="Tahoma" w:cs="Tahoma"/>
          <w:sz w:val="22"/>
          <w:szCs w:val="22"/>
        </w:rPr>
        <w:t> </w:t>
      </w:r>
    </w:p>
    <w:p w14:paraId="3B6F020A"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2CAE1FC3" w14:textId="77777777" w:rsidR="00DB2CDC" w:rsidRDefault="00000000" w:rsidP="00DB2CDC">
      <w:pPr>
        <w:pStyle w:val="NormalWeb"/>
        <w:spacing w:before="0" w:beforeAutospacing="0" w:after="0" w:afterAutospacing="0"/>
        <w:textAlignment w:val="baseline"/>
        <w:rPr>
          <w:rFonts w:ascii="Segoe UI" w:hAnsi="Segoe UI" w:cs="Segoe UI"/>
          <w:sz w:val="18"/>
          <w:szCs w:val="18"/>
        </w:rPr>
      </w:pPr>
      <w:hyperlink r:id="rId256" w:tgtFrame="_blank" w:history="1">
        <w:r w:rsidR="00DB2CDC">
          <w:rPr>
            <w:rStyle w:val="Hyperlink"/>
            <w:rFonts w:ascii="Tahoma" w:hAnsi="Tahoma" w:cs="Tahoma"/>
            <w:color w:val="1155CC"/>
            <w:sz w:val="22"/>
            <w:szCs w:val="22"/>
            <w:lang w:val="en-US"/>
          </w:rPr>
          <w:t>https://www.surveymonkey.com/r/W6T9Z5G</w:t>
        </w:r>
      </w:hyperlink>
      <w:r w:rsidR="00DB2CDC">
        <w:rPr>
          <w:rFonts w:ascii="Tahoma" w:hAnsi="Tahoma" w:cs="Tahoma"/>
          <w:sz w:val="22"/>
          <w:szCs w:val="22"/>
        </w:rPr>
        <w:t> </w:t>
      </w:r>
    </w:p>
    <w:p w14:paraId="2F05456C"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784501F2"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b/>
          <w:bCs/>
          <w:sz w:val="22"/>
          <w:szCs w:val="22"/>
        </w:rPr>
        <w:t>District Authority Scholarship (DAS)</w:t>
      </w:r>
      <w:r>
        <w:rPr>
          <w:rFonts w:ascii="Tahoma" w:hAnsi="Tahoma" w:cs="Tahoma"/>
          <w:sz w:val="22"/>
          <w:szCs w:val="22"/>
        </w:rPr>
        <w:t> </w:t>
      </w:r>
    </w:p>
    <w:p w14:paraId="0A688639"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FISA has been managing the DAS application process for independent schools for over 30 years. In the beginning (1991) it was a small task as only 20 scholarships for the amount of $500 each were available to graduates of independent schools. In 2007 the Ministry increased our allocation to 200 awards. And in 2013 they implemented a proportional allocation system based upon grade 12 enrollment, which saw the independent school allocate catapult to slightly over 400 awards. Additionally, the award’s monetary amount was increased in 2015 to $1,250. Cumulatively, 6044 independent school graduates have earned DAS awards totalling $5.1 million. </w:t>
      </w:r>
    </w:p>
    <w:p w14:paraId="66F1DBFF"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6791B4AE"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The DAS program is designed to recognize high school graduates who excel in seven overarching areas: ADST, Community Service, Fine Arts, Indigenous Languages &amp; Cultures, Languages, Physical Activity &amp; Health, and Technical &amp; Trades Training. </w:t>
      </w:r>
    </w:p>
    <w:p w14:paraId="5BCD5864"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6FC4E4B8"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For independent schools the province is divided into 4 DAS regions:</w:t>
      </w:r>
      <w:r>
        <w:rPr>
          <w:rFonts w:ascii="Tahoma" w:hAnsi="Tahoma" w:cs="Tahoma"/>
          <w:sz w:val="22"/>
          <w:szCs w:val="22"/>
        </w:rPr>
        <w:t> </w:t>
      </w:r>
    </w:p>
    <w:p w14:paraId="6F87525D"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1)    Metro Vancouver - Chairs: </w:t>
      </w:r>
      <w:r>
        <w:rPr>
          <w:rFonts w:ascii="Tahoma" w:hAnsi="Tahoma" w:cs="Tahoma"/>
          <w:sz w:val="22"/>
          <w:szCs w:val="22"/>
        </w:rPr>
        <w:t>Katie Larson and Katelyn McGuinty </w:t>
      </w:r>
    </w:p>
    <w:p w14:paraId="356FACCD"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2)    Fraser Valley – Chair: Chris Blesch</w:t>
      </w:r>
      <w:r>
        <w:rPr>
          <w:rFonts w:ascii="Tahoma" w:hAnsi="Tahoma" w:cs="Tahoma"/>
          <w:sz w:val="22"/>
          <w:szCs w:val="22"/>
        </w:rPr>
        <w:t> </w:t>
      </w:r>
    </w:p>
    <w:p w14:paraId="1845076C"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3)    Vancouver Island &amp; Gulf Islands – Chairs: Ruth McGhee and Sarah Edgar</w:t>
      </w:r>
      <w:r>
        <w:rPr>
          <w:rFonts w:ascii="Tahoma" w:hAnsi="Tahoma" w:cs="Tahoma"/>
          <w:sz w:val="22"/>
          <w:szCs w:val="22"/>
        </w:rPr>
        <w:t> </w:t>
      </w:r>
    </w:p>
    <w:p w14:paraId="2B3A70A2"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4)    Interior &amp; North – Chair: Mike Campbell</w:t>
      </w:r>
      <w:r>
        <w:rPr>
          <w:rFonts w:ascii="Tahoma" w:hAnsi="Tahoma" w:cs="Tahoma"/>
          <w:sz w:val="22"/>
          <w:szCs w:val="22"/>
        </w:rPr>
        <w:t> </w:t>
      </w:r>
    </w:p>
    <w:p w14:paraId="7BFFCBBE"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Each region has their own application process and due dates. The application forms are available on the FISA website under the </w:t>
      </w:r>
      <w:hyperlink r:id="rId257" w:tgtFrame="_blank" w:history="1">
        <w:r>
          <w:rPr>
            <w:rStyle w:val="Hyperlink"/>
            <w:rFonts w:ascii="Tahoma" w:hAnsi="Tahoma" w:cs="Tahoma"/>
            <w:sz w:val="22"/>
            <w:szCs w:val="22"/>
          </w:rPr>
          <w:t>Scholarship &amp; Awards tab</w:t>
        </w:r>
      </w:hyperlink>
      <w:r>
        <w:rPr>
          <w:rFonts w:ascii="Tahoma" w:hAnsi="Tahoma" w:cs="Tahoma"/>
          <w:sz w:val="22"/>
          <w:szCs w:val="22"/>
        </w:rPr>
        <w:t>. Students graduating from Provincial Online Learning Schools–Independent should apply in the region where the school is located.   </w:t>
      </w:r>
    </w:p>
    <w:p w14:paraId="1F383083"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49A9C810"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In order to ensure that DAS related messages are received by the correct person in your secondary school, please complete this short 2-minute</w:t>
      </w:r>
      <w:r>
        <w:rPr>
          <w:rFonts w:ascii="Tahoma" w:hAnsi="Tahoma" w:cs="Tahoma"/>
          <w:b/>
          <w:bCs/>
          <w:sz w:val="22"/>
          <w:szCs w:val="22"/>
          <w:lang w:val="en-US"/>
        </w:rPr>
        <w:t> </w:t>
      </w:r>
      <w:hyperlink r:id="rId258" w:tgtFrame="_blank" w:history="1">
        <w:r>
          <w:rPr>
            <w:rStyle w:val="Hyperlink"/>
            <w:rFonts w:ascii="Tahoma" w:hAnsi="Tahoma" w:cs="Tahoma"/>
            <w:b/>
            <w:bCs/>
            <w:sz w:val="22"/>
            <w:szCs w:val="22"/>
            <w:lang w:val="en-US"/>
          </w:rPr>
          <w:t>online form</w:t>
        </w:r>
      </w:hyperlink>
      <w:r>
        <w:rPr>
          <w:rFonts w:ascii="Tahoma" w:hAnsi="Tahoma" w:cs="Tahoma"/>
          <w:b/>
          <w:bCs/>
          <w:sz w:val="22"/>
          <w:szCs w:val="22"/>
          <w:lang w:val="en-US"/>
        </w:rPr>
        <w:t> identifying your school’s DAS coordinator</w:t>
      </w:r>
      <w:r>
        <w:rPr>
          <w:rFonts w:ascii="Tahoma" w:hAnsi="Tahoma" w:cs="Tahoma"/>
          <w:sz w:val="22"/>
          <w:szCs w:val="22"/>
          <w:lang w:val="en-US"/>
        </w:rPr>
        <w:t>. No action is need from schools that do not enroll grade 12 students. </w:t>
      </w:r>
      <w:r>
        <w:rPr>
          <w:rFonts w:ascii="Tahoma" w:hAnsi="Tahoma" w:cs="Tahoma"/>
          <w:sz w:val="22"/>
          <w:szCs w:val="22"/>
        </w:rPr>
        <w:t> </w:t>
      </w:r>
    </w:p>
    <w:p w14:paraId="116CE9AE"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1A4D5FDA"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Please promote the District Authority Scholarship opportunity widely within your secondary school community. </w:t>
      </w:r>
      <w:r>
        <w:rPr>
          <w:rFonts w:ascii="Tahoma" w:hAnsi="Tahoma" w:cs="Tahoma"/>
          <w:color w:val="FF0000"/>
          <w:sz w:val="22"/>
          <w:szCs w:val="22"/>
        </w:rPr>
        <w:t>  </w:t>
      </w:r>
    </w:p>
    <w:p w14:paraId="2562E50B"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5DF9AF56"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b/>
          <w:bCs/>
          <w:sz w:val="22"/>
          <w:szCs w:val="22"/>
        </w:rPr>
        <w:t>French Teachers –</w:t>
      </w:r>
      <w:r>
        <w:rPr>
          <w:rFonts w:ascii="Tahoma" w:hAnsi="Tahoma" w:cs="Tahoma"/>
          <w:i/>
          <w:iCs/>
          <w:sz w:val="22"/>
          <w:szCs w:val="22"/>
        </w:rPr>
        <w:t> </w:t>
      </w:r>
      <w:r>
        <w:rPr>
          <w:rFonts w:ascii="Tahoma" w:hAnsi="Tahoma" w:cs="Tahoma"/>
          <w:b/>
          <w:bCs/>
          <w:sz w:val="22"/>
          <w:szCs w:val="22"/>
        </w:rPr>
        <w:t>3-Week Summer Study in Quebec</w:t>
      </w:r>
      <w:r>
        <w:rPr>
          <w:rFonts w:ascii="Tahoma" w:hAnsi="Tahoma" w:cs="Tahoma"/>
          <w:sz w:val="22"/>
          <w:szCs w:val="22"/>
        </w:rPr>
        <w:t> - </w:t>
      </w:r>
      <w:r>
        <w:rPr>
          <w:rFonts w:ascii="Tahoma" w:hAnsi="Tahoma" w:cs="Tahoma"/>
          <w:b/>
          <w:bCs/>
          <w:sz w:val="22"/>
          <w:szCs w:val="22"/>
          <w:shd w:val="clear" w:color="auto" w:fill="FFFF00"/>
        </w:rPr>
        <w:t>Applications close Jan. 15, 2024</w:t>
      </w:r>
      <w:r>
        <w:rPr>
          <w:rFonts w:ascii="Tahoma" w:hAnsi="Tahoma" w:cs="Tahoma"/>
          <w:sz w:val="22"/>
          <w:szCs w:val="22"/>
        </w:rPr>
        <w:t> </w:t>
      </w:r>
    </w:p>
    <w:p w14:paraId="4EC85600"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lastRenderedPageBreak/>
        <w:t>Independent school educators are invited to participate in a three-week immersion program, held in the heart of Quebec City, for French second language teachers. The Institut 2024 will be offered in two sessions: </w:t>
      </w:r>
    </w:p>
    <w:p w14:paraId="76981D15" w14:textId="77777777" w:rsidR="00DB2CDC" w:rsidRDefault="00DB2CDC" w:rsidP="00DB2CDC">
      <w:pPr>
        <w:pStyle w:val="NormalWeb"/>
        <w:numPr>
          <w:ilvl w:val="0"/>
          <w:numId w:val="68"/>
        </w:numPr>
        <w:spacing w:before="0" w:beforeAutospacing="0" w:after="0" w:afterAutospacing="0"/>
        <w:ind w:left="1305"/>
        <w:textAlignment w:val="baseline"/>
        <w:rPr>
          <w:rFonts w:ascii="Tahoma" w:hAnsi="Tahoma" w:cs="Tahoma"/>
          <w:sz w:val="22"/>
          <w:szCs w:val="22"/>
        </w:rPr>
      </w:pPr>
      <w:r>
        <w:rPr>
          <w:rFonts w:ascii="Tahoma" w:hAnsi="Tahoma" w:cs="Tahoma"/>
          <w:sz w:val="22"/>
          <w:szCs w:val="22"/>
        </w:rPr>
        <w:t>Institut A</w:t>
      </w:r>
      <w:r>
        <w:rPr>
          <w:rFonts w:ascii="Tahoma" w:hAnsi="Tahoma" w:cs="Tahoma"/>
          <w:b/>
          <w:bCs/>
          <w:sz w:val="22"/>
          <w:szCs w:val="22"/>
        </w:rPr>
        <w:t>:</w:t>
      </w:r>
      <w:r>
        <w:rPr>
          <w:rFonts w:ascii="Tahoma" w:hAnsi="Tahoma" w:cs="Tahoma"/>
          <w:sz w:val="22"/>
          <w:szCs w:val="22"/>
        </w:rPr>
        <w:t> July 8-25, 2024 </w:t>
      </w:r>
    </w:p>
    <w:p w14:paraId="44A09BB9" w14:textId="77777777" w:rsidR="00DB2CDC" w:rsidRDefault="00DB2CDC" w:rsidP="00DB2CDC">
      <w:pPr>
        <w:pStyle w:val="NormalWeb"/>
        <w:numPr>
          <w:ilvl w:val="0"/>
          <w:numId w:val="68"/>
        </w:numPr>
        <w:spacing w:before="0" w:beforeAutospacing="0" w:after="0" w:afterAutospacing="0"/>
        <w:ind w:left="1305"/>
        <w:textAlignment w:val="baseline"/>
        <w:rPr>
          <w:rFonts w:ascii="Tahoma" w:hAnsi="Tahoma" w:cs="Tahoma"/>
          <w:sz w:val="22"/>
          <w:szCs w:val="22"/>
        </w:rPr>
      </w:pPr>
      <w:r>
        <w:rPr>
          <w:rFonts w:ascii="Tahoma" w:hAnsi="Tahoma" w:cs="Tahoma"/>
          <w:sz w:val="22"/>
          <w:szCs w:val="22"/>
        </w:rPr>
        <w:t>Institut B</w:t>
      </w:r>
      <w:r>
        <w:rPr>
          <w:rFonts w:ascii="Tahoma" w:hAnsi="Tahoma" w:cs="Tahoma"/>
          <w:b/>
          <w:bCs/>
          <w:sz w:val="22"/>
          <w:szCs w:val="22"/>
        </w:rPr>
        <w:t>: </w:t>
      </w:r>
      <w:r>
        <w:rPr>
          <w:rFonts w:ascii="Tahoma" w:hAnsi="Tahoma" w:cs="Tahoma"/>
          <w:sz w:val="22"/>
          <w:szCs w:val="22"/>
        </w:rPr>
        <w:t>July 30-August 16, 2024 </w:t>
      </w:r>
    </w:p>
    <w:p w14:paraId="6082F407"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Successful applicants will be offered a place in one or both institutes based on language competency.  </w:t>
      </w:r>
    </w:p>
    <w:p w14:paraId="1AD898FF"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02722A0F"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BC public and independent school teachers and BC teacher candidates who speak French as an additional language are eligible for a Canadian Heritage bursary. To apply or learn more visit the  </w:t>
      </w:r>
    </w:p>
    <w:p w14:paraId="70C4367F" w14:textId="77777777" w:rsidR="00DB2CDC" w:rsidRDefault="00000000" w:rsidP="00DB2CDC">
      <w:pPr>
        <w:pStyle w:val="NormalWeb"/>
        <w:spacing w:before="0" w:beforeAutospacing="0" w:after="0" w:afterAutospacing="0"/>
        <w:textAlignment w:val="baseline"/>
        <w:rPr>
          <w:rFonts w:ascii="Segoe UI" w:hAnsi="Segoe UI" w:cs="Segoe UI"/>
          <w:sz w:val="18"/>
          <w:szCs w:val="18"/>
        </w:rPr>
      </w:pPr>
      <w:hyperlink r:id="rId259" w:tgtFrame="_blank" w:history="1">
        <w:r w:rsidR="00DB2CDC">
          <w:rPr>
            <w:rStyle w:val="Hyperlink"/>
            <w:rFonts w:ascii="Tahoma" w:hAnsi="Tahoma" w:cs="Tahoma"/>
            <w:sz w:val="22"/>
            <w:szCs w:val="22"/>
          </w:rPr>
          <w:t>Institut de français, UBC à Québec webpage</w:t>
        </w:r>
      </w:hyperlink>
      <w:r w:rsidR="00DB2CDC">
        <w:rPr>
          <w:rFonts w:ascii="Tahoma" w:hAnsi="Tahoma" w:cs="Tahoma"/>
          <w:sz w:val="22"/>
          <w:szCs w:val="22"/>
        </w:rPr>
        <w:t>. </w:t>
      </w:r>
    </w:p>
    <w:p w14:paraId="326B970F"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color w:val="FF0000"/>
          <w:sz w:val="22"/>
          <w:szCs w:val="22"/>
        </w:rPr>
        <w:t> </w:t>
      </w:r>
    </w:p>
    <w:p w14:paraId="648EDAA9" w14:textId="77777777" w:rsidR="00DB2CDC" w:rsidRDefault="00DB2CDC" w:rsidP="00DB2CDC">
      <w:pPr>
        <w:pStyle w:val="NormalWeb"/>
        <w:shd w:val="clear" w:color="auto" w:fill="FFFFFF"/>
        <w:spacing w:before="0" w:beforeAutospacing="0" w:after="0" w:afterAutospacing="0"/>
        <w:textAlignment w:val="baseline"/>
        <w:rPr>
          <w:rFonts w:ascii="Segoe UI" w:hAnsi="Segoe UI" w:cs="Segoe UI"/>
          <w:sz w:val="18"/>
          <w:szCs w:val="18"/>
        </w:rPr>
      </w:pPr>
      <w:r>
        <w:rPr>
          <w:rFonts w:ascii="Tahoma" w:hAnsi="Tahoma" w:cs="Tahoma"/>
          <w:b/>
          <w:bCs/>
          <w:sz w:val="22"/>
          <w:szCs w:val="22"/>
        </w:rPr>
        <w:t>FISA Mental Health &amp; Wellness Supports:</w:t>
      </w:r>
      <w:r>
        <w:rPr>
          <w:rFonts w:ascii="Tahoma" w:hAnsi="Tahoma" w:cs="Tahoma"/>
          <w:sz w:val="22"/>
          <w:szCs w:val="22"/>
        </w:rPr>
        <w:t> </w:t>
      </w:r>
    </w:p>
    <w:p w14:paraId="576778C8" w14:textId="77777777" w:rsidR="00DB2CDC" w:rsidRDefault="00DB2CDC" w:rsidP="00DB2CDC">
      <w:pPr>
        <w:pStyle w:val="NormalWeb"/>
        <w:numPr>
          <w:ilvl w:val="0"/>
          <w:numId w:val="69"/>
        </w:numPr>
        <w:shd w:val="clear" w:color="auto" w:fill="FFFFFF"/>
        <w:spacing w:before="0" w:beforeAutospacing="0" w:after="0" w:afterAutospacing="0"/>
        <w:ind w:left="1080"/>
        <w:textAlignment w:val="baseline"/>
        <w:rPr>
          <w:rFonts w:ascii="Tahoma" w:hAnsi="Tahoma" w:cs="Tahoma"/>
          <w:sz w:val="22"/>
          <w:szCs w:val="22"/>
        </w:rPr>
      </w:pPr>
      <w:r>
        <w:rPr>
          <w:rFonts w:ascii="Tahoma" w:hAnsi="Tahoma" w:cs="Tahoma"/>
          <w:b/>
          <w:bCs/>
          <w:sz w:val="22"/>
          <w:szCs w:val="22"/>
        </w:rPr>
        <w:t>BC Children's Hospital School Support Teams Webinar Recording</w:t>
      </w:r>
      <w:r>
        <w:rPr>
          <w:rFonts w:ascii="Tahoma" w:hAnsi="Tahoma" w:cs="Tahoma"/>
          <w:sz w:val="22"/>
          <w:szCs w:val="22"/>
        </w:rPr>
        <w:t> </w:t>
      </w:r>
    </w:p>
    <w:p w14:paraId="3791865F" w14:textId="77777777" w:rsidR="00DB2CDC" w:rsidRDefault="00DB2CDC" w:rsidP="00DB2CDC">
      <w:pPr>
        <w:pStyle w:val="NormalWeb"/>
        <w:shd w:val="clear" w:color="auto" w:fill="FFFFFF"/>
        <w:spacing w:before="0" w:beforeAutospacing="0" w:after="0" w:afterAutospacing="0"/>
        <w:ind w:left="720"/>
        <w:textAlignment w:val="baseline"/>
        <w:rPr>
          <w:rFonts w:ascii="Segoe UI" w:hAnsi="Segoe UI" w:cs="Segoe UI"/>
          <w:sz w:val="18"/>
          <w:szCs w:val="18"/>
        </w:rPr>
      </w:pPr>
      <w:r>
        <w:rPr>
          <w:rFonts w:ascii="Tahoma" w:hAnsi="Tahoma" w:cs="Tahoma"/>
          <w:sz w:val="22"/>
          <w:szCs w:val="22"/>
        </w:rPr>
        <w:t>Thank you to all that attended and participated in the BCCH’s mental health webinar on December 11th. The webinar recording is available </w:t>
      </w:r>
      <w:hyperlink r:id="rId260" w:tgtFrame="_blank" w:history="1">
        <w:r>
          <w:rPr>
            <w:rStyle w:val="Hyperlink"/>
            <w:rFonts w:ascii="Tahoma" w:hAnsi="Tahoma" w:cs="Tahoma"/>
            <w:sz w:val="22"/>
            <w:szCs w:val="22"/>
          </w:rPr>
          <w:t>here</w:t>
        </w:r>
      </w:hyperlink>
      <w:r>
        <w:rPr>
          <w:rFonts w:ascii="Tahoma" w:hAnsi="Tahoma" w:cs="Tahoma"/>
          <w:sz w:val="22"/>
          <w:szCs w:val="22"/>
        </w:rPr>
        <w:t>.  </w:t>
      </w:r>
    </w:p>
    <w:p w14:paraId="64DCABB3" w14:textId="77777777" w:rsidR="00DB2CDC" w:rsidRDefault="00DB2CDC" w:rsidP="00DB2CDC">
      <w:pPr>
        <w:pStyle w:val="NormalWeb"/>
        <w:shd w:val="clear" w:color="auto" w:fill="FFFFFF"/>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00B3CCEB" w14:textId="77777777" w:rsidR="00DB2CDC" w:rsidRDefault="00DB2CDC" w:rsidP="00DB2CDC">
      <w:pPr>
        <w:pStyle w:val="NormalWeb"/>
        <w:numPr>
          <w:ilvl w:val="0"/>
          <w:numId w:val="70"/>
        </w:numPr>
        <w:spacing w:before="0" w:beforeAutospacing="0" w:after="0" w:afterAutospacing="0"/>
        <w:ind w:left="1080"/>
        <w:textAlignment w:val="baseline"/>
        <w:rPr>
          <w:rFonts w:ascii="Tahoma" w:hAnsi="Tahoma" w:cs="Tahoma"/>
          <w:sz w:val="22"/>
          <w:szCs w:val="22"/>
        </w:rPr>
      </w:pPr>
      <w:r>
        <w:rPr>
          <w:rFonts w:ascii="Tahoma" w:hAnsi="Tahoma" w:cs="Tahoma"/>
          <w:b/>
          <w:bCs/>
          <w:sz w:val="22"/>
          <w:szCs w:val="22"/>
        </w:rPr>
        <w:t>Foundry Webinar Recording</w:t>
      </w:r>
      <w:r>
        <w:rPr>
          <w:rFonts w:ascii="Tahoma" w:hAnsi="Tahoma" w:cs="Tahoma"/>
          <w:sz w:val="22"/>
          <w:szCs w:val="22"/>
        </w:rPr>
        <w:t> </w:t>
      </w:r>
    </w:p>
    <w:p w14:paraId="0CC91383" w14:textId="77777777" w:rsidR="00DB2CDC" w:rsidRDefault="00DB2CDC" w:rsidP="00DB2CDC">
      <w:pPr>
        <w:pStyle w:val="NormalWeb"/>
        <w:shd w:val="clear" w:color="auto" w:fill="FFFFFF"/>
        <w:spacing w:before="0" w:beforeAutospacing="0" w:after="0" w:afterAutospacing="0"/>
        <w:ind w:left="720"/>
        <w:textAlignment w:val="baseline"/>
        <w:rPr>
          <w:rFonts w:ascii="Segoe UI" w:hAnsi="Segoe UI" w:cs="Segoe UI"/>
          <w:sz w:val="18"/>
          <w:szCs w:val="18"/>
        </w:rPr>
      </w:pPr>
      <w:r>
        <w:rPr>
          <w:rFonts w:ascii="Tahoma" w:hAnsi="Tahoma" w:cs="Tahoma"/>
          <w:sz w:val="22"/>
          <w:szCs w:val="22"/>
        </w:rPr>
        <w:t>Thank you to everyone who participated in the </w:t>
      </w:r>
      <w:hyperlink r:id="rId261" w:tgtFrame="_blank" w:history="1">
        <w:r>
          <w:rPr>
            <w:rStyle w:val="Hyperlink"/>
            <w:rFonts w:ascii="Tahoma" w:hAnsi="Tahoma" w:cs="Tahoma"/>
            <w:sz w:val="22"/>
            <w:szCs w:val="22"/>
          </w:rPr>
          <w:t>Foundry</w:t>
        </w:r>
      </w:hyperlink>
      <w:r>
        <w:rPr>
          <w:rFonts w:ascii="Tahoma" w:hAnsi="Tahoma" w:cs="Tahoma"/>
          <w:sz w:val="22"/>
          <w:szCs w:val="22"/>
        </w:rPr>
        <w:t> webinar. If you were unable to attend live, the recording is available for viewing in the </w:t>
      </w:r>
      <w:hyperlink r:id="rId262" w:tgtFrame="_blank" w:history="1">
        <w:r>
          <w:rPr>
            <w:rStyle w:val="Hyperlink"/>
            <w:rFonts w:ascii="Tahoma" w:hAnsi="Tahoma" w:cs="Tahoma"/>
            <w:sz w:val="22"/>
            <w:szCs w:val="22"/>
          </w:rPr>
          <w:t>FISA Video Gallery</w:t>
        </w:r>
      </w:hyperlink>
      <w:r>
        <w:rPr>
          <w:rFonts w:ascii="Tahoma" w:hAnsi="Tahoma" w:cs="Tahoma"/>
          <w:sz w:val="22"/>
          <w:szCs w:val="22"/>
        </w:rPr>
        <w:t>.  </w:t>
      </w:r>
    </w:p>
    <w:p w14:paraId="18FE4EA7" w14:textId="77777777" w:rsidR="00DB2CDC" w:rsidRDefault="00DB2CDC" w:rsidP="00DB2CDC">
      <w:pPr>
        <w:pStyle w:val="NormalWeb"/>
        <w:shd w:val="clear" w:color="auto" w:fill="FFFFFF"/>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6F1C1546" w14:textId="77777777" w:rsidR="00DB2CDC" w:rsidRDefault="00DB2CDC" w:rsidP="00DB2CDC">
      <w:pPr>
        <w:pStyle w:val="NormalWeb"/>
        <w:numPr>
          <w:ilvl w:val="0"/>
          <w:numId w:val="71"/>
        </w:numPr>
        <w:shd w:val="clear" w:color="auto" w:fill="FFFFFF"/>
        <w:spacing w:before="0" w:beforeAutospacing="0" w:after="0" w:afterAutospacing="0"/>
        <w:ind w:left="1080"/>
        <w:textAlignment w:val="baseline"/>
        <w:rPr>
          <w:rFonts w:ascii="Tahoma" w:hAnsi="Tahoma" w:cs="Tahoma"/>
          <w:sz w:val="22"/>
          <w:szCs w:val="22"/>
        </w:rPr>
      </w:pPr>
      <w:r>
        <w:rPr>
          <w:rFonts w:ascii="Tahoma" w:hAnsi="Tahoma" w:cs="Tahoma"/>
          <w:b/>
          <w:bCs/>
          <w:sz w:val="22"/>
          <w:szCs w:val="22"/>
        </w:rPr>
        <w:t>Mental Health Resources</w:t>
      </w:r>
      <w:r>
        <w:rPr>
          <w:rFonts w:ascii="Tahoma" w:hAnsi="Tahoma" w:cs="Tahoma"/>
          <w:sz w:val="22"/>
          <w:szCs w:val="22"/>
        </w:rPr>
        <w:t> </w:t>
      </w:r>
    </w:p>
    <w:p w14:paraId="23691442" w14:textId="77777777" w:rsidR="00DB2CDC" w:rsidRDefault="00DB2CDC" w:rsidP="00DB2CDC">
      <w:pPr>
        <w:pStyle w:val="NormalWeb"/>
        <w:shd w:val="clear" w:color="auto" w:fill="FFFFFF"/>
        <w:spacing w:before="0" w:beforeAutospacing="0" w:after="0" w:afterAutospacing="0"/>
        <w:ind w:left="720"/>
        <w:textAlignment w:val="baseline"/>
        <w:rPr>
          <w:rFonts w:ascii="Segoe UI" w:hAnsi="Segoe UI" w:cs="Segoe UI"/>
          <w:sz w:val="18"/>
          <w:szCs w:val="18"/>
        </w:rPr>
      </w:pPr>
      <w:r>
        <w:rPr>
          <w:rFonts w:ascii="Tahoma" w:hAnsi="Tahoma" w:cs="Tahoma"/>
          <w:sz w:val="22"/>
          <w:szCs w:val="22"/>
        </w:rPr>
        <w:t>FISA has compiled a short list of some of the free and/or easy to access resources that may be of interest to educators. The list is available here </w:t>
      </w:r>
      <w:hyperlink r:id="rId263" w:tgtFrame="_blank" w:history="1">
        <w:r>
          <w:rPr>
            <w:rStyle w:val="Hyperlink"/>
            <w:rFonts w:ascii="Tahoma" w:hAnsi="Tahoma" w:cs="Tahoma"/>
            <w:sz w:val="22"/>
            <w:szCs w:val="22"/>
          </w:rPr>
          <w:t>https://fisabc.ca/mental-health-substance-use-resources</w:t>
        </w:r>
      </w:hyperlink>
      <w:r>
        <w:rPr>
          <w:rFonts w:ascii="Tahoma" w:hAnsi="Tahoma" w:cs="Tahoma"/>
          <w:sz w:val="22"/>
          <w:szCs w:val="22"/>
        </w:rPr>
        <w:t>/ </w:t>
      </w:r>
    </w:p>
    <w:p w14:paraId="113AE08D"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color w:val="FF0000"/>
          <w:sz w:val="22"/>
          <w:szCs w:val="22"/>
        </w:rPr>
        <w:t>  </w:t>
      </w:r>
    </w:p>
    <w:p w14:paraId="097C68F0" w14:textId="77777777" w:rsidR="00DB2CDC" w:rsidRDefault="00DB2CDC"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p>
    <w:p w14:paraId="1482FD48" w14:textId="189E1356" w:rsidR="00293DDF" w:rsidRPr="00293DDF" w:rsidRDefault="00293DDF" w:rsidP="00293DDF">
      <w:pPr>
        <w:pStyle w:val="NormalWeb"/>
        <w:shd w:val="clear" w:color="auto" w:fill="FFFFFF"/>
        <w:spacing w:after="150" w:afterAutospacing="0" w:line="180" w:lineRule="atLeast"/>
        <w:rPr>
          <w:rFonts w:ascii="Tahoma" w:hAnsi="Tahoma" w:cs="Tahoma"/>
          <w:b/>
          <w:bCs/>
          <w:color w:val="212121"/>
          <w:sz w:val="28"/>
          <w:szCs w:val="28"/>
        </w:rPr>
      </w:pPr>
      <w:r w:rsidRPr="00293DDF">
        <w:rPr>
          <w:rStyle w:val="gmaildefault"/>
          <w:rFonts w:ascii="Tahoma" w:hAnsi="Tahoma" w:cs="Tahoma"/>
          <w:b/>
          <w:bCs/>
          <w:color w:val="212121"/>
          <w:sz w:val="22"/>
          <w:szCs w:val="22"/>
          <w:highlight w:val="yellow"/>
        </w:rPr>
        <w:t>Jan. 9, 2024 -</w:t>
      </w:r>
      <w:r w:rsidRPr="00293DDF">
        <w:rPr>
          <w:rStyle w:val="gmaildefault"/>
          <w:rFonts w:ascii="Tahoma" w:hAnsi="Tahoma" w:cs="Tahoma"/>
          <w:b/>
          <w:bCs/>
          <w:color w:val="212121"/>
          <w:sz w:val="28"/>
          <w:szCs w:val="28"/>
          <w:highlight w:val="yellow"/>
        </w:rPr>
        <w:t xml:space="preserve"> </w:t>
      </w:r>
      <w:r w:rsidRPr="00293DDF">
        <w:rPr>
          <w:rFonts w:ascii="Tahoma" w:hAnsi="Tahoma" w:cs="Tahoma"/>
          <w:b/>
          <w:bCs/>
          <w:color w:val="1F1F1F"/>
          <w:sz w:val="22"/>
          <w:szCs w:val="22"/>
          <w:highlight w:val="yellow"/>
          <w:shd w:val="clear" w:color="auto" w:fill="FFFFFF"/>
        </w:rPr>
        <w:t>Final 2023 - 2024 Per Student Operating Grant Allocation</w:t>
      </w:r>
      <w:r w:rsidRPr="00293DDF">
        <w:rPr>
          <w:rFonts w:ascii="Tahoma" w:hAnsi="Tahoma" w:cs="Tahoma"/>
          <w:color w:val="222222"/>
          <w:sz w:val="22"/>
          <w:szCs w:val="22"/>
        </w:rPr>
        <w:t> </w:t>
      </w:r>
    </w:p>
    <w:p w14:paraId="003B6B6E" w14:textId="77777777" w:rsidR="00293DDF" w:rsidRPr="00293DDF" w:rsidRDefault="00293DDF" w:rsidP="00293DDF">
      <w:pPr>
        <w:shd w:val="clear" w:color="auto" w:fill="FFFFFF"/>
        <w:spacing w:line="253" w:lineRule="atLeast"/>
        <w:rPr>
          <w:rFonts w:ascii="Tahoma" w:hAnsi="Tahoma" w:cs="Tahoma"/>
          <w:color w:val="222222"/>
          <w:sz w:val="22"/>
          <w:szCs w:val="22"/>
        </w:rPr>
      </w:pPr>
      <w:r w:rsidRPr="00293DDF">
        <w:rPr>
          <w:rFonts w:ascii="Tahoma" w:hAnsi="Tahoma" w:cs="Tahoma"/>
          <w:color w:val="222222"/>
          <w:sz w:val="22"/>
          <w:szCs w:val="22"/>
        </w:rPr>
        <w:t>The Ministry of Education has released the </w:t>
      </w:r>
      <w:hyperlink r:id="rId264" w:anchor=":~:text=Some%20independent%20schools%20in%20B.C.,Employ%20B.C.%20certified%20teachers" w:tgtFrame="_blank" w:history="1">
        <w:r w:rsidRPr="00293DDF">
          <w:rPr>
            <w:rStyle w:val="Hyperlink"/>
            <w:rFonts w:ascii="Tahoma" w:hAnsi="Tahoma" w:cs="Tahoma"/>
            <w:sz w:val="22"/>
            <w:szCs w:val="22"/>
          </w:rPr>
          <w:t>Final Operational Grants for the 2023 - 2024 school year</w:t>
        </w:r>
      </w:hyperlink>
      <w:r w:rsidRPr="00293DDF">
        <w:rPr>
          <w:rFonts w:ascii="Tahoma" w:hAnsi="Tahoma" w:cs="Tahoma"/>
          <w:color w:val="222222"/>
          <w:sz w:val="22"/>
          <w:szCs w:val="22"/>
        </w:rPr>
        <w:t>.</w:t>
      </w:r>
    </w:p>
    <w:p w14:paraId="02951E40" w14:textId="77777777" w:rsidR="00293DDF" w:rsidRPr="00293DDF" w:rsidRDefault="00293DDF" w:rsidP="00293DDF">
      <w:pPr>
        <w:shd w:val="clear" w:color="auto" w:fill="FFFFFF"/>
        <w:rPr>
          <w:rFonts w:ascii="Tahoma" w:hAnsi="Tahoma" w:cs="Tahoma"/>
          <w:color w:val="222222"/>
          <w:sz w:val="22"/>
          <w:szCs w:val="22"/>
        </w:rPr>
      </w:pPr>
      <w:r w:rsidRPr="00293DDF">
        <w:rPr>
          <w:rFonts w:ascii="Tahoma" w:hAnsi="Tahoma" w:cs="Tahoma"/>
          <w:color w:val="FF0000"/>
          <w:sz w:val="22"/>
          <w:szCs w:val="22"/>
        </w:rPr>
        <w:t> </w:t>
      </w:r>
    </w:p>
    <w:p w14:paraId="2DB63513" w14:textId="77777777" w:rsidR="00293DDF" w:rsidRPr="00293DDF" w:rsidRDefault="00293DDF" w:rsidP="00293DDF">
      <w:pPr>
        <w:shd w:val="clear" w:color="auto" w:fill="FFFFFF"/>
        <w:spacing w:line="253" w:lineRule="atLeast"/>
        <w:rPr>
          <w:rFonts w:ascii="Tahoma" w:hAnsi="Tahoma" w:cs="Tahoma"/>
          <w:color w:val="222222"/>
          <w:sz w:val="22"/>
          <w:szCs w:val="22"/>
        </w:rPr>
      </w:pPr>
      <w:r w:rsidRPr="00293DDF">
        <w:rPr>
          <w:rFonts w:ascii="Tahoma" w:hAnsi="Tahoma" w:cs="Tahoma"/>
          <w:color w:val="222222"/>
          <w:sz w:val="22"/>
          <w:szCs w:val="22"/>
        </w:rPr>
        <w:t>A chart comparing the 2023 – 2024 Final per student Operating Grant and the 2023 – 2024 Preliminary Grant (released in March 2023) for each school district is attached for your review. The report reflects an </w:t>
      </w:r>
      <w:r w:rsidRPr="00293DDF">
        <w:rPr>
          <w:rFonts w:ascii="Tahoma" w:hAnsi="Tahoma" w:cs="Tahoma"/>
          <w:b/>
          <w:bCs/>
          <w:color w:val="222222"/>
          <w:sz w:val="22"/>
          <w:szCs w:val="22"/>
        </w:rPr>
        <w:t>average increase of $180/FTE for Group 1 independent schools and a $126/FTE increase for Group 2 independent schools</w:t>
      </w:r>
      <w:r w:rsidRPr="00293DDF">
        <w:rPr>
          <w:rFonts w:ascii="Tahoma" w:hAnsi="Tahoma" w:cs="Tahoma"/>
          <w:color w:val="222222"/>
          <w:sz w:val="22"/>
          <w:szCs w:val="22"/>
        </w:rPr>
        <w:t>.</w:t>
      </w:r>
    </w:p>
    <w:p w14:paraId="421EE81E" w14:textId="77777777" w:rsidR="00293DDF" w:rsidRPr="00293DDF" w:rsidRDefault="00293DDF" w:rsidP="00293DDF">
      <w:pPr>
        <w:shd w:val="clear" w:color="auto" w:fill="FFFFFF"/>
        <w:spacing w:line="253" w:lineRule="atLeast"/>
        <w:rPr>
          <w:rFonts w:ascii="Tahoma" w:hAnsi="Tahoma" w:cs="Tahoma"/>
          <w:color w:val="222222"/>
          <w:sz w:val="22"/>
          <w:szCs w:val="22"/>
        </w:rPr>
      </w:pPr>
      <w:r w:rsidRPr="00293DDF">
        <w:rPr>
          <w:rFonts w:ascii="Tahoma" w:hAnsi="Tahoma" w:cs="Tahoma"/>
          <w:color w:val="FF0000"/>
          <w:sz w:val="22"/>
          <w:szCs w:val="22"/>
        </w:rPr>
        <w:t> </w:t>
      </w:r>
    </w:p>
    <w:p w14:paraId="36BB92C4" w14:textId="77777777" w:rsidR="00293DDF" w:rsidRPr="00293DDF" w:rsidRDefault="00293DDF" w:rsidP="00293DDF">
      <w:pPr>
        <w:shd w:val="clear" w:color="auto" w:fill="FFFFFF"/>
        <w:spacing w:line="253" w:lineRule="atLeast"/>
        <w:rPr>
          <w:rFonts w:ascii="Tahoma" w:hAnsi="Tahoma" w:cs="Tahoma"/>
          <w:color w:val="222222"/>
          <w:sz w:val="22"/>
          <w:szCs w:val="22"/>
        </w:rPr>
      </w:pPr>
      <w:r w:rsidRPr="00293DDF">
        <w:rPr>
          <w:rFonts w:ascii="Tahoma" w:hAnsi="Tahoma" w:cs="Tahoma"/>
          <w:color w:val="222222"/>
          <w:sz w:val="22"/>
          <w:szCs w:val="22"/>
        </w:rPr>
        <w:t>The Final Grant figures reflect an average overall funding increase for independent schools throughout the province, however 5 school districts, and the independent schools located within their boundaries, will experience a decrease in their per student grant. FISA continues to advocate for fair and just funding for all BC independent schools, in alignment with the BC Independent School Act.</w:t>
      </w:r>
    </w:p>
    <w:p w14:paraId="54FA2C7D" w14:textId="77777777" w:rsidR="00293DDF" w:rsidRPr="00293DDF" w:rsidRDefault="00293DDF" w:rsidP="00293DDF">
      <w:pPr>
        <w:shd w:val="clear" w:color="auto" w:fill="FFFFFF"/>
        <w:spacing w:line="253" w:lineRule="atLeast"/>
        <w:rPr>
          <w:rFonts w:ascii="Tahoma" w:hAnsi="Tahoma" w:cs="Tahoma"/>
          <w:color w:val="222222"/>
          <w:sz w:val="22"/>
          <w:szCs w:val="22"/>
        </w:rPr>
      </w:pPr>
    </w:p>
    <w:p w14:paraId="1C899599" w14:textId="77777777" w:rsidR="00293DDF" w:rsidRPr="00293DDF" w:rsidRDefault="00293DDF" w:rsidP="00293DDF">
      <w:pPr>
        <w:shd w:val="clear" w:color="auto" w:fill="FFFFFF"/>
        <w:spacing w:line="253" w:lineRule="atLeast"/>
        <w:rPr>
          <w:rFonts w:ascii="Tahoma" w:hAnsi="Tahoma" w:cs="Tahoma"/>
          <w:color w:val="222222"/>
          <w:sz w:val="22"/>
          <w:szCs w:val="22"/>
        </w:rPr>
      </w:pPr>
      <w:r w:rsidRPr="00293DDF">
        <w:rPr>
          <w:rFonts w:ascii="Tahoma" w:hAnsi="Tahoma" w:cs="Tahoma"/>
          <w:color w:val="222222"/>
          <w:sz w:val="22"/>
          <w:szCs w:val="22"/>
        </w:rPr>
        <w:t>The per student grant for Provincial Online Schools – Independent remains unchanged at </w:t>
      </w:r>
      <w:r w:rsidRPr="00293DDF">
        <w:rPr>
          <w:rFonts w:ascii="Tahoma" w:hAnsi="Tahoma" w:cs="Tahoma"/>
          <w:b/>
          <w:bCs/>
          <w:color w:val="222222"/>
          <w:sz w:val="22"/>
          <w:szCs w:val="22"/>
        </w:rPr>
        <w:t>$3,480/FTE</w:t>
      </w:r>
      <w:r w:rsidRPr="00293DDF">
        <w:rPr>
          <w:rFonts w:ascii="Tahoma" w:hAnsi="Tahoma" w:cs="Tahoma"/>
          <w:color w:val="222222"/>
          <w:sz w:val="22"/>
          <w:szCs w:val="22"/>
        </w:rPr>
        <w:t> and the Special Needs funding categories also remain unchanged.</w:t>
      </w:r>
    </w:p>
    <w:p w14:paraId="653CCE6B" w14:textId="77777777" w:rsidR="00293DDF" w:rsidRPr="00293DDF" w:rsidRDefault="00293DDF" w:rsidP="00293DDF">
      <w:pPr>
        <w:shd w:val="clear" w:color="auto" w:fill="FFFFFF"/>
        <w:rPr>
          <w:rFonts w:ascii="Tahoma" w:hAnsi="Tahoma" w:cs="Tahoma"/>
          <w:color w:val="222222"/>
          <w:sz w:val="22"/>
          <w:szCs w:val="22"/>
        </w:rPr>
      </w:pPr>
      <w:r w:rsidRPr="00293DDF">
        <w:rPr>
          <w:rFonts w:ascii="Tahoma" w:hAnsi="Tahoma" w:cs="Tahoma"/>
          <w:color w:val="FF0000"/>
          <w:sz w:val="22"/>
          <w:szCs w:val="22"/>
        </w:rPr>
        <w:lastRenderedPageBreak/>
        <w:t> </w:t>
      </w:r>
    </w:p>
    <w:p w14:paraId="14DE3CDC" w14:textId="13812DA7" w:rsidR="00293DDF" w:rsidRDefault="00293DDF" w:rsidP="00B101ED">
      <w:pPr>
        <w:shd w:val="clear" w:color="auto" w:fill="FFFFFF"/>
        <w:spacing w:line="253" w:lineRule="atLeast"/>
        <w:rPr>
          <w:rFonts w:ascii="Tahoma" w:hAnsi="Tahoma" w:cs="Tahoma"/>
          <w:color w:val="222222"/>
          <w:sz w:val="22"/>
          <w:szCs w:val="22"/>
        </w:rPr>
      </w:pPr>
      <w:r w:rsidRPr="00293DDF">
        <w:rPr>
          <w:rFonts w:ascii="Tahoma" w:hAnsi="Tahoma" w:cs="Tahoma"/>
          <w:color w:val="222222"/>
          <w:sz w:val="22"/>
          <w:szCs w:val="22"/>
        </w:rPr>
        <w:t>This year’s Final Recalculated Grant amounts are welcomed by most schools and school districts, due to a predominantly positive funding variance - which is not always the case. Recognizing many independent schools will be commencing their 2024 – 2025 budget deliberations soon, and your reliance on anticipated per student government funding (which also informs tuition rate discussions) FISA suggests it would be prudent to use conservative revenue projections for your 2024 – 2025 budgets (the Preliminary Funding Rates for Independent Schools are traditionally available in late March or early April). The FISA Board has also committed to provide its member schools with the 2024 – 2025 FISA membership fees in the near future to support your budget preparation processes.</w:t>
      </w:r>
    </w:p>
    <w:p w14:paraId="5333792D" w14:textId="77777777" w:rsidR="00B101ED" w:rsidRPr="00B101ED" w:rsidRDefault="00B101ED" w:rsidP="00B101ED">
      <w:pPr>
        <w:shd w:val="clear" w:color="auto" w:fill="FFFFFF"/>
        <w:spacing w:line="253" w:lineRule="atLeast"/>
        <w:rPr>
          <w:rStyle w:val="gmaildefault"/>
          <w:rFonts w:ascii="Tahoma" w:hAnsi="Tahoma" w:cs="Tahoma"/>
          <w:color w:val="222222"/>
          <w:sz w:val="22"/>
          <w:szCs w:val="22"/>
        </w:rPr>
      </w:pPr>
    </w:p>
    <w:p w14:paraId="6D0D3367" w14:textId="7172326E" w:rsidR="00293DDF" w:rsidRPr="00293DDF" w:rsidRDefault="00293DDF" w:rsidP="00856DEE">
      <w:pPr>
        <w:pStyle w:val="NormalWeb"/>
        <w:shd w:val="clear" w:color="auto" w:fill="FFFFFF"/>
        <w:spacing w:after="150" w:afterAutospacing="0" w:line="180" w:lineRule="atLeast"/>
        <w:rPr>
          <w:rStyle w:val="gmaildefault"/>
          <w:rFonts w:ascii="Tahoma" w:hAnsi="Tahoma" w:cs="Tahoma"/>
          <w:b/>
          <w:bCs/>
          <w:color w:val="212121"/>
          <w:sz w:val="22"/>
          <w:szCs w:val="22"/>
        </w:rPr>
      </w:pPr>
      <w:r w:rsidRPr="00293DDF">
        <w:rPr>
          <w:rStyle w:val="gmaildefault"/>
          <w:rFonts w:ascii="Tahoma" w:hAnsi="Tahoma" w:cs="Tahoma"/>
          <w:b/>
          <w:bCs/>
          <w:color w:val="212121"/>
          <w:sz w:val="22"/>
          <w:szCs w:val="22"/>
          <w:highlight w:val="yellow"/>
        </w:rPr>
        <w:t>Jan. 5, 202</w:t>
      </w:r>
      <w:r>
        <w:rPr>
          <w:rStyle w:val="gmaildefault"/>
          <w:rFonts w:ascii="Tahoma" w:hAnsi="Tahoma" w:cs="Tahoma"/>
          <w:b/>
          <w:bCs/>
          <w:color w:val="212121"/>
          <w:sz w:val="22"/>
          <w:szCs w:val="22"/>
          <w:highlight w:val="yellow"/>
        </w:rPr>
        <w:t>4</w:t>
      </w:r>
      <w:r w:rsidRPr="00293DDF">
        <w:rPr>
          <w:rStyle w:val="gmaildefault"/>
          <w:rFonts w:ascii="Tahoma" w:hAnsi="Tahoma" w:cs="Tahoma"/>
          <w:b/>
          <w:bCs/>
          <w:color w:val="212121"/>
          <w:sz w:val="22"/>
          <w:szCs w:val="22"/>
          <w:highlight w:val="yellow"/>
        </w:rPr>
        <w:t xml:space="preserve"> – No Update</w:t>
      </w:r>
    </w:p>
    <w:p w14:paraId="1328BADD" w14:textId="6351C358" w:rsidR="00293DDF" w:rsidRPr="00293DDF" w:rsidRDefault="00293DDF" w:rsidP="00856DEE">
      <w:pPr>
        <w:pStyle w:val="NormalWeb"/>
        <w:shd w:val="clear" w:color="auto" w:fill="FFFFFF"/>
        <w:spacing w:after="150" w:afterAutospacing="0" w:line="180" w:lineRule="atLeast"/>
        <w:rPr>
          <w:rStyle w:val="gmaildefault"/>
          <w:rFonts w:ascii="Tahoma" w:hAnsi="Tahoma" w:cs="Tahoma"/>
          <w:b/>
          <w:bCs/>
          <w:color w:val="212121"/>
          <w:sz w:val="22"/>
          <w:szCs w:val="22"/>
        </w:rPr>
      </w:pPr>
      <w:r w:rsidRPr="00293DDF">
        <w:rPr>
          <w:rStyle w:val="gmaildefault"/>
          <w:rFonts w:ascii="Tahoma" w:hAnsi="Tahoma" w:cs="Tahoma"/>
          <w:b/>
          <w:bCs/>
          <w:color w:val="212121"/>
          <w:sz w:val="22"/>
          <w:szCs w:val="22"/>
          <w:highlight w:val="yellow"/>
        </w:rPr>
        <w:t>Dec. 29, 2023 – No Update</w:t>
      </w:r>
    </w:p>
    <w:p w14:paraId="4657E663" w14:textId="1F538EC9" w:rsidR="003E0468" w:rsidRPr="000048EF" w:rsidRDefault="000048EF" w:rsidP="00856DEE">
      <w:pPr>
        <w:pStyle w:val="NormalWeb"/>
        <w:shd w:val="clear" w:color="auto" w:fill="FFFFFF"/>
        <w:spacing w:after="150" w:afterAutospacing="0" w:line="180" w:lineRule="atLeast"/>
        <w:rPr>
          <w:rStyle w:val="gmaildefault"/>
          <w:rFonts w:ascii="Tahoma" w:hAnsi="Tahoma" w:cs="Tahoma"/>
          <w:b/>
          <w:bCs/>
          <w:color w:val="212121"/>
          <w:sz w:val="22"/>
          <w:szCs w:val="22"/>
        </w:rPr>
      </w:pPr>
      <w:r w:rsidRPr="000048EF">
        <w:rPr>
          <w:rStyle w:val="gmaildefault"/>
          <w:rFonts w:ascii="Tahoma" w:hAnsi="Tahoma" w:cs="Tahoma"/>
          <w:b/>
          <w:bCs/>
          <w:color w:val="212121"/>
          <w:sz w:val="22"/>
          <w:szCs w:val="22"/>
          <w:highlight w:val="yellow"/>
        </w:rPr>
        <w:t>Dec. 22, 2023</w:t>
      </w:r>
    </w:p>
    <w:p w14:paraId="27F9EC4A"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Today FISA offers an abbreviated weekly update – because, quite frankly, we know how busy today will be for the schools that are still in session and anticipating a well-deserved break. We expect the reading of the FISA Update will not/and should not be a priority – but there is some good stuff if you choose to read on!</w:t>
      </w:r>
    </w:p>
    <w:p w14:paraId="39EAAD79"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r w:rsidRPr="000048EF">
        <w:rPr>
          <w:rFonts w:ascii="Tahoma" w:hAnsi="Tahoma" w:cs="Tahoma"/>
          <w:color w:val="FF0000"/>
          <w:sz w:val="22"/>
          <w:szCs w:val="22"/>
        </w:rPr>
        <w:t> </w:t>
      </w:r>
    </w:p>
    <w:p w14:paraId="7B0DC595"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u w:val="single"/>
        </w:rPr>
        <w:t>The Recalculated/Final 2023 - 2024 Independent School Funding Rates</w:t>
      </w:r>
    </w:p>
    <w:p w14:paraId="5A61E208"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Historically the MECC releases the recalculated/final per student funding rates for independent schools late in the week before schools start their winter break. FISA looks forward to the publishing of the final rates and provides some analysis and district level comparisons between the Preliminary Funding Rates (released in March) and the Recalculated Rates for our member schools. As of this morning, the information has not been released. As mentioned in last week’s update, FISA was aware that the recalculate amounts may be delayed. Therefore, with the FISA office being closed between Christmas and New Year’s, schools can anticipate a FISA update on the recalculated per student funding rates early in January 2024.      </w:t>
      </w:r>
    </w:p>
    <w:p w14:paraId="78294550"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rPr>
        <w:t> </w:t>
      </w:r>
    </w:p>
    <w:p w14:paraId="62550A4B"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222222"/>
          <w:sz w:val="22"/>
          <w:szCs w:val="22"/>
          <w:u w:val="single"/>
          <w:lang w:val="en-US"/>
        </w:rPr>
        <w:t>Feeding Futures</w:t>
      </w:r>
    </w:p>
    <w:p w14:paraId="7378BF60"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Thank you for the heartfelt messages we’ve received regarding how this funding will make a difference for your students and families. Feel free to share photos, stories or ideas on how this fund is positively impacting your students to </w:t>
      </w:r>
      <w:hyperlink r:id="rId265" w:tgtFrame="_blank" w:history="1">
        <w:r w:rsidRPr="000048EF">
          <w:rPr>
            <w:rStyle w:val="Hyperlink"/>
            <w:rFonts w:ascii="Tahoma" w:hAnsi="Tahoma" w:cs="Tahoma"/>
            <w:color w:val="000000"/>
            <w:sz w:val="22"/>
            <w:szCs w:val="22"/>
          </w:rPr>
          <w:t>rocio@fisabc.ca</w:t>
        </w:r>
      </w:hyperlink>
    </w:p>
    <w:p w14:paraId="7A52C7CC"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p>
    <w:p w14:paraId="54C7DC1D"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rPr>
        <w:t>FFF sharing ideas: Highschool level.</w:t>
      </w:r>
    </w:p>
    <w:p w14:paraId="125419E2"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rPr>
        <w:t> </w:t>
      </w:r>
    </w:p>
    <w:p w14:paraId="3F71A24F"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Join us in the new year to share ideas on approaches to create stigma-sensitive food delivery in schools. We’ll also explore students' active involvement in food preparation, and any other successful ideas or resources employed in your school that could inspire fellow school leaders.</w:t>
      </w:r>
    </w:p>
    <w:p w14:paraId="056C74D0"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p>
    <w:p w14:paraId="2CCA0750"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This meeting is specifically focused on the high school level, but we welcome participation from anyone interested. Our aim is to engage in a 45-minute casual conversation on </w:t>
      </w:r>
      <w:r w:rsidRPr="000048EF">
        <w:rPr>
          <w:rFonts w:ascii="Tahoma" w:hAnsi="Tahoma" w:cs="Tahoma"/>
          <w:b/>
          <w:bCs/>
          <w:color w:val="000000"/>
          <w:sz w:val="22"/>
          <w:szCs w:val="22"/>
        </w:rPr>
        <w:t>January 18, 2024, from 1:00 to 1:45 pm (PST),</w:t>
      </w:r>
      <w:r w:rsidRPr="000048EF">
        <w:rPr>
          <w:rFonts w:ascii="Tahoma" w:hAnsi="Tahoma" w:cs="Tahoma"/>
          <w:color w:val="000000"/>
          <w:sz w:val="22"/>
          <w:szCs w:val="22"/>
        </w:rPr>
        <w:t> to share ideas and gain some insights on what other areas FISA can support independent schools in the first year of Feeding Futures Initiative.</w:t>
      </w:r>
    </w:p>
    <w:p w14:paraId="5D8740EE"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rPr>
        <w:t> </w:t>
      </w:r>
    </w:p>
    <w:p w14:paraId="28D2E57F"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lastRenderedPageBreak/>
        <w:t>If you would like to attend, please register at:</w:t>
      </w:r>
    </w:p>
    <w:p w14:paraId="3DBAF65B" w14:textId="77777777" w:rsidR="000048EF" w:rsidRPr="000048EF" w:rsidRDefault="00000000" w:rsidP="000048EF">
      <w:pPr>
        <w:shd w:val="clear" w:color="auto" w:fill="FFFFFF"/>
        <w:rPr>
          <w:rFonts w:ascii="Tahoma" w:hAnsi="Tahoma" w:cs="Tahoma"/>
          <w:color w:val="222222"/>
          <w:sz w:val="22"/>
          <w:szCs w:val="22"/>
        </w:rPr>
      </w:pPr>
      <w:hyperlink r:id="rId266" w:tgtFrame="_blank" w:history="1">
        <w:r w:rsidR="000048EF" w:rsidRPr="000048EF">
          <w:rPr>
            <w:rStyle w:val="Hyperlink"/>
            <w:rFonts w:ascii="Tahoma" w:hAnsi="Tahoma" w:cs="Tahoma"/>
            <w:color w:val="000000"/>
            <w:sz w:val="22"/>
            <w:szCs w:val="22"/>
          </w:rPr>
          <w:t>https://us06web.zoom.us/meeting/register/tZYvduqrrjwjGtI9oJxJSjp7YROCKFSA26tw</w:t>
        </w:r>
      </w:hyperlink>
    </w:p>
    <w:p w14:paraId="4889C3E5"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p>
    <w:p w14:paraId="682D02ED"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After registering, you will receive a confirmation email containing information about joining the meeting.</w:t>
      </w:r>
    </w:p>
    <w:p w14:paraId="21D63D07"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rPr>
        <w:t> </w:t>
      </w:r>
    </w:p>
    <w:p w14:paraId="32F003D8"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u w:val="single"/>
        </w:rPr>
        <w:t>French Teachers –</w:t>
      </w:r>
      <w:r w:rsidRPr="000048EF">
        <w:rPr>
          <w:rFonts w:ascii="Tahoma" w:hAnsi="Tahoma" w:cs="Tahoma"/>
          <w:i/>
          <w:iCs/>
          <w:color w:val="222222"/>
          <w:sz w:val="22"/>
          <w:szCs w:val="22"/>
          <w:u w:val="single"/>
        </w:rPr>
        <w:t> </w:t>
      </w:r>
      <w:r w:rsidRPr="000048EF">
        <w:rPr>
          <w:rFonts w:ascii="Tahoma" w:hAnsi="Tahoma" w:cs="Tahoma"/>
          <w:b/>
          <w:bCs/>
          <w:color w:val="222222"/>
          <w:sz w:val="22"/>
          <w:szCs w:val="22"/>
          <w:u w:val="single"/>
        </w:rPr>
        <w:t>3-Week Summer Study in Quebec</w:t>
      </w:r>
    </w:p>
    <w:p w14:paraId="3CD04831"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Independent school educators are invited to participate in a three-week immersion program, held in the heart of Quebec City, for French second language teachers. The Institut 2024 will be offered in two sessions:</w:t>
      </w:r>
    </w:p>
    <w:p w14:paraId="1D6E47A9" w14:textId="77777777" w:rsidR="000048EF" w:rsidRPr="000048EF" w:rsidRDefault="000048EF" w:rsidP="000048EF">
      <w:pPr>
        <w:shd w:val="clear" w:color="auto" w:fill="FFFFFF"/>
        <w:ind w:left="945"/>
        <w:rPr>
          <w:rFonts w:ascii="Tahoma" w:hAnsi="Tahoma" w:cs="Tahoma"/>
          <w:color w:val="222222"/>
          <w:sz w:val="22"/>
          <w:szCs w:val="22"/>
        </w:rPr>
      </w:pPr>
      <w:r w:rsidRPr="000048EF">
        <w:rPr>
          <w:rFonts w:ascii="Tahoma" w:hAnsi="Tahoma" w:cs="Tahoma"/>
          <w:color w:val="000000"/>
          <w:sz w:val="22"/>
          <w:szCs w:val="22"/>
        </w:rPr>
        <w:t>·  Institut A</w:t>
      </w:r>
      <w:r w:rsidRPr="000048EF">
        <w:rPr>
          <w:rFonts w:ascii="Tahoma" w:hAnsi="Tahoma" w:cs="Tahoma"/>
          <w:b/>
          <w:bCs/>
          <w:color w:val="000000"/>
          <w:sz w:val="22"/>
          <w:szCs w:val="22"/>
        </w:rPr>
        <w:t>:</w:t>
      </w:r>
      <w:r w:rsidRPr="000048EF">
        <w:rPr>
          <w:rFonts w:ascii="Tahoma" w:hAnsi="Tahoma" w:cs="Tahoma"/>
          <w:color w:val="000000"/>
          <w:sz w:val="22"/>
          <w:szCs w:val="22"/>
        </w:rPr>
        <w:t> July 8-25, 2024</w:t>
      </w:r>
    </w:p>
    <w:p w14:paraId="2ABFD94A" w14:textId="77777777" w:rsidR="000048EF" w:rsidRPr="000048EF" w:rsidRDefault="000048EF" w:rsidP="000048EF">
      <w:pPr>
        <w:shd w:val="clear" w:color="auto" w:fill="FFFFFF"/>
        <w:ind w:left="945"/>
        <w:rPr>
          <w:rFonts w:ascii="Tahoma" w:hAnsi="Tahoma" w:cs="Tahoma"/>
          <w:color w:val="222222"/>
          <w:sz w:val="22"/>
          <w:szCs w:val="22"/>
        </w:rPr>
      </w:pPr>
      <w:r w:rsidRPr="000048EF">
        <w:rPr>
          <w:rFonts w:ascii="Tahoma" w:hAnsi="Tahoma" w:cs="Tahoma"/>
          <w:color w:val="000000"/>
          <w:sz w:val="22"/>
          <w:szCs w:val="22"/>
        </w:rPr>
        <w:t>·  Institut B</w:t>
      </w:r>
      <w:r w:rsidRPr="000048EF">
        <w:rPr>
          <w:rFonts w:ascii="Tahoma" w:hAnsi="Tahoma" w:cs="Tahoma"/>
          <w:b/>
          <w:bCs/>
          <w:color w:val="000000"/>
          <w:sz w:val="22"/>
          <w:szCs w:val="22"/>
        </w:rPr>
        <w:t>: </w:t>
      </w:r>
      <w:r w:rsidRPr="000048EF">
        <w:rPr>
          <w:rFonts w:ascii="Tahoma" w:hAnsi="Tahoma" w:cs="Tahoma"/>
          <w:color w:val="000000"/>
          <w:sz w:val="22"/>
          <w:szCs w:val="22"/>
        </w:rPr>
        <w:t>July 30-August 16, 2024</w:t>
      </w:r>
    </w:p>
    <w:p w14:paraId="1CFFBCE2"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Successful applicants will be offered a place in one or both institutes based on language competency. Applications close January 15, 2024.</w:t>
      </w:r>
    </w:p>
    <w:p w14:paraId="19FDEB24"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p>
    <w:p w14:paraId="3D329108"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BC public and independent school teachers and BC teacher candidates who speak French as an additional language are eligible for a Canadian Heritage bursary. To apply or learn more visit the</w:t>
      </w:r>
    </w:p>
    <w:p w14:paraId="57F2A849" w14:textId="77777777" w:rsidR="000048EF" w:rsidRPr="000048EF" w:rsidRDefault="00000000" w:rsidP="000048EF">
      <w:pPr>
        <w:shd w:val="clear" w:color="auto" w:fill="FFFFFF"/>
        <w:rPr>
          <w:rFonts w:ascii="Tahoma" w:hAnsi="Tahoma" w:cs="Tahoma"/>
          <w:color w:val="222222"/>
          <w:sz w:val="22"/>
          <w:szCs w:val="22"/>
        </w:rPr>
      </w:pPr>
      <w:hyperlink r:id="rId267" w:tgtFrame="_blank" w:history="1">
        <w:r w:rsidR="000048EF" w:rsidRPr="000048EF">
          <w:rPr>
            <w:rStyle w:val="Hyperlink"/>
            <w:rFonts w:ascii="Tahoma" w:hAnsi="Tahoma" w:cs="Tahoma"/>
            <w:color w:val="1155CC"/>
            <w:sz w:val="22"/>
            <w:szCs w:val="22"/>
          </w:rPr>
          <w:t>Institut de français, UBC à Québec webpage</w:t>
        </w:r>
      </w:hyperlink>
      <w:r w:rsidR="000048EF" w:rsidRPr="000048EF">
        <w:rPr>
          <w:rFonts w:ascii="Tahoma" w:hAnsi="Tahoma" w:cs="Tahoma"/>
          <w:color w:val="000000"/>
          <w:sz w:val="22"/>
          <w:szCs w:val="22"/>
        </w:rPr>
        <w:t>.</w:t>
      </w:r>
    </w:p>
    <w:p w14:paraId="132EE432"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FF0000"/>
          <w:sz w:val="22"/>
          <w:szCs w:val="22"/>
        </w:rPr>
        <w:t> </w:t>
      </w:r>
    </w:p>
    <w:p w14:paraId="08F50651"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u w:val="single"/>
        </w:rPr>
        <w:t>FISA Mental Health &amp; Wellness Supports:</w:t>
      </w:r>
    </w:p>
    <w:p w14:paraId="3B001516" w14:textId="77777777" w:rsidR="000048EF" w:rsidRPr="000048EF" w:rsidRDefault="000048EF" w:rsidP="000048EF">
      <w:pPr>
        <w:pStyle w:val="NormalWeb"/>
        <w:shd w:val="clear" w:color="auto" w:fill="FFFFFF"/>
        <w:rPr>
          <w:rFonts w:ascii="Tahoma" w:hAnsi="Tahoma" w:cs="Tahoma"/>
          <w:color w:val="222222"/>
          <w:sz w:val="22"/>
          <w:szCs w:val="22"/>
        </w:rPr>
      </w:pPr>
      <w:r w:rsidRPr="000048EF">
        <w:rPr>
          <w:rFonts w:ascii="Tahoma" w:hAnsi="Tahoma" w:cs="Tahoma"/>
          <w:color w:val="222222"/>
          <w:sz w:val="22"/>
          <w:szCs w:val="22"/>
        </w:rPr>
        <w:t>·         </w:t>
      </w:r>
      <w:r w:rsidRPr="000048EF">
        <w:rPr>
          <w:rFonts w:ascii="Tahoma" w:hAnsi="Tahoma" w:cs="Tahoma"/>
          <w:b/>
          <w:bCs/>
          <w:color w:val="000000"/>
          <w:sz w:val="22"/>
          <w:szCs w:val="22"/>
        </w:rPr>
        <w:t>BC Children's Hospital School Support Teams Webinar Recording</w:t>
      </w:r>
    </w:p>
    <w:p w14:paraId="0D35C7A9" w14:textId="77777777" w:rsidR="000048EF" w:rsidRPr="000048EF" w:rsidRDefault="000048EF" w:rsidP="000048EF">
      <w:pPr>
        <w:pStyle w:val="NormalWeb"/>
        <w:shd w:val="clear" w:color="auto" w:fill="FFFFFF"/>
        <w:rPr>
          <w:rFonts w:ascii="Tahoma" w:hAnsi="Tahoma" w:cs="Tahoma"/>
          <w:color w:val="222222"/>
          <w:sz w:val="22"/>
          <w:szCs w:val="22"/>
        </w:rPr>
      </w:pPr>
      <w:r w:rsidRPr="000048EF">
        <w:rPr>
          <w:rFonts w:ascii="Tahoma" w:hAnsi="Tahoma" w:cs="Tahoma"/>
          <w:color w:val="000000"/>
          <w:sz w:val="22"/>
          <w:szCs w:val="22"/>
        </w:rPr>
        <w:t>Thank you to all that attended and participated in the BCCH’s mental health webinar on December 11th. The webinar recording is available </w:t>
      </w:r>
      <w:hyperlink r:id="rId268" w:tgtFrame="_blank" w:history="1">
        <w:r w:rsidRPr="000048EF">
          <w:rPr>
            <w:rStyle w:val="Hyperlink"/>
            <w:rFonts w:ascii="Tahoma" w:hAnsi="Tahoma" w:cs="Tahoma"/>
            <w:color w:val="1155CC"/>
            <w:sz w:val="22"/>
            <w:szCs w:val="22"/>
          </w:rPr>
          <w:t>here</w:t>
        </w:r>
      </w:hyperlink>
      <w:r w:rsidRPr="000048EF">
        <w:rPr>
          <w:rFonts w:ascii="Tahoma" w:hAnsi="Tahoma" w:cs="Tahoma"/>
          <w:color w:val="000000"/>
          <w:sz w:val="22"/>
          <w:szCs w:val="22"/>
        </w:rPr>
        <w:t>.</w:t>
      </w:r>
    </w:p>
    <w:p w14:paraId="633949A0"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r w:rsidRPr="000048EF">
        <w:rPr>
          <w:rFonts w:ascii="Tahoma" w:hAnsi="Tahoma" w:cs="Tahoma"/>
          <w:b/>
          <w:bCs/>
          <w:color w:val="000000"/>
          <w:sz w:val="22"/>
          <w:szCs w:val="22"/>
        </w:rPr>
        <w:t>Foundry Webinar Recording</w:t>
      </w:r>
    </w:p>
    <w:p w14:paraId="27CA77E9" w14:textId="77777777" w:rsidR="000048EF" w:rsidRPr="000048EF" w:rsidRDefault="000048EF" w:rsidP="000048EF">
      <w:pPr>
        <w:pStyle w:val="NormalWeb"/>
        <w:shd w:val="clear" w:color="auto" w:fill="FFFFFF"/>
        <w:rPr>
          <w:rFonts w:ascii="Tahoma" w:hAnsi="Tahoma" w:cs="Tahoma"/>
          <w:color w:val="222222"/>
          <w:sz w:val="22"/>
          <w:szCs w:val="22"/>
        </w:rPr>
      </w:pPr>
      <w:r w:rsidRPr="000048EF">
        <w:rPr>
          <w:rFonts w:ascii="Tahoma" w:hAnsi="Tahoma" w:cs="Tahoma"/>
          <w:color w:val="000000"/>
          <w:sz w:val="22"/>
          <w:szCs w:val="22"/>
        </w:rPr>
        <w:t>Thank you to everyone who participated in the </w:t>
      </w:r>
      <w:hyperlink r:id="rId269" w:tgtFrame="_blank" w:history="1">
        <w:r w:rsidRPr="000048EF">
          <w:rPr>
            <w:rStyle w:val="Hyperlink"/>
            <w:rFonts w:ascii="Tahoma" w:hAnsi="Tahoma" w:cs="Tahoma"/>
            <w:color w:val="000000"/>
            <w:sz w:val="22"/>
            <w:szCs w:val="22"/>
          </w:rPr>
          <w:t>Foundry</w:t>
        </w:r>
      </w:hyperlink>
      <w:r w:rsidRPr="000048EF">
        <w:rPr>
          <w:rFonts w:ascii="Tahoma" w:hAnsi="Tahoma" w:cs="Tahoma"/>
          <w:color w:val="000000"/>
          <w:sz w:val="22"/>
          <w:szCs w:val="22"/>
        </w:rPr>
        <w:t> webinar held earlier this week. If you were unable to attend live, the recording is available for viewing in the </w:t>
      </w:r>
      <w:hyperlink r:id="rId270" w:tgtFrame="_blank" w:history="1">
        <w:r w:rsidRPr="000048EF">
          <w:rPr>
            <w:rStyle w:val="Hyperlink"/>
            <w:rFonts w:ascii="Tahoma" w:hAnsi="Tahoma" w:cs="Tahoma"/>
            <w:color w:val="0070C0"/>
            <w:sz w:val="22"/>
            <w:szCs w:val="22"/>
          </w:rPr>
          <w:t>FISA Video Gallery</w:t>
        </w:r>
      </w:hyperlink>
      <w:r w:rsidRPr="000048EF">
        <w:rPr>
          <w:rFonts w:ascii="Tahoma" w:hAnsi="Tahoma" w:cs="Tahoma"/>
          <w:color w:val="000000"/>
          <w:sz w:val="22"/>
          <w:szCs w:val="22"/>
        </w:rPr>
        <w:t>.</w:t>
      </w:r>
    </w:p>
    <w:p w14:paraId="1D66F7FE"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r w:rsidRPr="000048EF">
        <w:rPr>
          <w:rFonts w:ascii="Tahoma" w:hAnsi="Tahoma" w:cs="Tahoma"/>
          <w:b/>
          <w:bCs/>
          <w:color w:val="000000"/>
          <w:sz w:val="22"/>
          <w:szCs w:val="22"/>
        </w:rPr>
        <w:t>Mental Health Resources</w:t>
      </w:r>
    </w:p>
    <w:p w14:paraId="124496A8" w14:textId="77777777" w:rsidR="000048EF" w:rsidRPr="000048EF" w:rsidRDefault="000048EF" w:rsidP="000048EF">
      <w:pPr>
        <w:pStyle w:val="NormalWeb"/>
        <w:shd w:val="clear" w:color="auto" w:fill="FFFFFF"/>
        <w:rPr>
          <w:rFonts w:ascii="Tahoma" w:hAnsi="Tahoma" w:cs="Tahoma"/>
          <w:color w:val="222222"/>
          <w:sz w:val="22"/>
          <w:szCs w:val="22"/>
        </w:rPr>
      </w:pPr>
      <w:r w:rsidRPr="000048EF">
        <w:rPr>
          <w:rFonts w:ascii="Tahoma" w:hAnsi="Tahoma" w:cs="Tahoma"/>
          <w:color w:val="000000"/>
          <w:sz w:val="22"/>
          <w:szCs w:val="22"/>
        </w:rPr>
        <w:t>FISA has compiled a short list of some of the free and/or easy to access resources that may be of interest to educators. The list is available here </w:t>
      </w:r>
      <w:hyperlink r:id="rId271" w:tgtFrame="_blank" w:history="1">
        <w:r w:rsidRPr="000048EF">
          <w:rPr>
            <w:rStyle w:val="Hyperlink"/>
            <w:rFonts w:ascii="Tahoma" w:hAnsi="Tahoma" w:cs="Tahoma"/>
            <w:color w:val="1155CC"/>
            <w:sz w:val="22"/>
            <w:szCs w:val="22"/>
          </w:rPr>
          <w:t>https://fisabc.ca/mental-health-substance-use-resources</w:t>
        </w:r>
      </w:hyperlink>
      <w:r w:rsidRPr="000048EF">
        <w:rPr>
          <w:rFonts w:ascii="Tahoma" w:hAnsi="Tahoma" w:cs="Tahoma"/>
          <w:color w:val="000000"/>
          <w:sz w:val="22"/>
          <w:szCs w:val="22"/>
        </w:rPr>
        <w:t>/.</w:t>
      </w:r>
    </w:p>
    <w:p w14:paraId="6C54542A" w14:textId="77777777" w:rsidR="000048EF" w:rsidRPr="000048EF" w:rsidRDefault="000048EF" w:rsidP="000048EF">
      <w:pPr>
        <w:shd w:val="clear" w:color="auto" w:fill="FFFFFF"/>
        <w:rPr>
          <w:rFonts w:ascii="Tahoma" w:hAnsi="Tahoma" w:cs="Tahoma"/>
          <w:color w:val="222222"/>
          <w:sz w:val="22"/>
          <w:szCs w:val="22"/>
        </w:rPr>
      </w:pPr>
    </w:p>
    <w:p w14:paraId="7A2DC4BE"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xml:space="preserve">As we wrap up 2023, we want to express our heartfelt thanks to all the people who work diligently to keep BC’s independent school sector strong and thriving. The ongoing success of our 313 member schools underscores the importance parents place on the freedom to choose a school that aligns with their child’s needs and family values.  Our five associations remain steadfast in supporting their members through an expanding range of services. The leaders of each association demonstrate exceptional talent and dedication to fortifying their organizations. Our collaborative relationship with Ministry officials stands as a model for other provincial independent school groups. Despite our core FISA office staff remaining a small team of four, we are experiencing significant benefits from the addition of part-time contracted individuals in </w:t>
      </w:r>
      <w:r w:rsidRPr="000048EF">
        <w:rPr>
          <w:rFonts w:ascii="Tahoma" w:hAnsi="Tahoma" w:cs="Tahoma"/>
          <w:color w:val="000000"/>
          <w:sz w:val="22"/>
          <w:szCs w:val="22"/>
        </w:rPr>
        <w:lastRenderedPageBreak/>
        <w:t>key roles, including Mental Health Coordinators Jamie Morris and Michelle Hussey, bookkeeping services provided by Belinda Dykstra, as well as the Reconciliation and Equity in Action team, comprised of  Jenny Sanders, Amy Stromgren, Jamie Erbacher, and Darren Spyksma. We feel incredibly blessed to be part of such an amazing system and look forward to working with everyone after we take a short winter break. We’ll return refreshed and ready for 2024 on January 2</w:t>
      </w:r>
      <w:r w:rsidRPr="000048EF">
        <w:rPr>
          <w:rFonts w:ascii="Tahoma" w:hAnsi="Tahoma" w:cs="Tahoma"/>
          <w:color w:val="000000"/>
          <w:sz w:val="22"/>
          <w:szCs w:val="22"/>
          <w:vertAlign w:val="superscript"/>
        </w:rPr>
        <w:t>nd</w:t>
      </w:r>
      <w:r w:rsidRPr="000048EF">
        <w:rPr>
          <w:rFonts w:ascii="Tahoma" w:hAnsi="Tahoma" w:cs="Tahoma"/>
          <w:color w:val="000000"/>
          <w:sz w:val="22"/>
          <w:szCs w:val="22"/>
        </w:rPr>
        <w:t>.</w:t>
      </w:r>
    </w:p>
    <w:p w14:paraId="0F2B033C" w14:textId="77777777" w:rsidR="000048EF" w:rsidRDefault="000048EF"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p>
    <w:p w14:paraId="73632355" w14:textId="21FBA8B0" w:rsidR="003E0468" w:rsidRPr="003E0468" w:rsidRDefault="003E0468" w:rsidP="00856DEE">
      <w:pPr>
        <w:pStyle w:val="NormalWeb"/>
        <w:shd w:val="clear" w:color="auto" w:fill="FFFFFF"/>
        <w:spacing w:after="150" w:afterAutospacing="0" w:line="180" w:lineRule="atLeast"/>
        <w:rPr>
          <w:rStyle w:val="gmaildefault"/>
          <w:rFonts w:asciiTheme="minorHAnsi" w:hAnsiTheme="minorHAnsi" w:cstheme="minorHAnsi"/>
          <w:b/>
          <w:bCs/>
          <w:color w:val="212121"/>
        </w:rPr>
      </w:pPr>
      <w:r w:rsidRPr="003E0468">
        <w:rPr>
          <w:rStyle w:val="gmaildefault"/>
          <w:rFonts w:asciiTheme="minorHAnsi" w:hAnsiTheme="minorHAnsi" w:cstheme="minorHAnsi"/>
          <w:b/>
          <w:bCs/>
          <w:color w:val="212121"/>
          <w:highlight w:val="yellow"/>
        </w:rPr>
        <w:t>Dec. 15, 2023</w:t>
      </w:r>
    </w:p>
    <w:p w14:paraId="7A5C652D" w14:textId="77777777" w:rsidR="003E0468" w:rsidRDefault="003E0468" w:rsidP="003E0468">
      <w:pPr>
        <w:shd w:val="clear" w:color="auto" w:fill="FFFFFF"/>
        <w:jc w:val="center"/>
        <w:rPr>
          <w:rFonts w:ascii="Arial" w:hAnsi="Arial" w:cs="Arial"/>
          <w:color w:val="222222"/>
        </w:rPr>
      </w:pPr>
      <w:r>
        <w:rPr>
          <w:rFonts w:ascii="Tahoma" w:hAnsi="Tahoma" w:cs="Tahoma"/>
          <w:color w:val="000000"/>
          <w:sz w:val="22"/>
          <w:szCs w:val="22"/>
        </w:rPr>
        <w:t> </w:t>
      </w:r>
    </w:p>
    <w:p w14:paraId="45A2618A"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Recognizing that a portion of our member independent schools will be commencing their winter break sooner than many others, this week the FISA team would like to offer our sincerest best wishes during this holiday season to school leaders, staff members, parents and of course the students we all serve.  The richness of diversity that exists within independent schools means that many of our schools have religious focused celebrations that coincide with this holiday season and bring families together to share peace and joy!</w:t>
      </w:r>
    </w:p>
    <w:p w14:paraId="0184BE15"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 </w:t>
      </w:r>
    </w:p>
    <w:p w14:paraId="5C7CE207"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As we say farewell to 2023, I look back on it as a transitional year - as schools shifted to post-COVID operations, with a return to more normalized practices while also embracing some promising practices initiated during the pandemic. My hope is that 2024 proves to be a year where peace abounds and independent schools continue to provide school choice for British Columbians through fostering learning environments where students, staff members and families may flourish.</w:t>
      </w:r>
    </w:p>
    <w:p w14:paraId="3DF7FB70" w14:textId="77777777" w:rsidR="003E0468" w:rsidRDefault="003E0468" w:rsidP="003E0468">
      <w:pPr>
        <w:shd w:val="clear" w:color="auto" w:fill="FFFFFF"/>
        <w:rPr>
          <w:rFonts w:ascii="Arial" w:hAnsi="Arial" w:cs="Arial"/>
          <w:color w:val="222222"/>
        </w:rPr>
      </w:pPr>
      <w:r>
        <w:rPr>
          <w:rFonts w:ascii="Tahoma" w:hAnsi="Tahoma" w:cs="Tahoma"/>
          <w:color w:val="FF0000"/>
          <w:sz w:val="22"/>
          <w:szCs w:val="22"/>
        </w:rPr>
        <w:t> </w:t>
      </w:r>
    </w:p>
    <w:p w14:paraId="6D75D545" w14:textId="77777777" w:rsidR="003E0468" w:rsidRDefault="003E0468" w:rsidP="003E0468">
      <w:pPr>
        <w:shd w:val="clear" w:color="auto" w:fill="FFFFFF"/>
        <w:rPr>
          <w:rFonts w:ascii="Arial" w:hAnsi="Arial" w:cs="Arial"/>
          <w:color w:val="222222"/>
        </w:rPr>
      </w:pPr>
      <w:r>
        <w:rPr>
          <w:rFonts w:ascii="Tahoma" w:hAnsi="Tahoma" w:cs="Tahoma"/>
          <w:b/>
          <w:bCs/>
          <w:color w:val="000000"/>
          <w:sz w:val="22"/>
          <w:szCs w:val="22"/>
          <w:u w:val="single"/>
        </w:rPr>
        <w:t>The Recalculated/Final 2023 - 2024 Independent School Funding Rates</w:t>
      </w:r>
    </w:p>
    <w:p w14:paraId="5C83B33F"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Historically the MECC releases the recalculated/final per student funding rates for independent schools late in the week before schools start their winter break. FISA looks forward to the publishing of the final rates and provides some analysis and district level comparisons between the Preliminary Funding Rates (released in March) and the Recalculated Rates for our member schools. In a recent communication from the MECC, it seems likely that this information will not be made available before Christmas this year.</w:t>
      </w:r>
    </w:p>
    <w:p w14:paraId="43806967"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 </w:t>
      </w:r>
    </w:p>
    <w:p w14:paraId="30587560"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Therefore, with the FISA office being closed between Christmas and New Year’s, schools can anticipate a FISA update on the recalculated per student funding rates early in January 2024.      </w:t>
      </w:r>
    </w:p>
    <w:p w14:paraId="4C9BBF5D" w14:textId="77777777" w:rsidR="003E0468" w:rsidRDefault="003E0468" w:rsidP="003E0468">
      <w:pPr>
        <w:shd w:val="clear" w:color="auto" w:fill="FFFFFF"/>
        <w:rPr>
          <w:rFonts w:ascii="Arial" w:hAnsi="Arial" w:cs="Arial"/>
          <w:color w:val="222222"/>
        </w:rPr>
      </w:pPr>
      <w:r>
        <w:rPr>
          <w:rFonts w:ascii="Tahoma" w:hAnsi="Tahoma" w:cs="Tahoma"/>
          <w:b/>
          <w:bCs/>
          <w:color w:val="000000"/>
          <w:sz w:val="22"/>
          <w:szCs w:val="22"/>
        </w:rPr>
        <w:t> </w:t>
      </w:r>
    </w:p>
    <w:p w14:paraId="0E09244F" w14:textId="77777777" w:rsidR="003E0468" w:rsidRDefault="003E0468" w:rsidP="003E0468">
      <w:pPr>
        <w:shd w:val="clear" w:color="auto" w:fill="FFFFFF"/>
        <w:rPr>
          <w:rFonts w:ascii="Arial" w:hAnsi="Arial" w:cs="Arial"/>
          <w:color w:val="222222"/>
        </w:rPr>
      </w:pPr>
      <w:r>
        <w:rPr>
          <w:rFonts w:ascii="Tahoma" w:hAnsi="Tahoma" w:cs="Tahoma"/>
          <w:b/>
          <w:bCs/>
          <w:color w:val="000000"/>
          <w:sz w:val="22"/>
          <w:szCs w:val="22"/>
          <w:u w:val="single"/>
        </w:rPr>
        <w:t>Dry Grad Fund Raising Campaign – Application Form due Dec. 18th</w:t>
      </w:r>
    </w:p>
    <w:p w14:paraId="0FC2B628" w14:textId="77777777" w:rsidR="003E0468" w:rsidRDefault="003E0468" w:rsidP="003E0468">
      <w:pPr>
        <w:shd w:val="clear" w:color="auto" w:fill="FFFFFF"/>
        <w:spacing w:after="160" w:line="293" w:lineRule="atLeast"/>
        <w:rPr>
          <w:rFonts w:ascii="Arial" w:hAnsi="Arial" w:cs="Arial"/>
          <w:color w:val="222222"/>
        </w:rPr>
      </w:pPr>
      <w:r>
        <w:rPr>
          <w:rFonts w:ascii="Tahoma" w:hAnsi="Tahoma" w:cs="Tahoma"/>
          <w:color w:val="000000"/>
          <w:sz w:val="22"/>
          <w:szCs w:val="22"/>
        </w:rPr>
        <w:t>The BC Liquor Distribution Branch (BCLDB) has confirmed that they will once again conduct their annual fundraising campaign in the spring of 2024 to support alcohol-free graduation celebrations in communities throughout BC - "Dry Grad". The campaign is dependent upon the generosity of patrons within a particular region, resulting in a wide variance in the amount participating schools receive per graduate. Last year the range was from less than $1 to $16.63 per student.</w:t>
      </w:r>
    </w:p>
    <w:p w14:paraId="3BD2CCA3" w14:textId="77777777" w:rsidR="003E0468" w:rsidRDefault="003E0468" w:rsidP="003E0468">
      <w:pPr>
        <w:shd w:val="clear" w:color="auto" w:fill="FFFFFF"/>
        <w:spacing w:after="160" w:line="293" w:lineRule="atLeast"/>
        <w:rPr>
          <w:rFonts w:ascii="Arial" w:hAnsi="Arial" w:cs="Arial"/>
          <w:color w:val="222222"/>
        </w:rPr>
      </w:pPr>
      <w:r>
        <w:rPr>
          <w:rFonts w:ascii="Tahoma" w:hAnsi="Tahoma" w:cs="Tahoma"/>
          <w:color w:val="000000"/>
          <w:sz w:val="22"/>
          <w:szCs w:val="22"/>
        </w:rPr>
        <w:t>FISA manages the distribution of funds for the independent school sector. If your school would like to participate in the 2023-24 Dry Grad program, please</w:t>
      </w:r>
      <w:r>
        <w:rPr>
          <w:rFonts w:ascii="Tahoma" w:hAnsi="Tahoma" w:cs="Tahoma"/>
          <w:b/>
          <w:bCs/>
          <w:color w:val="000000"/>
          <w:sz w:val="22"/>
          <w:szCs w:val="22"/>
        </w:rPr>
        <w:t> complete this </w:t>
      </w:r>
      <w:hyperlink r:id="rId272" w:tgtFrame="_blank" w:history="1">
        <w:r>
          <w:rPr>
            <w:rStyle w:val="Hyperlink"/>
            <w:rFonts w:ascii="Tahoma" w:hAnsi="Tahoma" w:cs="Tahoma"/>
            <w:b/>
            <w:bCs/>
            <w:color w:val="1155CC"/>
            <w:sz w:val="22"/>
            <w:szCs w:val="22"/>
          </w:rPr>
          <w:t xml:space="preserve">short online </w:t>
        </w:r>
        <w:r>
          <w:rPr>
            <w:rStyle w:val="Hyperlink"/>
            <w:rFonts w:ascii="Tahoma" w:hAnsi="Tahoma" w:cs="Tahoma"/>
            <w:b/>
            <w:bCs/>
            <w:color w:val="1155CC"/>
            <w:sz w:val="22"/>
            <w:szCs w:val="22"/>
          </w:rPr>
          <w:lastRenderedPageBreak/>
          <w:t>form</w:t>
        </w:r>
      </w:hyperlink>
      <w:r>
        <w:rPr>
          <w:rFonts w:ascii="Tahoma" w:hAnsi="Tahoma" w:cs="Tahoma"/>
          <w:b/>
          <w:bCs/>
          <w:color w:val="000000"/>
          <w:sz w:val="22"/>
          <w:szCs w:val="22"/>
        </w:rPr>
        <w:t> </w:t>
      </w:r>
      <w:r>
        <w:rPr>
          <w:rFonts w:ascii="Tahoma" w:hAnsi="Tahoma" w:cs="Tahoma"/>
          <w:color w:val="000000"/>
          <w:sz w:val="22"/>
          <w:szCs w:val="22"/>
        </w:rPr>
        <w:t>(less than 2 minutes) </w:t>
      </w:r>
      <w:r>
        <w:rPr>
          <w:rFonts w:ascii="Tahoma" w:hAnsi="Tahoma" w:cs="Tahoma"/>
          <w:b/>
          <w:bCs/>
          <w:color w:val="000000"/>
          <w:sz w:val="22"/>
          <w:szCs w:val="22"/>
          <w:shd w:val="clear" w:color="auto" w:fill="FFFF00"/>
        </w:rPr>
        <w:t>by Dec. 18, 2023</w:t>
      </w:r>
      <w:r>
        <w:rPr>
          <w:rFonts w:ascii="Tahoma" w:hAnsi="Tahoma" w:cs="Tahoma"/>
          <w:color w:val="000000"/>
          <w:sz w:val="22"/>
          <w:szCs w:val="22"/>
        </w:rPr>
        <w:t>. Note: this program is only open to schools with grade 12 students.</w:t>
      </w:r>
    </w:p>
    <w:p w14:paraId="21015438" w14:textId="77777777" w:rsidR="003E0468" w:rsidRDefault="003E0468" w:rsidP="003E0468">
      <w:pPr>
        <w:shd w:val="clear" w:color="auto" w:fill="FFFFFF"/>
        <w:spacing w:after="160" w:line="293" w:lineRule="atLeast"/>
        <w:rPr>
          <w:rFonts w:ascii="Arial" w:hAnsi="Arial" w:cs="Arial"/>
          <w:color w:val="222222"/>
        </w:rPr>
      </w:pPr>
      <w:r>
        <w:rPr>
          <w:rFonts w:ascii="Tahoma" w:hAnsi="Tahoma" w:cs="Tahoma"/>
          <w:b/>
          <w:bCs/>
          <w:color w:val="000000"/>
          <w:sz w:val="22"/>
          <w:szCs w:val="22"/>
          <w:u w:val="single"/>
        </w:rPr>
        <w:t>French Teachers –</w:t>
      </w:r>
      <w:r>
        <w:rPr>
          <w:rFonts w:ascii="Tahoma" w:hAnsi="Tahoma" w:cs="Tahoma"/>
          <w:i/>
          <w:iCs/>
          <w:color w:val="222222"/>
          <w:sz w:val="22"/>
          <w:szCs w:val="22"/>
          <w:u w:val="single"/>
        </w:rPr>
        <w:t> </w:t>
      </w:r>
      <w:r>
        <w:rPr>
          <w:rFonts w:ascii="Tahoma" w:hAnsi="Tahoma" w:cs="Tahoma"/>
          <w:b/>
          <w:bCs/>
          <w:color w:val="222222"/>
          <w:sz w:val="22"/>
          <w:szCs w:val="22"/>
          <w:u w:val="single"/>
        </w:rPr>
        <w:t>3-Week Summer Study in Quebec</w:t>
      </w:r>
    </w:p>
    <w:p w14:paraId="4B08BB5D"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Independent school educators are invited to participate in a three-week immersion program, held in the heart of Quebec City, for French second language teachers. The Institut 2024 will be offered in two sessions:</w:t>
      </w:r>
    </w:p>
    <w:p w14:paraId="2908C284" w14:textId="77777777" w:rsidR="003E0468" w:rsidRDefault="003E0468" w:rsidP="003E0468">
      <w:pPr>
        <w:shd w:val="clear" w:color="auto" w:fill="FFFFFF"/>
        <w:ind w:left="945"/>
        <w:rPr>
          <w:rFonts w:ascii="Arial" w:hAnsi="Arial" w:cs="Arial"/>
          <w:color w:val="222222"/>
        </w:rPr>
      </w:pPr>
      <w:r>
        <w:rPr>
          <w:rFonts w:ascii="Symbol" w:hAnsi="Symbol" w:cs="Arial"/>
          <w:color w:val="000000"/>
          <w:sz w:val="20"/>
          <w:szCs w:val="20"/>
        </w:rPr>
        <w:t>·</w:t>
      </w:r>
      <w:r>
        <w:rPr>
          <w:color w:val="000000"/>
          <w:sz w:val="14"/>
          <w:szCs w:val="14"/>
        </w:rPr>
        <w:t>  </w:t>
      </w:r>
      <w:r>
        <w:rPr>
          <w:rFonts w:ascii="Tahoma" w:hAnsi="Tahoma" w:cs="Tahoma"/>
          <w:color w:val="000000"/>
          <w:sz w:val="22"/>
          <w:szCs w:val="22"/>
        </w:rPr>
        <w:t>Institut A</w:t>
      </w:r>
      <w:r>
        <w:rPr>
          <w:rFonts w:ascii="Tahoma" w:hAnsi="Tahoma" w:cs="Tahoma"/>
          <w:b/>
          <w:bCs/>
          <w:color w:val="000000"/>
          <w:sz w:val="22"/>
          <w:szCs w:val="22"/>
        </w:rPr>
        <w:t>:</w:t>
      </w:r>
      <w:r>
        <w:rPr>
          <w:rFonts w:ascii="Tahoma" w:hAnsi="Tahoma" w:cs="Tahoma"/>
          <w:color w:val="000000"/>
          <w:sz w:val="22"/>
          <w:szCs w:val="22"/>
        </w:rPr>
        <w:t> July 8-25, 2024</w:t>
      </w:r>
    </w:p>
    <w:p w14:paraId="501B12BA" w14:textId="77777777" w:rsidR="003E0468" w:rsidRDefault="003E0468" w:rsidP="003E0468">
      <w:pPr>
        <w:shd w:val="clear" w:color="auto" w:fill="FFFFFF"/>
        <w:ind w:left="945"/>
        <w:rPr>
          <w:rFonts w:ascii="Arial" w:hAnsi="Arial" w:cs="Arial"/>
          <w:color w:val="222222"/>
        </w:rPr>
      </w:pPr>
      <w:r>
        <w:rPr>
          <w:rFonts w:ascii="Symbol" w:hAnsi="Symbol" w:cs="Arial"/>
          <w:color w:val="000000"/>
          <w:sz w:val="20"/>
          <w:szCs w:val="20"/>
        </w:rPr>
        <w:t>·</w:t>
      </w:r>
      <w:r>
        <w:rPr>
          <w:color w:val="000000"/>
          <w:sz w:val="14"/>
          <w:szCs w:val="14"/>
        </w:rPr>
        <w:t>  </w:t>
      </w:r>
      <w:r>
        <w:rPr>
          <w:rFonts w:ascii="Tahoma" w:hAnsi="Tahoma" w:cs="Tahoma"/>
          <w:color w:val="000000"/>
          <w:sz w:val="22"/>
          <w:szCs w:val="22"/>
        </w:rPr>
        <w:t>Institut B</w:t>
      </w:r>
      <w:r>
        <w:rPr>
          <w:rFonts w:ascii="Tahoma" w:hAnsi="Tahoma" w:cs="Tahoma"/>
          <w:b/>
          <w:bCs/>
          <w:color w:val="000000"/>
          <w:sz w:val="22"/>
          <w:szCs w:val="22"/>
        </w:rPr>
        <w:t>: </w:t>
      </w:r>
      <w:r>
        <w:rPr>
          <w:rFonts w:ascii="Tahoma" w:hAnsi="Tahoma" w:cs="Tahoma"/>
          <w:color w:val="000000"/>
          <w:sz w:val="22"/>
          <w:szCs w:val="22"/>
        </w:rPr>
        <w:t>July 30-August 16, 2024</w:t>
      </w:r>
    </w:p>
    <w:p w14:paraId="39AA3C11"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Successful applicants will be offered a place in one or both institutes based on language competency. Applications close January 15, 2024.</w:t>
      </w:r>
    </w:p>
    <w:p w14:paraId="52CF317D"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 </w:t>
      </w:r>
    </w:p>
    <w:p w14:paraId="71AA7607"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BC public and independent school teachers and BC teacher candidates who speak French as an additional language are eligible for a Canadian Heritage bursary. To apply or learn more visit the</w:t>
      </w:r>
    </w:p>
    <w:p w14:paraId="337EE0C8" w14:textId="77777777" w:rsidR="003E0468" w:rsidRDefault="00000000" w:rsidP="003E0468">
      <w:pPr>
        <w:shd w:val="clear" w:color="auto" w:fill="FFFFFF"/>
        <w:rPr>
          <w:rFonts w:ascii="Arial" w:hAnsi="Arial" w:cs="Arial"/>
          <w:color w:val="222222"/>
        </w:rPr>
      </w:pPr>
      <w:hyperlink r:id="rId273" w:tgtFrame="_blank" w:history="1">
        <w:r w:rsidR="003E0468">
          <w:rPr>
            <w:rStyle w:val="Hyperlink"/>
            <w:rFonts w:ascii="Tahoma" w:hAnsi="Tahoma" w:cs="Tahoma"/>
            <w:color w:val="1155CC"/>
            <w:sz w:val="22"/>
            <w:szCs w:val="22"/>
          </w:rPr>
          <w:t>Institut de français, UBC à Québec webpage</w:t>
        </w:r>
      </w:hyperlink>
      <w:r w:rsidR="003E0468">
        <w:rPr>
          <w:rFonts w:ascii="Tahoma" w:hAnsi="Tahoma" w:cs="Tahoma"/>
          <w:color w:val="000000"/>
          <w:sz w:val="22"/>
          <w:szCs w:val="22"/>
        </w:rPr>
        <w:t>.</w:t>
      </w:r>
    </w:p>
    <w:p w14:paraId="25822469"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 </w:t>
      </w:r>
    </w:p>
    <w:p w14:paraId="0CBB9C20" w14:textId="77777777" w:rsidR="003E0468" w:rsidRDefault="003E0468" w:rsidP="003E0468">
      <w:pPr>
        <w:shd w:val="clear" w:color="auto" w:fill="FFFFFF"/>
        <w:rPr>
          <w:rFonts w:ascii="Arial" w:hAnsi="Arial" w:cs="Arial"/>
          <w:color w:val="222222"/>
        </w:rPr>
      </w:pPr>
      <w:r>
        <w:rPr>
          <w:rFonts w:ascii="Tahoma" w:hAnsi="Tahoma" w:cs="Tahoma"/>
          <w:b/>
          <w:bCs/>
          <w:color w:val="222222"/>
          <w:sz w:val="22"/>
          <w:szCs w:val="22"/>
          <w:u w:val="single"/>
          <w:lang w:val="en-US"/>
        </w:rPr>
        <w:t>Feeding Futures</w:t>
      </w:r>
    </w:p>
    <w:p w14:paraId="14613226" w14:textId="77777777" w:rsidR="003E0468" w:rsidRDefault="003E0468" w:rsidP="003E0468">
      <w:pPr>
        <w:shd w:val="clear" w:color="auto" w:fill="FFFFFF"/>
        <w:rPr>
          <w:rFonts w:ascii="Arial" w:hAnsi="Arial" w:cs="Arial"/>
          <w:color w:val="222222"/>
        </w:rPr>
      </w:pPr>
      <w:r>
        <w:rPr>
          <w:rFonts w:ascii="Calibri" w:hAnsi="Calibri" w:cs="Calibri"/>
          <w:color w:val="222222"/>
          <w:sz w:val="22"/>
          <w:szCs w:val="22"/>
        </w:rPr>
        <w:t> </w:t>
      </w:r>
    </w:p>
    <w:p w14:paraId="6FCD89F5"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Join us in the new year to share ideas on approaches to create stigma-sensitive food delivery in schools. We’ll also explore students' active involvement in food preparation, and any other successful ideas or resources employed in your school that could inspire fellow school leaders.</w:t>
      </w:r>
    </w:p>
    <w:p w14:paraId="3B327803"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 </w:t>
      </w:r>
    </w:p>
    <w:p w14:paraId="1A32D63F"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This meeting is specifically focused on the high school level, but we welcome participation from anyone interested. Our aim is to engage in a 45-minute casual conversation on </w:t>
      </w:r>
      <w:r>
        <w:rPr>
          <w:rFonts w:ascii="Tahoma" w:hAnsi="Tahoma" w:cs="Tahoma"/>
          <w:b/>
          <w:bCs/>
          <w:color w:val="222222"/>
          <w:sz w:val="22"/>
          <w:szCs w:val="22"/>
        </w:rPr>
        <w:t>January 18, 2024, from 1:00 to 1:45 pm (PST),</w:t>
      </w:r>
      <w:r>
        <w:rPr>
          <w:rFonts w:ascii="Tahoma" w:hAnsi="Tahoma" w:cs="Tahoma"/>
          <w:color w:val="222222"/>
          <w:sz w:val="22"/>
          <w:szCs w:val="22"/>
        </w:rPr>
        <w:t> to share ideas and gain some insights on what other areas FISA can support independent schools in the first year of Feeding Futures Initiative.</w:t>
      </w:r>
    </w:p>
    <w:p w14:paraId="2B51E97B"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 </w:t>
      </w:r>
    </w:p>
    <w:p w14:paraId="0076EF2D" w14:textId="77777777" w:rsidR="003E0468" w:rsidRDefault="003E0468" w:rsidP="003E0468">
      <w:pPr>
        <w:shd w:val="clear" w:color="auto" w:fill="FFFFFF"/>
        <w:rPr>
          <w:rFonts w:ascii="Arial" w:hAnsi="Arial" w:cs="Arial"/>
          <w:color w:val="222222"/>
        </w:rPr>
      </w:pPr>
      <w:r>
        <w:rPr>
          <w:rFonts w:ascii="Tahoma" w:hAnsi="Tahoma" w:cs="Tahoma"/>
          <w:b/>
          <w:bCs/>
          <w:color w:val="222222"/>
          <w:sz w:val="22"/>
          <w:szCs w:val="22"/>
        </w:rPr>
        <w:t>FFF sharing ideas: Highschool level - </w:t>
      </w:r>
      <w:r>
        <w:rPr>
          <w:rFonts w:ascii="Tahoma" w:hAnsi="Tahoma" w:cs="Tahoma"/>
          <w:color w:val="222222"/>
          <w:sz w:val="22"/>
          <w:szCs w:val="22"/>
        </w:rPr>
        <w:t>If you would like to attend, please register at:</w:t>
      </w:r>
    </w:p>
    <w:p w14:paraId="6DC23C81"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 </w:t>
      </w:r>
    </w:p>
    <w:p w14:paraId="4F9812AE" w14:textId="77777777" w:rsidR="003E0468" w:rsidRDefault="00000000" w:rsidP="003E0468">
      <w:pPr>
        <w:shd w:val="clear" w:color="auto" w:fill="FFFFFF"/>
        <w:rPr>
          <w:rFonts w:ascii="Arial" w:hAnsi="Arial" w:cs="Arial"/>
          <w:color w:val="222222"/>
        </w:rPr>
      </w:pPr>
      <w:hyperlink r:id="rId274" w:tgtFrame="_blank" w:history="1">
        <w:r w:rsidR="003E0468">
          <w:rPr>
            <w:rStyle w:val="Hyperlink"/>
            <w:rFonts w:ascii="Tahoma" w:hAnsi="Tahoma" w:cs="Tahoma"/>
            <w:color w:val="1155CC"/>
            <w:sz w:val="22"/>
            <w:szCs w:val="22"/>
          </w:rPr>
          <w:t>https://us06web.zoom.us/meeting/register/tZYvduqrrjwjGtI9oJxJSjp7YROCKFSA26tw</w:t>
        </w:r>
      </w:hyperlink>
    </w:p>
    <w:p w14:paraId="18117F4B"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 </w:t>
      </w:r>
    </w:p>
    <w:p w14:paraId="724D312A"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After registering, you will receive a confirmation email containing information about joining the meeting.</w:t>
      </w:r>
    </w:p>
    <w:p w14:paraId="16641F0F"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Additionally, if your school is involved in preparing holiday hampers or organizing other food distribution activities, we encourage you to share pictures with us at </w:t>
      </w:r>
      <w:hyperlink r:id="rId275" w:tgtFrame="_blank" w:history="1">
        <w:r>
          <w:rPr>
            <w:rStyle w:val="Hyperlink"/>
            <w:rFonts w:ascii="Tahoma" w:hAnsi="Tahoma" w:cs="Tahoma"/>
            <w:color w:val="1155CC"/>
            <w:sz w:val="22"/>
            <w:szCs w:val="22"/>
          </w:rPr>
          <w:t>rocio@fisabc.ca</w:t>
        </w:r>
      </w:hyperlink>
    </w:p>
    <w:p w14:paraId="1A082D3C"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 </w:t>
      </w:r>
    </w:p>
    <w:p w14:paraId="46BC25C5" w14:textId="77777777" w:rsidR="003E0468" w:rsidRDefault="003E0468" w:rsidP="003E0468">
      <w:pPr>
        <w:shd w:val="clear" w:color="auto" w:fill="FFFFFF"/>
        <w:rPr>
          <w:rFonts w:ascii="Arial" w:hAnsi="Arial" w:cs="Arial"/>
          <w:color w:val="222222"/>
        </w:rPr>
      </w:pPr>
      <w:r>
        <w:rPr>
          <w:rFonts w:ascii="Tahoma" w:hAnsi="Tahoma" w:cs="Tahoma"/>
          <w:b/>
          <w:bCs/>
          <w:color w:val="000000"/>
          <w:sz w:val="22"/>
          <w:szCs w:val="22"/>
          <w:u w:val="single"/>
        </w:rPr>
        <w:t>FISA Mental Health &amp; Wellness Supports:</w:t>
      </w:r>
    </w:p>
    <w:p w14:paraId="3B01E1A4" w14:textId="77777777" w:rsidR="003E0468" w:rsidRDefault="003E0468" w:rsidP="003E0468">
      <w:pPr>
        <w:pStyle w:val="NormalWeb"/>
        <w:shd w:val="clear" w:color="auto" w:fill="FFFFFF"/>
        <w:rPr>
          <w:rFonts w:ascii="Arial" w:hAnsi="Arial" w:cs="Arial"/>
          <w:color w:val="222222"/>
        </w:rPr>
      </w:pPr>
      <w:r>
        <w:rPr>
          <w:rFonts w:ascii="Symbol" w:hAnsi="Symbol" w:cs="Arial"/>
          <w:color w:val="222222"/>
          <w:sz w:val="22"/>
          <w:szCs w:val="22"/>
        </w:rPr>
        <w:t>·</w:t>
      </w:r>
      <w:r>
        <w:rPr>
          <w:color w:val="222222"/>
          <w:sz w:val="14"/>
          <w:szCs w:val="14"/>
        </w:rPr>
        <w:t>         </w:t>
      </w:r>
      <w:r>
        <w:rPr>
          <w:rFonts w:ascii="Tahoma" w:hAnsi="Tahoma" w:cs="Tahoma"/>
          <w:b/>
          <w:bCs/>
          <w:color w:val="000000"/>
          <w:sz w:val="22"/>
          <w:szCs w:val="22"/>
        </w:rPr>
        <w:t>BC Children's Hospital School Support Teams Webinar Recording</w:t>
      </w:r>
    </w:p>
    <w:p w14:paraId="523A19B5" w14:textId="77777777" w:rsidR="003E0468" w:rsidRDefault="003E0468" w:rsidP="003E0468">
      <w:pPr>
        <w:pStyle w:val="NormalWeb"/>
        <w:shd w:val="clear" w:color="auto" w:fill="FFFFFF"/>
        <w:rPr>
          <w:rFonts w:ascii="Arial" w:hAnsi="Arial" w:cs="Arial"/>
          <w:color w:val="222222"/>
        </w:rPr>
      </w:pPr>
      <w:r>
        <w:rPr>
          <w:rFonts w:ascii="Tahoma" w:hAnsi="Tahoma" w:cs="Tahoma"/>
          <w:color w:val="000000"/>
          <w:sz w:val="22"/>
          <w:szCs w:val="22"/>
        </w:rPr>
        <w:t>Thank you to all that attended and participated in the BCCH’s mental health webinar on December 11th. The webinar recording is available </w:t>
      </w:r>
      <w:hyperlink r:id="rId276" w:tgtFrame="_blank" w:history="1">
        <w:r>
          <w:rPr>
            <w:rStyle w:val="Hyperlink"/>
            <w:rFonts w:ascii="Tahoma" w:hAnsi="Tahoma" w:cs="Tahoma"/>
            <w:color w:val="1155CC"/>
            <w:sz w:val="22"/>
            <w:szCs w:val="22"/>
          </w:rPr>
          <w:t>here</w:t>
        </w:r>
      </w:hyperlink>
      <w:r>
        <w:rPr>
          <w:rFonts w:ascii="Tahoma" w:hAnsi="Tahoma" w:cs="Tahoma"/>
          <w:color w:val="000000"/>
          <w:sz w:val="22"/>
          <w:szCs w:val="22"/>
        </w:rPr>
        <w:t>.</w:t>
      </w:r>
    </w:p>
    <w:p w14:paraId="19F91963" w14:textId="77777777" w:rsidR="003E0468" w:rsidRDefault="003E0468" w:rsidP="003E0468">
      <w:pPr>
        <w:shd w:val="clear" w:color="auto" w:fill="FFFFFF"/>
        <w:rPr>
          <w:rFonts w:ascii="Arial" w:hAnsi="Arial" w:cs="Arial"/>
          <w:color w:val="222222"/>
        </w:rPr>
      </w:pPr>
      <w:r>
        <w:rPr>
          <w:rFonts w:ascii="Symbol" w:hAnsi="Symbol" w:cs="Arial"/>
          <w:color w:val="000000"/>
          <w:sz w:val="22"/>
          <w:szCs w:val="22"/>
        </w:rPr>
        <w:t>·</w:t>
      </w:r>
      <w:r>
        <w:rPr>
          <w:color w:val="000000"/>
          <w:sz w:val="14"/>
          <w:szCs w:val="14"/>
        </w:rPr>
        <w:t>         </w:t>
      </w:r>
      <w:r>
        <w:rPr>
          <w:rFonts w:ascii="Tahoma" w:hAnsi="Tahoma" w:cs="Tahoma"/>
          <w:b/>
          <w:bCs/>
          <w:color w:val="000000"/>
          <w:sz w:val="22"/>
          <w:szCs w:val="22"/>
        </w:rPr>
        <w:t>Foundry Webinar Recording</w:t>
      </w:r>
    </w:p>
    <w:p w14:paraId="044F9C46" w14:textId="77777777" w:rsidR="003E0468" w:rsidRDefault="003E0468" w:rsidP="003E0468">
      <w:pPr>
        <w:pStyle w:val="NormalWeb"/>
        <w:shd w:val="clear" w:color="auto" w:fill="FFFFFF"/>
        <w:rPr>
          <w:rFonts w:ascii="Arial" w:hAnsi="Arial" w:cs="Arial"/>
          <w:color w:val="222222"/>
        </w:rPr>
      </w:pPr>
      <w:r>
        <w:rPr>
          <w:rFonts w:ascii="Tahoma" w:hAnsi="Tahoma" w:cs="Tahoma"/>
          <w:color w:val="000000"/>
          <w:sz w:val="22"/>
          <w:szCs w:val="22"/>
        </w:rPr>
        <w:t>Thank you to everyone who participated in the </w:t>
      </w:r>
      <w:hyperlink r:id="rId277" w:tgtFrame="_blank" w:history="1">
        <w:r>
          <w:rPr>
            <w:rStyle w:val="Hyperlink"/>
            <w:rFonts w:ascii="Tahoma" w:hAnsi="Tahoma" w:cs="Tahoma"/>
            <w:color w:val="000000"/>
            <w:sz w:val="22"/>
            <w:szCs w:val="22"/>
          </w:rPr>
          <w:t>Foundry</w:t>
        </w:r>
      </w:hyperlink>
      <w:r>
        <w:rPr>
          <w:rFonts w:ascii="Tahoma" w:hAnsi="Tahoma" w:cs="Tahoma"/>
          <w:color w:val="000000"/>
          <w:sz w:val="22"/>
          <w:szCs w:val="22"/>
        </w:rPr>
        <w:t> webinar held earlier this week. If you were unable to attend live, the recording is available for viewing in the </w:t>
      </w:r>
      <w:hyperlink r:id="rId278" w:tgtFrame="_blank" w:history="1">
        <w:r>
          <w:rPr>
            <w:rStyle w:val="Hyperlink"/>
            <w:rFonts w:ascii="Tahoma" w:hAnsi="Tahoma" w:cs="Tahoma"/>
            <w:color w:val="0070C0"/>
            <w:sz w:val="22"/>
            <w:szCs w:val="22"/>
          </w:rPr>
          <w:t>FISA Video Gallery</w:t>
        </w:r>
      </w:hyperlink>
      <w:r>
        <w:rPr>
          <w:rFonts w:ascii="Tahoma" w:hAnsi="Tahoma" w:cs="Tahoma"/>
          <w:color w:val="000000"/>
          <w:sz w:val="22"/>
          <w:szCs w:val="22"/>
        </w:rPr>
        <w:t>.</w:t>
      </w:r>
    </w:p>
    <w:p w14:paraId="7D2ACA78" w14:textId="77777777" w:rsidR="003E0468" w:rsidRDefault="003E0468" w:rsidP="003E0468">
      <w:pPr>
        <w:shd w:val="clear" w:color="auto" w:fill="FFFFFF"/>
        <w:rPr>
          <w:rFonts w:ascii="Arial" w:hAnsi="Arial" w:cs="Arial"/>
          <w:color w:val="222222"/>
        </w:rPr>
      </w:pPr>
      <w:r>
        <w:rPr>
          <w:rFonts w:ascii="Symbol" w:hAnsi="Symbol" w:cs="Arial"/>
          <w:color w:val="000000"/>
          <w:sz w:val="22"/>
          <w:szCs w:val="22"/>
        </w:rPr>
        <w:lastRenderedPageBreak/>
        <w:t>·</w:t>
      </w:r>
      <w:r>
        <w:rPr>
          <w:color w:val="000000"/>
          <w:sz w:val="14"/>
          <w:szCs w:val="14"/>
        </w:rPr>
        <w:t>         </w:t>
      </w:r>
      <w:r>
        <w:rPr>
          <w:rFonts w:ascii="Tahoma" w:hAnsi="Tahoma" w:cs="Tahoma"/>
          <w:b/>
          <w:bCs/>
          <w:color w:val="000000"/>
          <w:sz w:val="22"/>
          <w:szCs w:val="22"/>
        </w:rPr>
        <w:t>Mental Health Resources</w:t>
      </w:r>
    </w:p>
    <w:p w14:paraId="6DA661C4" w14:textId="77777777" w:rsidR="003E0468" w:rsidRDefault="003E0468" w:rsidP="003E0468">
      <w:pPr>
        <w:pStyle w:val="NormalWeb"/>
        <w:shd w:val="clear" w:color="auto" w:fill="FFFFFF"/>
        <w:rPr>
          <w:rFonts w:ascii="Arial" w:hAnsi="Arial" w:cs="Arial"/>
          <w:color w:val="222222"/>
        </w:rPr>
      </w:pPr>
      <w:r>
        <w:rPr>
          <w:rFonts w:ascii="Tahoma" w:hAnsi="Tahoma" w:cs="Tahoma"/>
          <w:color w:val="000000"/>
          <w:sz w:val="22"/>
          <w:szCs w:val="22"/>
        </w:rPr>
        <w:t>FISA has compiled a short list of some of the resources shared in the public health – educator meeting mentioned in the opening comments above that may be of interest to educators. We focused on those which are free and/or easy to access. The list is available here </w:t>
      </w:r>
      <w:hyperlink r:id="rId279" w:tgtFrame="_blank" w:history="1">
        <w:r>
          <w:rPr>
            <w:rStyle w:val="Hyperlink"/>
            <w:rFonts w:ascii="Tahoma" w:hAnsi="Tahoma" w:cs="Tahoma"/>
            <w:color w:val="1155CC"/>
            <w:sz w:val="22"/>
            <w:szCs w:val="22"/>
          </w:rPr>
          <w:t>https://fisabc.ca/mental-health-substance-use-resources/</w:t>
        </w:r>
      </w:hyperlink>
      <w:r>
        <w:rPr>
          <w:rFonts w:ascii="Tahoma" w:hAnsi="Tahoma" w:cs="Tahoma"/>
          <w:color w:val="000000"/>
          <w:sz w:val="22"/>
          <w:szCs w:val="22"/>
        </w:rPr>
        <w:t>.</w:t>
      </w:r>
    </w:p>
    <w:p w14:paraId="230185EE" w14:textId="77777777" w:rsidR="003E0468" w:rsidRDefault="003E0468" w:rsidP="003E0468">
      <w:pPr>
        <w:shd w:val="clear" w:color="auto" w:fill="FFFFFF"/>
        <w:rPr>
          <w:rFonts w:ascii="Arial" w:hAnsi="Arial" w:cs="Arial"/>
          <w:color w:val="222222"/>
        </w:rPr>
      </w:pPr>
      <w:r>
        <w:rPr>
          <w:rFonts w:ascii="Tahoma" w:hAnsi="Tahoma" w:cs="Tahoma"/>
          <w:b/>
          <w:bCs/>
          <w:color w:val="000000"/>
          <w:sz w:val="22"/>
          <w:szCs w:val="22"/>
          <w:u w:val="single"/>
          <w:lang w:val="en-US"/>
        </w:rPr>
        <w:t>Good News Stories</w:t>
      </w:r>
    </w:p>
    <w:p w14:paraId="0C7BBA54"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lang w:val="en-US"/>
        </w:rPr>
        <w:t>You may recall that during the dark days of COVID, FISA dedicated a section in our updates to highlight noteworthy achievements of member schools. We are reviving this tradition. Please submit your stories for consideration to </w:t>
      </w:r>
      <w:hyperlink r:id="rId280" w:tgtFrame="_blank" w:history="1">
        <w:r>
          <w:rPr>
            <w:rStyle w:val="Hyperlink"/>
            <w:rFonts w:ascii="Tahoma" w:hAnsi="Tahoma" w:cs="Tahoma"/>
            <w:color w:val="000000"/>
            <w:sz w:val="22"/>
            <w:szCs w:val="22"/>
            <w:lang w:val="en-US"/>
          </w:rPr>
          <w:t>info@fisabc.ca</w:t>
        </w:r>
      </w:hyperlink>
      <w:r>
        <w:rPr>
          <w:rFonts w:ascii="Tahoma" w:hAnsi="Tahoma" w:cs="Tahoma"/>
          <w:color w:val="000000"/>
          <w:sz w:val="22"/>
          <w:szCs w:val="22"/>
          <w:lang w:val="en-US"/>
        </w:rPr>
        <w:t> with the subject line “Good News”, along with a one or two-sentence synopsis and a link to the complete story.</w:t>
      </w:r>
    </w:p>
    <w:p w14:paraId="01A7EB35" w14:textId="77777777" w:rsidR="003E0468" w:rsidRDefault="003E0468" w:rsidP="003E0468">
      <w:pPr>
        <w:shd w:val="clear" w:color="auto" w:fill="FFFFFF"/>
        <w:rPr>
          <w:rFonts w:ascii="Arial" w:hAnsi="Arial" w:cs="Arial"/>
          <w:color w:val="222222"/>
        </w:rPr>
      </w:pPr>
      <w:r>
        <w:rPr>
          <w:rFonts w:ascii="Tahoma" w:hAnsi="Tahoma" w:cs="Tahoma"/>
          <w:color w:val="FF0000"/>
          <w:sz w:val="22"/>
          <w:szCs w:val="22"/>
        </w:rPr>
        <w:t>  </w:t>
      </w:r>
    </w:p>
    <w:p w14:paraId="17FE94D4" w14:textId="77777777" w:rsidR="003E0468" w:rsidRDefault="003E0468"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p>
    <w:p w14:paraId="64E18CF6" w14:textId="77777777" w:rsidR="006C1D0C" w:rsidRDefault="006C1D0C" w:rsidP="006D68C3">
      <w:pPr>
        <w:shd w:val="clear" w:color="auto" w:fill="FFFFFF"/>
        <w:rPr>
          <w:rFonts w:ascii="Tahoma" w:hAnsi="Tahoma" w:cs="Tahoma"/>
          <w:color w:val="000000"/>
          <w:sz w:val="22"/>
          <w:szCs w:val="22"/>
        </w:rPr>
      </w:pPr>
    </w:p>
    <w:p w14:paraId="3BE9B539" w14:textId="21D7EAD6" w:rsidR="006C1D0C" w:rsidRDefault="006C1D0C" w:rsidP="006C1D0C">
      <w:pPr>
        <w:shd w:val="clear" w:color="auto" w:fill="FFFFFF"/>
        <w:rPr>
          <w:rFonts w:ascii="Calibri" w:hAnsi="Calibri" w:cs="Calibri"/>
          <w:b/>
          <w:bCs/>
          <w:color w:val="000000"/>
          <w:highlight w:val="yellow"/>
        </w:rPr>
      </w:pPr>
      <w:r>
        <w:rPr>
          <w:rFonts w:ascii="Calibri" w:hAnsi="Calibri" w:cs="Calibri"/>
          <w:b/>
          <w:bCs/>
          <w:color w:val="000000"/>
          <w:highlight w:val="yellow"/>
        </w:rPr>
        <w:t>Dec. 8, 2023</w:t>
      </w:r>
    </w:p>
    <w:p w14:paraId="53E8C1D5" w14:textId="74831C4C" w:rsidR="006D68C3" w:rsidRDefault="006D68C3" w:rsidP="006D68C3">
      <w:pPr>
        <w:shd w:val="clear" w:color="auto" w:fill="FFFFFF"/>
        <w:rPr>
          <w:rFonts w:ascii="Arial" w:hAnsi="Arial" w:cs="Arial"/>
          <w:color w:val="222222"/>
        </w:rPr>
      </w:pPr>
      <w:r>
        <w:rPr>
          <w:rFonts w:ascii="Tahoma" w:hAnsi="Tahoma" w:cs="Tahoma"/>
          <w:color w:val="000000"/>
          <w:sz w:val="22"/>
          <w:szCs w:val="22"/>
        </w:rPr>
        <w:t>Earlier this week FISA was invited to participate in discussions with leaders from public health and education on how this health authority (VCH) could best help schools in their efforts to support improved mental health and wellness outcomes within their communities. The commitment to consultation was impressive - as was their desire to make decisions on future direction and resource supports based on research and analyzed data.</w:t>
      </w:r>
    </w:p>
    <w:p w14:paraId="2360F853"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5A235840"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FISA also values the use of data to inform the supports we provide to the independent school sector. FISA is grateful for the mental health funding we advocated for that is received each year from the MECC to promote mental health and wellness within the independent school sector. Most of this funding is then allocated directly to the 5 FISA associations to support their association-specific mental health and wellness initiatives. The residual grant amount is allocated to sector-wide initiatives, as approved by the FISA Board, such as the contracting for the FISA Mental Health Coordinators (Michelle Hussey and Jamie Morris), mental health focused Provincial Outreach sessions and webinars, the </w:t>
      </w:r>
      <w:hyperlink r:id="rId281" w:tgtFrame="_blank" w:history="1">
        <w:r>
          <w:rPr>
            <w:rStyle w:val="Hyperlink"/>
            <w:rFonts w:ascii="Tahoma" w:hAnsi="Tahoma" w:cs="Tahoma"/>
            <w:color w:val="1155CC"/>
            <w:sz w:val="22"/>
            <w:szCs w:val="22"/>
          </w:rPr>
          <w:t>wellbeingbc.ca</w:t>
        </w:r>
      </w:hyperlink>
      <w:r>
        <w:rPr>
          <w:rFonts w:ascii="Tahoma" w:hAnsi="Tahoma" w:cs="Tahoma"/>
          <w:color w:val="000000"/>
          <w:sz w:val="22"/>
          <w:szCs w:val="22"/>
        </w:rPr>
        <w:t> website, and the participation in the MDI survey.</w:t>
      </w:r>
    </w:p>
    <w:p w14:paraId="18FD6FC3"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4DB53D84"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To support FISA’s desire to use research informed decisions to determine the future mental health and wellness supports independent schools require, and to collect the aggregate data required for grant accountability reporting to the MECC, independent schools will be asked to participate in a survey in January 2024. Schools will be asked to share their mental health and wellness priorities and goals, how they are working towards achieving these goals, how they are measuring the impact of their initiatives and how FISA may be able to support your efforts.</w:t>
      </w:r>
    </w:p>
    <w:p w14:paraId="3D05DB34"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24B72319"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Please note FISA is aware of the many demands placed on independent school leaders, and survey fatigue is genuinely one of them! Please be assured that FISA will keep this in mind as we create this survey, making the FISA Mental Health and Wellbeing Survey as concise and user-friendly as possible.  </w:t>
      </w:r>
    </w:p>
    <w:p w14:paraId="20CA3B51" w14:textId="77777777" w:rsidR="006D68C3" w:rsidRDefault="006D68C3" w:rsidP="006D68C3">
      <w:pPr>
        <w:shd w:val="clear" w:color="auto" w:fill="FFFFFF"/>
        <w:rPr>
          <w:rFonts w:ascii="Arial" w:hAnsi="Arial" w:cs="Arial"/>
          <w:color w:val="222222"/>
        </w:rPr>
      </w:pPr>
      <w:r>
        <w:rPr>
          <w:rFonts w:ascii="Tahoma" w:hAnsi="Tahoma" w:cs="Tahoma"/>
          <w:color w:val="FF0000"/>
          <w:sz w:val="22"/>
          <w:szCs w:val="22"/>
        </w:rPr>
        <w:t>  </w:t>
      </w:r>
    </w:p>
    <w:p w14:paraId="095265F9"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rPr>
        <w:t>Some FISA Facts</w:t>
      </w:r>
    </w:p>
    <w:p w14:paraId="391EC93D" w14:textId="77777777" w:rsidR="006D68C3" w:rsidRDefault="006D68C3" w:rsidP="006D68C3">
      <w:pPr>
        <w:pStyle w:val="NormalWeb"/>
        <w:shd w:val="clear" w:color="auto" w:fill="FFFFFF"/>
        <w:rPr>
          <w:rFonts w:ascii="Arial" w:hAnsi="Arial" w:cs="Arial"/>
          <w:color w:val="222222"/>
        </w:rPr>
      </w:pPr>
      <w:r>
        <w:rPr>
          <w:rFonts w:ascii="Symbol" w:hAnsi="Symbol" w:cs="Arial"/>
          <w:color w:val="000000"/>
          <w:sz w:val="22"/>
          <w:szCs w:val="22"/>
        </w:rPr>
        <w:lastRenderedPageBreak/>
        <w:t>·</w:t>
      </w:r>
      <w:r>
        <w:rPr>
          <w:color w:val="000000"/>
          <w:sz w:val="14"/>
          <w:szCs w:val="14"/>
        </w:rPr>
        <w:t>         </w:t>
      </w:r>
      <w:r>
        <w:rPr>
          <w:rFonts w:ascii="Tahoma" w:hAnsi="Tahoma" w:cs="Tahoma"/>
          <w:color w:val="000000"/>
          <w:sz w:val="22"/>
          <w:szCs w:val="22"/>
        </w:rPr>
        <w:t>The headcount of independent school students receiving Level 1, 2 &amp; 3 funding has </w:t>
      </w:r>
      <w:r>
        <w:rPr>
          <w:rFonts w:ascii="Tahoma" w:hAnsi="Tahoma" w:cs="Tahoma"/>
          <w:b/>
          <w:bCs/>
          <w:color w:val="000000"/>
          <w:sz w:val="22"/>
          <w:szCs w:val="22"/>
        </w:rPr>
        <w:t>increased by</w:t>
      </w:r>
      <w:r>
        <w:rPr>
          <w:rFonts w:ascii="Tahoma" w:hAnsi="Tahoma" w:cs="Tahoma"/>
          <w:color w:val="000000"/>
          <w:sz w:val="22"/>
          <w:szCs w:val="22"/>
        </w:rPr>
        <w:t> </w:t>
      </w:r>
      <w:r>
        <w:rPr>
          <w:rFonts w:ascii="Tahoma" w:hAnsi="Tahoma" w:cs="Tahoma"/>
          <w:b/>
          <w:bCs/>
          <w:color w:val="000000"/>
          <w:sz w:val="22"/>
          <w:szCs w:val="22"/>
        </w:rPr>
        <w:t>31%</w:t>
      </w:r>
      <w:r>
        <w:rPr>
          <w:rFonts w:ascii="Tahoma" w:hAnsi="Tahoma" w:cs="Tahoma"/>
          <w:color w:val="000000"/>
          <w:sz w:val="22"/>
          <w:szCs w:val="22"/>
        </w:rPr>
        <w:t> from </w:t>
      </w:r>
      <w:r>
        <w:rPr>
          <w:rFonts w:ascii="Tahoma" w:hAnsi="Tahoma" w:cs="Tahoma"/>
          <w:b/>
          <w:bCs/>
          <w:color w:val="000000"/>
          <w:sz w:val="22"/>
          <w:szCs w:val="22"/>
        </w:rPr>
        <w:t>2018-19 to 2022-23</w:t>
      </w:r>
      <w:r>
        <w:rPr>
          <w:rFonts w:ascii="Tahoma" w:hAnsi="Tahoma" w:cs="Tahoma"/>
          <w:color w:val="000000"/>
          <w:sz w:val="22"/>
          <w:szCs w:val="22"/>
        </w:rPr>
        <w:t>. During this same period, the funded special needs headcount in BC public schools </w:t>
      </w:r>
      <w:r>
        <w:rPr>
          <w:rFonts w:ascii="Tahoma" w:hAnsi="Tahoma" w:cs="Tahoma"/>
          <w:b/>
          <w:bCs/>
          <w:color w:val="000000"/>
          <w:sz w:val="22"/>
          <w:szCs w:val="22"/>
        </w:rPr>
        <w:t>increased by 23%.</w:t>
      </w:r>
    </w:p>
    <w:p w14:paraId="6D1B0372"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rPr>
        <w:t>  </w:t>
      </w:r>
    </w:p>
    <w:p w14:paraId="406027E5" w14:textId="77777777" w:rsidR="006D68C3" w:rsidRDefault="006D68C3" w:rsidP="006D68C3">
      <w:pPr>
        <w:shd w:val="clear" w:color="auto" w:fill="FFFFFF"/>
        <w:spacing w:after="160" w:line="293" w:lineRule="atLeast"/>
        <w:rPr>
          <w:rFonts w:ascii="Arial" w:hAnsi="Arial" w:cs="Arial"/>
          <w:color w:val="222222"/>
        </w:rPr>
      </w:pPr>
      <w:r>
        <w:rPr>
          <w:rFonts w:ascii="Tahoma" w:hAnsi="Tahoma" w:cs="Tahoma"/>
          <w:b/>
          <w:bCs/>
          <w:color w:val="000000"/>
          <w:sz w:val="22"/>
          <w:szCs w:val="22"/>
          <w:u w:val="single"/>
        </w:rPr>
        <w:t>Dry Grad Fund Raising Campaign – Application Form</w:t>
      </w:r>
      <w:r>
        <w:rPr>
          <w:rFonts w:ascii="Tahoma" w:hAnsi="Tahoma" w:cs="Tahoma"/>
          <w:b/>
          <w:bCs/>
          <w:color w:val="000000"/>
          <w:sz w:val="22"/>
          <w:szCs w:val="22"/>
          <w:u w:val="single"/>
        </w:rPr>
        <w:br/>
      </w:r>
      <w:r>
        <w:rPr>
          <w:rFonts w:ascii="Tahoma" w:hAnsi="Tahoma" w:cs="Tahoma"/>
          <w:color w:val="000000"/>
          <w:sz w:val="22"/>
          <w:szCs w:val="22"/>
        </w:rPr>
        <w:t>The BC Liquor Distribution Branch (BCLDB) has confirmed that they will once again conduct their annual fundraising campaign in the spring of 2024 to support alcohol-free graduation celebrations in communities throughout BC - "Dry Grad". The campaign is dependent upon the generosity of patrons within a particular region, resulting in a wide variance in the amount participating schools receive per graduate. Last year the range was from less than $1 to $16.63 per student.</w:t>
      </w:r>
    </w:p>
    <w:p w14:paraId="43E76338" w14:textId="77777777" w:rsidR="006D68C3" w:rsidRDefault="006D68C3" w:rsidP="006D68C3">
      <w:pPr>
        <w:shd w:val="clear" w:color="auto" w:fill="FFFFFF"/>
        <w:spacing w:after="160" w:line="293" w:lineRule="atLeast"/>
        <w:rPr>
          <w:rFonts w:ascii="Arial" w:hAnsi="Arial" w:cs="Arial"/>
          <w:color w:val="222222"/>
        </w:rPr>
      </w:pPr>
      <w:r>
        <w:rPr>
          <w:rFonts w:ascii="Tahoma" w:hAnsi="Tahoma" w:cs="Tahoma"/>
          <w:color w:val="000000"/>
          <w:sz w:val="22"/>
          <w:szCs w:val="22"/>
        </w:rPr>
        <w:t>FISA manages the distribution of funds for the independent school sector. If your school would like to participate in the 2023-24 Dry Grad program, please</w:t>
      </w:r>
      <w:r>
        <w:rPr>
          <w:rFonts w:ascii="Tahoma" w:hAnsi="Tahoma" w:cs="Tahoma"/>
          <w:b/>
          <w:bCs/>
          <w:color w:val="000000"/>
          <w:sz w:val="22"/>
          <w:szCs w:val="22"/>
        </w:rPr>
        <w:t> complete this </w:t>
      </w:r>
      <w:hyperlink r:id="rId282" w:tgtFrame="_blank" w:history="1">
        <w:r>
          <w:rPr>
            <w:rStyle w:val="Hyperlink"/>
            <w:rFonts w:ascii="Tahoma" w:hAnsi="Tahoma" w:cs="Tahoma"/>
            <w:b/>
            <w:bCs/>
            <w:color w:val="1155CC"/>
            <w:sz w:val="22"/>
            <w:szCs w:val="22"/>
          </w:rPr>
          <w:t>short online form</w:t>
        </w:r>
      </w:hyperlink>
      <w:r>
        <w:rPr>
          <w:rFonts w:ascii="Tahoma" w:hAnsi="Tahoma" w:cs="Tahoma"/>
          <w:b/>
          <w:bCs/>
          <w:color w:val="000000"/>
          <w:sz w:val="22"/>
          <w:szCs w:val="22"/>
        </w:rPr>
        <w:t> </w:t>
      </w:r>
      <w:r>
        <w:rPr>
          <w:rFonts w:ascii="Tahoma" w:hAnsi="Tahoma" w:cs="Tahoma"/>
          <w:color w:val="000000"/>
          <w:sz w:val="22"/>
          <w:szCs w:val="22"/>
        </w:rPr>
        <w:t>(less than 2 minutes) by Dec. 18, 2023. Note: this program is only open to schools with grade 12 students.</w:t>
      </w:r>
    </w:p>
    <w:p w14:paraId="1ED62BD2" w14:textId="77777777" w:rsidR="006D68C3" w:rsidRDefault="006D68C3" w:rsidP="006D68C3">
      <w:pPr>
        <w:shd w:val="clear" w:color="auto" w:fill="FFFFFF"/>
        <w:spacing w:after="160" w:line="293" w:lineRule="atLeast"/>
        <w:rPr>
          <w:rFonts w:ascii="Arial" w:hAnsi="Arial" w:cs="Arial"/>
          <w:color w:val="222222"/>
        </w:rPr>
      </w:pPr>
    </w:p>
    <w:p w14:paraId="195BCDEA" w14:textId="77777777" w:rsidR="006D68C3" w:rsidRDefault="006D68C3" w:rsidP="006D68C3">
      <w:pPr>
        <w:shd w:val="clear" w:color="auto" w:fill="FFFFFF"/>
        <w:spacing w:after="160" w:line="293" w:lineRule="atLeast"/>
        <w:rPr>
          <w:rFonts w:ascii="Arial" w:hAnsi="Arial" w:cs="Arial"/>
          <w:color w:val="222222"/>
        </w:rPr>
      </w:pPr>
      <w:r>
        <w:rPr>
          <w:rFonts w:ascii="Tahoma" w:hAnsi="Tahoma" w:cs="Tahoma"/>
          <w:b/>
          <w:bCs/>
          <w:color w:val="000000"/>
          <w:sz w:val="22"/>
          <w:szCs w:val="22"/>
          <w:u w:val="single"/>
        </w:rPr>
        <w:t>French Teachers –</w:t>
      </w:r>
      <w:r>
        <w:rPr>
          <w:rFonts w:ascii="Tahoma" w:hAnsi="Tahoma" w:cs="Tahoma"/>
          <w:i/>
          <w:iCs/>
          <w:color w:val="222222"/>
          <w:sz w:val="22"/>
          <w:szCs w:val="22"/>
          <w:u w:val="single"/>
        </w:rPr>
        <w:t> </w:t>
      </w:r>
      <w:r>
        <w:rPr>
          <w:rFonts w:ascii="Tahoma" w:hAnsi="Tahoma" w:cs="Tahoma"/>
          <w:b/>
          <w:bCs/>
          <w:color w:val="222222"/>
          <w:sz w:val="22"/>
          <w:szCs w:val="22"/>
          <w:u w:val="single"/>
        </w:rPr>
        <w:t>3-Week Summer Study in Quebec</w:t>
      </w:r>
    </w:p>
    <w:p w14:paraId="71F74D71"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Independent school educators are invited to participate in a three-week immersion program, held in the heart of Quebec City, for French second language teachers. The Institut 2024 will be offered in two sessions:</w:t>
      </w:r>
    </w:p>
    <w:p w14:paraId="3762D42C" w14:textId="77777777" w:rsidR="006D68C3" w:rsidRDefault="006D68C3" w:rsidP="006D68C3">
      <w:pPr>
        <w:shd w:val="clear" w:color="auto" w:fill="FFFFFF"/>
        <w:ind w:left="945"/>
        <w:rPr>
          <w:rFonts w:ascii="Arial" w:hAnsi="Arial" w:cs="Arial"/>
          <w:color w:val="222222"/>
        </w:rPr>
      </w:pPr>
      <w:r>
        <w:rPr>
          <w:rFonts w:ascii="Symbol" w:hAnsi="Symbol" w:cs="Arial"/>
          <w:color w:val="000000"/>
          <w:sz w:val="20"/>
          <w:szCs w:val="20"/>
        </w:rPr>
        <w:t>·</w:t>
      </w:r>
      <w:r>
        <w:rPr>
          <w:color w:val="000000"/>
          <w:sz w:val="14"/>
          <w:szCs w:val="14"/>
        </w:rPr>
        <w:t>  </w:t>
      </w:r>
      <w:r>
        <w:rPr>
          <w:rFonts w:ascii="Tahoma" w:hAnsi="Tahoma" w:cs="Tahoma"/>
          <w:color w:val="000000"/>
          <w:sz w:val="22"/>
          <w:szCs w:val="22"/>
        </w:rPr>
        <w:t>Institut A</w:t>
      </w:r>
      <w:r>
        <w:rPr>
          <w:rFonts w:ascii="Tahoma" w:hAnsi="Tahoma" w:cs="Tahoma"/>
          <w:b/>
          <w:bCs/>
          <w:color w:val="000000"/>
          <w:sz w:val="22"/>
          <w:szCs w:val="22"/>
        </w:rPr>
        <w:t>:</w:t>
      </w:r>
      <w:r>
        <w:rPr>
          <w:rFonts w:ascii="Tahoma" w:hAnsi="Tahoma" w:cs="Tahoma"/>
          <w:color w:val="000000"/>
          <w:sz w:val="22"/>
          <w:szCs w:val="22"/>
        </w:rPr>
        <w:t> July 8-25, 2024</w:t>
      </w:r>
    </w:p>
    <w:p w14:paraId="65727A04" w14:textId="77777777" w:rsidR="006D68C3" w:rsidRDefault="006D68C3" w:rsidP="006D68C3">
      <w:pPr>
        <w:shd w:val="clear" w:color="auto" w:fill="FFFFFF"/>
        <w:ind w:left="945"/>
        <w:rPr>
          <w:rFonts w:ascii="Arial" w:hAnsi="Arial" w:cs="Arial"/>
          <w:color w:val="222222"/>
        </w:rPr>
      </w:pPr>
      <w:r>
        <w:rPr>
          <w:rFonts w:ascii="Symbol" w:hAnsi="Symbol" w:cs="Arial"/>
          <w:color w:val="000000"/>
          <w:sz w:val="20"/>
          <w:szCs w:val="20"/>
        </w:rPr>
        <w:t>·</w:t>
      </w:r>
      <w:r>
        <w:rPr>
          <w:color w:val="000000"/>
          <w:sz w:val="14"/>
          <w:szCs w:val="14"/>
        </w:rPr>
        <w:t>  </w:t>
      </w:r>
      <w:r>
        <w:rPr>
          <w:rFonts w:ascii="Tahoma" w:hAnsi="Tahoma" w:cs="Tahoma"/>
          <w:color w:val="000000"/>
          <w:sz w:val="22"/>
          <w:szCs w:val="22"/>
        </w:rPr>
        <w:t>Institut B</w:t>
      </w:r>
      <w:r>
        <w:rPr>
          <w:rFonts w:ascii="Tahoma" w:hAnsi="Tahoma" w:cs="Tahoma"/>
          <w:b/>
          <w:bCs/>
          <w:color w:val="000000"/>
          <w:sz w:val="22"/>
          <w:szCs w:val="22"/>
        </w:rPr>
        <w:t>: </w:t>
      </w:r>
      <w:r>
        <w:rPr>
          <w:rFonts w:ascii="Tahoma" w:hAnsi="Tahoma" w:cs="Tahoma"/>
          <w:color w:val="000000"/>
          <w:sz w:val="22"/>
          <w:szCs w:val="22"/>
        </w:rPr>
        <w:t>July 30-August 16, 2024</w:t>
      </w:r>
    </w:p>
    <w:p w14:paraId="73BFEA14"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Successful applicants will be offered a place in one or both institutes based on language competency. Applications close January 15, 2024.</w:t>
      </w:r>
    </w:p>
    <w:p w14:paraId="2484006C"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7710EC26"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BC public and independent school teachers and BC teacher candidates who speak French as an additional language are eligible for a Canadian Heritage bursary. To apply or learn more visit the</w:t>
      </w:r>
    </w:p>
    <w:p w14:paraId="5F40617E" w14:textId="77777777" w:rsidR="006D68C3" w:rsidRDefault="00000000" w:rsidP="006D68C3">
      <w:pPr>
        <w:shd w:val="clear" w:color="auto" w:fill="FFFFFF"/>
        <w:rPr>
          <w:rFonts w:ascii="Arial" w:hAnsi="Arial" w:cs="Arial"/>
          <w:color w:val="222222"/>
        </w:rPr>
      </w:pPr>
      <w:hyperlink r:id="rId283" w:tgtFrame="_blank" w:history="1">
        <w:r w:rsidR="006D68C3">
          <w:rPr>
            <w:rStyle w:val="Hyperlink"/>
            <w:rFonts w:ascii="Tahoma" w:hAnsi="Tahoma" w:cs="Tahoma"/>
            <w:color w:val="1155CC"/>
            <w:sz w:val="22"/>
            <w:szCs w:val="22"/>
          </w:rPr>
          <w:t>Institut de français, UBC à Québec webpage</w:t>
        </w:r>
      </w:hyperlink>
      <w:r w:rsidR="006D68C3">
        <w:rPr>
          <w:rFonts w:ascii="Tahoma" w:hAnsi="Tahoma" w:cs="Tahoma"/>
          <w:color w:val="000000"/>
          <w:sz w:val="22"/>
          <w:szCs w:val="22"/>
        </w:rPr>
        <w:t>.</w:t>
      </w:r>
    </w:p>
    <w:p w14:paraId="43E909FF"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5E3152B4"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u w:val="single"/>
        </w:rPr>
        <w:t>2023 School-Aged Child Care Demand Survey for Parents</w:t>
      </w:r>
    </w:p>
    <w:p w14:paraId="253E9FC7"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FISA has been informed that the participation rate from independent school parents on the School-Age Child Care Demand Survey is off to a strong start. The Ministry values the data collected to help inform the expansion efforts of child care in BC and is grateful to the independent school which have distributed the survey link to their parent community. Time is running out as the survey closes on Dec. 14</w:t>
      </w:r>
      <w:r>
        <w:rPr>
          <w:rFonts w:ascii="Tahoma" w:hAnsi="Tahoma" w:cs="Tahoma"/>
          <w:color w:val="000000"/>
          <w:sz w:val="22"/>
          <w:szCs w:val="22"/>
          <w:vertAlign w:val="superscript"/>
        </w:rPr>
        <w:t>th</w:t>
      </w:r>
      <w:r>
        <w:rPr>
          <w:rFonts w:ascii="Tahoma" w:hAnsi="Tahoma" w:cs="Tahoma"/>
          <w:color w:val="000000"/>
          <w:sz w:val="22"/>
          <w:szCs w:val="22"/>
        </w:rPr>
        <w:t>. If you are uncertain as to the log in link for your school (only applicable to those with elementary grade levels), please look for an email from </w:t>
      </w:r>
      <w:hyperlink r:id="rId284" w:tgtFrame="_blank" w:history="1">
        <w:r>
          <w:rPr>
            <w:rStyle w:val="Hyperlink"/>
            <w:rFonts w:ascii="Tahoma" w:hAnsi="Tahoma" w:cs="Tahoma"/>
            <w:color w:val="000000"/>
            <w:sz w:val="22"/>
            <w:szCs w:val="22"/>
          </w:rPr>
          <w:t>support@awinfosys.com</w:t>
        </w:r>
      </w:hyperlink>
      <w:r>
        <w:rPr>
          <w:rFonts w:ascii="Tahoma" w:hAnsi="Tahoma" w:cs="Tahoma"/>
          <w:color w:val="000000"/>
          <w:sz w:val="22"/>
          <w:szCs w:val="22"/>
        </w:rPr>
        <w:t> on November 22</w:t>
      </w:r>
      <w:r>
        <w:rPr>
          <w:rFonts w:ascii="Tahoma" w:hAnsi="Tahoma" w:cs="Tahoma"/>
          <w:color w:val="000000"/>
          <w:sz w:val="22"/>
          <w:szCs w:val="22"/>
          <w:vertAlign w:val="superscript"/>
        </w:rPr>
        <w:t>nd</w:t>
      </w:r>
      <w:r>
        <w:rPr>
          <w:rFonts w:ascii="Tahoma" w:hAnsi="Tahoma" w:cs="Tahoma"/>
          <w:color w:val="000000"/>
          <w:sz w:val="22"/>
          <w:szCs w:val="22"/>
        </w:rPr>
        <w:t>  and 23</w:t>
      </w:r>
      <w:r>
        <w:rPr>
          <w:rFonts w:ascii="Tahoma" w:hAnsi="Tahoma" w:cs="Tahoma"/>
          <w:color w:val="000000"/>
          <w:sz w:val="22"/>
          <w:szCs w:val="22"/>
          <w:vertAlign w:val="superscript"/>
        </w:rPr>
        <w:t>rd</w:t>
      </w:r>
      <w:r>
        <w:rPr>
          <w:rFonts w:ascii="Tahoma" w:hAnsi="Tahoma" w:cs="Tahoma"/>
          <w:color w:val="000000"/>
          <w:sz w:val="22"/>
          <w:szCs w:val="22"/>
        </w:rPr>
        <w:t> which will provide more information.</w:t>
      </w:r>
    </w:p>
    <w:p w14:paraId="6E846DB5"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69719F7A" w14:textId="77777777" w:rsidR="006D68C3" w:rsidRDefault="006D68C3" w:rsidP="006D68C3">
      <w:pPr>
        <w:shd w:val="clear" w:color="auto" w:fill="FFFFFF"/>
        <w:rPr>
          <w:rFonts w:ascii="Arial" w:hAnsi="Arial" w:cs="Arial"/>
          <w:color w:val="222222"/>
        </w:rPr>
      </w:pPr>
      <w:r>
        <w:rPr>
          <w:rFonts w:ascii="Tahoma" w:hAnsi="Tahoma" w:cs="Tahoma"/>
          <w:b/>
          <w:bCs/>
          <w:color w:val="222222"/>
          <w:sz w:val="22"/>
          <w:szCs w:val="22"/>
          <w:u w:val="single"/>
          <w:lang w:val="en-US"/>
        </w:rPr>
        <w:t>Feeding Futures</w:t>
      </w:r>
    </w:p>
    <w:p w14:paraId="47000CB9"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xml:space="preserve">Participating independent schools have received the initial draw (70%) of their Feeding Futures Funding allocation for the 2023-2024 school year. The funds were directly deposited into the same account in which your authority receives other MECC transfers (per student operations </w:t>
      </w:r>
      <w:r>
        <w:rPr>
          <w:rFonts w:ascii="Tahoma" w:hAnsi="Tahoma" w:cs="Tahoma"/>
          <w:color w:val="000000"/>
          <w:sz w:val="22"/>
          <w:szCs w:val="22"/>
        </w:rPr>
        <w:lastRenderedPageBreak/>
        <w:t>funding, Supplemental Special Ed). Please verify with your financial department that you have received this deposit. If you have not received the allocation yet, kindly inform FISA at </w:t>
      </w:r>
      <w:hyperlink r:id="rId285" w:tgtFrame="_blank" w:history="1">
        <w:r>
          <w:rPr>
            <w:rStyle w:val="Hyperlink"/>
            <w:rFonts w:ascii="Tahoma" w:hAnsi="Tahoma" w:cs="Tahoma"/>
            <w:color w:val="1155CC"/>
            <w:sz w:val="22"/>
            <w:szCs w:val="22"/>
          </w:rPr>
          <w:t>rocio@fisabc.ca</w:t>
        </w:r>
      </w:hyperlink>
    </w:p>
    <w:p w14:paraId="67F4E348"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38C02556"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Thank you for all the messages we've received regarding how this funding will support your students and families. We are eagerly anticipating positive stories about the impact of this funding within your community. If you are preparing holiday hampers or other food distribution activities, please share some pictures with us.</w:t>
      </w:r>
    </w:p>
    <w:p w14:paraId="3E652876"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49CE1700"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u w:val="single"/>
        </w:rPr>
        <w:t>Mental Health &amp; Wellness – BC Children's Hospital School Support Teams Webinar</w:t>
      </w:r>
    </w:p>
    <w:p w14:paraId="02553691"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FISA is pleased to partner with the amazing school support teams within BC Children's Hospital to host an upcoming Q&amp;A session for all FISA schools. </w:t>
      </w:r>
    </w:p>
    <w:p w14:paraId="1A1B0ACE" w14:textId="77777777" w:rsidR="006D68C3" w:rsidRDefault="006D68C3" w:rsidP="006D68C3">
      <w:pPr>
        <w:pStyle w:val="NormalWeb"/>
        <w:shd w:val="clear" w:color="auto" w:fill="FFFFFF"/>
        <w:rPr>
          <w:rFonts w:ascii="Arial" w:hAnsi="Arial" w:cs="Arial"/>
          <w:color w:val="222222"/>
        </w:rPr>
      </w:pPr>
      <w:r>
        <w:rPr>
          <w:rFonts w:ascii="Symbol" w:hAnsi="Symbol" w:cs="Arial"/>
          <w:color w:val="222222"/>
          <w:sz w:val="22"/>
          <w:szCs w:val="22"/>
        </w:rPr>
        <w:t>·</w:t>
      </w:r>
      <w:r>
        <w:rPr>
          <w:color w:val="222222"/>
          <w:sz w:val="14"/>
          <w:szCs w:val="14"/>
        </w:rPr>
        <w:t>         </w:t>
      </w:r>
      <w:r>
        <w:rPr>
          <w:rFonts w:ascii="Tahoma" w:hAnsi="Tahoma" w:cs="Tahoma"/>
          <w:b/>
          <w:bCs/>
          <w:color w:val="000000"/>
          <w:sz w:val="22"/>
          <w:szCs w:val="22"/>
        </w:rPr>
        <w:t>Monday, December 11th – 12:00 to 1:00PM. Please RSVP at this </w:t>
      </w:r>
      <w:hyperlink r:id="rId286" w:tgtFrame="_blank" w:history="1">
        <w:r>
          <w:rPr>
            <w:rStyle w:val="Hyperlink"/>
            <w:rFonts w:ascii="Tahoma" w:hAnsi="Tahoma" w:cs="Tahoma"/>
            <w:b/>
            <w:bCs/>
            <w:color w:val="1155CC"/>
            <w:sz w:val="22"/>
            <w:szCs w:val="22"/>
          </w:rPr>
          <w:t>link</w:t>
        </w:r>
      </w:hyperlink>
      <w:r>
        <w:rPr>
          <w:rFonts w:ascii="Tahoma" w:hAnsi="Tahoma" w:cs="Tahoma"/>
          <w:b/>
          <w:bCs/>
          <w:color w:val="000000"/>
          <w:sz w:val="22"/>
          <w:szCs w:val="22"/>
        </w:rPr>
        <w:t>.</w:t>
      </w:r>
    </w:p>
    <w:p w14:paraId="1A7A482C"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This is your chance to directly connect with three BC Children's Hospital teams that support school communities (the Kelty Mental Health Resource Centre, School Health Promotion, and Compass) to learn more about what services, supports, and resources they offer across the province. The BC Children's teams offer a variety of resources aimed at supporting the mental health and well-being of students, families and school communities. To learn more about these services in advance of this conversation, please check out their websites: </w:t>
      </w:r>
      <w:hyperlink r:id="rId287" w:tgtFrame="_blank" w:history="1">
        <w:r>
          <w:rPr>
            <w:rStyle w:val="Hyperlink"/>
            <w:rFonts w:ascii="Tahoma" w:hAnsi="Tahoma" w:cs="Tahoma"/>
            <w:color w:val="000000"/>
            <w:sz w:val="22"/>
            <w:szCs w:val="22"/>
          </w:rPr>
          <w:t>https://keltymentalhealth.ca/</w:t>
        </w:r>
      </w:hyperlink>
      <w:r>
        <w:rPr>
          <w:rFonts w:ascii="Tahoma" w:hAnsi="Tahoma" w:cs="Tahoma"/>
          <w:color w:val="000000"/>
          <w:sz w:val="22"/>
          <w:szCs w:val="22"/>
        </w:rPr>
        <w:t>, </w:t>
      </w:r>
      <w:hyperlink r:id="rId288" w:tgtFrame="_blank" w:history="1">
        <w:r>
          <w:rPr>
            <w:rStyle w:val="Hyperlink"/>
            <w:rFonts w:ascii="Tahoma" w:hAnsi="Tahoma" w:cs="Tahoma"/>
            <w:color w:val="000000"/>
            <w:sz w:val="22"/>
            <w:szCs w:val="22"/>
          </w:rPr>
          <w:t>https://keltymentalhealth.ca/school-professionals</w:t>
        </w:r>
      </w:hyperlink>
      <w:r>
        <w:rPr>
          <w:rFonts w:ascii="Tahoma" w:hAnsi="Tahoma" w:cs="Tahoma"/>
          <w:color w:val="000000"/>
          <w:sz w:val="22"/>
          <w:szCs w:val="22"/>
        </w:rPr>
        <w:t> and at </w:t>
      </w:r>
      <w:hyperlink r:id="rId289" w:tgtFrame="_blank" w:history="1">
        <w:r>
          <w:rPr>
            <w:rStyle w:val="Hyperlink"/>
            <w:rFonts w:ascii="Tahoma" w:hAnsi="Tahoma" w:cs="Tahoma"/>
            <w:color w:val="000000"/>
            <w:sz w:val="22"/>
            <w:szCs w:val="22"/>
          </w:rPr>
          <w:t>https://www.compassbc.ca/</w:t>
        </w:r>
      </w:hyperlink>
      <w:r>
        <w:rPr>
          <w:rFonts w:ascii="Tahoma" w:hAnsi="Tahoma" w:cs="Tahoma"/>
          <w:color w:val="000000"/>
          <w:sz w:val="22"/>
          <w:szCs w:val="22"/>
        </w:rPr>
        <w:t> </w:t>
      </w:r>
    </w:p>
    <w:p w14:paraId="602F8777" w14:textId="77777777" w:rsidR="006D68C3" w:rsidRDefault="006D68C3" w:rsidP="006D68C3">
      <w:pPr>
        <w:shd w:val="clear" w:color="auto" w:fill="FFFFFF"/>
        <w:rPr>
          <w:rFonts w:ascii="Arial" w:hAnsi="Arial" w:cs="Arial"/>
          <w:color w:val="222222"/>
        </w:rPr>
      </w:pPr>
      <w:r>
        <w:rPr>
          <w:rFonts w:ascii="Tahoma" w:hAnsi="Tahoma" w:cs="Tahoma"/>
          <w:color w:val="222222"/>
          <w:sz w:val="22"/>
          <w:szCs w:val="22"/>
        </w:rPr>
        <w:t> </w:t>
      </w:r>
    </w:p>
    <w:p w14:paraId="1A6CC503"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u w:val="single"/>
        </w:rPr>
        <w:t>Foundry Webinar Recording</w:t>
      </w:r>
    </w:p>
    <w:p w14:paraId="59CEC354"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Thank you to everyone who participated in the </w:t>
      </w:r>
      <w:hyperlink r:id="rId290" w:tgtFrame="_blank" w:history="1">
        <w:r>
          <w:rPr>
            <w:rStyle w:val="Hyperlink"/>
            <w:rFonts w:ascii="Tahoma" w:hAnsi="Tahoma" w:cs="Tahoma"/>
            <w:color w:val="000000"/>
            <w:sz w:val="22"/>
            <w:szCs w:val="22"/>
          </w:rPr>
          <w:t>Foundry</w:t>
        </w:r>
      </w:hyperlink>
      <w:r>
        <w:rPr>
          <w:rFonts w:ascii="Tahoma" w:hAnsi="Tahoma" w:cs="Tahoma"/>
          <w:color w:val="000000"/>
          <w:sz w:val="22"/>
          <w:szCs w:val="22"/>
        </w:rPr>
        <w:t> webinar held earlier this week. If you were unable to attend live, the recording is available for viewing in the </w:t>
      </w:r>
      <w:hyperlink r:id="rId291" w:tgtFrame="_blank" w:history="1">
        <w:r>
          <w:rPr>
            <w:rStyle w:val="Hyperlink"/>
            <w:rFonts w:ascii="Tahoma" w:hAnsi="Tahoma" w:cs="Tahoma"/>
            <w:color w:val="0070C0"/>
            <w:sz w:val="22"/>
            <w:szCs w:val="22"/>
          </w:rPr>
          <w:t>FISA Video Gallery</w:t>
        </w:r>
      </w:hyperlink>
      <w:r>
        <w:rPr>
          <w:rFonts w:ascii="Tahoma" w:hAnsi="Tahoma" w:cs="Tahoma"/>
          <w:color w:val="000000"/>
          <w:sz w:val="22"/>
          <w:szCs w:val="22"/>
        </w:rPr>
        <w:t>.</w:t>
      </w:r>
    </w:p>
    <w:p w14:paraId="6C28530B"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6206AB8E"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u w:val="single"/>
        </w:rPr>
        <w:t>Mental Health Resources</w:t>
      </w:r>
    </w:p>
    <w:p w14:paraId="34F0496B"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We’ve compiled a short list of some of the resources shared in the public health – educator meeting mentioned in the opening comments above that may be of interest to educators. We focused on those which are free and/or easy to access. The list is available here </w:t>
      </w:r>
      <w:hyperlink r:id="rId292" w:tgtFrame="_blank" w:history="1">
        <w:r>
          <w:rPr>
            <w:rStyle w:val="Hyperlink"/>
            <w:rFonts w:ascii="Tahoma" w:hAnsi="Tahoma" w:cs="Tahoma"/>
            <w:color w:val="1155CC"/>
            <w:sz w:val="22"/>
            <w:szCs w:val="22"/>
          </w:rPr>
          <w:t>https://fisabc.ca/mental-health-substance-use-resources/</w:t>
        </w:r>
      </w:hyperlink>
      <w:r>
        <w:rPr>
          <w:rFonts w:ascii="Tahoma" w:hAnsi="Tahoma" w:cs="Tahoma"/>
          <w:color w:val="000000"/>
          <w:sz w:val="22"/>
          <w:szCs w:val="22"/>
        </w:rPr>
        <w:t>.</w:t>
      </w:r>
    </w:p>
    <w:p w14:paraId="013D57C1"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295C3E56"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u w:val="single"/>
          <w:lang w:val="en-US"/>
        </w:rPr>
        <w:t>Good News Stories</w:t>
      </w:r>
    </w:p>
    <w:p w14:paraId="52D03E10"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lang w:val="en-US"/>
        </w:rPr>
        <w:t>You may recall that during the dark days of COVID, FISA dedicated a section in our updates to highlight noteworthy achievements of member schools. We are reviving this tradition. Please submit your stories for consideration to </w:t>
      </w:r>
      <w:hyperlink r:id="rId293" w:tgtFrame="_blank" w:history="1">
        <w:r>
          <w:rPr>
            <w:rStyle w:val="Hyperlink"/>
            <w:rFonts w:ascii="Tahoma" w:hAnsi="Tahoma" w:cs="Tahoma"/>
            <w:color w:val="000000"/>
            <w:sz w:val="22"/>
            <w:szCs w:val="22"/>
            <w:lang w:val="en-US"/>
          </w:rPr>
          <w:t>info@fisabc.ca</w:t>
        </w:r>
      </w:hyperlink>
      <w:r>
        <w:rPr>
          <w:rFonts w:ascii="Tahoma" w:hAnsi="Tahoma" w:cs="Tahoma"/>
          <w:color w:val="000000"/>
          <w:sz w:val="22"/>
          <w:szCs w:val="22"/>
          <w:lang w:val="en-US"/>
        </w:rPr>
        <w:t> with the subject line “Good News”, along with a one or two-sentence synopsis and a link to the complete story.</w:t>
      </w:r>
    </w:p>
    <w:p w14:paraId="36714BE9" w14:textId="77777777" w:rsidR="006D68C3" w:rsidRPr="00856DEE" w:rsidRDefault="006D68C3" w:rsidP="00856DEE">
      <w:pPr>
        <w:pStyle w:val="NormalWeb"/>
        <w:shd w:val="clear" w:color="auto" w:fill="FFFFFF"/>
        <w:spacing w:after="150" w:afterAutospacing="0" w:line="180" w:lineRule="atLeast"/>
        <w:rPr>
          <w:rFonts w:ascii="Tahoma" w:hAnsi="Tahoma" w:cs="Tahoma"/>
          <w:b/>
          <w:bCs/>
          <w:color w:val="212121"/>
          <w:sz w:val="28"/>
          <w:szCs w:val="28"/>
        </w:rPr>
      </w:pPr>
    </w:p>
    <w:p w14:paraId="51FD19DA" w14:textId="77777777" w:rsidR="00652C92" w:rsidRDefault="00652C92" w:rsidP="00856DEE">
      <w:pPr>
        <w:shd w:val="clear" w:color="auto" w:fill="FFFFFF"/>
        <w:rPr>
          <w:rFonts w:ascii="Calibri" w:hAnsi="Calibri" w:cs="Calibri"/>
          <w:b/>
          <w:bCs/>
          <w:color w:val="000000"/>
          <w:highlight w:val="yellow"/>
        </w:rPr>
      </w:pPr>
    </w:p>
    <w:p w14:paraId="0BE9448F" w14:textId="21E54B36" w:rsidR="000F7088" w:rsidRPr="006C1D0C" w:rsidRDefault="006C1D0C" w:rsidP="000F7088">
      <w:pPr>
        <w:shd w:val="clear" w:color="auto" w:fill="FFFFFF"/>
        <w:rPr>
          <w:rFonts w:ascii="Calibri" w:hAnsi="Calibri" w:cs="Calibri"/>
          <w:b/>
          <w:bCs/>
          <w:color w:val="000000"/>
          <w:highlight w:val="yellow"/>
        </w:rPr>
      </w:pPr>
      <w:r>
        <w:rPr>
          <w:rFonts w:ascii="Calibri" w:hAnsi="Calibri" w:cs="Calibri"/>
          <w:b/>
          <w:bCs/>
          <w:color w:val="000000"/>
          <w:highlight w:val="yellow"/>
        </w:rPr>
        <w:t>Dec. 1, 2023</w:t>
      </w:r>
    </w:p>
    <w:p w14:paraId="0EF7CAA3"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I had the pleasure to meet with my provincial colleagues who serve in a similar role representing independent schools in their respective provinces. We connect at least twice each school year and it’s always insightful to share and compare experiences, successes, and challenges from the different independent school jurisdictions within Canada.</w:t>
      </w:r>
    </w:p>
    <w:p w14:paraId="53259AE4"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lastRenderedPageBreak/>
        <w:t> </w:t>
      </w:r>
    </w:p>
    <w:p w14:paraId="64B40833"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The meeting revealed there are two specific, consistent experiences independent schools face across Canada – increasing enrollment pressures (either expanding enrollment or expanding waitlists) and staffing challenges. The increase in enrollments have been experienced in both independent and public schools – and reflect the federal government’s initiative to aggressively increase immigration. K-12 workforce supply is problematic nationally, with Quebec experiencing the greatest challenge, reporting that 1 in 4 teachers working in their K-12 system are uncertified. While the two most westerly provinces are in the midst of a tight labour market, I am happy to report that BC and Alberta independent school associations have been provided the opportunity by their respective governments to be valued voices in the focused discussions on how to address the gap between educator demand and supply (which is projected to become more severe, at least in the short term). FISA’s voice is included in the efforts of the K-12 Workforce Task Force and we look forward to the future release of the K-12 Workforce Strategy Plan intended to support a sustainable, stable and highly qualified K-12 workforce.</w:t>
      </w:r>
    </w:p>
    <w:p w14:paraId="69AB7187"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 </w:t>
      </w:r>
    </w:p>
    <w:p w14:paraId="712F428C" w14:textId="77777777" w:rsidR="000F7088" w:rsidRDefault="000F7088" w:rsidP="000F7088">
      <w:pPr>
        <w:shd w:val="clear" w:color="auto" w:fill="FFFFFF"/>
        <w:rPr>
          <w:rFonts w:ascii="Arial" w:hAnsi="Arial" w:cs="Arial"/>
          <w:color w:val="222222"/>
        </w:rPr>
      </w:pPr>
      <w:r>
        <w:rPr>
          <w:rFonts w:ascii="Tahoma" w:hAnsi="Tahoma" w:cs="Tahoma"/>
          <w:b/>
          <w:bCs/>
          <w:color w:val="000000"/>
          <w:sz w:val="22"/>
          <w:szCs w:val="22"/>
        </w:rPr>
        <w:t>Some FISA Facts</w:t>
      </w:r>
    </w:p>
    <w:p w14:paraId="3D18F463" w14:textId="77777777" w:rsidR="000F7088" w:rsidRDefault="000F7088" w:rsidP="000F7088">
      <w:pPr>
        <w:pStyle w:val="NormalWeb"/>
        <w:shd w:val="clear" w:color="auto" w:fill="FFFFFF"/>
        <w:rPr>
          <w:rFonts w:ascii="Arial" w:hAnsi="Arial" w:cs="Arial"/>
          <w:color w:val="222222"/>
        </w:rPr>
      </w:pPr>
      <w:r>
        <w:rPr>
          <w:rFonts w:ascii="Symbol" w:hAnsi="Symbol" w:cs="Arial"/>
          <w:color w:val="000000"/>
          <w:sz w:val="22"/>
          <w:szCs w:val="22"/>
        </w:rPr>
        <w:t>·</w:t>
      </w:r>
      <w:r>
        <w:rPr>
          <w:color w:val="000000"/>
          <w:sz w:val="14"/>
          <w:szCs w:val="14"/>
        </w:rPr>
        <w:t>         </w:t>
      </w:r>
      <w:r>
        <w:rPr>
          <w:rFonts w:ascii="Tahoma" w:hAnsi="Tahoma" w:cs="Tahoma"/>
          <w:color w:val="000000"/>
          <w:sz w:val="22"/>
          <w:szCs w:val="22"/>
        </w:rPr>
        <w:t>In the 2022-23 school year there were a total of </w:t>
      </w:r>
      <w:r>
        <w:rPr>
          <w:rFonts w:ascii="Tahoma" w:hAnsi="Tahoma" w:cs="Tahoma"/>
          <w:b/>
          <w:bCs/>
          <w:color w:val="000000"/>
          <w:sz w:val="22"/>
          <w:szCs w:val="22"/>
        </w:rPr>
        <w:t>24,105</w:t>
      </w:r>
      <w:r>
        <w:rPr>
          <w:rFonts w:ascii="Tahoma" w:hAnsi="Tahoma" w:cs="Tahoma"/>
          <w:color w:val="000000"/>
          <w:sz w:val="22"/>
          <w:szCs w:val="22"/>
        </w:rPr>
        <w:t> (FTE) students enrolled in BC Online schools (public and independent). </w:t>
      </w:r>
      <w:r>
        <w:rPr>
          <w:rFonts w:ascii="Tahoma" w:hAnsi="Tahoma" w:cs="Tahoma"/>
          <w:b/>
          <w:bCs/>
          <w:color w:val="000000"/>
          <w:sz w:val="22"/>
          <w:szCs w:val="22"/>
        </w:rPr>
        <w:t>11,311 or 47%</w:t>
      </w:r>
      <w:r>
        <w:rPr>
          <w:rFonts w:ascii="Tahoma" w:hAnsi="Tahoma" w:cs="Tahoma"/>
          <w:color w:val="000000"/>
          <w:sz w:val="22"/>
          <w:szCs w:val="22"/>
        </w:rPr>
        <w:t> were enrolled in BC Provincial Independent Online Schools.</w:t>
      </w:r>
    </w:p>
    <w:p w14:paraId="016459CD" w14:textId="77777777" w:rsidR="000F7088" w:rsidRDefault="000F7088" w:rsidP="000F7088">
      <w:pPr>
        <w:shd w:val="clear" w:color="auto" w:fill="FFFFFF"/>
        <w:rPr>
          <w:rFonts w:ascii="Arial" w:hAnsi="Arial" w:cs="Arial"/>
          <w:color w:val="222222"/>
        </w:rPr>
      </w:pPr>
      <w:r>
        <w:rPr>
          <w:rFonts w:ascii="Tahoma" w:hAnsi="Tahoma" w:cs="Tahoma"/>
          <w:b/>
          <w:bCs/>
          <w:color w:val="000000"/>
          <w:sz w:val="22"/>
          <w:szCs w:val="22"/>
          <w:u w:val="single"/>
        </w:rPr>
        <w:t>Education Data Exchange - EDX</w:t>
      </w:r>
    </w:p>
    <w:p w14:paraId="01D5CD2A"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This is a friendly reminder that the Ministry has asked schools and authorities to identify a point person for onboarding to the new EDX platform by today – December 1</w:t>
      </w:r>
      <w:r>
        <w:rPr>
          <w:rFonts w:ascii="Tahoma" w:hAnsi="Tahoma" w:cs="Tahoma"/>
          <w:color w:val="000000"/>
          <w:sz w:val="22"/>
          <w:szCs w:val="22"/>
          <w:vertAlign w:val="superscript"/>
        </w:rPr>
        <w:t>st</w:t>
      </w:r>
      <w:r>
        <w:rPr>
          <w:rFonts w:ascii="Tahoma" w:hAnsi="Tahoma" w:cs="Tahoma"/>
          <w:color w:val="000000"/>
          <w:sz w:val="22"/>
          <w:szCs w:val="22"/>
        </w:rPr>
        <w:t>. EDX will be used as secure way for schools to directly update their contact information, simplify the submission of 1601, 1602, and 1701 data, and share student information with the Ministry. The recordings of the EDX info sessions held recently will not be publicly available. However, the Ministry will soon be adding helpful resources to the EDX webpage </w:t>
      </w:r>
      <w:hyperlink r:id="rId294" w:anchor="Resources" w:tgtFrame="_blank" w:history="1">
        <w:r>
          <w:rPr>
            <w:rStyle w:val="Hyperlink"/>
            <w:rFonts w:ascii="Tahoma" w:hAnsi="Tahoma" w:cs="Tahoma"/>
            <w:color w:val="1155CC"/>
            <w:sz w:val="22"/>
            <w:szCs w:val="22"/>
          </w:rPr>
          <w:t>here</w:t>
        </w:r>
      </w:hyperlink>
      <w:r>
        <w:rPr>
          <w:rFonts w:ascii="Tahoma" w:hAnsi="Tahoma" w:cs="Tahoma"/>
          <w:color w:val="000000"/>
          <w:sz w:val="22"/>
          <w:szCs w:val="22"/>
        </w:rPr>
        <w:t>. Please see the </w:t>
      </w:r>
      <w:hyperlink r:id="rId295" w:tgtFrame="_blank" w:history="1">
        <w:r>
          <w:rPr>
            <w:rStyle w:val="Hyperlink"/>
            <w:rFonts w:ascii="Tahoma" w:hAnsi="Tahoma" w:cs="Tahoma"/>
            <w:color w:val="1155CC"/>
            <w:sz w:val="22"/>
            <w:szCs w:val="22"/>
          </w:rPr>
          <w:t>Education Data Exchange Onboarding bulletin</w:t>
        </w:r>
      </w:hyperlink>
      <w:r>
        <w:rPr>
          <w:rFonts w:ascii="Tahoma" w:hAnsi="Tahoma" w:cs="Tahoma"/>
          <w:color w:val="000000"/>
          <w:sz w:val="22"/>
          <w:szCs w:val="22"/>
        </w:rPr>
        <w:t> for additional information.</w:t>
      </w:r>
    </w:p>
    <w:p w14:paraId="022C86E0" w14:textId="77777777" w:rsidR="000F7088" w:rsidRDefault="000F7088" w:rsidP="000F7088">
      <w:pPr>
        <w:shd w:val="clear" w:color="auto" w:fill="FFFFFF"/>
        <w:rPr>
          <w:rFonts w:ascii="Arial" w:hAnsi="Arial" w:cs="Arial"/>
          <w:color w:val="222222"/>
        </w:rPr>
      </w:pPr>
      <w:r>
        <w:rPr>
          <w:rFonts w:ascii="Tahoma" w:hAnsi="Tahoma" w:cs="Tahoma"/>
          <w:b/>
          <w:bCs/>
          <w:color w:val="000000"/>
          <w:sz w:val="22"/>
          <w:szCs w:val="22"/>
        </w:rPr>
        <w:t>  </w:t>
      </w:r>
    </w:p>
    <w:p w14:paraId="013EEA59" w14:textId="77777777" w:rsidR="000F7088" w:rsidRDefault="000F7088" w:rsidP="000F7088">
      <w:pPr>
        <w:shd w:val="clear" w:color="auto" w:fill="FFFFFF"/>
        <w:rPr>
          <w:rFonts w:ascii="Arial" w:hAnsi="Arial" w:cs="Arial"/>
          <w:color w:val="222222"/>
        </w:rPr>
      </w:pPr>
      <w:r>
        <w:rPr>
          <w:rFonts w:ascii="Tahoma" w:hAnsi="Tahoma" w:cs="Tahoma"/>
          <w:b/>
          <w:bCs/>
          <w:color w:val="000000"/>
          <w:sz w:val="22"/>
          <w:szCs w:val="22"/>
        </w:rPr>
        <w:t>2023 School-Aged Child Care Demand Survey for Parents</w:t>
      </w:r>
    </w:p>
    <w:p w14:paraId="65B10E8D"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The following messaging was included in the October 13</w:t>
      </w:r>
      <w:r>
        <w:rPr>
          <w:rFonts w:ascii="Tahoma" w:hAnsi="Tahoma" w:cs="Tahoma"/>
          <w:color w:val="000000"/>
          <w:sz w:val="22"/>
          <w:szCs w:val="22"/>
          <w:vertAlign w:val="superscript"/>
        </w:rPr>
        <w:t>th</w:t>
      </w:r>
      <w:r>
        <w:rPr>
          <w:rFonts w:ascii="Tahoma" w:hAnsi="Tahoma" w:cs="Tahoma"/>
          <w:color w:val="000000"/>
          <w:sz w:val="22"/>
          <w:szCs w:val="22"/>
        </w:rPr>
        <w:t> DM Bulletin and on November 22</w:t>
      </w:r>
      <w:r>
        <w:rPr>
          <w:rFonts w:ascii="Tahoma" w:hAnsi="Tahoma" w:cs="Tahoma"/>
          <w:color w:val="000000"/>
          <w:sz w:val="22"/>
          <w:szCs w:val="22"/>
          <w:vertAlign w:val="superscript"/>
        </w:rPr>
        <w:t>nd</w:t>
      </w:r>
      <w:r>
        <w:rPr>
          <w:rFonts w:ascii="Tahoma" w:hAnsi="Tahoma" w:cs="Tahoma"/>
          <w:color w:val="000000"/>
          <w:sz w:val="22"/>
          <w:szCs w:val="22"/>
        </w:rPr>
        <w:t> independent schools received a communication from A. Willock Information Systems (awinfosys). This organization is contracted by the MECC to coordinate the 2023 School-Aged Child Care Demand Survey for parents. The communication chain for the independent school sector went awry with the November 22</w:t>
      </w:r>
      <w:r>
        <w:rPr>
          <w:rFonts w:ascii="Tahoma" w:hAnsi="Tahoma" w:cs="Tahoma"/>
          <w:color w:val="000000"/>
          <w:sz w:val="22"/>
          <w:szCs w:val="22"/>
          <w:vertAlign w:val="superscript"/>
        </w:rPr>
        <w:t>nd</w:t>
      </w:r>
      <w:r>
        <w:rPr>
          <w:rFonts w:ascii="Tahoma" w:hAnsi="Tahoma" w:cs="Tahoma"/>
          <w:color w:val="000000"/>
          <w:sz w:val="22"/>
          <w:szCs w:val="22"/>
        </w:rPr>
        <w:t> email from awinfosys referencing a previous email that had not yet been distributed, but which was subsequently sent on November 23</w:t>
      </w:r>
      <w:r>
        <w:rPr>
          <w:rFonts w:ascii="Tahoma" w:hAnsi="Tahoma" w:cs="Tahoma"/>
          <w:color w:val="000000"/>
          <w:sz w:val="22"/>
          <w:szCs w:val="22"/>
          <w:vertAlign w:val="superscript"/>
        </w:rPr>
        <w:t>rd</w:t>
      </w:r>
      <w:r>
        <w:rPr>
          <w:rFonts w:ascii="Tahoma" w:hAnsi="Tahoma" w:cs="Tahoma"/>
          <w:color w:val="000000"/>
          <w:sz w:val="22"/>
          <w:szCs w:val="22"/>
        </w:rPr>
        <w:t>. Obviously, there were some human errors that took place, but FISA can confirm the legitimacy of awinfosys and recognizes the value that the data this survey will provide to child care policy makers.</w:t>
      </w:r>
    </w:p>
    <w:p w14:paraId="54881D22" w14:textId="77777777" w:rsidR="000F7088" w:rsidRDefault="000F7088" w:rsidP="000F7088">
      <w:pPr>
        <w:shd w:val="clear" w:color="auto" w:fill="FFFFFF"/>
        <w:rPr>
          <w:rFonts w:ascii="Arial" w:hAnsi="Arial" w:cs="Arial"/>
          <w:color w:val="222222"/>
        </w:rPr>
      </w:pPr>
      <w:r>
        <w:rPr>
          <w:rFonts w:ascii="Calibri" w:hAnsi="Calibri" w:cs="Calibri"/>
          <w:color w:val="222222"/>
        </w:rPr>
        <w:t> </w:t>
      </w:r>
    </w:p>
    <w:p w14:paraId="04D29725" w14:textId="77777777" w:rsidR="000F7088" w:rsidRDefault="000F7088" w:rsidP="000F7088">
      <w:pPr>
        <w:shd w:val="clear" w:color="auto" w:fill="FFFFFF"/>
        <w:rPr>
          <w:rFonts w:ascii="Arial" w:hAnsi="Arial" w:cs="Arial"/>
          <w:color w:val="222222"/>
        </w:rPr>
      </w:pPr>
      <w:r>
        <w:rPr>
          <w:rFonts w:ascii="Tahoma" w:hAnsi="Tahoma" w:cs="Tahoma"/>
          <w:b/>
          <w:bCs/>
          <w:i/>
          <w:iCs/>
          <w:color w:val="222222"/>
          <w:sz w:val="22"/>
          <w:szCs w:val="22"/>
        </w:rPr>
        <w:t>FOR INFO, INDEPENDENT SCHOOL PRINCIPALS/VICE-PRINCIPALS — Upcoming School-Aged Child Care Demand Parent Survey: </w:t>
      </w:r>
      <w:r>
        <w:rPr>
          <w:rFonts w:ascii="Tahoma" w:hAnsi="Tahoma" w:cs="Tahoma"/>
          <w:i/>
          <w:iCs/>
          <w:color w:val="222222"/>
          <w:sz w:val="22"/>
          <w:szCs w:val="22"/>
        </w:rPr>
        <w:t xml:space="preserve">The Ministry of Education and Child Care will conduct a parent survey this November to better understand the regional and provincial demand for school-aged child care. Schools with Kindergarten to Grade 7 students will be asked to distribute the survey to parents to help inform long-term planning and policy development for child care in B.C. Principals and school administrators will be contacted in the coming weeks </w:t>
      </w:r>
      <w:r>
        <w:rPr>
          <w:rFonts w:ascii="Tahoma" w:hAnsi="Tahoma" w:cs="Tahoma"/>
          <w:i/>
          <w:iCs/>
          <w:color w:val="222222"/>
          <w:sz w:val="22"/>
          <w:szCs w:val="22"/>
        </w:rPr>
        <w:lastRenderedPageBreak/>
        <w:t>with further information, including survey distribution instructions. For questions, contact </w:t>
      </w:r>
      <w:hyperlink r:id="rId296" w:tgtFrame="_blank" w:history="1">
        <w:r>
          <w:rPr>
            <w:rStyle w:val="Hyperlink"/>
            <w:rFonts w:ascii="Tahoma" w:hAnsi="Tahoma" w:cs="Tahoma"/>
            <w:i/>
            <w:iCs/>
            <w:color w:val="1155CC"/>
            <w:sz w:val="22"/>
            <w:szCs w:val="22"/>
          </w:rPr>
          <w:t>ChildCareBC.Engagement@gov.bc.ca</w:t>
        </w:r>
      </w:hyperlink>
      <w:r>
        <w:rPr>
          <w:rFonts w:ascii="Tahoma" w:hAnsi="Tahoma" w:cs="Tahoma"/>
          <w:i/>
          <w:iCs/>
          <w:color w:val="222222"/>
          <w:sz w:val="22"/>
          <w:szCs w:val="22"/>
        </w:rPr>
        <w:t>. </w:t>
      </w:r>
    </w:p>
    <w:p w14:paraId="1DFD083D"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  </w:t>
      </w:r>
    </w:p>
    <w:p w14:paraId="0F31BC91" w14:textId="77777777" w:rsidR="000F7088" w:rsidRDefault="000F7088" w:rsidP="000F7088">
      <w:pPr>
        <w:shd w:val="clear" w:color="auto" w:fill="FFFFFF"/>
        <w:rPr>
          <w:rFonts w:ascii="Arial" w:hAnsi="Arial" w:cs="Arial"/>
          <w:color w:val="222222"/>
        </w:rPr>
      </w:pPr>
      <w:r>
        <w:rPr>
          <w:rFonts w:ascii="Tahoma" w:hAnsi="Tahoma" w:cs="Tahoma"/>
          <w:b/>
          <w:bCs/>
          <w:color w:val="222222"/>
          <w:sz w:val="22"/>
          <w:szCs w:val="22"/>
          <w:u w:val="single"/>
          <w:lang w:val="en-US"/>
        </w:rPr>
        <w:t>Feeding Futures</w:t>
      </w:r>
    </w:p>
    <w:p w14:paraId="021BC731"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Last week schools that applied for Feeding Futures Funding received an email from FISA verifying their final allocation. By now, schools should have received a direct deposit of their first instalment, which constitutes 70% of their total funding.</w:t>
      </w:r>
    </w:p>
    <w:p w14:paraId="7EB56555" w14:textId="77777777" w:rsidR="000F7088" w:rsidRDefault="000F7088" w:rsidP="000F7088">
      <w:pPr>
        <w:shd w:val="clear" w:color="auto" w:fill="FFFFFF"/>
        <w:rPr>
          <w:rFonts w:ascii="Arial" w:hAnsi="Arial" w:cs="Arial"/>
          <w:color w:val="222222"/>
        </w:rPr>
      </w:pPr>
      <w:r>
        <w:rPr>
          <w:rFonts w:ascii="Tahoma" w:hAnsi="Tahoma" w:cs="Tahoma"/>
          <w:color w:val="222222"/>
          <w:sz w:val="22"/>
          <w:szCs w:val="22"/>
        </w:rPr>
        <w:t> </w:t>
      </w:r>
    </w:p>
    <w:p w14:paraId="0FFD797A"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Here’s a quick snapshot of the 190 independent schools in our province that are participating.  </w:t>
      </w:r>
    </w:p>
    <w:p w14:paraId="0A29F0A6"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 </w:t>
      </w:r>
    </w:p>
    <w:p w14:paraId="0601D40B" w14:textId="77777777" w:rsidR="000F7088" w:rsidRDefault="000F7088" w:rsidP="000F7088">
      <w:pPr>
        <w:shd w:val="clear" w:color="auto" w:fill="FFFFFF"/>
        <w:rPr>
          <w:rFonts w:ascii="Arial" w:hAnsi="Arial" w:cs="Arial"/>
          <w:color w:val="222222"/>
        </w:rPr>
      </w:pPr>
      <w:r>
        <w:rPr>
          <w:rFonts w:ascii="Tahoma" w:hAnsi="Tahoma" w:cs="Tahoma"/>
          <w:color w:val="222222"/>
          <w:sz w:val="22"/>
          <w:szCs w:val="22"/>
        </w:rPr>
        <w:t>This overview highlights the geographical diversity within the independent sector, all working toward a common goal of providing nutritious food to our students and continuing support for families. Feel free to share photos, stories or ideas on how this fund is positively impacting your students to </w:t>
      </w:r>
      <w:hyperlink r:id="rId297" w:tgtFrame="_blank" w:history="1">
        <w:r>
          <w:rPr>
            <w:rStyle w:val="Hyperlink"/>
            <w:rFonts w:ascii="Tahoma" w:hAnsi="Tahoma" w:cs="Tahoma"/>
            <w:color w:val="1155CC"/>
            <w:sz w:val="22"/>
            <w:szCs w:val="22"/>
          </w:rPr>
          <w:t>rocio@fisabc.ca</w:t>
        </w:r>
      </w:hyperlink>
    </w:p>
    <w:p w14:paraId="0F306545" w14:textId="77777777" w:rsidR="000F7088" w:rsidRDefault="000F7088" w:rsidP="000F7088">
      <w:pPr>
        <w:shd w:val="clear" w:color="auto" w:fill="FFFFFF"/>
        <w:rPr>
          <w:rFonts w:ascii="Arial" w:hAnsi="Arial" w:cs="Arial"/>
          <w:color w:val="222222"/>
        </w:rPr>
      </w:pPr>
      <w:r>
        <w:rPr>
          <w:rFonts w:ascii="Tahoma" w:hAnsi="Tahoma" w:cs="Tahoma"/>
          <w:color w:val="222222"/>
          <w:sz w:val="22"/>
          <w:szCs w:val="22"/>
        </w:rPr>
        <w:t> </w:t>
      </w:r>
      <w:r>
        <w:rPr>
          <w:rFonts w:ascii="Tahoma" w:hAnsi="Tahoma" w:cs="Tahoma"/>
          <w:b/>
          <w:bCs/>
          <w:color w:val="222222"/>
          <w:sz w:val="22"/>
          <w:szCs w:val="22"/>
          <w:u w:val="single"/>
          <w:lang w:val="en-US"/>
        </w:rPr>
        <w:t> </w:t>
      </w:r>
    </w:p>
    <w:p w14:paraId="4EA9AF2E" w14:textId="35DF86B8" w:rsidR="000F7088" w:rsidRDefault="000F7088" w:rsidP="000F7088">
      <w:pPr>
        <w:shd w:val="clear" w:color="auto" w:fill="FFFFFF"/>
        <w:rPr>
          <w:rFonts w:ascii="Arial" w:hAnsi="Arial" w:cs="Arial"/>
          <w:color w:val="222222"/>
        </w:rPr>
      </w:pPr>
      <w:r>
        <w:rPr>
          <w:rFonts w:ascii="Arial" w:hAnsi="Arial" w:cs="Arial"/>
          <w:color w:val="222222"/>
        </w:rPr>
        <w:fldChar w:fldCharType="begin"/>
      </w:r>
      <w:r>
        <w:rPr>
          <w:rFonts w:ascii="Arial" w:hAnsi="Arial" w:cs="Arial"/>
          <w:color w:val="222222"/>
        </w:rPr>
        <w:instrText xml:space="preserve"> INCLUDEPICTURE "https://mail.google.com/mail/u/0?ui=2&amp;ik=b556255b33&amp;attid=0.2&amp;permmsgid=msg-f:1784123277971331232&amp;th=18c27aab2afc98a0&amp;view=fimg&amp;fur=ip&amp;sz=s0-l75-ft&amp;attbid=ANGjdJ86nv2XByBPB-Oovqo8eEkRJsMQgj-uR8U3MNlp1SAV4BG6pp1PJdqIl5ykQ_LD8tOeZjYPIWJqpwJilKYPiFldYkgKsI4acCoB-CRFC-OLjNIiUYPvryOT6GQ&amp;disp=emb&amp;realattid=ii_lpn8edr81" \* MERGEFORMATINET </w:instrText>
      </w:r>
      <w:r w:rsidR="00000000">
        <w:rPr>
          <w:rFonts w:ascii="Arial" w:hAnsi="Arial" w:cs="Arial"/>
          <w:color w:val="222222"/>
        </w:rPr>
        <w:fldChar w:fldCharType="separate"/>
      </w:r>
      <w:r>
        <w:rPr>
          <w:rFonts w:ascii="Arial" w:hAnsi="Arial" w:cs="Arial"/>
          <w:color w:val="222222"/>
        </w:rPr>
        <w:fldChar w:fldCharType="end"/>
      </w:r>
    </w:p>
    <w:p w14:paraId="5EB24A81" w14:textId="77777777" w:rsidR="000F7088" w:rsidRDefault="000F7088" w:rsidP="000F7088">
      <w:pPr>
        <w:shd w:val="clear" w:color="auto" w:fill="FFFFFF"/>
        <w:rPr>
          <w:rFonts w:ascii="Arial" w:hAnsi="Arial" w:cs="Arial"/>
          <w:color w:val="222222"/>
        </w:rPr>
      </w:pPr>
    </w:p>
    <w:p w14:paraId="78E12C0C" w14:textId="77777777" w:rsidR="000F7088" w:rsidRDefault="000F7088" w:rsidP="000F7088">
      <w:pPr>
        <w:shd w:val="clear" w:color="auto" w:fill="FFFFFF"/>
        <w:rPr>
          <w:rFonts w:ascii="Arial" w:hAnsi="Arial" w:cs="Arial"/>
          <w:color w:val="222222"/>
        </w:rPr>
      </w:pPr>
      <w:r>
        <w:rPr>
          <w:rFonts w:ascii="Tahoma" w:hAnsi="Tahoma" w:cs="Tahoma"/>
          <w:b/>
          <w:bCs/>
          <w:color w:val="000000"/>
          <w:sz w:val="22"/>
          <w:szCs w:val="22"/>
          <w:u w:val="single"/>
        </w:rPr>
        <w:t>Mental Health &amp; Wellness – Foundry Webinar</w:t>
      </w:r>
    </w:p>
    <w:p w14:paraId="7163CBDB"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FISA is pleased to partner with </w:t>
      </w:r>
      <w:hyperlink r:id="rId298" w:tgtFrame="_blank" w:history="1">
        <w:r>
          <w:rPr>
            <w:rStyle w:val="Hyperlink"/>
            <w:rFonts w:ascii="Tahoma" w:hAnsi="Tahoma" w:cs="Tahoma"/>
            <w:color w:val="1155CC"/>
            <w:sz w:val="22"/>
            <w:szCs w:val="22"/>
          </w:rPr>
          <w:t>Foundry</w:t>
        </w:r>
      </w:hyperlink>
      <w:r>
        <w:rPr>
          <w:rFonts w:ascii="Tahoma" w:hAnsi="Tahoma" w:cs="Tahoma"/>
          <w:color w:val="000000"/>
          <w:sz w:val="22"/>
          <w:szCs w:val="22"/>
        </w:rPr>
        <w:t> BC to host an upcoming Q&amp;A session for all FISA schools.</w:t>
      </w:r>
    </w:p>
    <w:p w14:paraId="1C90885F" w14:textId="77777777" w:rsidR="000F7088" w:rsidRDefault="000F7088" w:rsidP="000F7088">
      <w:pPr>
        <w:pStyle w:val="NormalWeb"/>
        <w:shd w:val="clear" w:color="auto" w:fill="FFFFFF"/>
        <w:rPr>
          <w:rFonts w:ascii="Arial" w:hAnsi="Arial" w:cs="Arial"/>
          <w:color w:val="222222"/>
        </w:rPr>
      </w:pPr>
      <w:r>
        <w:rPr>
          <w:rFonts w:ascii="Symbol" w:hAnsi="Symbol" w:cs="Arial"/>
          <w:color w:val="000000"/>
          <w:sz w:val="22"/>
          <w:szCs w:val="22"/>
        </w:rPr>
        <w:t>·</w:t>
      </w:r>
      <w:r>
        <w:rPr>
          <w:color w:val="000000"/>
          <w:sz w:val="14"/>
          <w:szCs w:val="14"/>
        </w:rPr>
        <w:t>         </w:t>
      </w:r>
      <w:r>
        <w:rPr>
          <w:rFonts w:ascii="Tahoma" w:hAnsi="Tahoma" w:cs="Tahoma"/>
          <w:b/>
          <w:bCs/>
          <w:color w:val="000000"/>
          <w:sz w:val="22"/>
          <w:szCs w:val="22"/>
        </w:rPr>
        <w:t>Tuesday, December 5th – 9:00 to 10:00 AM. Please RSVP at this </w:t>
      </w:r>
      <w:hyperlink r:id="rId299" w:tgtFrame="_blank" w:history="1">
        <w:r>
          <w:rPr>
            <w:rStyle w:val="Hyperlink"/>
            <w:rFonts w:ascii="Tahoma" w:hAnsi="Tahoma" w:cs="Tahoma"/>
            <w:b/>
            <w:bCs/>
            <w:color w:val="1155CC"/>
            <w:sz w:val="22"/>
            <w:szCs w:val="22"/>
          </w:rPr>
          <w:t>link</w:t>
        </w:r>
      </w:hyperlink>
      <w:r>
        <w:rPr>
          <w:rFonts w:ascii="Tahoma" w:hAnsi="Tahoma" w:cs="Tahoma"/>
          <w:b/>
          <w:bCs/>
          <w:color w:val="000000"/>
          <w:sz w:val="22"/>
          <w:szCs w:val="22"/>
        </w:rPr>
        <w:t>.</w:t>
      </w:r>
    </w:p>
    <w:p w14:paraId="6FCC6912"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This virtual conversation will be an excellent opportunity for you to directly engage with </w:t>
      </w:r>
      <w:hyperlink r:id="rId300" w:tgtFrame="_blank" w:history="1">
        <w:r>
          <w:rPr>
            <w:rStyle w:val="Hyperlink"/>
            <w:rFonts w:ascii="Tahoma" w:hAnsi="Tahoma" w:cs="Tahoma"/>
            <w:color w:val="1155CC"/>
            <w:sz w:val="22"/>
            <w:szCs w:val="22"/>
          </w:rPr>
          <w:t>Foundry</w:t>
        </w:r>
      </w:hyperlink>
      <w:r>
        <w:rPr>
          <w:rFonts w:ascii="Tahoma" w:hAnsi="Tahoma" w:cs="Tahoma"/>
          <w:color w:val="000000"/>
          <w:sz w:val="22"/>
          <w:szCs w:val="22"/>
        </w:rPr>
        <w:t> to learn more about what services, support, and resources they offer for students across the province. </w:t>
      </w:r>
      <w:hyperlink r:id="rId301" w:tgtFrame="_blank" w:history="1">
        <w:r>
          <w:rPr>
            <w:rStyle w:val="Hyperlink"/>
            <w:rFonts w:ascii="Tahoma" w:hAnsi="Tahoma" w:cs="Tahoma"/>
            <w:color w:val="1155CC"/>
            <w:sz w:val="22"/>
            <w:szCs w:val="22"/>
          </w:rPr>
          <w:t>Foundry</w:t>
        </w:r>
      </w:hyperlink>
      <w:r>
        <w:rPr>
          <w:rFonts w:ascii="Tahoma" w:hAnsi="Tahoma" w:cs="Tahoma"/>
          <w:color w:val="000000"/>
          <w:sz w:val="22"/>
          <w:szCs w:val="22"/>
        </w:rPr>
        <w:t> offers regional and virtual services aimed at supporting young people ages 12-24 with health and wellness resources, services and supports. To learn more about </w:t>
      </w:r>
      <w:hyperlink r:id="rId302" w:tgtFrame="_blank" w:history="1">
        <w:r>
          <w:rPr>
            <w:rStyle w:val="Hyperlink"/>
            <w:rFonts w:ascii="Tahoma" w:hAnsi="Tahoma" w:cs="Tahoma"/>
            <w:color w:val="1155CC"/>
            <w:sz w:val="22"/>
            <w:szCs w:val="22"/>
          </w:rPr>
          <w:t>Foundry</w:t>
        </w:r>
      </w:hyperlink>
      <w:r>
        <w:rPr>
          <w:rFonts w:ascii="Tahoma" w:hAnsi="Tahoma" w:cs="Tahoma"/>
          <w:color w:val="000000"/>
          <w:sz w:val="22"/>
          <w:szCs w:val="22"/>
        </w:rPr>
        <w:t> in advance of this conversation, please check out their website: </w:t>
      </w:r>
      <w:hyperlink r:id="rId303" w:tgtFrame="_blank" w:history="1">
        <w:r>
          <w:rPr>
            <w:rStyle w:val="Hyperlink"/>
            <w:rFonts w:ascii="Tahoma" w:hAnsi="Tahoma" w:cs="Tahoma"/>
            <w:color w:val="1155CC"/>
            <w:sz w:val="22"/>
            <w:szCs w:val="22"/>
          </w:rPr>
          <w:t>https://foundrybc.ca/</w:t>
        </w:r>
      </w:hyperlink>
    </w:p>
    <w:p w14:paraId="0FE7B919"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 </w:t>
      </w:r>
    </w:p>
    <w:p w14:paraId="47B4BABD" w14:textId="77777777" w:rsidR="000F7088" w:rsidRDefault="000F7088" w:rsidP="000F7088">
      <w:pPr>
        <w:shd w:val="clear" w:color="auto" w:fill="FFFFFF"/>
        <w:rPr>
          <w:rFonts w:ascii="Arial" w:hAnsi="Arial" w:cs="Arial"/>
          <w:color w:val="222222"/>
        </w:rPr>
      </w:pPr>
      <w:r>
        <w:rPr>
          <w:rFonts w:ascii="Tahoma" w:hAnsi="Tahoma" w:cs="Tahoma"/>
          <w:b/>
          <w:bCs/>
          <w:color w:val="FF0000"/>
          <w:sz w:val="22"/>
          <w:szCs w:val="22"/>
          <w:u w:val="single"/>
        </w:rPr>
        <w:t>NEW** </w:t>
      </w:r>
      <w:r>
        <w:rPr>
          <w:rFonts w:ascii="Tahoma" w:hAnsi="Tahoma" w:cs="Tahoma"/>
          <w:b/>
          <w:bCs/>
          <w:color w:val="000000"/>
          <w:sz w:val="22"/>
          <w:szCs w:val="22"/>
          <w:u w:val="single"/>
        </w:rPr>
        <w:t>Mental Health &amp; Wellness – BC Children's Hospital School Support Teams Webinar</w:t>
      </w:r>
    </w:p>
    <w:p w14:paraId="7B6CC983"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FISA is pleased to partner with the amazing school support teams within BC Children's Hospital to host an upcoming Q&amp;A session for all FISA schools.</w:t>
      </w:r>
    </w:p>
    <w:p w14:paraId="177B932A"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 </w:t>
      </w:r>
    </w:p>
    <w:p w14:paraId="7AC96D5F" w14:textId="77777777" w:rsidR="000F7088" w:rsidRDefault="000F7088" w:rsidP="000F7088">
      <w:pPr>
        <w:shd w:val="clear" w:color="auto" w:fill="FFFFFF"/>
        <w:rPr>
          <w:rFonts w:ascii="Arial" w:hAnsi="Arial" w:cs="Arial"/>
          <w:color w:val="222222"/>
        </w:rPr>
      </w:pPr>
      <w:r>
        <w:rPr>
          <w:rFonts w:ascii="Symbol" w:hAnsi="Symbol" w:cs="Arial"/>
          <w:color w:val="222222"/>
          <w:sz w:val="22"/>
          <w:szCs w:val="22"/>
        </w:rPr>
        <w:t>·</w:t>
      </w:r>
      <w:r>
        <w:rPr>
          <w:color w:val="222222"/>
          <w:sz w:val="14"/>
          <w:szCs w:val="14"/>
        </w:rPr>
        <w:t>         </w:t>
      </w:r>
      <w:r>
        <w:rPr>
          <w:rFonts w:ascii="Tahoma" w:hAnsi="Tahoma" w:cs="Tahoma"/>
          <w:b/>
          <w:bCs/>
          <w:color w:val="000000"/>
          <w:sz w:val="22"/>
          <w:szCs w:val="22"/>
        </w:rPr>
        <w:t>Monday, December 11th – 12:00 to 1:00PM. Please RSVP at this </w:t>
      </w:r>
      <w:hyperlink r:id="rId304" w:tgtFrame="_blank" w:history="1">
        <w:r>
          <w:rPr>
            <w:rStyle w:val="Hyperlink"/>
            <w:rFonts w:ascii="Tahoma" w:hAnsi="Tahoma" w:cs="Tahoma"/>
            <w:b/>
            <w:bCs/>
            <w:color w:val="1155CC"/>
            <w:sz w:val="22"/>
            <w:szCs w:val="22"/>
          </w:rPr>
          <w:t>link</w:t>
        </w:r>
      </w:hyperlink>
      <w:r>
        <w:rPr>
          <w:rFonts w:ascii="Tahoma" w:hAnsi="Tahoma" w:cs="Tahoma"/>
          <w:b/>
          <w:bCs/>
          <w:color w:val="000000"/>
          <w:sz w:val="22"/>
          <w:szCs w:val="22"/>
        </w:rPr>
        <w:t>.</w:t>
      </w:r>
    </w:p>
    <w:p w14:paraId="1C75E1C8" w14:textId="77777777" w:rsidR="000F7088" w:rsidRDefault="000F7088" w:rsidP="000F7088">
      <w:pPr>
        <w:shd w:val="clear" w:color="auto" w:fill="FFFFFF"/>
        <w:rPr>
          <w:rFonts w:ascii="Arial" w:hAnsi="Arial" w:cs="Arial"/>
          <w:color w:val="222222"/>
        </w:rPr>
      </w:pPr>
    </w:p>
    <w:p w14:paraId="71636A54" w14:textId="77777777" w:rsidR="000F7088" w:rsidRDefault="000F7088" w:rsidP="000F7088">
      <w:pPr>
        <w:shd w:val="clear" w:color="auto" w:fill="FFFFFF"/>
        <w:rPr>
          <w:rFonts w:ascii="Arial" w:hAnsi="Arial" w:cs="Arial"/>
          <w:color w:val="222222"/>
        </w:rPr>
      </w:pPr>
      <w:r>
        <w:rPr>
          <w:rFonts w:ascii="Tahoma" w:hAnsi="Tahoma" w:cs="Tahoma"/>
          <w:color w:val="222222"/>
          <w:sz w:val="22"/>
          <w:szCs w:val="22"/>
        </w:rPr>
        <w:t>This is your chance to directly connect with three BC Children's Hospital teams that support school communities (the Kelty Mental Health Resource Centre, School Health Promotion, and Compass) to learn more about what services, supports, and resources they offer across the province. The BC Children's teams offer a variety of resources aimed at supporting the mental health and well-being of students, families and school communities. To learn more about these services in advance of this conversation, please check out their websites: </w:t>
      </w:r>
      <w:hyperlink r:id="rId305" w:tgtFrame="_blank" w:history="1">
        <w:r>
          <w:rPr>
            <w:rStyle w:val="Hyperlink"/>
            <w:rFonts w:ascii="Tahoma" w:hAnsi="Tahoma" w:cs="Tahoma"/>
            <w:color w:val="1155CC"/>
            <w:sz w:val="22"/>
            <w:szCs w:val="22"/>
          </w:rPr>
          <w:t>https://keltymentalhealth.ca/</w:t>
        </w:r>
      </w:hyperlink>
      <w:r>
        <w:rPr>
          <w:rFonts w:ascii="Tahoma" w:hAnsi="Tahoma" w:cs="Tahoma"/>
          <w:color w:val="222222"/>
          <w:sz w:val="22"/>
          <w:szCs w:val="22"/>
        </w:rPr>
        <w:t>, </w:t>
      </w:r>
      <w:hyperlink r:id="rId306" w:tgtFrame="_blank" w:history="1">
        <w:r>
          <w:rPr>
            <w:rStyle w:val="Hyperlink"/>
            <w:rFonts w:ascii="Tahoma" w:hAnsi="Tahoma" w:cs="Tahoma"/>
            <w:color w:val="1155CC"/>
            <w:sz w:val="22"/>
            <w:szCs w:val="22"/>
          </w:rPr>
          <w:t>https://keltymentalhealth.ca/school-professionals</w:t>
        </w:r>
      </w:hyperlink>
      <w:r>
        <w:rPr>
          <w:rFonts w:ascii="Tahoma" w:hAnsi="Tahoma" w:cs="Tahoma"/>
          <w:color w:val="222222"/>
          <w:sz w:val="22"/>
          <w:szCs w:val="22"/>
        </w:rPr>
        <w:t> and at </w:t>
      </w:r>
      <w:hyperlink r:id="rId307" w:tgtFrame="_blank" w:history="1">
        <w:r>
          <w:rPr>
            <w:rStyle w:val="Hyperlink"/>
            <w:rFonts w:ascii="Tahoma" w:hAnsi="Tahoma" w:cs="Tahoma"/>
            <w:color w:val="1155CC"/>
            <w:sz w:val="22"/>
            <w:szCs w:val="22"/>
          </w:rPr>
          <w:t>https://www.compassbc.ca/</w:t>
        </w:r>
      </w:hyperlink>
      <w:r>
        <w:rPr>
          <w:rFonts w:ascii="Tahoma" w:hAnsi="Tahoma" w:cs="Tahoma"/>
          <w:color w:val="222222"/>
          <w:sz w:val="22"/>
          <w:szCs w:val="22"/>
        </w:rPr>
        <w:t> </w:t>
      </w:r>
    </w:p>
    <w:p w14:paraId="195A750A" w14:textId="77777777" w:rsidR="000F7088" w:rsidRDefault="000F7088" w:rsidP="00652C92">
      <w:pPr>
        <w:shd w:val="clear" w:color="auto" w:fill="FFFFFF"/>
        <w:rPr>
          <w:rFonts w:ascii="Arial" w:hAnsi="Arial" w:cs="Arial"/>
          <w:color w:val="222222"/>
        </w:rPr>
      </w:pPr>
    </w:p>
    <w:p w14:paraId="07A5372A" w14:textId="77777777" w:rsidR="000F7088" w:rsidRDefault="000F7088" w:rsidP="00652C92">
      <w:pPr>
        <w:shd w:val="clear" w:color="auto" w:fill="FFFFFF"/>
        <w:rPr>
          <w:rFonts w:ascii="Arial" w:hAnsi="Arial" w:cs="Arial"/>
          <w:color w:val="222222"/>
        </w:rPr>
      </w:pPr>
    </w:p>
    <w:p w14:paraId="46D70A4E" w14:textId="77777777" w:rsidR="000F7088" w:rsidRDefault="000F7088" w:rsidP="00652C92">
      <w:pPr>
        <w:shd w:val="clear" w:color="auto" w:fill="FFFFFF"/>
        <w:rPr>
          <w:rFonts w:ascii="Arial" w:hAnsi="Arial" w:cs="Arial"/>
          <w:color w:val="222222"/>
        </w:rPr>
      </w:pPr>
    </w:p>
    <w:p w14:paraId="27B70489" w14:textId="3B7E71A0" w:rsidR="00652C92" w:rsidRDefault="00652C92" w:rsidP="00652C92">
      <w:pPr>
        <w:shd w:val="clear" w:color="auto" w:fill="FFFFFF"/>
        <w:rPr>
          <w:rFonts w:ascii="Calibri" w:hAnsi="Calibri" w:cs="Calibri"/>
          <w:b/>
          <w:bCs/>
          <w:color w:val="000000"/>
          <w:highlight w:val="yellow"/>
        </w:rPr>
      </w:pPr>
      <w:r>
        <w:rPr>
          <w:rFonts w:ascii="Calibri" w:hAnsi="Calibri" w:cs="Calibri"/>
          <w:b/>
          <w:bCs/>
          <w:color w:val="000000"/>
          <w:highlight w:val="yellow"/>
        </w:rPr>
        <w:lastRenderedPageBreak/>
        <w:t>Nov. 24, 2023</w:t>
      </w:r>
    </w:p>
    <w:p w14:paraId="462A01D7" w14:textId="77777777" w:rsidR="00652C92" w:rsidRDefault="00652C92" w:rsidP="00652C92">
      <w:pPr>
        <w:shd w:val="clear" w:color="auto" w:fill="FFFFFF"/>
        <w:rPr>
          <w:rFonts w:ascii="Arial" w:hAnsi="Arial" w:cs="Arial"/>
          <w:color w:val="222222"/>
        </w:rPr>
      </w:pPr>
    </w:p>
    <w:p w14:paraId="54957E87"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The fourth Wednesday of November is always a busy day for the FISA staff and Board as we hold three consecutive meetings on that day. The first of which is our bi-annual meeting with executives from the Independent School Branch and other divisions of the MECC. This meeting provides the FISA Board with the opportunity to interact directly with the ISB team and the discussions are always informative and focused on both party’s common interest of providing safe and supportive learning environments and experiences for the students independent schools serve. FISA takes pride in serving as the voice of member schools and values our long-standing relationship with the Ministry staff which enables open dialogue and collaborative engagement. Each of our five member associations have representatives who serve as FISA Directors and who play integral roles in these meetings and others. Schools that have suggestions for advocacy efforts (including funding related concerns) should bring these to the attention of their FISA Directors to be brought forward to the Board for consideration.</w:t>
      </w:r>
    </w:p>
    <w:p w14:paraId="0623F0B1"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2BD55C24"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The FISA Board was delighted to congratulate Grant Sheppard on his recent appointment as Executive Director, Independent Schools and International Education, and to Sophia Malczewska on her designation as Acting Director, Independent Schools and Homeschooling. These commendable promotions stem from the reassignment of Kiersten Fisher, former Executive Director, to another section of the Ministry. We are confident that Kiersten’s wealth of knowledge in the independent school sector will be a valuable asset in her new role, and we look forward to continuing our collaboration with Grant and Sophia.</w:t>
      </w:r>
    </w:p>
    <w:p w14:paraId="333CA081"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37E63D05"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The 2</w:t>
      </w:r>
      <w:r w:rsidRPr="00652C92">
        <w:rPr>
          <w:rFonts w:asciiTheme="minorHAnsi" w:hAnsiTheme="minorHAnsi" w:cstheme="minorHAnsi"/>
          <w:color w:val="000000"/>
          <w:vertAlign w:val="superscript"/>
        </w:rPr>
        <w:t>nd</w:t>
      </w:r>
      <w:r w:rsidRPr="00652C92">
        <w:rPr>
          <w:rFonts w:asciiTheme="minorHAnsi" w:hAnsiTheme="minorHAnsi" w:cstheme="minorHAnsi"/>
          <w:color w:val="000000"/>
        </w:rPr>
        <w:t> meeting was our AGM which provided a chance for Ed Noot, FISA President, to do a retrospect on the year gone by. Please see the attached report for a summary of the work FISA undertakes on behalf of your school.</w:t>
      </w:r>
    </w:p>
    <w:p w14:paraId="16BFBF96"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55259E01"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The final meeting was our regular monthly Board meeting. One important item of business was the election of Officers for the upcoming year. The role of FISA Officer requires additional dedication to the work of FISA and on behalf of independent schools I offer our sincere appreciation to this year’s FISA Officers:</w:t>
      </w:r>
    </w:p>
    <w:p w14:paraId="1F2B7544" w14:textId="77777777" w:rsidR="00652C92" w:rsidRPr="00652C92" w:rsidRDefault="00652C92" w:rsidP="00652C92">
      <w:pPr>
        <w:pStyle w:val="NormalWeb"/>
        <w:shd w:val="clear" w:color="auto" w:fill="FFFFFF"/>
        <w:spacing w:before="0" w:beforeAutospacing="0" w:after="0" w:afterAutospacing="0"/>
        <w:ind w:left="720"/>
        <w:rPr>
          <w:rFonts w:asciiTheme="minorHAnsi" w:hAnsiTheme="minorHAnsi" w:cstheme="minorHAnsi"/>
          <w:color w:val="222222"/>
        </w:rPr>
      </w:pPr>
      <w:r w:rsidRPr="00652C92">
        <w:rPr>
          <w:rFonts w:asciiTheme="minorHAnsi" w:hAnsiTheme="minorHAnsi" w:cstheme="minorHAnsi"/>
          <w:color w:val="000000"/>
        </w:rPr>
        <w:t>·         President – Ed Noot (SCSBC)</w:t>
      </w:r>
    </w:p>
    <w:p w14:paraId="613E7091" w14:textId="77777777" w:rsidR="00652C92" w:rsidRPr="00652C92" w:rsidRDefault="00652C92" w:rsidP="00652C92">
      <w:pPr>
        <w:pStyle w:val="NormalWeb"/>
        <w:shd w:val="clear" w:color="auto" w:fill="FFFFFF"/>
        <w:spacing w:before="0" w:beforeAutospacing="0" w:after="0" w:afterAutospacing="0"/>
        <w:ind w:left="720"/>
        <w:rPr>
          <w:rFonts w:asciiTheme="minorHAnsi" w:hAnsiTheme="minorHAnsi" w:cstheme="minorHAnsi"/>
          <w:color w:val="222222"/>
        </w:rPr>
      </w:pPr>
      <w:r w:rsidRPr="00652C92">
        <w:rPr>
          <w:rFonts w:asciiTheme="minorHAnsi" w:hAnsiTheme="minorHAnsi" w:cstheme="minorHAnsi"/>
          <w:color w:val="000000"/>
        </w:rPr>
        <w:t>·         Vice-president – Elizabeth Moore (ISABC)</w:t>
      </w:r>
    </w:p>
    <w:p w14:paraId="337153BA" w14:textId="77777777" w:rsidR="00652C92" w:rsidRPr="00652C92" w:rsidRDefault="00652C92" w:rsidP="00652C92">
      <w:pPr>
        <w:pStyle w:val="NormalWeb"/>
        <w:shd w:val="clear" w:color="auto" w:fill="FFFFFF"/>
        <w:spacing w:before="0" w:beforeAutospacing="0" w:after="0" w:afterAutospacing="0"/>
        <w:ind w:left="720"/>
        <w:rPr>
          <w:rFonts w:asciiTheme="minorHAnsi" w:hAnsiTheme="minorHAnsi" w:cstheme="minorHAnsi"/>
          <w:color w:val="222222"/>
        </w:rPr>
      </w:pPr>
      <w:r w:rsidRPr="00652C92">
        <w:rPr>
          <w:rFonts w:asciiTheme="minorHAnsi" w:hAnsiTheme="minorHAnsi" w:cstheme="minorHAnsi"/>
          <w:color w:val="000000"/>
        </w:rPr>
        <w:t>·         Treasurer – Phill Hills (ACSIBC)</w:t>
      </w:r>
    </w:p>
    <w:p w14:paraId="1DA5D360" w14:textId="77777777" w:rsidR="00652C92" w:rsidRPr="00652C92" w:rsidRDefault="00652C92" w:rsidP="00652C92">
      <w:pPr>
        <w:pStyle w:val="NormalWeb"/>
        <w:shd w:val="clear" w:color="auto" w:fill="FFFFFF"/>
        <w:spacing w:before="0" w:beforeAutospacing="0" w:after="0" w:afterAutospacing="0"/>
        <w:ind w:left="720"/>
        <w:rPr>
          <w:rFonts w:asciiTheme="minorHAnsi" w:hAnsiTheme="minorHAnsi" w:cstheme="minorHAnsi"/>
          <w:color w:val="222222"/>
        </w:rPr>
      </w:pPr>
      <w:r w:rsidRPr="00652C92">
        <w:rPr>
          <w:rFonts w:asciiTheme="minorHAnsi" w:hAnsiTheme="minorHAnsi" w:cstheme="minorHAnsi"/>
          <w:color w:val="000000"/>
        </w:rPr>
        <w:t>·         Secretary – Kent Dykstra (AMS)</w:t>
      </w:r>
    </w:p>
    <w:p w14:paraId="7DAAC451" w14:textId="77777777" w:rsidR="00652C92" w:rsidRPr="00652C92" w:rsidRDefault="00652C92" w:rsidP="00652C92">
      <w:pPr>
        <w:pStyle w:val="NormalWeb"/>
        <w:shd w:val="clear" w:color="auto" w:fill="FFFFFF"/>
        <w:spacing w:before="0" w:beforeAutospacing="0" w:after="0" w:afterAutospacing="0"/>
        <w:ind w:left="720"/>
        <w:rPr>
          <w:rFonts w:asciiTheme="minorHAnsi" w:hAnsiTheme="minorHAnsi" w:cstheme="minorHAnsi"/>
          <w:color w:val="222222"/>
        </w:rPr>
      </w:pPr>
      <w:r w:rsidRPr="00652C92">
        <w:rPr>
          <w:rFonts w:asciiTheme="minorHAnsi" w:hAnsiTheme="minorHAnsi" w:cstheme="minorHAnsi"/>
          <w:color w:val="000000"/>
        </w:rPr>
        <w:t>·         Officer-at-large – Sandy Marshall (CISBC)</w:t>
      </w:r>
    </w:p>
    <w:p w14:paraId="1B3A4B58"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26692272"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xml:space="preserve">The Board meeting was also the last meeting for Art Therrien, who retired from his position as Superintendent for the Nelson Diocesan Schools at the end of the 2022 – 2023 school year. Art provided a voice for BC Catholic Independent Schools at the FISA Board table for many and his wisdom, wit and lawn bowling skills will certainly be missed. The Board also expressed thanks to Phil Hudema, who recently retired from his role the Superintendent for the Seventh Day Adventist Schools, BC Conference and resigned from his AMS/FISA Directorship. Phil was </w:t>
      </w:r>
      <w:r w:rsidRPr="00652C92">
        <w:rPr>
          <w:rFonts w:asciiTheme="minorHAnsi" w:hAnsiTheme="minorHAnsi" w:cstheme="minorHAnsi"/>
          <w:color w:val="000000"/>
        </w:rPr>
        <w:lastRenderedPageBreak/>
        <w:t>provided a thoughtful voice on the Board and had the wonderful ability to succinctly summarize complex discussions.</w:t>
      </w:r>
    </w:p>
    <w:p w14:paraId="2A5B4116"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F0F0F"/>
        </w:rPr>
        <w:t> </w:t>
      </w:r>
    </w:p>
    <w:p w14:paraId="09DCC263"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F0F0F"/>
        </w:rPr>
        <w:t>While bidding a fond farewell brought a tinge of melancholy, the Board welcomed two new members with anticipation: Chris van der Pauw, Principal of St. Jude's, representing CISBC, and Saima Naz, Principal of iLearn Secondary School, who will represent AMS. Their inclusion adds new perspectives and expertise to the Board, and we look forward to their valuable contributions.</w:t>
      </w:r>
    </w:p>
    <w:p w14:paraId="7519F7D3"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00454BC6"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000000"/>
        </w:rPr>
        <w:t>Some FISA Facts</w:t>
      </w:r>
    </w:p>
    <w:p w14:paraId="7D78909D" w14:textId="77777777" w:rsidR="00652C92" w:rsidRPr="00652C92" w:rsidRDefault="00652C92" w:rsidP="00652C92">
      <w:pPr>
        <w:pStyle w:val="NormalWeb"/>
        <w:shd w:val="clear" w:color="auto" w:fill="FFFFFF"/>
        <w:rPr>
          <w:rFonts w:asciiTheme="minorHAnsi" w:hAnsiTheme="minorHAnsi" w:cstheme="minorHAnsi"/>
          <w:color w:val="222222"/>
        </w:rPr>
      </w:pPr>
      <w:r w:rsidRPr="00652C92">
        <w:rPr>
          <w:rFonts w:asciiTheme="minorHAnsi" w:hAnsiTheme="minorHAnsi" w:cstheme="minorHAnsi"/>
          <w:color w:val="000000"/>
        </w:rPr>
        <w:t>·         Independent school enrollment (Head Count) rose from </w:t>
      </w:r>
      <w:r w:rsidRPr="00652C92">
        <w:rPr>
          <w:rFonts w:asciiTheme="minorHAnsi" w:hAnsiTheme="minorHAnsi" w:cstheme="minorHAnsi"/>
          <w:b/>
          <w:bCs/>
          <w:color w:val="000000"/>
        </w:rPr>
        <w:t>85,818 in 2021/22</w:t>
      </w:r>
      <w:r w:rsidRPr="00652C92">
        <w:rPr>
          <w:rFonts w:asciiTheme="minorHAnsi" w:hAnsiTheme="minorHAnsi" w:cstheme="minorHAnsi"/>
          <w:color w:val="000000"/>
        </w:rPr>
        <w:t> to </w:t>
      </w:r>
      <w:r w:rsidRPr="00652C92">
        <w:rPr>
          <w:rFonts w:asciiTheme="minorHAnsi" w:hAnsiTheme="minorHAnsi" w:cstheme="minorHAnsi"/>
          <w:b/>
          <w:bCs/>
          <w:color w:val="000000"/>
        </w:rPr>
        <w:t>87,062 in 2022/23 </w:t>
      </w:r>
      <w:r w:rsidRPr="00652C92">
        <w:rPr>
          <w:rFonts w:asciiTheme="minorHAnsi" w:hAnsiTheme="minorHAnsi" w:cstheme="minorHAnsi"/>
          <w:color w:val="000000"/>
        </w:rPr>
        <w:t>– a growth of </w:t>
      </w:r>
      <w:r w:rsidRPr="00652C92">
        <w:rPr>
          <w:rFonts w:asciiTheme="minorHAnsi" w:hAnsiTheme="minorHAnsi" w:cstheme="minorHAnsi"/>
          <w:b/>
          <w:bCs/>
          <w:color w:val="000000"/>
        </w:rPr>
        <w:t>1.49%</w:t>
      </w:r>
    </w:p>
    <w:p w14:paraId="1550E541" w14:textId="77777777" w:rsidR="00652C92" w:rsidRPr="00652C92" w:rsidRDefault="00652C92" w:rsidP="00652C92">
      <w:pPr>
        <w:pStyle w:val="NormalWeb"/>
        <w:shd w:val="clear" w:color="auto" w:fill="FFFFFF"/>
        <w:rPr>
          <w:rFonts w:asciiTheme="minorHAnsi" w:hAnsiTheme="minorHAnsi" w:cstheme="minorHAnsi"/>
          <w:color w:val="222222"/>
        </w:rPr>
      </w:pPr>
      <w:r w:rsidRPr="00652C92">
        <w:rPr>
          <w:rFonts w:asciiTheme="minorHAnsi" w:hAnsiTheme="minorHAnsi" w:cstheme="minorHAnsi"/>
          <w:color w:val="000000"/>
        </w:rPr>
        <w:t>·         The operational grant to independent schools grew from </w:t>
      </w:r>
      <w:r w:rsidRPr="00652C92">
        <w:rPr>
          <w:rFonts w:asciiTheme="minorHAnsi" w:hAnsiTheme="minorHAnsi" w:cstheme="minorHAnsi"/>
          <w:b/>
          <w:bCs/>
          <w:color w:val="000000"/>
        </w:rPr>
        <w:t>$504.53M in 2021/22</w:t>
      </w:r>
      <w:r w:rsidRPr="00652C92">
        <w:rPr>
          <w:rFonts w:asciiTheme="minorHAnsi" w:hAnsiTheme="minorHAnsi" w:cstheme="minorHAnsi"/>
          <w:color w:val="000000"/>
        </w:rPr>
        <w:t> to </w:t>
      </w:r>
      <w:r w:rsidRPr="00652C92">
        <w:rPr>
          <w:rFonts w:asciiTheme="minorHAnsi" w:hAnsiTheme="minorHAnsi" w:cstheme="minorHAnsi"/>
          <w:b/>
          <w:bCs/>
          <w:color w:val="000000"/>
        </w:rPr>
        <w:t>$531.07M in 2022/23</w:t>
      </w:r>
      <w:r w:rsidRPr="00652C92">
        <w:rPr>
          <w:rFonts w:asciiTheme="minorHAnsi" w:hAnsiTheme="minorHAnsi" w:cstheme="minorHAnsi"/>
          <w:color w:val="000000"/>
        </w:rPr>
        <w:t> – an increase of </w:t>
      </w:r>
      <w:r w:rsidRPr="00652C92">
        <w:rPr>
          <w:rFonts w:asciiTheme="minorHAnsi" w:hAnsiTheme="minorHAnsi" w:cstheme="minorHAnsi"/>
          <w:b/>
          <w:bCs/>
          <w:color w:val="000000"/>
        </w:rPr>
        <w:t>$26.54M or a 5.3%</w:t>
      </w:r>
    </w:p>
    <w:p w14:paraId="5B77A708" w14:textId="77777777" w:rsidR="00652C92" w:rsidRPr="00652C92" w:rsidRDefault="00652C92" w:rsidP="00652C92">
      <w:pPr>
        <w:pStyle w:val="NormalWeb"/>
        <w:shd w:val="clear" w:color="auto" w:fill="FFFFFF"/>
        <w:rPr>
          <w:rFonts w:asciiTheme="minorHAnsi" w:hAnsiTheme="minorHAnsi" w:cstheme="minorHAnsi"/>
          <w:color w:val="222222"/>
        </w:rPr>
      </w:pPr>
      <w:r w:rsidRPr="00652C92">
        <w:rPr>
          <w:rFonts w:asciiTheme="minorHAnsi" w:hAnsiTheme="minorHAnsi" w:cstheme="minorHAnsi"/>
          <w:b/>
          <w:bCs/>
          <w:color w:val="000000"/>
        </w:rPr>
        <w:t>2023 School-Aged Child Care Demand Survey for Parents</w:t>
      </w:r>
    </w:p>
    <w:p w14:paraId="184FD57F"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The following messaging was included in the October 13</w:t>
      </w:r>
      <w:r w:rsidRPr="00652C92">
        <w:rPr>
          <w:rFonts w:asciiTheme="minorHAnsi" w:hAnsiTheme="minorHAnsi" w:cstheme="minorHAnsi"/>
          <w:color w:val="000000"/>
          <w:vertAlign w:val="superscript"/>
        </w:rPr>
        <w:t>th</w:t>
      </w:r>
      <w:r w:rsidRPr="00652C92">
        <w:rPr>
          <w:rFonts w:asciiTheme="minorHAnsi" w:hAnsiTheme="minorHAnsi" w:cstheme="minorHAnsi"/>
          <w:color w:val="000000"/>
        </w:rPr>
        <w:t> DM Bulletin and on November 22</w:t>
      </w:r>
      <w:r w:rsidRPr="00652C92">
        <w:rPr>
          <w:rFonts w:asciiTheme="minorHAnsi" w:hAnsiTheme="minorHAnsi" w:cstheme="minorHAnsi"/>
          <w:color w:val="000000"/>
          <w:vertAlign w:val="superscript"/>
        </w:rPr>
        <w:t>nd</w:t>
      </w:r>
      <w:r w:rsidRPr="00652C92">
        <w:rPr>
          <w:rFonts w:asciiTheme="minorHAnsi" w:hAnsiTheme="minorHAnsi" w:cstheme="minorHAnsi"/>
          <w:color w:val="000000"/>
        </w:rPr>
        <w:t> independent schools received a communication from A. Willock Information Systems (awinfosys). This organization is contracted by the MECC to coordinate the 2023 School-Aged Child Care Demand Survey for parents. The initial email independent schools received on November 22 referenced an email that was supposed to have been sent to all independent schools on November 20</w:t>
      </w:r>
      <w:r w:rsidRPr="00652C92">
        <w:rPr>
          <w:rFonts w:asciiTheme="minorHAnsi" w:hAnsiTheme="minorHAnsi" w:cstheme="minorHAnsi"/>
          <w:color w:val="000000"/>
          <w:vertAlign w:val="superscript"/>
        </w:rPr>
        <w:t>th</w:t>
      </w:r>
      <w:r w:rsidRPr="00652C92">
        <w:rPr>
          <w:rFonts w:asciiTheme="minorHAnsi" w:hAnsiTheme="minorHAnsi" w:cstheme="minorHAnsi"/>
          <w:color w:val="000000"/>
        </w:rPr>
        <w:t> – but it wasn’t! A. Willock Information Systems became aware independent schools did not receive the November 20</w:t>
      </w:r>
      <w:r w:rsidRPr="00652C92">
        <w:rPr>
          <w:rFonts w:asciiTheme="minorHAnsi" w:hAnsiTheme="minorHAnsi" w:cstheme="minorHAnsi"/>
          <w:color w:val="000000"/>
          <w:vertAlign w:val="superscript"/>
        </w:rPr>
        <w:t>th</w:t>
      </w:r>
      <w:r w:rsidRPr="00652C92">
        <w:rPr>
          <w:rFonts w:asciiTheme="minorHAnsi" w:hAnsiTheme="minorHAnsi" w:cstheme="minorHAnsi"/>
          <w:color w:val="000000"/>
        </w:rPr>
        <w:t> email and sent it to independent schools yesterday.</w:t>
      </w:r>
    </w:p>
    <w:p w14:paraId="49BE18B7"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Obviously, there were some human errors that took place that contributed to the ensuing confusion but FISA can confirm the legitimacy of awinfosys and recognizes the value that the data this survey will provide to child care policy makers.</w:t>
      </w:r>
    </w:p>
    <w:p w14:paraId="1CC70B6F"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222222"/>
        </w:rPr>
        <w:t> </w:t>
      </w:r>
    </w:p>
    <w:p w14:paraId="1B0E6AD5"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222222"/>
        </w:rPr>
        <w:t>FOR INFO, INDEPENDENT SCHOOL PRINCIPALS/VICE-PRINCIPALS — Upcoming School-Aged Child Care Demand Parent Survey: </w:t>
      </w:r>
      <w:r w:rsidRPr="00652C92">
        <w:rPr>
          <w:rFonts w:asciiTheme="minorHAnsi" w:hAnsiTheme="minorHAnsi" w:cstheme="minorHAnsi"/>
          <w:color w:val="222222"/>
        </w:rPr>
        <w:t>The Ministry of Education and Child Care will conduct a parent survey this November to better understand the regional and provincial demand for school-aged child care. Schools with Kindergarten to Grade 7 students will be asked to distribute the survey to parents to help inform long-term planning and policy development for child care in B.C. Principals and school administrators will be contacted in the coming weeks with further information, including survey distribution instructions. For questions, contact </w:t>
      </w:r>
      <w:hyperlink r:id="rId308" w:tgtFrame="_blank" w:history="1">
        <w:r w:rsidRPr="00652C92">
          <w:rPr>
            <w:rStyle w:val="Hyperlink"/>
            <w:rFonts w:asciiTheme="minorHAnsi" w:hAnsiTheme="minorHAnsi" w:cstheme="minorHAnsi"/>
            <w:color w:val="1155CC"/>
          </w:rPr>
          <w:t>ChildCareBC.Engagement@gov.bc.ca</w:t>
        </w:r>
      </w:hyperlink>
      <w:r w:rsidRPr="00652C92">
        <w:rPr>
          <w:rFonts w:asciiTheme="minorHAnsi" w:hAnsiTheme="minorHAnsi" w:cstheme="minorHAnsi"/>
          <w:color w:val="222222"/>
        </w:rPr>
        <w:t>. </w:t>
      </w:r>
    </w:p>
    <w:p w14:paraId="13252820"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138116B0"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222222"/>
          <w:u w:val="single"/>
          <w:lang w:val="en-US"/>
        </w:rPr>
        <w:t>Feeding Futures</w:t>
      </w:r>
    </w:p>
    <w:p w14:paraId="5A502737"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222222"/>
        </w:rPr>
        <w:t xml:space="preserve">Schools that successfully applied for Feeding Futures Funding received an email from FISA this afternoon, providing details on your final allocation amount. Funds will be transferred to </w:t>
      </w:r>
      <w:r w:rsidRPr="00652C92">
        <w:rPr>
          <w:rFonts w:asciiTheme="minorHAnsi" w:hAnsiTheme="minorHAnsi" w:cstheme="minorHAnsi"/>
          <w:color w:val="222222"/>
        </w:rPr>
        <w:lastRenderedPageBreak/>
        <w:t>qualifying schools on November 30</w:t>
      </w:r>
      <w:r w:rsidRPr="00652C92">
        <w:rPr>
          <w:rFonts w:asciiTheme="minorHAnsi" w:hAnsiTheme="minorHAnsi" w:cstheme="minorHAnsi"/>
          <w:color w:val="222222"/>
          <w:vertAlign w:val="superscript"/>
        </w:rPr>
        <w:t>Th</w:t>
      </w:r>
      <w:r w:rsidRPr="00652C92">
        <w:rPr>
          <w:rFonts w:asciiTheme="minorHAnsi" w:hAnsiTheme="minorHAnsi" w:cstheme="minorHAnsi"/>
          <w:color w:val="222222"/>
        </w:rPr>
        <w:t>. We appreciate your patience and look forward to the positive impact this will have for countless independent school students and families!</w:t>
      </w:r>
    </w:p>
    <w:p w14:paraId="4FFD5B8C"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313132"/>
        </w:rPr>
        <w:t> </w:t>
      </w:r>
    </w:p>
    <w:p w14:paraId="45ADD949"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000000"/>
          <w:u w:val="single"/>
          <w:lang w:val="en-US"/>
        </w:rPr>
        <w:t>MDI 2023/24  - </w:t>
      </w:r>
      <w:r w:rsidRPr="00652C92">
        <w:rPr>
          <w:rFonts w:asciiTheme="minorHAnsi" w:hAnsiTheme="minorHAnsi" w:cstheme="minorHAnsi"/>
          <w:b/>
          <w:bCs/>
          <w:color w:val="FF0000"/>
          <w:u w:val="single"/>
          <w:lang w:val="en-US"/>
        </w:rPr>
        <w:t>Deadline for registration is November 30</w:t>
      </w:r>
      <w:r w:rsidRPr="00652C92">
        <w:rPr>
          <w:rFonts w:asciiTheme="minorHAnsi" w:hAnsiTheme="minorHAnsi" w:cstheme="minorHAnsi"/>
          <w:b/>
          <w:bCs/>
          <w:color w:val="FF0000"/>
          <w:u w:val="single"/>
          <w:vertAlign w:val="superscript"/>
          <w:lang w:val="en-US"/>
        </w:rPr>
        <w:t>th</w:t>
      </w:r>
    </w:p>
    <w:p w14:paraId="39758DAD"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lang w:val="en-US"/>
        </w:rPr>
        <w:t>Independent schools play a pivotable role in supporting the learning and wellness journey of the students entrusted to their care. But how do you know if your specific school programming is effective? Well, if you want to answer that question for student learning you design assessments that will give you the information that will inform future practices to better support your students. But what process are you using to determine and track student wellness? Some independent schools have student wellness assessments that provide the required data to inform and effectively target future wellness programming – well done. For those schools and for the independent schools that are planning to enhance their understanding of student wellness, I encourage you to explore the value of participating in the MDI Student Survey. Many FISA schools have shared their appreciation for the school-specific data this survey provides in an easy-to-read report. They also value how their school results can be compared with broader, association or sector-wide data and that the survey is teacher-friendly and takes approximately 30 – 45 minutes to complete.       </w:t>
      </w:r>
    </w:p>
    <w:p w14:paraId="6DC8FC9D"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lang w:val="en-US"/>
        </w:rPr>
        <w:t> </w:t>
      </w:r>
    </w:p>
    <w:p w14:paraId="528FF9E9"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lang w:val="en-US"/>
        </w:rPr>
        <w:t>There is still time to express your interest in participating in the 2023-24 MDI and join the 126 schools that have already confirmed participation. The FISA Board has approved using a portion of the provincial mental health grant to provide access to all independent schools to have their </w:t>
      </w:r>
      <w:r w:rsidRPr="00652C92">
        <w:rPr>
          <w:rFonts w:asciiTheme="minorHAnsi" w:hAnsiTheme="minorHAnsi" w:cstheme="minorHAnsi"/>
          <w:color w:val="000000"/>
          <w:u w:val="single"/>
          <w:lang w:val="en-US"/>
        </w:rPr>
        <w:t>Grade 8</w:t>
      </w:r>
      <w:r w:rsidRPr="00652C92">
        <w:rPr>
          <w:rFonts w:asciiTheme="minorHAnsi" w:hAnsiTheme="minorHAnsi" w:cstheme="minorHAnsi"/>
          <w:color w:val="000000"/>
          <w:lang w:val="en-US"/>
        </w:rPr>
        <w:t> students participate in this survey. Each school that participates will get a school and association-level report. </w:t>
      </w:r>
      <w:r w:rsidRPr="00652C92">
        <w:rPr>
          <w:rFonts w:asciiTheme="minorHAnsi" w:hAnsiTheme="minorHAnsi" w:cstheme="minorHAnsi"/>
          <w:color w:val="000000"/>
          <w:u w:val="single"/>
          <w:lang w:val="en-US"/>
        </w:rPr>
        <w:t>For those schools who do not have Grade 8, FISA will cover the cost for your Grade 4s to participate</w:t>
      </w:r>
      <w:r w:rsidRPr="00652C92">
        <w:rPr>
          <w:rFonts w:asciiTheme="minorHAnsi" w:hAnsiTheme="minorHAnsi" w:cstheme="minorHAnsi"/>
          <w:color w:val="000000"/>
          <w:lang w:val="en-US"/>
        </w:rPr>
        <w:t> (</w:t>
      </w:r>
      <w:r w:rsidRPr="00652C92">
        <w:rPr>
          <w:rFonts w:asciiTheme="minorHAnsi" w:hAnsiTheme="minorHAnsi" w:cstheme="minorHAnsi"/>
          <w:b/>
          <w:bCs/>
          <w:color w:val="000000"/>
          <w:lang w:val="en-US"/>
        </w:rPr>
        <w:t>only for schools that do </w:t>
      </w:r>
      <w:r w:rsidRPr="00652C92">
        <w:rPr>
          <w:rFonts w:asciiTheme="minorHAnsi" w:hAnsiTheme="minorHAnsi" w:cstheme="minorHAnsi"/>
          <w:b/>
          <w:bCs/>
          <w:color w:val="000000"/>
          <w:u w:val="single"/>
          <w:lang w:val="en-US"/>
        </w:rPr>
        <w:t>not</w:t>
      </w:r>
      <w:r w:rsidRPr="00652C92">
        <w:rPr>
          <w:rFonts w:asciiTheme="minorHAnsi" w:hAnsiTheme="minorHAnsi" w:cstheme="minorHAnsi"/>
          <w:b/>
          <w:bCs/>
          <w:color w:val="000000"/>
          <w:lang w:val="en-US"/>
        </w:rPr>
        <w:t> have Grade 8</w:t>
      </w:r>
      <w:r w:rsidRPr="00652C92">
        <w:rPr>
          <w:rFonts w:asciiTheme="minorHAnsi" w:hAnsiTheme="minorHAnsi" w:cstheme="minorHAnsi"/>
          <w:color w:val="000000"/>
          <w:lang w:val="en-US"/>
        </w:rPr>
        <w:t>).</w:t>
      </w:r>
    </w:p>
    <w:p w14:paraId="7873489E"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lang w:val="en-US"/>
        </w:rPr>
        <w:t> </w:t>
      </w:r>
    </w:p>
    <w:p w14:paraId="79B5C197"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000000"/>
          <w:lang w:val="en-US"/>
        </w:rPr>
        <w:t>Indicate your interest in participating in the 2023/24 MDI </w:t>
      </w:r>
      <w:hyperlink r:id="rId309" w:tgtFrame="_blank" w:history="1">
        <w:r w:rsidRPr="00652C92">
          <w:rPr>
            <w:rStyle w:val="Hyperlink"/>
            <w:rFonts w:asciiTheme="minorHAnsi" w:hAnsiTheme="minorHAnsi" w:cstheme="minorHAnsi"/>
            <w:b/>
            <w:bCs/>
            <w:color w:val="000000"/>
            <w:lang w:val="en-US"/>
          </w:rPr>
          <w:t>HERE</w:t>
        </w:r>
      </w:hyperlink>
      <w:r w:rsidRPr="00652C92">
        <w:rPr>
          <w:rFonts w:asciiTheme="minorHAnsi" w:hAnsiTheme="minorHAnsi" w:cstheme="minorHAnsi"/>
          <w:b/>
          <w:bCs/>
          <w:color w:val="000000"/>
          <w:lang w:val="en-US"/>
        </w:rPr>
        <w:t>.</w:t>
      </w:r>
    </w:p>
    <w:p w14:paraId="4CD0C926"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00C1840F"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lang w:val="en-US"/>
        </w:rPr>
        <w:t>For questions regarding the MDI please contact Michelle at </w:t>
      </w:r>
      <w:hyperlink r:id="rId310" w:tgtFrame="_blank" w:history="1">
        <w:r w:rsidRPr="00652C92">
          <w:rPr>
            <w:rStyle w:val="Hyperlink"/>
            <w:rFonts w:asciiTheme="minorHAnsi" w:hAnsiTheme="minorHAnsi" w:cstheme="minorHAnsi"/>
            <w:color w:val="000000"/>
            <w:lang w:val="en-US"/>
          </w:rPr>
          <w:t>michelle_mhc@fisabc.ca</w:t>
        </w:r>
      </w:hyperlink>
      <w:r w:rsidRPr="00652C92">
        <w:rPr>
          <w:rFonts w:asciiTheme="minorHAnsi" w:hAnsiTheme="minorHAnsi" w:cstheme="minorHAnsi"/>
          <w:color w:val="000000"/>
          <w:lang w:val="en-US"/>
        </w:rPr>
        <w:t> or Jamie at </w:t>
      </w:r>
      <w:hyperlink r:id="rId311" w:tgtFrame="_blank" w:history="1">
        <w:r w:rsidRPr="00652C92">
          <w:rPr>
            <w:rStyle w:val="Hyperlink"/>
            <w:rFonts w:asciiTheme="minorHAnsi" w:hAnsiTheme="minorHAnsi" w:cstheme="minorHAnsi"/>
            <w:color w:val="000000"/>
            <w:lang w:val="en-US"/>
          </w:rPr>
          <w:t>jamie_mhc@fisabc.ca</w:t>
        </w:r>
      </w:hyperlink>
      <w:r w:rsidRPr="00652C92">
        <w:rPr>
          <w:rFonts w:asciiTheme="minorHAnsi" w:hAnsiTheme="minorHAnsi" w:cstheme="minorHAnsi"/>
          <w:color w:val="000000"/>
          <w:lang w:val="en-US"/>
        </w:rPr>
        <w:t>. </w:t>
      </w:r>
    </w:p>
    <w:p w14:paraId="1AF3F158"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FF0000"/>
          <w:lang w:val="en-US"/>
        </w:rPr>
        <w:t> </w:t>
      </w:r>
      <w:r w:rsidRPr="00652C92">
        <w:rPr>
          <w:rFonts w:asciiTheme="minorHAnsi" w:hAnsiTheme="minorHAnsi" w:cstheme="minorHAnsi"/>
          <w:color w:val="FF0000"/>
        </w:rPr>
        <w:t> </w:t>
      </w:r>
    </w:p>
    <w:p w14:paraId="1B7E71CC"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000000"/>
          <w:u w:val="single"/>
        </w:rPr>
        <w:t>Mental Health &amp; Wellness – Foundry Webinar</w:t>
      </w:r>
    </w:p>
    <w:p w14:paraId="5CE06042"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FISA is pleased to partner with </w:t>
      </w:r>
      <w:hyperlink r:id="rId312" w:tgtFrame="_blank" w:history="1">
        <w:r w:rsidRPr="00652C92">
          <w:rPr>
            <w:rStyle w:val="Hyperlink"/>
            <w:rFonts w:asciiTheme="minorHAnsi" w:hAnsiTheme="minorHAnsi" w:cstheme="minorHAnsi"/>
            <w:color w:val="1155CC"/>
          </w:rPr>
          <w:t>Foundry</w:t>
        </w:r>
      </w:hyperlink>
      <w:r w:rsidRPr="00652C92">
        <w:rPr>
          <w:rFonts w:asciiTheme="minorHAnsi" w:hAnsiTheme="minorHAnsi" w:cstheme="minorHAnsi"/>
          <w:color w:val="000000"/>
        </w:rPr>
        <w:t> BC to host an upcoming Q&amp;A session for all FISA Schools.</w:t>
      </w:r>
    </w:p>
    <w:p w14:paraId="26D9AE90" w14:textId="77777777" w:rsidR="00652C92" w:rsidRPr="00652C92" w:rsidRDefault="00652C92" w:rsidP="00652C92">
      <w:pPr>
        <w:pStyle w:val="NormalWeb"/>
        <w:shd w:val="clear" w:color="auto" w:fill="FFFFFF"/>
        <w:rPr>
          <w:rFonts w:asciiTheme="minorHAnsi" w:hAnsiTheme="minorHAnsi" w:cstheme="minorHAnsi"/>
          <w:color w:val="222222"/>
        </w:rPr>
      </w:pPr>
      <w:r w:rsidRPr="00652C92">
        <w:rPr>
          <w:rFonts w:asciiTheme="minorHAnsi" w:hAnsiTheme="minorHAnsi" w:cstheme="minorHAnsi"/>
          <w:color w:val="000000"/>
        </w:rPr>
        <w:t>·         </w:t>
      </w:r>
      <w:r w:rsidRPr="00652C92">
        <w:rPr>
          <w:rFonts w:asciiTheme="minorHAnsi" w:hAnsiTheme="minorHAnsi" w:cstheme="minorHAnsi"/>
          <w:b/>
          <w:bCs/>
          <w:color w:val="000000"/>
        </w:rPr>
        <w:t>Tuesday, December 5th – 9:00 to 10:00 AM. Please RSVP at this </w:t>
      </w:r>
      <w:hyperlink r:id="rId313" w:tgtFrame="_blank" w:history="1">
        <w:r w:rsidRPr="00652C92">
          <w:rPr>
            <w:rStyle w:val="Hyperlink"/>
            <w:rFonts w:asciiTheme="minorHAnsi" w:hAnsiTheme="minorHAnsi" w:cstheme="minorHAnsi"/>
            <w:b/>
            <w:bCs/>
            <w:color w:val="1155CC"/>
          </w:rPr>
          <w:t>link</w:t>
        </w:r>
      </w:hyperlink>
      <w:r w:rsidRPr="00652C92">
        <w:rPr>
          <w:rFonts w:asciiTheme="minorHAnsi" w:hAnsiTheme="minorHAnsi" w:cstheme="minorHAnsi"/>
          <w:b/>
          <w:bCs/>
          <w:color w:val="000000"/>
        </w:rPr>
        <w:t>.</w:t>
      </w:r>
    </w:p>
    <w:p w14:paraId="080A9FBC"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This virtual conversation will be an excellent opportunity for you to directly engage with </w:t>
      </w:r>
      <w:hyperlink r:id="rId314" w:tgtFrame="_blank" w:history="1">
        <w:r w:rsidRPr="00652C92">
          <w:rPr>
            <w:rStyle w:val="Hyperlink"/>
            <w:rFonts w:asciiTheme="minorHAnsi" w:hAnsiTheme="minorHAnsi" w:cstheme="minorHAnsi"/>
            <w:color w:val="1155CC"/>
          </w:rPr>
          <w:t>Foundry</w:t>
        </w:r>
      </w:hyperlink>
      <w:r w:rsidRPr="00652C92">
        <w:rPr>
          <w:rFonts w:asciiTheme="minorHAnsi" w:hAnsiTheme="minorHAnsi" w:cstheme="minorHAnsi"/>
          <w:color w:val="000000"/>
        </w:rPr>
        <w:t> to learn more about what services, support, and resources they offer for students across the province. </w:t>
      </w:r>
      <w:hyperlink r:id="rId315" w:tgtFrame="_blank" w:history="1">
        <w:r w:rsidRPr="00652C92">
          <w:rPr>
            <w:rStyle w:val="Hyperlink"/>
            <w:rFonts w:asciiTheme="minorHAnsi" w:hAnsiTheme="minorHAnsi" w:cstheme="minorHAnsi"/>
            <w:color w:val="1155CC"/>
          </w:rPr>
          <w:t>Foundry</w:t>
        </w:r>
      </w:hyperlink>
      <w:r w:rsidRPr="00652C92">
        <w:rPr>
          <w:rFonts w:asciiTheme="minorHAnsi" w:hAnsiTheme="minorHAnsi" w:cstheme="minorHAnsi"/>
          <w:color w:val="000000"/>
        </w:rPr>
        <w:t> offers regional and virtual services aimed at supporting young people ages 12-24 with health and wellness resources, services and supports. To learn more about </w:t>
      </w:r>
      <w:hyperlink r:id="rId316" w:tgtFrame="_blank" w:history="1">
        <w:r w:rsidRPr="00652C92">
          <w:rPr>
            <w:rStyle w:val="Hyperlink"/>
            <w:rFonts w:asciiTheme="minorHAnsi" w:hAnsiTheme="minorHAnsi" w:cstheme="minorHAnsi"/>
            <w:color w:val="1155CC"/>
          </w:rPr>
          <w:t>Foundry</w:t>
        </w:r>
      </w:hyperlink>
      <w:r w:rsidRPr="00652C92">
        <w:rPr>
          <w:rFonts w:asciiTheme="minorHAnsi" w:hAnsiTheme="minorHAnsi" w:cstheme="minorHAnsi"/>
          <w:color w:val="000000"/>
        </w:rPr>
        <w:t> in advance of this conversation, please check out their website: </w:t>
      </w:r>
      <w:hyperlink r:id="rId317" w:tgtFrame="_blank" w:history="1">
        <w:r w:rsidRPr="00652C92">
          <w:rPr>
            <w:rStyle w:val="Hyperlink"/>
            <w:rFonts w:asciiTheme="minorHAnsi" w:hAnsiTheme="minorHAnsi" w:cstheme="minorHAnsi"/>
            <w:color w:val="1155CC"/>
          </w:rPr>
          <w:t>https://foundrybc.ca/</w:t>
        </w:r>
      </w:hyperlink>
    </w:p>
    <w:p w14:paraId="1A9EA579"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533ED2F2"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000000"/>
          <w:u w:val="single"/>
          <w:lang w:val="en-US"/>
        </w:rPr>
        <w:t>Good News Stories</w:t>
      </w:r>
    </w:p>
    <w:p w14:paraId="2C2F6C66"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lang w:val="en-US"/>
        </w:rPr>
        <w:lastRenderedPageBreak/>
        <w:t>You may recall that during the dark days of COVID, FISA dedicated a section in our </w:t>
      </w:r>
      <w:r w:rsidRPr="00652C92">
        <w:rPr>
          <w:rStyle w:val="il"/>
          <w:rFonts w:asciiTheme="minorHAnsi" w:hAnsiTheme="minorHAnsi" w:cstheme="minorHAnsi"/>
          <w:color w:val="000000"/>
          <w:lang w:val="en-US"/>
        </w:rPr>
        <w:t>updates</w:t>
      </w:r>
      <w:r w:rsidRPr="00652C92">
        <w:rPr>
          <w:rFonts w:asciiTheme="minorHAnsi" w:hAnsiTheme="minorHAnsi" w:cstheme="minorHAnsi"/>
          <w:color w:val="000000"/>
          <w:lang w:val="en-US"/>
        </w:rPr>
        <w:t> to highlight noteworthy achievements of member schools. We are reviving this tradition. Please submit your stories for consideration to </w:t>
      </w:r>
      <w:hyperlink r:id="rId318" w:tgtFrame="_blank" w:history="1">
        <w:r w:rsidRPr="00652C92">
          <w:rPr>
            <w:rStyle w:val="Hyperlink"/>
            <w:rFonts w:asciiTheme="minorHAnsi" w:hAnsiTheme="minorHAnsi" w:cstheme="minorHAnsi"/>
            <w:color w:val="000000"/>
            <w:lang w:val="en-US"/>
          </w:rPr>
          <w:t>info@fisabc.ca</w:t>
        </w:r>
      </w:hyperlink>
      <w:r w:rsidRPr="00652C92">
        <w:rPr>
          <w:rFonts w:asciiTheme="minorHAnsi" w:hAnsiTheme="minorHAnsi" w:cstheme="minorHAnsi"/>
          <w:color w:val="000000"/>
          <w:lang w:val="en-US"/>
        </w:rPr>
        <w:t> with the subject line “Good News”, along with a one or two-sentence synopsis and a link to the complete story.</w:t>
      </w:r>
    </w:p>
    <w:p w14:paraId="1D1EACFB" w14:textId="77777777" w:rsidR="00652C92" w:rsidRDefault="00652C92" w:rsidP="00856DEE">
      <w:pPr>
        <w:shd w:val="clear" w:color="auto" w:fill="FFFFFF"/>
        <w:rPr>
          <w:rFonts w:ascii="Calibri" w:hAnsi="Calibri" w:cs="Calibri"/>
          <w:b/>
          <w:bCs/>
          <w:color w:val="000000"/>
          <w:highlight w:val="yellow"/>
        </w:rPr>
      </w:pPr>
    </w:p>
    <w:p w14:paraId="134AED5E" w14:textId="77777777" w:rsidR="00CB27EC" w:rsidRDefault="00CB27EC" w:rsidP="00856DEE">
      <w:pPr>
        <w:shd w:val="clear" w:color="auto" w:fill="FFFFFF"/>
        <w:rPr>
          <w:rFonts w:ascii="Calibri" w:hAnsi="Calibri" w:cs="Calibri"/>
          <w:b/>
          <w:bCs/>
          <w:color w:val="000000"/>
          <w:highlight w:val="yellow"/>
        </w:rPr>
      </w:pPr>
    </w:p>
    <w:p w14:paraId="374C4841" w14:textId="33F4D11E" w:rsidR="00CB27EC" w:rsidRDefault="00630EA0" w:rsidP="00856DEE">
      <w:pPr>
        <w:shd w:val="clear" w:color="auto" w:fill="FFFFFF"/>
        <w:rPr>
          <w:rFonts w:ascii="Calibri" w:hAnsi="Calibri" w:cs="Calibri"/>
          <w:b/>
          <w:bCs/>
          <w:color w:val="000000"/>
          <w:highlight w:val="yellow"/>
        </w:rPr>
      </w:pPr>
      <w:r>
        <w:rPr>
          <w:rFonts w:ascii="Calibri" w:hAnsi="Calibri" w:cs="Calibri"/>
          <w:b/>
          <w:bCs/>
          <w:color w:val="000000"/>
          <w:highlight w:val="yellow"/>
        </w:rPr>
        <w:t>Nov. 17, 2023</w:t>
      </w:r>
    </w:p>
    <w:p w14:paraId="5D0035A8" w14:textId="77777777" w:rsidR="00630EA0" w:rsidRDefault="00630EA0" w:rsidP="00630EA0">
      <w:pPr>
        <w:shd w:val="clear" w:color="auto" w:fill="FFFFFF"/>
        <w:rPr>
          <w:rFonts w:ascii="Arial" w:hAnsi="Arial" w:cs="Arial"/>
          <w:color w:val="222222"/>
        </w:rPr>
      </w:pPr>
      <w:r>
        <w:rPr>
          <w:rFonts w:ascii="Calibri" w:hAnsi="Calibri" w:cs="Calibri"/>
          <w:color w:val="000000"/>
        </w:rPr>
        <w:t>FISA is preparing for our annual general meeting next week and we spend some time collecting and exploring the data that will inform the President’s report that is presented to the Board. There are large volumes of data, and therefore not all of it will make its way into the 2022 – 2023 summary report. But there are a few items that I found interesting, and I hope you do as well:</w:t>
      </w:r>
    </w:p>
    <w:p w14:paraId="6C1760E5" w14:textId="77777777" w:rsidR="00630EA0" w:rsidRDefault="00630EA0" w:rsidP="00630EA0">
      <w:pPr>
        <w:pStyle w:val="NormalWeb"/>
        <w:shd w:val="clear" w:color="auto" w:fill="FFFFFF"/>
        <w:ind w:left="992"/>
        <w:rPr>
          <w:rFonts w:ascii="Arial" w:hAnsi="Arial" w:cs="Arial"/>
          <w:color w:val="222222"/>
        </w:rPr>
      </w:pPr>
      <w:r>
        <w:rPr>
          <w:rFonts w:ascii="Symbol" w:hAnsi="Symbol" w:cs="Arial"/>
          <w:color w:val="000000"/>
        </w:rPr>
        <w:t>·</w:t>
      </w:r>
      <w:r>
        <w:rPr>
          <w:color w:val="000000"/>
          <w:sz w:val="14"/>
          <w:szCs w:val="14"/>
        </w:rPr>
        <w:t>         </w:t>
      </w:r>
      <w:r>
        <w:rPr>
          <w:rFonts w:ascii="Calibri" w:hAnsi="Calibri" w:cs="Calibri"/>
          <w:color w:val="000000"/>
        </w:rPr>
        <w:t>Level 1 Funded Special Needs enrollment in independent schools has remained stable over the past 5 years, while Level 3 enrollment has grown by 14%, and Level 2 enrollment has increased by 35%.</w:t>
      </w:r>
    </w:p>
    <w:p w14:paraId="57ED1C7D" w14:textId="77777777" w:rsidR="00630EA0" w:rsidRDefault="00630EA0" w:rsidP="00630EA0">
      <w:pPr>
        <w:pStyle w:val="NormalWeb"/>
        <w:shd w:val="clear" w:color="auto" w:fill="FFFFFF"/>
        <w:ind w:left="992"/>
        <w:rPr>
          <w:rFonts w:ascii="Arial" w:hAnsi="Arial" w:cs="Arial"/>
          <w:color w:val="222222"/>
        </w:rPr>
      </w:pPr>
      <w:r>
        <w:rPr>
          <w:rFonts w:ascii="Symbol" w:hAnsi="Symbol" w:cs="Arial"/>
          <w:color w:val="000000"/>
        </w:rPr>
        <w:t>·</w:t>
      </w:r>
      <w:r>
        <w:rPr>
          <w:color w:val="000000"/>
          <w:sz w:val="14"/>
          <w:szCs w:val="14"/>
        </w:rPr>
        <w:t>         </w:t>
      </w:r>
      <w:r>
        <w:rPr>
          <w:rFonts w:ascii="Calibri" w:hAnsi="Calibri" w:cs="Calibri"/>
          <w:color w:val="000000"/>
        </w:rPr>
        <w:t>Between 2019-20 and 2020-21 Homeschool enrollment in independent brick and mortar schools increased by 243% (due primarily to COVID) but has only dropped by 34% when comparing the 2020-21 to 2022-23 enrollment figures. During that same period enrollment in independent online schools has been far more stable, with enrollment growth between 2019-20 to 2020-21 at 28% and only a slight enrollment drop post-Covid (2020-21 to 2022-23) of 7%.</w:t>
      </w:r>
    </w:p>
    <w:p w14:paraId="3E6AC572" w14:textId="77777777" w:rsidR="00630EA0" w:rsidRDefault="00630EA0" w:rsidP="00630EA0">
      <w:pPr>
        <w:pStyle w:val="NormalWeb"/>
        <w:shd w:val="clear" w:color="auto" w:fill="FFFFFF"/>
        <w:ind w:left="992"/>
        <w:rPr>
          <w:rFonts w:ascii="Arial" w:hAnsi="Arial" w:cs="Arial"/>
          <w:color w:val="222222"/>
        </w:rPr>
      </w:pPr>
      <w:r>
        <w:rPr>
          <w:rFonts w:ascii="Symbol" w:hAnsi="Symbol" w:cs="Arial"/>
          <w:color w:val="000000"/>
        </w:rPr>
        <w:t>·</w:t>
      </w:r>
      <w:r>
        <w:rPr>
          <w:color w:val="000000"/>
          <w:sz w:val="14"/>
          <w:szCs w:val="14"/>
        </w:rPr>
        <w:t>         </w:t>
      </w:r>
      <w:r>
        <w:rPr>
          <w:rFonts w:ascii="Calibri" w:hAnsi="Calibri" w:cs="Calibri"/>
          <w:color w:val="000000"/>
        </w:rPr>
        <w:t>Total K-12 sector (independent and public) FTE enrollment in online programs was at 24,105 for 2022-23. Independent online schools enrolled an FTE of 11,311 students, or 47% of the online sector enrollment.</w:t>
      </w:r>
    </w:p>
    <w:p w14:paraId="21257EAF" w14:textId="77777777" w:rsidR="00630EA0" w:rsidRDefault="00630EA0" w:rsidP="00630EA0">
      <w:pPr>
        <w:shd w:val="clear" w:color="auto" w:fill="FFFFFF"/>
        <w:rPr>
          <w:rFonts w:ascii="Arial" w:hAnsi="Arial" w:cs="Arial"/>
          <w:color w:val="222222"/>
        </w:rPr>
      </w:pPr>
      <w:r>
        <w:rPr>
          <w:rFonts w:ascii="Calibri" w:hAnsi="Calibri" w:cs="Calibri"/>
          <w:b/>
          <w:bCs/>
          <w:color w:val="222222"/>
          <w:u w:val="single"/>
          <w:lang w:val="en-US"/>
        </w:rPr>
        <w:t>Feeding Futures</w:t>
      </w:r>
    </w:p>
    <w:p w14:paraId="3679B200" w14:textId="77777777" w:rsidR="00630EA0" w:rsidRDefault="00630EA0" w:rsidP="00630EA0">
      <w:pPr>
        <w:shd w:val="clear" w:color="auto" w:fill="FFFFFF"/>
        <w:rPr>
          <w:rFonts w:ascii="Arial" w:hAnsi="Arial" w:cs="Arial"/>
          <w:color w:val="222222"/>
        </w:rPr>
      </w:pPr>
      <w:r>
        <w:rPr>
          <w:rFonts w:ascii="Calibri" w:hAnsi="Calibri" w:cs="Calibri"/>
          <w:color w:val="222222"/>
        </w:rPr>
        <w:t>Schools that have applied for Feeding Futures Funding can anticipate receiving an email from FISA next week, providing details on your final allocation amount. We appreciate your patience</w:t>
      </w:r>
      <w:r>
        <w:rPr>
          <w:rFonts w:ascii="Segoe UI" w:hAnsi="Segoe UI" w:cs="Segoe UI"/>
          <w:color w:val="222222"/>
        </w:rPr>
        <w:t>.</w:t>
      </w:r>
    </w:p>
    <w:p w14:paraId="75AE8D34" w14:textId="77777777" w:rsidR="00630EA0" w:rsidRDefault="00630EA0" w:rsidP="00630EA0">
      <w:pPr>
        <w:shd w:val="clear" w:color="auto" w:fill="FFFFFF"/>
        <w:rPr>
          <w:rFonts w:ascii="Arial" w:hAnsi="Arial" w:cs="Arial"/>
          <w:color w:val="222222"/>
        </w:rPr>
      </w:pPr>
      <w:r>
        <w:rPr>
          <w:rFonts w:ascii="Calibri" w:hAnsi="Calibri" w:cs="Calibri"/>
          <w:color w:val="313132"/>
        </w:rPr>
        <w:t> </w:t>
      </w:r>
    </w:p>
    <w:p w14:paraId="446BF09D" w14:textId="77777777" w:rsidR="00630EA0" w:rsidRDefault="00630EA0" w:rsidP="00630EA0">
      <w:pPr>
        <w:shd w:val="clear" w:color="auto" w:fill="FFFFFF"/>
        <w:rPr>
          <w:rFonts w:ascii="Arial" w:hAnsi="Arial" w:cs="Arial"/>
          <w:color w:val="222222"/>
        </w:rPr>
      </w:pPr>
      <w:r>
        <w:rPr>
          <w:rFonts w:ascii="Calibri" w:hAnsi="Calibri" w:cs="Calibri"/>
          <w:b/>
          <w:bCs/>
          <w:color w:val="000000"/>
          <w:u w:val="single"/>
          <w:lang w:val="en-US"/>
        </w:rPr>
        <w:t>MDI 2023/24  - </w:t>
      </w:r>
      <w:r>
        <w:rPr>
          <w:rFonts w:ascii="Calibri" w:hAnsi="Calibri" w:cs="Calibri"/>
          <w:b/>
          <w:bCs/>
          <w:color w:val="FF0000"/>
          <w:lang w:val="en-US"/>
        </w:rPr>
        <w:t>Deadline for registration is November 30</w:t>
      </w:r>
      <w:r>
        <w:rPr>
          <w:rFonts w:ascii="Calibri" w:hAnsi="Calibri" w:cs="Calibri"/>
          <w:b/>
          <w:bCs/>
          <w:color w:val="FF0000"/>
          <w:vertAlign w:val="superscript"/>
          <w:lang w:val="en-US"/>
        </w:rPr>
        <w:t>th</w:t>
      </w:r>
    </w:p>
    <w:p w14:paraId="7BFA8016" w14:textId="77777777" w:rsidR="00630EA0" w:rsidRDefault="00630EA0" w:rsidP="00630EA0">
      <w:pPr>
        <w:shd w:val="clear" w:color="auto" w:fill="FFFFFF"/>
        <w:rPr>
          <w:rFonts w:ascii="Arial" w:hAnsi="Arial" w:cs="Arial"/>
          <w:color w:val="222222"/>
        </w:rPr>
      </w:pPr>
      <w:r>
        <w:rPr>
          <w:rFonts w:ascii="Calibri" w:hAnsi="Calibri" w:cs="Calibri"/>
          <w:color w:val="000000"/>
          <w:lang w:val="en-US"/>
        </w:rPr>
        <w:t xml:space="preserve">Independent schools play a pivotal role in supporting the learning and wellness journey of the students entrusted to their care. But how do you know if your specific school programming is effective? Well, if you want to answer that question for student learning you design assessments that will give you the information that will inform future practices to better support your students. But what process are you using to determine and track student wellness? Some independent schools have student wellness assessments that provide the required data to inform and effectively target future wellness programming – well done. For those schools and for the independent schools that are planning to enhance their understanding of student wellness, I encourage you to explore the value of participating in the MDI Student Survey. Many FISA schools have shared their appreciation for the school-specific data this survey provides in an easy-to-read report. They also value how their school results can </w:t>
      </w:r>
      <w:r>
        <w:rPr>
          <w:rFonts w:ascii="Calibri" w:hAnsi="Calibri" w:cs="Calibri"/>
          <w:color w:val="000000"/>
          <w:lang w:val="en-US"/>
        </w:rPr>
        <w:lastRenderedPageBreak/>
        <w:t>be compared with broader, association or sector-wide data and that the survey is teacher-friendly and takes approximately 30 – 45 minutes to complete.       </w:t>
      </w:r>
    </w:p>
    <w:p w14:paraId="5410D004" w14:textId="77777777" w:rsidR="00630EA0" w:rsidRDefault="00630EA0" w:rsidP="00630EA0">
      <w:pPr>
        <w:shd w:val="clear" w:color="auto" w:fill="FFFFFF"/>
        <w:rPr>
          <w:rFonts w:ascii="Arial" w:hAnsi="Arial" w:cs="Arial"/>
          <w:color w:val="222222"/>
        </w:rPr>
      </w:pPr>
      <w:r>
        <w:rPr>
          <w:rFonts w:ascii="Calibri" w:hAnsi="Calibri" w:cs="Calibri"/>
          <w:color w:val="000000"/>
          <w:lang w:val="en-US"/>
        </w:rPr>
        <w:t> </w:t>
      </w:r>
    </w:p>
    <w:p w14:paraId="24090564" w14:textId="77777777" w:rsidR="00630EA0" w:rsidRDefault="00630EA0" w:rsidP="00630EA0">
      <w:pPr>
        <w:shd w:val="clear" w:color="auto" w:fill="FFFFFF"/>
        <w:rPr>
          <w:rFonts w:ascii="Arial" w:hAnsi="Arial" w:cs="Arial"/>
          <w:color w:val="222222"/>
        </w:rPr>
      </w:pPr>
      <w:r>
        <w:rPr>
          <w:rFonts w:ascii="Calibri" w:hAnsi="Calibri" w:cs="Calibri"/>
          <w:color w:val="000000"/>
          <w:lang w:val="en-US"/>
        </w:rPr>
        <w:t>There is still time to express your interest in participating in the 2023-24 MDI and join the 126 schools that have already confirmed participation. The FISA Board has approved using a portion of the provincial mental health grant to provide access to all independent schools to have their </w:t>
      </w:r>
      <w:r>
        <w:rPr>
          <w:rFonts w:ascii="Calibri" w:hAnsi="Calibri" w:cs="Calibri"/>
          <w:color w:val="000000"/>
          <w:u w:val="single"/>
          <w:lang w:val="en-US"/>
        </w:rPr>
        <w:t>Grade 8</w:t>
      </w:r>
      <w:r>
        <w:rPr>
          <w:rFonts w:ascii="Calibri" w:hAnsi="Calibri" w:cs="Calibri"/>
          <w:color w:val="000000"/>
          <w:lang w:val="en-US"/>
        </w:rPr>
        <w:t> students participate in this survey. Each school that participates will get a school and association-level report. </w:t>
      </w:r>
      <w:r>
        <w:rPr>
          <w:rFonts w:ascii="Calibri" w:hAnsi="Calibri" w:cs="Calibri"/>
          <w:color w:val="000000"/>
          <w:u w:val="single"/>
          <w:lang w:val="en-US"/>
        </w:rPr>
        <w:t>For those schools who do not have Grade 8, FISA will cover the cost for your Grade 4s to participate</w:t>
      </w:r>
      <w:r>
        <w:rPr>
          <w:rFonts w:ascii="Calibri" w:hAnsi="Calibri" w:cs="Calibri"/>
          <w:color w:val="000000"/>
          <w:lang w:val="en-US"/>
        </w:rPr>
        <w:t> (</w:t>
      </w:r>
      <w:r>
        <w:rPr>
          <w:rFonts w:ascii="Calibri" w:hAnsi="Calibri" w:cs="Calibri"/>
          <w:b/>
          <w:bCs/>
          <w:color w:val="000000"/>
          <w:lang w:val="en-US"/>
        </w:rPr>
        <w:t>only for schools that do </w:t>
      </w:r>
      <w:r>
        <w:rPr>
          <w:rFonts w:ascii="Calibri" w:hAnsi="Calibri" w:cs="Calibri"/>
          <w:b/>
          <w:bCs/>
          <w:color w:val="000000"/>
          <w:u w:val="single"/>
          <w:lang w:val="en-US"/>
        </w:rPr>
        <w:t>not</w:t>
      </w:r>
      <w:r>
        <w:rPr>
          <w:rFonts w:ascii="Calibri" w:hAnsi="Calibri" w:cs="Calibri"/>
          <w:b/>
          <w:bCs/>
          <w:color w:val="000000"/>
          <w:lang w:val="en-US"/>
        </w:rPr>
        <w:t> have Grade 8</w:t>
      </w:r>
      <w:r>
        <w:rPr>
          <w:rFonts w:ascii="Calibri" w:hAnsi="Calibri" w:cs="Calibri"/>
          <w:color w:val="000000"/>
          <w:lang w:val="en-US"/>
        </w:rPr>
        <w:t>).</w:t>
      </w:r>
    </w:p>
    <w:p w14:paraId="0920A24D" w14:textId="77777777" w:rsidR="00630EA0" w:rsidRDefault="00630EA0" w:rsidP="00630EA0">
      <w:pPr>
        <w:shd w:val="clear" w:color="auto" w:fill="FFFFFF"/>
        <w:rPr>
          <w:rFonts w:ascii="Arial" w:hAnsi="Arial" w:cs="Arial"/>
          <w:color w:val="222222"/>
        </w:rPr>
      </w:pPr>
      <w:r>
        <w:rPr>
          <w:rFonts w:ascii="Calibri" w:hAnsi="Calibri" w:cs="Calibri"/>
          <w:color w:val="000000"/>
          <w:lang w:val="en-US"/>
        </w:rPr>
        <w:t> </w:t>
      </w:r>
    </w:p>
    <w:p w14:paraId="43FF16B3" w14:textId="77777777" w:rsidR="00630EA0" w:rsidRDefault="00630EA0" w:rsidP="00630EA0">
      <w:pPr>
        <w:shd w:val="clear" w:color="auto" w:fill="FFFFFF"/>
        <w:rPr>
          <w:rFonts w:ascii="Arial" w:hAnsi="Arial" w:cs="Arial"/>
          <w:color w:val="222222"/>
        </w:rPr>
      </w:pPr>
      <w:r>
        <w:rPr>
          <w:rFonts w:ascii="Calibri" w:hAnsi="Calibri" w:cs="Calibri"/>
          <w:b/>
          <w:bCs/>
          <w:color w:val="000000"/>
          <w:lang w:val="en-US"/>
        </w:rPr>
        <w:t>Indicate your interest in participating in the 2023/24 MDI </w:t>
      </w:r>
      <w:hyperlink r:id="rId319" w:tgtFrame="_blank" w:history="1">
        <w:r>
          <w:rPr>
            <w:rStyle w:val="Hyperlink"/>
            <w:rFonts w:ascii="Calibri" w:hAnsi="Calibri" w:cs="Calibri"/>
            <w:b/>
            <w:bCs/>
            <w:color w:val="000000"/>
            <w:lang w:val="en-US"/>
          </w:rPr>
          <w:t>HERE</w:t>
        </w:r>
      </w:hyperlink>
      <w:r>
        <w:rPr>
          <w:rFonts w:ascii="Calibri" w:hAnsi="Calibri" w:cs="Calibri"/>
          <w:b/>
          <w:bCs/>
          <w:color w:val="000000"/>
          <w:lang w:val="en-US"/>
        </w:rPr>
        <w:t>.</w:t>
      </w:r>
    </w:p>
    <w:p w14:paraId="2C16A9BE" w14:textId="77777777" w:rsidR="00630EA0" w:rsidRDefault="00630EA0" w:rsidP="00630EA0">
      <w:pPr>
        <w:shd w:val="clear" w:color="auto" w:fill="FFFFFF"/>
        <w:rPr>
          <w:rFonts w:ascii="Arial" w:hAnsi="Arial" w:cs="Arial"/>
          <w:color w:val="222222"/>
        </w:rPr>
      </w:pPr>
      <w:r>
        <w:rPr>
          <w:rFonts w:ascii="Calibri" w:hAnsi="Calibri" w:cs="Calibri"/>
          <w:color w:val="000000"/>
        </w:rPr>
        <w:t> </w:t>
      </w:r>
    </w:p>
    <w:p w14:paraId="7C7ABA42" w14:textId="77777777" w:rsidR="00630EA0" w:rsidRDefault="00630EA0" w:rsidP="00630EA0">
      <w:pPr>
        <w:shd w:val="clear" w:color="auto" w:fill="FFFFFF"/>
        <w:rPr>
          <w:rFonts w:ascii="Arial" w:hAnsi="Arial" w:cs="Arial"/>
          <w:color w:val="222222"/>
        </w:rPr>
      </w:pPr>
      <w:r>
        <w:rPr>
          <w:rFonts w:ascii="Calibri" w:hAnsi="Calibri" w:cs="Calibri"/>
          <w:color w:val="000000"/>
          <w:lang w:val="en-US"/>
        </w:rPr>
        <w:t>For questions regarding the MDI please contact Michelle at </w:t>
      </w:r>
      <w:hyperlink r:id="rId320" w:tgtFrame="_blank" w:history="1">
        <w:r>
          <w:rPr>
            <w:rStyle w:val="Hyperlink"/>
            <w:rFonts w:ascii="Calibri" w:hAnsi="Calibri" w:cs="Calibri"/>
            <w:color w:val="000000"/>
            <w:lang w:val="en-US"/>
          </w:rPr>
          <w:t>michelle_mhc@fisabc.ca</w:t>
        </w:r>
      </w:hyperlink>
      <w:r>
        <w:rPr>
          <w:rFonts w:ascii="Calibri" w:hAnsi="Calibri" w:cs="Calibri"/>
          <w:color w:val="000000"/>
          <w:lang w:val="en-US"/>
        </w:rPr>
        <w:t> or Jamie at </w:t>
      </w:r>
      <w:hyperlink r:id="rId321" w:tgtFrame="_blank" w:history="1">
        <w:r>
          <w:rPr>
            <w:rStyle w:val="Hyperlink"/>
            <w:rFonts w:ascii="Calibri" w:hAnsi="Calibri" w:cs="Calibri"/>
            <w:color w:val="000000"/>
            <w:lang w:val="en-US"/>
          </w:rPr>
          <w:t>jamie_mhc@fisabc.ca</w:t>
        </w:r>
      </w:hyperlink>
      <w:r>
        <w:rPr>
          <w:rFonts w:ascii="Calibri" w:hAnsi="Calibri" w:cs="Calibri"/>
          <w:color w:val="000000"/>
          <w:lang w:val="en-US"/>
        </w:rPr>
        <w:t>. </w:t>
      </w:r>
    </w:p>
    <w:p w14:paraId="0B4866D2" w14:textId="77777777" w:rsidR="00630EA0" w:rsidRDefault="00630EA0" w:rsidP="00630EA0">
      <w:pPr>
        <w:shd w:val="clear" w:color="auto" w:fill="FFFFFF"/>
        <w:rPr>
          <w:rFonts w:ascii="Arial" w:hAnsi="Arial" w:cs="Arial"/>
          <w:color w:val="222222"/>
        </w:rPr>
      </w:pPr>
      <w:r>
        <w:rPr>
          <w:rFonts w:ascii="Calibri" w:hAnsi="Calibri" w:cs="Calibri"/>
          <w:b/>
          <w:bCs/>
          <w:color w:val="FF0000"/>
          <w:u w:val="single"/>
        </w:rPr>
        <w:t> </w:t>
      </w:r>
    </w:p>
    <w:p w14:paraId="739D4F0B" w14:textId="77777777" w:rsidR="00630EA0" w:rsidRDefault="00630EA0" w:rsidP="00630EA0">
      <w:pPr>
        <w:shd w:val="clear" w:color="auto" w:fill="FFFFFF"/>
        <w:rPr>
          <w:rFonts w:ascii="Arial" w:hAnsi="Arial" w:cs="Arial"/>
          <w:color w:val="222222"/>
        </w:rPr>
      </w:pPr>
      <w:r>
        <w:rPr>
          <w:rFonts w:ascii="Calibri" w:hAnsi="Calibri" w:cs="Calibri"/>
          <w:b/>
          <w:bCs/>
          <w:color w:val="000000"/>
          <w:u w:val="single"/>
        </w:rPr>
        <w:t>SET-BC – </w:t>
      </w:r>
      <w:r>
        <w:rPr>
          <w:rFonts w:ascii="Calibri" w:hAnsi="Calibri" w:cs="Calibri"/>
          <w:b/>
          <w:bCs/>
          <w:color w:val="FF0000"/>
          <w:u w:val="single"/>
        </w:rPr>
        <w:t>Deadline November 22</w:t>
      </w:r>
      <w:r>
        <w:rPr>
          <w:rFonts w:ascii="Calibri" w:hAnsi="Calibri" w:cs="Calibri"/>
          <w:b/>
          <w:bCs/>
          <w:color w:val="FF0000"/>
          <w:u w:val="single"/>
          <w:vertAlign w:val="superscript"/>
        </w:rPr>
        <w:t>nd</w:t>
      </w:r>
    </w:p>
    <w:p w14:paraId="74EE4125" w14:textId="77777777" w:rsidR="00630EA0" w:rsidRDefault="00630EA0" w:rsidP="00630EA0">
      <w:pPr>
        <w:shd w:val="clear" w:color="auto" w:fill="FFFFFF"/>
        <w:rPr>
          <w:rFonts w:ascii="Arial" w:hAnsi="Arial" w:cs="Arial"/>
          <w:color w:val="222222"/>
        </w:rPr>
      </w:pPr>
      <w:r>
        <w:rPr>
          <w:rFonts w:ascii="Calibri" w:hAnsi="Calibri" w:cs="Calibri"/>
          <w:color w:val="000000"/>
        </w:rPr>
        <w:t>Set-BC is one of the Provincial Outreach Programs (see above) with a focus on providing assistive technologies for students with complex needs. The intake for requests for </w:t>
      </w:r>
      <w:r>
        <w:rPr>
          <w:rFonts w:ascii="Calibri" w:hAnsi="Calibri" w:cs="Calibri"/>
          <w:b/>
          <w:bCs/>
          <w:color w:val="000000"/>
        </w:rPr>
        <w:t>Student-Based Full Service Supports</w:t>
      </w:r>
      <w:r>
        <w:rPr>
          <w:rFonts w:ascii="Calibri" w:hAnsi="Calibri" w:cs="Calibri"/>
          <w:color w:val="000000"/>
        </w:rPr>
        <w:t> for the second half of the 2023-2024 school year is open, with support beginning mid to late January of 2024.</w:t>
      </w:r>
    </w:p>
    <w:p w14:paraId="734614DC" w14:textId="77777777" w:rsidR="00630EA0" w:rsidRDefault="00000000" w:rsidP="00630EA0">
      <w:pPr>
        <w:shd w:val="clear" w:color="auto" w:fill="FFFFFF"/>
        <w:rPr>
          <w:rFonts w:ascii="Arial" w:hAnsi="Arial" w:cs="Arial"/>
          <w:color w:val="222222"/>
        </w:rPr>
      </w:pPr>
      <w:hyperlink r:id="rId322" w:tgtFrame="_blank" w:history="1">
        <w:r w:rsidR="00630EA0">
          <w:rPr>
            <w:rStyle w:val="Hyperlink"/>
            <w:rFonts w:ascii="Calibri" w:hAnsi="Calibri" w:cs="Calibri"/>
            <w:color w:val="0563C1"/>
          </w:rPr>
          <w:t>https://www.setbc.org/services/student-applications/</w:t>
        </w:r>
      </w:hyperlink>
    </w:p>
    <w:p w14:paraId="629B35D4" w14:textId="77777777" w:rsidR="00630EA0" w:rsidRDefault="00630EA0" w:rsidP="00630EA0">
      <w:pPr>
        <w:shd w:val="clear" w:color="auto" w:fill="FFFFFF"/>
        <w:rPr>
          <w:rFonts w:ascii="Arial" w:hAnsi="Arial" w:cs="Arial"/>
          <w:color w:val="222222"/>
        </w:rPr>
      </w:pPr>
      <w:r>
        <w:rPr>
          <w:rFonts w:ascii="Calibri" w:hAnsi="Calibri" w:cs="Calibri"/>
          <w:color w:val="000000"/>
        </w:rPr>
        <w:t> </w:t>
      </w:r>
    </w:p>
    <w:p w14:paraId="776CF43B" w14:textId="77777777" w:rsidR="00630EA0" w:rsidRDefault="00630EA0" w:rsidP="00630EA0">
      <w:pPr>
        <w:shd w:val="clear" w:color="auto" w:fill="FFFFFF"/>
        <w:rPr>
          <w:rFonts w:ascii="Arial" w:hAnsi="Arial" w:cs="Arial"/>
          <w:color w:val="222222"/>
        </w:rPr>
      </w:pPr>
      <w:r>
        <w:rPr>
          <w:rFonts w:ascii="Calibri" w:hAnsi="Calibri" w:cs="Calibri"/>
          <w:color w:val="000000"/>
        </w:rPr>
        <w:t>Priority is given to those students who have </w:t>
      </w:r>
      <w:r>
        <w:rPr>
          <w:rFonts w:ascii="Calibri" w:hAnsi="Calibri" w:cs="Calibri"/>
          <w:b/>
          <w:bCs/>
          <w:color w:val="000000"/>
        </w:rPr>
        <w:t>complex needs requiring complex technology solutions </w:t>
      </w:r>
      <w:r>
        <w:rPr>
          <w:rFonts w:ascii="Calibri" w:hAnsi="Calibri" w:cs="Calibri"/>
          <w:color w:val="000000"/>
        </w:rPr>
        <w:t>for whom </w:t>
      </w:r>
      <w:r>
        <w:rPr>
          <w:rFonts w:ascii="Calibri" w:hAnsi="Calibri" w:cs="Calibri"/>
          <w:i/>
          <w:iCs/>
          <w:color w:val="000000"/>
        </w:rPr>
        <w:t>the school is not able to provide technology or support on its own</w:t>
      </w:r>
      <w:r>
        <w:rPr>
          <w:rFonts w:ascii="Calibri" w:hAnsi="Calibri" w:cs="Calibri"/>
          <w:color w:val="000000"/>
        </w:rPr>
        <w:t>. For more information visit </w:t>
      </w:r>
      <w:hyperlink r:id="rId323" w:tgtFrame="_blank" w:history="1">
        <w:r>
          <w:rPr>
            <w:rStyle w:val="Hyperlink"/>
            <w:rFonts w:ascii="Calibri" w:hAnsi="Calibri" w:cs="Calibri"/>
            <w:color w:val="1155CC"/>
          </w:rPr>
          <w:t>https://www.setbc.org/</w:t>
        </w:r>
      </w:hyperlink>
      <w:r>
        <w:rPr>
          <w:rFonts w:ascii="Calibri" w:hAnsi="Calibri" w:cs="Calibri"/>
          <w:color w:val="000000"/>
        </w:rPr>
        <w:t>.</w:t>
      </w:r>
    </w:p>
    <w:p w14:paraId="29E2830E" w14:textId="77777777" w:rsidR="00630EA0" w:rsidRDefault="00630EA0" w:rsidP="00630EA0">
      <w:pPr>
        <w:shd w:val="clear" w:color="auto" w:fill="FFFFFF"/>
        <w:rPr>
          <w:rFonts w:ascii="Arial" w:hAnsi="Arial" w:cs="Arial"/>
          <w:color w:val="222222"/>
        </w:rPr>
      </w:pPr>
      <w:r>
        <w:rPr>
          <w:rFonts w:ascii="Calibri" w:hAnsi="Calibri" w:cs="Calibri"/>
          <w:color w:val="FF0000"/>
          <w:lang w:val="en-US"/>
        </w:rPr>
        <w:t> </w:t>
      </w:r>
    </w:p>
    <w:p w14:paraId="71CA813B" w14:textId="77777777" w:rsidR="00630EA0" w:rsidRDefault="00630EA0" w:rsidP="00630EA0">
      <w:pPr>
        <w:shd w:val="clear" w:color="auto" w:fill="FFFFFF"/>
        <w:rPr>
          <w:rFonts w:ascii="Arial" w:hAnsi="Arial" w:cs="Arial"/>
          <w:color w:val="222222"/>
        </w:rPr>
      </w:pPr>
      <w:r>
        <w:rPr>
          <w:rFonts w:ascii="Calibri" w:hAnsi="Calibri" w:cs="Calibri"/>
          <w:b/>
          <w:bCs/>
          <w:color w:val="000000"/>
          <w:u w:val="single"/>
        </w:rPr>
        <w:t>Mental Health &amp; Wellness – Foundry Webinar</w:t>
      </w:r>
    </w:p>
    <w:p w14:paraId="00CCA9C7" w14:textId="77777777" w:rsidR="00630EA0" w:rsidRDefault="00630EA0" w:rsidP="00630EA0">
      <w:pPr>
        <w:shd w:val="clear" w:color="auto" w:fill="FFFFFF"/>
        <w:rPr>
          <w:rFonts w:ascii="Arial" w:hAnsi="Arial" w:cs="Arial"/>
          <w:color w:val="222222"/>
        </w:rPr>
      </w:pPr>
      <w:r>
        <w:rPr>
          <w:rFonts w:ascii="Calibri" w:hAnsi="Calibri" w:cs="Calibri"/>
          <w:color w:val="000000"/>
        </w:rPr>
        <w:t>FISA is pleased to partner with </w:t>
      </w:r>
      <w:hyperlink r:id="rId324" w:tgtFrame="_blank" w:history="1">
        <w:r>
          <w:rPr>
            <w:rStyle w:val="Hyperlink"/>
            <w:rFonts w:ascii="Calibri" w:hAnsi="Calibri" w:cs="Calibri"/>
            <w:color w:val="1155CC"/>
          </w:rPr>
          <w:t>Foundry</w:t>
        </w:r>
      </w:hyperlink>
      <w:r>
        <w:rPr>
          <w:rFonts w:ascii="Calibri" w:hAnsi="Calibri" w:cs="Calibri"/>
          <w:color w:val="000000"/>
        </w:rPr>
        <w:t> BC to host an upcoming Q&amp;A session for all FISA Schools.</w:t>
      </w:r>
    </w:p>
    <w:p w14:paraId="4699D5CA" w14:textId="77777777" w:rsidR="00630EA0" w:rsidRDefault="00630EA0" w:rsidP="00630EA0">
      <w:pPr>
        <w:pStyle w:val="NormalWeb"/>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Calibri" w:hAnsi="Calibri" w:cs="Calibri"/>
          <w:b/>
          <w:bCs/>
          <w:color w:val="000000"/>
        </w:rPr>
        <w:t>Tuesday, December 5th – 9:00 to 10:00 AM. Please RSVP at this </w:t>
      </w:r>
      <w:hyperlink r:id="rId325" w:tgtFrame="_blank" w:history="1">
        <w:r>
          <w:rPr>
            <w:rStyle w:val="Hyperlink"/>
            <w:rFonts w:ascii="Calibri" w:hAnsi="Calibri" w:cs="Calibri"/>
            <w:b/>
            <w:bCs/>
            <w:color w:val="1155CC"/>
          </w:rPr>
          <w:t>link</w:t>
        </w:r>
      </w:hyperlink>
      <w:r>
        <w:rPr>
          <w:rFonts w:ascii="Calibri" w:hAnsi="Calibri" w:cs="Calibri"/>
          <w:b/>
          <w:bCs/>
          <w:color w:val="000000"/>
        </w:rPr>
        <w:t>.</w:t>
      </w:r>
    </w:p>
    <w:p w14:paraId="16AB7D74" w14:textId="77777777" w:rsidR="00630EA0" w:rsidRDefault="00630EA0" w:rsidP="00630EA0">
      <w:pPr>
        <w:shd w:val="clear" w:color="auto" w:fill="FFFFFF"/>
        <w:rPr>
          <w:rFonts w:ascii="Arial" w:hAnsi="Arial" w:cs="Arial"/>
          <w:color w:val="222222"/>
        </w:rPr>
      </w:pPr>
      <w:r>
        <w:rPr>
          <w:rFonts w:ascii="Calibri" w:hAnsi="Calibri" w:cs="Calibri"/>
          <w:color w:val="000000"/>
        </w:rPr>
        <w:t>This virtual conversation will be an excellent opportunity for you to directly engage with </w:t>
      </w:r>
      <w:hyperlink r:id="rId326" w:tgtFrame="_blank" w:history="1">
        <w:r>
          <w:rPr>
            <w:rStyle w:val="Hyperlink"/>
            <w:rFonts w:ascii="Calibri" w:hAnsi="Calibri" w:cs="Calibri"/>
            <w:color w:val="1155CC"/>
          </w:rPr>
          <w:t>Foundry</w:t>
        </w:r>
      </w:hyperlink>
      <w:r>
        <w:rPr>
          <w:rFonts w:ascii="Calibri" w:hAnsi="Calibri" w:cs="Calibri"/>
          <w:color w:val="000000"/>
        </w:rPr>
        <w:t> to learn more about what services, support, and resources they offer for students across the province. </w:t>
      </w:r>
      <w:hyperlink r:id="rId327" w:tgtFrame="_blank" w:history="1">
        <w:r>
          <w:rPr>
            <w:rStyle w:val="Hyperlink"/>
            <w:rFonts w:ascii="Calibri" w:hAnsi="Calibri" w:cs="Calibri"/>
            <w:color w:val="1155CC"/>
          </w:rPr>
          <w:t>Foundry</w:t>
        </w:r>
      </w:hyperlink>
      <w:r>
        <w:rPr>
          <w:rFonts w:ascii="Calibri" w:hAnsi="Calibri" w:cs="Calibri"/>
          <w:color w:val="000000"/>
        </w:rPr>
        <w:t> offers regional and virtual services aimed at supporting young people ages 12-24 with health and wellness resources, services and support. To learn more about </w:t>
      </w:r>
      <w:hyperlink r:id="rId328" w:tgtFrame="_blank" w:history="1">
        <w:r>
          <w:rPr>
            <w:rStyle w:val="Hyperlink"/>
            <w:rFonts w:ascii="Calibri" w:hAnsi="Calibri" w:cs="Calibri"/>
            <w:color w:val="1155CC"/>
          </w:rPr>
          <w:t>Foundry</w:t>
        </w:r>
      </w:hyperlink>
      <w:r>
        <w:rPr>
          <w:rFonts w:ascii="Calibri" w:hAnsi="Calibri" w:cs="Calibri"/>
          <w:color w:val="000000"/>
        </w:rPr>
        <w:t> in advance of this conversation, please check out their website: </w:t>
      </w:r>
      <w:hyperlink r:id="rId329" w:tgtFrame="_blank" w:history="1">
        <w:r>
          <w:rPr>
            <w:rStyle w:val="Hyperlink"/>
            <w:rFonts w:ascii="Calibri" w:hAnsi="Calibri" w:cs="Calibri"/>
            <w:color w:val="1155CC"/>
          </w:rPr>
          <w:t>https://foundrybc.ca/</w:t>
        </w:r>
      </w:hyperlink>
    </w:p>
    <w:p w14:paraId="4BF88CA1" w14:textId="77777777" w:rsidR="00630EA0" w:rsidRDefault="00630EA0" w:rsidP="00630EA0">
      <w:pPr>
        <w:shd w:val="clear" w:color="auto" w:fill="FFFFFF"/>
        <w:rPr>
          <w:rFonts w:ascii="Arial" w:hAnsi="Arial" w:cs="Arial"/>
          <w:color w:val="222222"/>
        </w:rPr>
      </w:pPr>
      <w:r>
        <w:rPr>
          <w:rFonts w:ascii="Calibri" w:hAnsi="Calibri" w:cs="Calibri"/>
          <w:color w:val="000000"/>
        </w:rPr>
        <w:t> </w:t>
      </w:r>
    </w:p>
    <w:p w14:paraId="1937CCE4" w14:textId="77777777" w:rsidR="00630EA0" w:rsidRDefault="00630EA0" w:rsidP="00630EA0">
      <w:pPr>
        <w:shd w:val="clear" w:color="auto" w:fill="FFFFFF"/>
        <w:rPr>
          <w:rFonts w:ascii="Arial" w:hAnsi="Arial" w:cs="Arial"/>
          <w:color w:val="222222"/>
        </w:rPr>
      </w:pPr>
      <w:r>
        <w:rPr>
          <w:rFonts w:ascii="Calibri" w:hAnsi="Calibri" w:cs="Calibri"/>
          <w:b/>
          <w:bCs/>
          <w:color w:val="000000"/>
          <w:u w:val="single"/>
          <w:lang w:val="en-US"/>
        </w:rPr>
        <w:t>Good News Stories</w:t>
      </w:r>
    </w:p>
    <w:p w14:paraId="0CBBF67C" w14:textId="77777777" w:rsidR="00630EA0" w:rsidRDefault="00630EA0" w:rsidP="00630EA0">
      <w:pPr>
        <w:shd w:val="clear" w:color="auto" w:fill="FFFFFF"/>
        <w:rPr>
          <w:rFonts w:ascii="Arial" w:hAnsi="Arial" w:cs="Arial"/>
          <w:color w:val="222222"/>
        </w:rPr>
      </w:pPr>
      <w:r>
        <w:rPr>
          <w:rFonts w:ascii="Calibri" w:hAnsi="Calibri" w:cs="Calibri"/>
          <w:color w:val="000000"/>
          <w:lang w:val="en-US"/>
        </w:rPr>
        <w:t>You may recall that during the dark days of COVID, FISA dedicated a section in our </w:t>
      </w:r>
      <w:r>
        <w:rPr>
          <w:rStyle w:val="il"/>
          <w:rFonts w:ascii="Calibri" w:hAnsi="Calibri" w:cs="Calibri"/>
          <w:color w:val="000000"/>
          <w:lang w:val="en-US"/>
        </w:rPr>
        <w:t>updates</w:t>
      </w:r>
      <w:r>
        <w:rPr>
          <w:rFonts w:ascii="Calibri" w:hAnsi="Calibri" w:cs="Calibri"/>
          <w:color w:val="000000"/>
          <w:lang w:val="en-US"/>
        </w:rPr>
        <w:t> to highlight noteworthy achievements of member schools. We are reviving this tradition. Please submit your stories for consideration to </w:t>
      </w:r>
      <w:hyperlink r:id="rId330" w:tgtFrame="_blank" w:history="1">
        <w:r>
          <w:rPr>
            <w:rStyle w:val="Hyperlink"/>
            <w:rFonts w:ascii="Calibri" w:hAnsi="Calibri" w:cs="Calibri"/>
            <w:color w:val="000000"/>
            <w:lang w:val="en-US"/>
          </w:rPr>
          <w:t>info@fisabc.ca</w:t>
        </w:r>
      </w:hyperlink>
      <w:r>
        <w:rPr>
          <w:rFonts w:ascii="Calibri" w:hAnsi="Calibri" w:cs="Calibri"/>
          <w:color w:val="000000"/>
          <w:lang w:val="en-US"/>
        </w:rPr>
        <w:t> with the subject line “Good News”, along with a one or two-sentence synopsis and a link to the complete story.</w:t>
      </w:r>
    </w:p>
    <w:p w14:paraId="21EBBA9B" w14:textId="77777777" w:rsidR="00630EA0" w:rsidRDefault="00630EA0" w:rsidP="00630EA0">
      <w:pPr>
        <w:shd w:val="clear" w:color="auto" w:fill="FFFFFF"/>
        <w:rPr>
          <w:rFonts w:ascii="Arial" w:hAnsi="Arial" w:cs="Arial"/>
          <w:color w:val="222222"/>
        </w:rPr>
      </w:pPr>
      <w:r>
        <w:rPr>
          <w:rFonts w:ascii="Arial" w:hAnsi="Arial" w:cs="Arial"/>
          <w:color w:val="222222"/>
        </w:rPr>
        <w:lastRenderedPageBreak/>
        <w:br/>
      </w:r>
      <w:r>
        <w:rPr>
          <w:rFonts w:ascii="Calibri" w:hAnsi="Calibri" w:cs="Calibri"/>
          <w:b/>
          <w:bCs/>
          <w:color w:val="0F0F0F"/>
        </w:rPr>
        <w:t>Sunrise Waldorf School</w:t>
      </w:r>
      <w:r>
        <w:rPr>
          <w:rFonts w:ascii="Calibri" w:hAnsi="Calibri" w:cs="Calibri"/>
          <w:color w:val="0F0F0F"/>
        </w:rPr>
        <w:t> contributes to reconciliation efforts in the Cowichan Valley by assisting with the carving of a new totem pole by artist Rupert Scow. Read the full story </w:t>
      </w:r>
      <w:hyperlink r:id="rId331" w:tgtFrame="_blank" w:history="1">
        <w:r>
          <w:rPr>
            <w:rStyle w:val="Hyperlink"/>
            <w:rFonts w:ascii="Calibri" w:hAnsi="Calibri" w:cs="Calibri"/>
            <w:color w:val="0563C1"/>
          </w:rPr>
          <w:t>here.</w:t>
        </w:r>
      </w:hyperlink>
    </w:p>
    <w:p w14:paraId="50444BE8" w14:textId="77777777" w:rsidR="00CB27EC" w:rsidRDefault="00CB27EC" w:rsidP="00856DEE">
      <w:pPr>
        <w:shd w:val="clear" w:color="auto" w:fill="FFFFFF"/>
        <w:rPr>
          <w:rFonts w:ascii="Calibri" w:hAnsi="Calibri" w:cs="Calibri"/>
          <w:b/>
          <w:bCs/>
          <w:color w:val="000000"/>
          <w:highlight w:val="yellow"/>
        </w:rPr>
      </w:pPr>
    </w:p>
    <w:p w14:paraId="59455D45" w14:textId="06CBB751" w:rsidR="00856DEE" w:rsidRPr="00856DEE" w:rsidRDefault="00856DEE" w:rsidP="00856DEE">
      <w:pPr>
        <w:shd w:val="clear" w:color="auto" w:fill="FFFFFF"/>
        <w:rPr>
          <w:rFonts w:ascii="Arial" w:hAnsi="Arial" w:cs="Arial"/>
          <w:b/>
          <w:bCs/>
          <w:color w:val="222222"/>
        </w:rPr>
      </w:pPr>
      <w:r w:rsidRPr="00856DEE">
        <w:rPr>
          <w:rFonts w:ascii="Calibri" w:hAnsi="Calibri" w:cs="Calibri"/>
          <w:b/>
          <w:bCs/>
          <w:color w:val="000000"/>
          <w:highlight w:val="yellow"/>
        </w:rPr>
        <w:t>November 10, 2023</w:t>
      </w:r>
    </w:p>
    <w:p w14:paraId="551816C0" w14:textId="77777777" w:rsidR="00856DEE" w:rsidRDefault="00856DEE" w:rsidP="00856DEE">
      <w:pPr>
        <w:shd w:val="clear" w:color="auto" w:fill="FFFFFF"/>
        <w:rPr>
          <w:rFonts w:ascii="Arial" w:hAnsi="Arial" w:cs="Arial"/>
          <w:color w:val="222222"/>
        </w:rPr>
      </w:pPr>
    </w:p>
    <w:p w14:paraId="182DB92A" w14:textId="77777777" w:rsidR="00856DEE" w:rsidRDefault="00856DEE" w:rsidP="00856DEE">
      <w:pPr>
        <w:shd w:val="clear" w:color="auto" w:fill="FFFFFF"/>
        <w:rPr>
          <w:color w:val="222222"/>
        </w:rPr>
      </w:pPr>
      <w:r>
        <w:rPr>
          <w:rFonts w:ascii="Calibri" w:hAnsi="Calibri" w:cs="Calibri"/>
          <w:color w:val="000000"/>
        </w:rPr>
        <w:t>As we embark on a solemn weekend of remembrance, FISA received some sad news. Our beloved Magda Hogewoning passed away unexpectedly earlier this week due to an illness that she only recently became aware of. Magda was our extraordinary Executive Assistant for 12 years, retiring in January 2022. She served under (or more fittingly, </w:t>
      </w:r>
      <w:r>
        <w:rPr>
          <w:rFonts w:ascii="Calibri" w:hAnsi="Calibri" w:cs="Calibri"/>
          <w:i/>
          <w:iCs/>
          <w:color w:val="000000"/>
        </w:rPr>
        <w:t>trained</w:t>
      </w:r>
      <w:r>
        <w:rPr>
          <w:rFonts w:ascii="Calibri" w:hAnsi="Calibri" w:cs="Calibri"/>
          <w:color w:val="000000"/>
        </w:rPr>
        <w:t>) three FISA Executive Directors: Fred Herfst, Peter Froese, and Shawn Chisholm. She was incredibly talented, knowledgeable, and precise. The practices and procedures she established play a significant role in enabling FISA to manage the substantial volume of work we undertake. It is not an exaggeration to say that Magda’s dedication to FISA has enriched all BC independent schools.</w:t>
      </w:r>
    </w:p>
    <w:p w14:paraId="2D254BF0" w14:textId="77777777" w:rsidR="00856DEE" w:rsidRDefault="00856DEE" w:rsidP="00856DEE">
      <w:pPr>
        <w:shd w:val="clear" w:color="auto" w:fill="FFFFFF"/>
        <w:rPr>
          <w:color w:val="222222"/>
        </w:rPr>
      </w:pPr>
      <w:r>
        <w:rPr>
          <w:rFonts w:ascii="Calibri" w:hAnsi="Calibri" w:cs="Calibri"/>
          <w:color w:val="000000"/>
        </w:rPr>
        <w:t> </w:t>
      </w:r>
    </w:p>
    <w:p w14:paraId="0ADEFB33" w14:textId="77777777" w:rsidR="00856DEE" w:rsidRDefault="00856DEE" w:rsidP="00856DEE">
      <w:pPr>
        <w:shd w:val="clear" w:color="auto" w:fill="FFFFFF"/>
        <w:rPr>
          <w:color w:val="222222"/>
        </w:rPr>
      </w:pPr>
      <w:r>
        <w:rPr>
          <w:rFonts w:ascii="Calibri" w:hAnsi="Calibri" w:cs="Calibri"/>
          <w:color w:val="000000"/>
        </w:rPr>
        <w:t>Her family shared that Magda passed away peacefully and expressed her fondness for her association with FISA and independent school leaders. I have offered the family sincere condolences on behalf of us all. In times like these, it is a poignant reminder to hold our loved ones close. </w:t>
      </w:r>
    </w:p>
    <w:p w14:paraId="2757922B" w14:textId="77777777" w:rsidR="00856DEE" w:rsidRDefault="00856DEE" w:rsidP="00856DEE">
      <w:pPr>
        <w:shd w:val="clear" w:color="auto" w:fill="FFFFFF"/>
        <w:rPr>
          <w:color w:val="222222"/>
        </w:rPr>
      </w:pPr>
      <w:r>
        <w:rPr>
          <w:rFonts w:ascii="Calibri" w:hAnsi="Calibri" w:cs="Calibri"/>
          <w:color w:val="000000"/>
        </w:rPr>
        <w:t> </w:t>
      </w:r>
    </w:p>
    <w:p w14:paraId="658F4FC3" w14:textId="77777777" w:rsidR="00856DEE" w:rsidRDefault="00856DEE" w:rsidP="00856DEE">
      <w:pPr>
        <w:shd w:val="clear" w:color="auto" w:fill="FFFFFF"/>
        <w:rPr>
          <w:color w:val="222222"/>
        </w:rPr>
      </w:pPr>
      <w:r>
        <w:rPr>
          <w:rFonts w:ascii="Calibri" w:hAnsi="Calibri" w:cs="Calibri"/>
          <w:b/>
          <w:bCs/>
          <w:color w:val="222222"/>
          <w:u w:val="single"/>
          <w:lang w:val="en-US"/>
        </w:rPr>
        <w:t>Feeding Futures</w:t>
      </w:r>
    </w:p>
    <w:p w14:paraId="45F3EB5E" w14:textId="77777777" w:rsidR="00856DEE" w:rsidRDefault="00856DEE" w:rsidP="00856DEE">
      <w:pPr>
        <w:shd w:val="clear" w:color="auto" w:fill="FFFFFF"/>
        <w:rPr>
          <w:color w:val="222222"/>
        </w:rPr>
      </w:pPr>
      <w:r>
        <w:rPr>
          <w:rFonts w:ascii="Calibri" w:hAnsi="Calibri" w:cs="Calibri"/>
          <w:color w:val="000000"/>
        </w:rPr>
        <w:t>Even though the Feeding Futures application cycle has closed, FISA’s Feeding Futures Coordinator, Rocio, is as busy as ever. This week she attended a meeting with Ministry officials, district FF coordinators and three independent school representatives. She discovered that both the public districts and independent schools are struggling with similar issues: insufficient staffing for food meal programs, lack of infrastructure for on-site food preparation, difficulty in prioritizing the purchase of BC products, higher needs than what the school is capable of meeting, and uncertainty about developing stigma-free meal programs that are targeted rather than universal. It is evident that there is much work to be done as we work towards decreasing food insecurity for school-aged children and youth.</w:t>
      </w:r>
    </w:p>
    <w:p w14:paraId="399954D5" w14:textId="77777777" w:rsidR="00856DEE" w:rsidRDefault="00856DEE" w:rsidP="00856DEE">
      <w:pPr>
        <w:shd w:val="clear" w:color="auto" w:fill="FFFFFF"/>
        <w:rPr>
          <w:color w:val="222222"/>
        </w:rPr>
      </w:pPr>
      <w:r>
        <w:rPr>
          <w:rFonts w:ascii="Calibri" w:hAnsi="Calibri" w:cs="Calibri"/>
          <w:color w:val="000000"/>
        </w:rPr>
        <w:t> </w:t>
      </w:r>
    </w:p>
    <w:p w14:paraId="4A58477F" w14:textId="77777777" w:rsidR="00856DEE" w:rsidRDefault="00856DEE" w:rsidP="00856DEE">
      <w:pPr>
        <w:shd w:val="clear" w:color="auto" w:fill="FFFFFF"/>
        <w:rPr>
          <w:color w:val="222222"/>
        </w:rPr>
      </w:pPr>
      <w:r>
        <w:rPr>
          <w:rFonts w:ascii="Calibri" w:hAnsi="Calibri" w:cs="Calibri"/>
          <w:color w:val="000000"/>
        </w:rPr>
        <w:t>Schools that applied for Feeding Futures Funding can expect to receive an email from FISA in the next week or two regarding your final allocation amount. </w:t>
      </w:r>
    </w:p>
    <w:p w14:paraId="37BB9DFE" w14:textId="77777777" w:rsidR="00856DEE" w:rsidRDefault="00856DEE" w:rsidP="00856DEE">
      <w:pPr>
        <w:shd w:val="clear" w:color="auto" w:fill="FFFFFF"/>
        <w:rPr>
          <w:color w:val="222222"/>
        </w:rPr>
      </w:pPr>
      <w:r>
        <w:rPr>
          <w:rFonts w:ascii="Calibri" w:hAnsi="Calibri" w:cs="Calibri"/>
          <w:color w:val="313132"/>
        </w:rPr>
        <w:t> </w:t>
      </w:r>
    </w:p>
    <w:p w14:paraId="33A8DE5C" w14:textId="77777777" w:rsidR="00856DEE" w:rsidRDefault="00856DEE" w:rsidP="00856DEE">
      <w:pPr>
        <w:shd w:val="clear" w:color="auto" w:fill="FFFFFF"/>
        <w:rPr>
          <w:color w:val="222222"/>
        </w:rPr>
      </w:pPr>
      <w:r>
        <w:rPr>
          <w:rFonts w:ascii="Calibri" w:hAnsi="Calibri" w:cs="Calibri"/>
          <w:b/>
          <w:bCs/>
          <w:color w:val="000000"/>
          <w:u w:val="single"/>
        </w:rPr>
        <w:t>BC Pay Transparency Act</w:t>
      </w:r>
    </w:p>
    <w:p w14:paraId="70673507" w14:textId="77777777" w:rsidR="00856DEE" w:rsidRDefault="00856DEE" w:rsidP="00856DEE">
      <w:pPr>
        <w:shd w:val="clear" w:color="auto" w:fill="FFFFFF"/>
        <w:rPr>
          <w:color w:val="222222"/>
        </w:rPr>
      </w:pPr>
      <w:r>
        <w:rPr>
          <w:rFonts w:ascii="Calibri" w:hAnsi="Calibri" w:cs="Calibri"/>
          <w:color w:val="000000"/>
        </w:rPr>
        <w:t>Independent school authorities need to be aware of the obligations in place due to the Pay Transparency Act which came into effect on November 1</w:t>
      </w:r>
      <w:r>
        <w:rPr>
          <w:rFonts w:ascii="Calibri" w:hAnsi="Calibri" w:cs="Calibri"/>
          <w:color w:val="000000"/>
          <w:vertAlign w:val="superscript"/>
        </w:rPr>
        <w:t>st</w:t>
      </w:r>
      <w:r>
        <w:rPr>
          <w:rFonts w:ascii="Calibri" w:hAnsi="Calibri" w:cs="Calibri"/>
          <w:color w:val="000000"/>
        </w:rPr>
        <w:t>.</w:t>
      </w:r>
    </w:p>
    <w:p w14:paraId="426A43EE" w14:textId="77777777" w:rsidR="00856DEE" w:rsidRDefault="00856DEE" w:rsidP="00856DEE">
      <w:pPr>
        <w:pStyle w:val="NormalWeb"/>
        <w:shd w:val="clear" w:color="auto" w:fill="FFFFFF"/>
        <w:spacing w:before="0" w:beforeAutospacing="0" w:after="0" w:afterAutospacing="0"/>
        <w:ind w:left="720"/>
        <w:rPr>
          <w:color w:val="222222"/>
        </w:rPr>
      </w:pPr>
      <w:r>
        <w:rPr>
          <w:rFonts w:ascii="Calibri" w:hAnsi="Calibri" w:cs="Calibri"/>
          <w:color w:val="000000"/>
        </w:rPr>
        <w:t>1-</w:t>
      </w:r>
      <w:r>
        <w:rPr>
          <w:color w:val="000000"/>
          <w:sz w:val="14"/>
          <w:szCs w:val="14"/>
        </w:rPr>
        <w:t>    </w:t>
      </w:r>
      <w:r>
        <w:rPr>
          <w:rFonts w:ascii="Calibri" w:hAnsi="Calibri" w:cs="Calibri"/>
          <w:color w:val="000000"/>
        </w:rPr>
        <w:t>Employers must specify the expected salary or wage, or salary/wage ranges, for any job publicly posted.</w:t>
      </w:r>
    </w:p>
    <w:p w14:paraId="01BCDB01" w14:textId="77777777" w:rsidR="00856DEE" w:rsidRDefault="00856DEE" w:rsidP="00856DEE">
      <w:pPr>
        <w:pStyle w:val="NormalWeb"/>
        <w:shd w:val="clear" w:color="auto" w:fill="FFFFFF"/>
        <w:spacing w:before="0" w:beforeAutospacing="0" w:after="0" w:afterAutospacing="0"/>
        <w:ind w:left="720"/>
        <w:rPr>
          <w:color w:val="222222"/>
        </w:rPr>
      </w:pPr>
      <w:r>
        <w:rPr>
          <w:rFonts w:ascii="Calibri" w:hAnsi="Calibri" w:cs="Calibri"/>
          <w:color w:val="000000"/>
        </w:rPr>
        <w:t>2-</w:t>
      </w:r>
      <w:r>
        <w:rPr>
          <w:color w:val="000000"/>
          <w:sz w:val="14"/>
          <w:szCs w:val="14"/>
        </w:rPr>
        <w:t>    </w:t>
      </w:r>
      <w:r>
        <w:rPr>
          <w:rFonts w:ascii="Calibri" w:hAnsi="Calibri" w:cs="Calibri"/>
          <w:color w:val="000000"/>
        </w:rPr>
        <w:t>Employers can no longer seek pay history information from job applicants.</w:t>
      </w:r>
    </w:p>
    <w:p w14:paraId="452A6B29" w14:textId="77777777" w:rsidR="00856DEE" w:rsidRDefault="00856DEE" w:rsidP="00856DEE">
      <w:pPr>
        <w:pStyle w:val="NormalWeb"/>
        <w:shd w:val="clear" w:color="auto" w:fill="FFFFFF"/>
        <w:spacing w:before="0" w:beforeAutospacing="0" w:after="0" w:afterAutospacing="0"/>
        <w:ind w:left="720"/>
        <w:rPr>
          <w:color w:val="222222"/>
        </w:rPr>
      </w:pPr>
      <w:r>
        <w:rPr>
          <w:rFonts w:ascii="Calibri" w:hAnsi="Calibri" w:cs="Calibri"/>
          <w:color w:val="000000"/>
        </w:rPr>
        <w:t>3-</w:t>
      </w:r>
      <w:r>
        <w:rPr>
          <w:color w:val="000000"/>
          <w:sz w:val="14"/>
          <w:szCs w:val="14"/>
        </w:rPr>
        <w:t>    </w:t>
      </w:r>
      <w:r>
        <w:rPr>
          <w:rFonts w:ascii="Calibri" w:hAnsi="Calibri" w:cs="Calibri"/>
          <w:color w:val="000000"/>
        </w:rPr>
        <w:t>Employers are prohibited from taking any retaliatory actions against employees who inquire about their compensation, disclose pay-related information, or request that their employer adheres to the Act.</w:t>
      </w:r>
    </w:p>
    <w:p w14:paraId="075DEDC6" w14:textId="77777777" w:rsidR="00856DEE" w:rsidRDefault="00856DEE" w:rsidP="00856DEE">
      <w:pPr>
        <w:pStyle w:val="NormalWeb"/>
        <w:shd w:val="clear" w:color="auto" w:fill="FFFFFF"/>
        <w:spacing w:before="0" w:beforeAutospacing="0" w:after="0" w:afterAutospacing="0"/>
        <w:ind w:left="720"/>
        <w:rPr>
          <w:color w:val="222222"/>
        </w:rPr>
      </w:pPr>
      <w:r>
        <w:rPr>
          <w:rFonts w:ascii="Calibri" w:hAnsi="Calibri" w:cs="Calibri"/>
          <w:color w:val="000000"/>
        </w:rPr>
        <w:lastRenderedPageBreak/>
        <w:t> </w:t>
      </w:r>
    </w:p>
    <w:p w14:paraId="3977824C" w14:textId="77777777" w:rsidR="00856DEE" w:rsidRDefault="00856DEE" w:rsidP="00856DEE">
      <w:pPr>
        <w:shd w:val="clear" w:color="auto" w:fill="FFFFFF"/>
        <w:rPr>
          <w:color w:val="222222"/>
        </w:rPr>
      </w:pPr>
      <w:r>
        <w:rPr>
          <w:rFonts w:ascii="Calibri" w:hAnsi="Calibri" w:cs="Calibri"/>
          <w:color w:val="000000"/>
        </w:rPr>
        <w:t>Additionally, the Act introduces pay transparency reporting obligations for employers, which will have a gradual roll-out:</w:t>
      </w:r>
    </w:p>
    <w:p w14:paraId="38CE6E62" w14:textId="77777777" w:rsidR="00856DEE" w:rsidRDefault="00856DEE" w:rsidP="00856DEE">
      <w:pPr>
        <w:shd w:val="clear" w:color="auto" w:fill="FFFFFF"/>
        <w:ind w:left="720"/>
        <w:rPr>
          <w:color w:val="222222"/>
        </w:rPr>
      </w:pPr>
      <w:r>
        <w:rPr>
          <w:rFonts w:ascii="Calibri" w:hAnsi="Calibri" w:cs="Calibri"/>
          <w:color w:val="000000"/>
        </w:rPr>
        <w:t>Year 1 (Nov. 2023) – six Crown Corporations;</w:t>
      </w:r>
    </w:p>
    <w:p w14:paraId="626D7819" w14:textId="77777777" w:rsidR="00856DEE" w:rsidRDefault="00856DEE" w:rsidP="00856DEE">
      <w:pPr>
        <w:shd w:val="clear" w:color="auto" w:fill="FFFFFF"/>
        <w:ind w:left="720"/>
        <w:rPr>
          <w:color w:val="222222"/>
        </w:rPr>
      </w:pPr>
      <w:r>
        <w:rPr>
          <w:rFonts w:ascii="Calibri" w:hAnsi="Calibri" w:cs="Calibri"/>
          <w:color w:val="000000"/>
        </w:rPr>
        <w:t>Year 2 (Nov. 2024) – employers with 1000+ employees;</w:t>
      </w:r>
    </w:p>
    <w:p w14:paraId="1CA53066" w14:textId="77777777" w:rsidR="00856DEE" w:rsidRDefault="00856DEE" w:rsidP="00856DEE">
      <w:pPr>
        <w:shd w:val="clear" w:color="auto" w:fill="FFFFFF"/>
        <w:ind w:left="720"/>
        <w:rPr>
          <w:color w:val="222222"/>
        </w:rPr>
      </w:pPr>
      <w:r>
        <w:rPr>
          <w:rFonts w:ascii="Calibri" w:hAnsi="Calibri" w:cs="Calibri"/>
          <w:color w:val="000000"/>
        </w:rPr>
        <w:t>Year 3 (Nov. 2025) – employers with 300+ employees;</w:t>
      </w:r>
    </w:p>
    <w:p w14:paraId="083E8051" w14:textId="77777777" w:rsidR="00856DEE" w:rsidRDefault="00856DEE" w:rsidP="00856DEE">
      <w:pPr>
        <w:shd w:val="clear" w:color="auto" w:fill="FFFFFF"/>
        <w:ind w:left="720"/>
        <w:rPr>
          <w:color w:val="222222"/>
        </w:rPr>
      </w:pPr>
      <w:r>
        <w:rPr>
          <w:rFonts w:ascii="Calibri" w:hAnsi="Calibri" w:cs="Calibri"/>
          <w:color w:val="000000"/>
        </w:rPr>
        <w:t>Year 4 (Nov. 2026) – employers with 50+ employees.</w:t>
      </w:r>
    </w:p>
    <w:p w14:paraId="60CD4CEF" w14:textId="77777777" w:rsidR="00856DEE" w:rsidRDefault="00856DEE" w:rsidP="00856DEE">
      <w:pPr>
        <w:shd w:val="clear" w:color="auto" w:fill="FFFFFF"/>
        <w:rPr>
          <w:color w:val="222222"/>
        </w:rPr>
      </w:pPr>
      <w:r>
        <w:rPr>
          <w:rFonts w:ascii="Calibri" w:hAnsi="Calibri" w:cs="Calibri"/>
          <w:color w:val="222222"/>
        </w:rPr>
        <w:t>Details on what must be included in the report are currently being developed along with an online reporting tool. Generally speaking, we anticipate that the report will need to show the gaps in pay for certain groups (for example, gender).</w:t>
      </w:r>
    </w:p>
    <w:p w14:paraId="3F0D5ECA" w14:textId="77777777" w:rsidR="00856DEE" w:rsidRDefault="00856DEE" w:rsidP="00856DEE">
      <w:pPr>
        <w:shd w:val="clear" w:color="auto" w:fill="FFFFFF"/>
        <w:rPr>
          <w:color w:val="222222"/>
        </w:rPr>
      </w:pPr>
      <w:r>
        <w:rPr>
          <w:rFonts w:ascii="Calibri" w:hAnsi="Calibri" w:cs="Calibri"/>
          <w:color w:val="222222"/>
        </w:rPr>
        <w:t> </w:t>
      </w:r>
    </w:p>
    <w:p w14:paraId="7EFA4FC9" w14:textId="77777777" w:rsidR="00856DEE" w:rsidRDefault="00856DEE" w:rsidP="00856DEE">
      <w:pPr>
        <w:shd w:val="clear" w:color="auto" w:fill="FFFFFF"/>
        <w:rPr>
          <w:color w:val="222222"/>
        </w:rPr>
      </w:pPr>
      <w:r>
        <w:rPr>
          <w:rFonts w:ascii="Calibri" w:hAnsi="Calibri" w:cs="Calibri"/>
          <w:color w:val="222222"/>
        </w:rPr>
        <w:t>For more information on the Pay Transparency Act </w:t>
      </w:r>
      <w:r>
        <w:rPr>
          <w:rFonts w:ascii="Calibri" w:hAnsi="Calibri" w:cs="Calibri"/>
          <w:color w:val="313132"/>
        </w:rPr>
        <w:t>click </w:t>
      </w:r>
      <w:hyperlink r:id="rId332" w:tgtFrame="_blank" w:history="1">
        <w:r>
          <w:rPr>
            <w:rStyle w:val="Hyperlink"/>
            <w:rFonts w:ascii="Calibri" w:hAnsi="Calibri" w:cs="Calibri"/>
            <w:color w:val="0563C1"/>
          </w:rPr>
          <w:t>here</w:t>
        </w:r>
      </w:hyperlink>
      <w:r>
        <w:rPr>
          <w:rFonts w:ascii="Calibri" w:hAnsi="Calibri" w:cs="Calibri"/>
          <w:color w:val="313132"/>
        </w:rPr>
        <w:t>.</w:t>
      </w:r>
    </w:p>
    <w:p w14:paraId="63D3BB24" w14:textId="77777777" w:rsidR="00856DEE" w:rsidRDefault="00856DEE" w:rsidP="00856DEE">
      <w:pPr>
        <w:shd w:val="clear" w:color="auto" w:fill="FFFFFF"/>
        <w:rPr>
          <w:color w:val="222222"/>
        </w:rPr>
      </w:pPr>
      <w:r>
        <w:rPr>
          <w:rFonts w:ascii="Calibri" w:hAnsi="Calibri" w:cs="Calibri"/>
          <w:color w:val="FF0000"/>
          <w:lang w:val="en-US"/>
        </w:rPr>
        <w:t>                                                                                                                       </w:t>
      </w:r>
    </w:p>
    <w:p w14:paraId="4CBF4E49" w14:textId="77777777" w:rsidR="00856DEE" w:rsidRDefault="00856DEE" w:rsidP="00856DEE">
      <w:pPr>
        <w:shd w:val="clear" w:color="auto" w:fill="FFFFFF"/>
        <w:rPr>
          <w:color w:val="222222"/>
        </w:rPr>
      </w:pPr>
      <w:r>
        <w:rPr>
          <w:rFonts w:ascii="Calibri" w:hAnsi="Calibri" w:cs="Calibri"/>
          <w:b/>
          <w:bCs/>
          <w:color w:val="000000"/>
          <w:u w:val="single"/>
        </w:rPr>
        <w:t>SET-BC</w:t>
      </w:r>
    </w:p>
    <w:p w14:paraId="622B2A2C" w14:textId="77777777" w:rsidR="00856DEE" w:rsidRDefault="00856DEE" w:rsidP="00856DEE">
      <w:pPr>
        <w:shd w:val="clear" w:color="auto" w:fill="FFFFFF"/>
        <w:rPr>
          <w:color w:val="222222"/>
        </w:rPr>
      </w:pPr>
      <w:r>
        <w:rPr>
          <w:rFonts w:ascii="Calibri" w:hAnsi="Calibri" w:cs="Calibri"/>
          <w:color w:val="000000"/>
        </w:rPr>
        <w:t>Set-BC is one of the Provincial Outreach Programs (see above) with a focus on providing assistive technologies for students with complex needs. The intake for requests for </w:t>
      </w:r>
      <w:r>
        <w:rPr>
          <w:rFonts w:ascii="Calibri" w:hAnsi="Calibri" w:cs="Calibri"/>
          <w:b/>
          <w:bCs/>
          <w:color w:val="000000"/>
        </w:rPr>
        <w:t>Student-Based Full Service Supports</w:t>
      </w:r>
      <w:r>
        <w:rPr>
          <w:rFonts w:ascii="Calibri" w:hAnsi="Calibri" w:cs="Calibri"/>
          <w:color w:val="000000"/>
        </w:rPr>
        <w:t> for the second half of the 2023-2024 school year is open, with support beginning mid to late January of 2024.</w:t>
      </w:r>
    </w:p>
    <w:p w14:paraId="2CFDCA27" w14:textId="77777777" w:rsidR="00856DEE" w:rsidRDefault="00000000" w:rsidP="00856DEE">
      <w:pPr>
        <w:shd w:val="clear" w:color="auto" w:fill="FFFFFF"/>
        <w:rPr>
          <w:color w:val="222222"/>
        </w:rPr>
      </w:pPr>
      <w:hyperlink r:id="rId333" w:tgtFrame="_blank" w:history="1">
        <w:r w:rsidR="00856DEE">
          <w:rPr>
            <w:rStyle w:val="Hyperlink"/>
            <w:rFonts w:ascii="Calibri" w:hAnsi="Calibri" w:cs="Calibri"/>
            <w:color w:val="0563C1"/>
          </w:rPr>
          <w:t>https://www.setbc.org/services/student-applications/</w:t>
        </w:r>
      </w:hyperlink>
    </w:p>
    <w:p w14:paraId="1F4110CA" w14:textId="77777777" w:rsidR="00856DEE" w:rsidRDefault="00856DEE" w:rsidP="00856DEE">
      <w:pPr>
        <w:shd w:val="clear" w:color="auto" w:fill="FFFFFF"/>
        <w:rPr>
          <w:color w:val="222222"/>
        </w:rPr>
      </w:pPr>
      <w:r>
        <w:rPr>
          <w:rFonts w:ascii="Calibri" w:hAnsi="Calibri" w:cs="Calibri"/>
          <w:color w:val="000000"/>
        </w:rPr>
        <w:t> </w:t>
      </w:r>
    </w:p>
    <w:p w14:paraId="1E2DC7F6" w14:textId="77777777" w:rsidR="00856DEE" w:rsidRDefault="00856DEE" w:rsidP="00856DEE">
      <w:pPr>
        <w:shd w:val="clear" w:color="auto" w:fill="FFFFFF"/>
        <w:rPr>
          <w:color w:val="222222"/>
        </w:rPr>
      </w:pPr>
      <w:r>
        <w:rPr>
          <w:rFonts w:ascii="Calibri" w:hAnsi="Calibri" w:cs="Calibri"/>
          <w:b/>
          <w:bCs/>
          <w:color w:val="000000"/>
        </w:rPr>
        <w:t>Completed Applications Deadline</w:t>
      </w:r>
      <w:r>
        <w:rPr>
          <w:rFonts w:ascii="Calibri" w:hAnsi="Calibri" w:cs="Calibri"/>
          <w:color w:val="000000"/>
        </w:rPr>
        <w:t>: Submission date for completed Full-Service applications is due </w:t>
      </w:r>
      <w:r>
        <w:rPr>
          <w:rFonts w:ascii="Calibri" w:hAnsi="Calibri" w:cs="Calibri"/>
          <w:b/>
          <w:bCs/>
          <w:color w:val="000000"/>
        </w:rPr>
        <w:t>November 22</w:t>
      </w:r>
      <w:r>
        <w:rPr>
          <w:rFonts w:ascii="Calibri" w:hAnsi="Calibri" w:cs="Calibri"/>
          <w:b/>
          <w:bCs/>
          <w:color w:val="000000"/>
          <w:vertAlign w:val="superscript"/>
        </w:rPr>
        <w:t>nd</w:t>
      </w:r>
      <w:r>
        <w:rPr>
          <w:rFonts w:ascii="Calibri" w:hAnsi="Calibri" w:cs="Calibri"/>
          <w:b/>
          <w:bCs/>
          <w:color w:val="000000"/>
        </w:rPr>
        <w:t>, 2023</w:t>
      </w:r>
      <w:r>
        <w:rPr>
          <w:rFonts w:ascii="Calibri" w:hAnsi="Calibri" w:cs="Calibri"/>
          <w:color w:val="000000"/>
        </w:rPr>
        <w:t>.</w:t>
      </w:r>
    </w:p>
    <w:p w14:paraId="5D5CF325" w14:textId="77777777" w:rsidR="00856DEE" w:rsidRDefault="00856DEE" w:rsidP="00856DEE">
      <w:pPr>
        <w:shd w:val="clear" w:color="auto" w:fill="FFFFFF"/>
        <w:rPr>
          <w:color w:val="222222"/>
        </w:rPr>
      </w:pPr>
      <w:r>
        <w:rPr>
          <w:rFonts w:ascii="Calibri" w:hAnsi="Calibri" w:cs="Calibri"/>
          <w:color w:val="000000"/>
        </w:rPr>
        <w:t> </w:t>
      </w:r>
    </w:p>
    <w:p w14:paraId="51E8B6EB" w14:textId="77777777" w:rsidR="00856DEE" w:rsidRDefault="00856DEE" w:rsidP="00856DEE">
      <w:pPr>
        <w:shd w:val="clear" w:color="auto" w:fill="FFFFFF"/>
        <w:rPr>
          <w:color w:val="222222"/>
        </w:rPr>
      </w:pPr>
      <w:r>
        <w:rPr>
          <w:rFonts w:ascii="Calibri" w:hAnsi="Calibri" w:cs="Calibri"/>
          <w:color w:val="000000"/>
        </w:rPr>
        <w:t>Priority is given to those students who have </w:t>
      </w:r>
      <w:r>
        <w:rPr>
          <w:rFonts w:ascii="Calibri" w:hAnsi="Calibri" w:cs="Calibri"/>
          <w:b/>
          <w:bCs/>
          <w:color w:val="000000"/>
        </w:rPr>
        <w:t>complex needs requiring complex technology solutions </w:t>
      </w:r>
      <w:r>
        <w:rPr>
          <w:rFonts w:ascii="Calibri" w:hAnsi="Calibri" w:cs="Calibri"/>
          <w:color w:val="000000"/>
        </w:rPr>
        <w:t>for whom </w:t>
      </w:r>
      <w:r>
        <w:rPr>
          <w:rFonts w:ascii="Calibri" w:hAnsi="Calibri" w:cs="Calibri"/>
          <w:i/>
          <w:iCs/>
          <w:color w:val="000000"/>
        </w:rPr>
        <w:t>the school is not able to provide technology or support on its own</w:t>
      </w:r>
      <w:r>
        <w:rPr>
          <w:rFonts w:ascii="Calibri" w:hAnsi="Calibri" w:cs="Calibri"/>
          <w:color w:val="000000"/>
        </w:rPr>
        <w:t>. For more information visit </w:t>
      </w:r>
      <w:hyperlink r:id="rId334" w:tgtFrame="_blank" w:history="1">
        <w:r>
          <w:rPr>
            <w:rStyle w:val="Hyperlink"/>
            <w:rFonts w:ascii="Calibri" w:hAnsi="Calibri" w:cs="Calibri"/>
            <w:color w:val="1155CC"/>
          </w:rPr>
          <w:t>https://www.setbc.org/</w:t>
        </w:r>
      </w:hyperlink>
      <w:r>
        <w:rPr>
          <w:rFonts w:ascii="Calibri" w:hAnsi="Calibri" w:cs="Calibri"/>
          <w:color w:val="000000"/>
        </w:rPr>
        <w:t>.</w:t>
      </w:r>
    </w:p>
    <w:p w14:paraId="67BE4576" w14:textId="77777777" w:rsidR="00856DEE" w:rsidRDefault="00856DEE" w:rsidP="00856DEE">
      <w:pPr>
        <w:shd w:val="clear" w:color="auto" w:fill="FFFFFF"/>
        <w:rPr>
          <w:color w:val="222222"/>
        </w:rPr>
      </w:pPr>
      <w:r>
        <w:rPr>
          <w:rFonts w:ascii="Calibri" w:hAnsi="Calibri" w:cs="Calibri"/>
          <w:color w:val="FF0000"/>
        </w:rPr>
        <w:t> </w:t>
      </w:r>
    </w:p>
    <w:p w14:paraId="097BB5E2" w14:textId="77777777" w:rsidR="00856DEE" w:rsidRDefault="00856DEE" w:rsidP="00856DEE">
      <w:pPr>
        <w:shd w:val="clear" w:color="auto" w:fill="FFFFFF"/>
        <w:rPr>
          <w:color w:val="222222"/>
        </w:rPr>
      </w:pPr>
      <w:r>
        <w:rPr>
          <w:rFonts w:ascii="Calibri" w:hAnsi="Calibri" w:cs="Calibri"/>
          <w:b/>
          <w:bCs/>
          <w:color w:val="000000"/>
          <w:u w:val="single"/>
          <w:lang w:val="en-US"/>
        </w:rPr>
        <w:t>MDI 2023/24</w:t>
      </w:r>
    </w:p>
    <w:p w14:paraId="69FD55CC" w14:textId="77777777" w:rsidR="00856DEE" w:rsidRDefault="00856DEE" w:rsidP="00856DEE">
      <w:pPr>
        <w:shd w:val="clear" w:color="auto" w:fill="FFFFFF"/>
        <w:rPr>
          <w:color w:val="222222"/>
        </w:rPr>
      </w:pPr>
      <w:r>
        <w:rPr>
          <w:rFonts w:ascii="Calibri" w:hAnsi="Calibri" w:cs="Calibri"/>
          <w:color w:val="000000"/>
          <w:lang w:val="en-US"/>
        </w:rPr>
        <w:t>Independent schools play a pivotal role in supporting the learning and wellness journey of the students entrusted to their care. But how do you know if your specific school programming is effective? Well, if you want to answer that question for student learning you design assessments that will give you the information that will inform future practices to better support your students. But what process are you using to determine and track student wellness? Some independent schools have student wellness assessments that provide the required data to inform and effectively target future wellness programming – well done. For those schools and for the independent schools that are planning to enhance their understanding of student wellness, I encourage you to explore the value of participating in the MDI Student Survey. Many FISA schools have shared their appreciation for the school-specific data this survey provides in an easy-to-read report. They also value how their school results can be compared with broader, association or sector-wide data and that the survey is teacher-friendly and takes approximately 30 – 45 minutes to complete.        </w:t>
      </w:r>
    </w:p>
    <w:p w14:paraId="36D163E1" w14:textId="77777777" w:rsidR="00856DEE" w:rsidRDefault="00856DEE" w:rsidP="00856DEE">
      <w:pPr>
        <w:shd w:val="clear" w:color="auto" w:fill="FFFFFF"/>
        <w:rPr>
          <w:color w:val="222222"/>
        </w:rPr>
      </w:pPr>
      <w:r>
        <w:rPr>
          <w:rFonts w:ascii="Calibri" w:hAnsi="Calibri" w:cs="Calibri"/>
          <w:color w:val="000000"/>
          <w:lang w:val="en-US"/>
        </w:rPr>
        <w:t> </w:t>
      </w:r>
    </w:p>
    <w:p w14:paraId="19F17061" w14:textId="77777777" w:rsidR="00856DEE" w:rsidRDefault="00856DEE" w:rsidP="00856DEE">
      <w:pPr>
        <w:shd w:val="clear" w:color="auto" w:fill="FFFFFF"/>
        <w:rPr>
          <w:color w:val="222222"/>
        </w:rPr>
      </w:pPr>
      <w:r>
        <w:rPr>
          <w:rFonts w:ascii="Calibri" w:hAnsi="Calibri" w:cs="Calibri"/>
          <w:color w:val="000000"/>
          <w:lang w:val="en-US"/>
        </w:rPr>
        <w:t xml:space="preserve">There is still time to express your interest in participating in the 2023-24 MDI and join the 126 schools that have already confirmed participation. The FISA Board has approved using a portion </w:t>
      </w:r>
      <w:r>
        <w:rPr>
          <w:rFonts w:ascii="Calibri" w:hAnsi="Calibri" w:cs="Calibri"/>
          <w:color w:val="000000"/>
          <w:lang w:val="en-US"/>
        </w:rPr>
        <w:lastRenderedPageBreak/>
        <w:t>of the provincial mental health grant to provide access to all independent schools to have their </w:t>
      </w:r>
      <w:r>
        <w:rPr>
          <w:rFonts w:ascii="Calibri" w:hAnsi="Calibri" w:cs="Calibri"/>
          <w:color w:val="000000"/>
          <w:u w:val="single"/>
          <w:lang w:val="en-US"/>
        </w:rPr>
        <w:t>Grade 8</w:t>
      </w:r>
      <w:r>
        <w:rPr>
          <w:rFonts w:ascii="Calibri" w:hAnsi="Calibri" w:cs="Calibri"/>
          <w:color w:val="000000"/>
          <w:lang w:val="en-US"/>
        </w:rPr>
        <w:t> students participate in this survey. Each school that participates will get a school and association-level report. </w:t>
      </w:r>
      <w:r>
        <w:rPr>
          <w:rFonts w:ascii="Calibri" w:hAnsi="Calibri" w:cs="Calibri"/>
          <w:color w:val="000000"/>
          <w:u w:val="single"/>
          <w:lang w:val="en-US"/>
        </w:rPr>
        <w:t>For those schools who do not have Grade 8, FISA will cover the cost for your Grade 4s to participate</w:t>
      </w:r>
      <w:r>
        <w:rPr>
          <w:rFonts w:ascii="Calibri" w:hAnsi="Calibri" w:cs="Calibri"/>
          <w:color w:val="000000"/>
          <w:lang w:val="en-US"/>
        </w:rPr>
        <w:t> (</w:t>
      </w:r>
      <w:r>
        <w:rPr>
          <w:rFonts w:ascii="Calibri" w:hAnsi="Calibri" w:cs="Calibri"/>
          <w:b/>
          <w:bCs/>
          <w:color w:val="000000"/>
          <w:lang w:val="en-US"/>
        </w:rPr>
        <w:t>only for schools that do </w:t>
      </w:r>
      <w:r>
        <w:rPr>
          <w:rFonts w:ascii="Calibri" w:hAnsi="Calibri" w:cs="Calibri"/>
          <w:b/>
          <w:bCs/>
          <w:color w:val="000000"/>
          <w:u w:val="single"/>
          <w:lang w:val="en-US"/>
        </w:rPr>
        <w:t>not</w:t>
      </w:r>
      <w:r>
        <w:rPr>
          <w:rFonts w:ascii="Calibri" w:hAnsi="Calibri" w:cs="Calibri"/>
          <w:b/>
          <w:bCs/>
          <w:color w:val="000000"/>
          <w:lang w:val="en-US"/>
        </w:rPr>
        <w:t> have Grade 8</w:t>
      </w:r>
      <w:r>
        <w:rPr>
          <w:rFonts w:ascii="Calibri" w:hAnsi="Calibri" w:cs="Calibri"/>
          <w:color w:val="000000"/>
          <w:lang w:val="en-US"/>
        </w:rPr>
        <w:t>).</w:t>
      </w:r>
    </w:p>
    <w:p w14:paraId="5E70F135" w14:textId="77777777" w:rsidR="00856DEE" w:rsidRDefault="00856DEE" w:rsidP="00856DEE">
      <w:pPr>
        <w:shd w:val="clear" w:color="auto" w:fill="FFFFFF"/>
        <w:rPr>
          <w:color w:val="222222"/>
        </w:rPr>
      </w:pPr>
      <w:r>
        <w:rPr>
          <w:rFonts w:ascii="Calibri" w:hAnsi="Calibri" w:cs="Calibri"/>
          <w:color w:val="000000"/>
          <w:lang w:val="en-US"/>
        </w:rPr>
        <w:t> </w:t>
      </w:r>
    </w:p>
    <w:p w14:paraId="2DE27265" w14:textId="77777777" w:rsidR="00856DEE" w:rsidRDefault="00856DEE" w:rsidP="00856DEE">
      <w:pPr>
        <w:shd w:val="clear" w:color="auto" w:fill="FFFFFF"/>
        <w:rPr>
          <w:color w:val="222222"/>
        </w:rPr>
      </w:pPr>
      <w:r>
        <w:rPr>
          <w:rFonts w:ascii="Calibri" w:hAnsi="Calibri" w:cs="Calibri"/>
          <w:b/>
          <w:bCs/>
          <w:color w:val="000000"/>
          <w:lang w:val="en-US"/>
        </w:rPr>
        <w:t>Indicate your interest in participating in the 2023/24 MDI </w:t>
      </w:r>
      <w:hyperlink r:id="rId335" w:tgtFrame="_blank" w:history="1">
        <w:r>
          <w:rPr>
            <w:rStyle w:val="Hyperlink"/>
            <w:rFonts w:ascii="Calibri" w:hAnsi="Calibri" w:cs="Calibri"/>
            <w:b/>
            <w:bCs/>
            <w:color w:val="000000"/>
            <w:lang w:val="en-US"/>
          </w:rPr>
          <w:t>HERE</w:t>
        </w:r>
      </w:hyperlink>
      <w:r>
        <w:rPr>
          <w:rFonts w:ascii="Calibri" w:hAnsi="Calibri" w:cs="Calibri"/>
          <w:b/>
          <w:bCs/>
          <w:color w:val="000000"/>
          <w:lang w:val="en-US"/>
        </w:rPr>
        <w:t>.</w:t>
      </w:r>
    </w:p>
    <w:p w14:paraId="634B54FF" w14:textId="77777777" w:rsidR="00856DEE" w:rsidRDefault="00856DEE" w:rsidP="00856DEE">
      <w:pPr>
        <w:shd w:val="clear" w:color="auto" w:fill="FFFFFF"/>
        <w:rPr>
          <w:color w:val="222222"/>
        </w:rPr>
      </w:pPr>
      <w:r>
        <w:rPr>
          <w:rFonts w:ascii="Calibri" w:hAnsi="Calibri" w:cs="Calibri"/>
          <w:color w:val="000000"/>
        </w:rPr>
        <w:t> </w:t>
      </w:r>
    </w:p>
    <w:p w14:paraId="5C089F57" w14:textId="77777777" w:rsidR="00856DEE" w:rsidRDefault="00856DEE" w:rsidP="00856DEE">
      <w:pPr>
        <w:shd w:val="clear" w:color="auto" w:fill="FFFFFF"/>
        <w:rPr>
          <w:color w:val="222222"/>
        </w:rPr>
      </w:pPr>
      <w:r>
        <w:rPr>
          <w:rFonts w:ascii="Calibri" w:hAnsi="Calibri" w:cs="Calibri"/>
          <w:color w:val="000000"/>
          <w:lang w:val="en-US"/>
        </w:rPr>
        <w:t>For questions regarding the MDI please contact Michelle at </w:t>
      </w:r>
      <w:hyperlink r:id="rId336" w:tgtFrame="_blank" w:history="1">
        <w:r>
          <w:rPr>
            <w:rStyle w:val="Hyperlink"/>
            <w:rFonts w:ascii="Calibri" w:hAnsi="Calibri" w:cs="Calibri"/>
            <w:color w:val="000000"/>
            <w:lang w:val="en-US"/>
          </w:rPr>
          <w:t>michelle_mhc@fisabc.ca</w:t>
        </w:r>
      </w:hyperlink>
      <w:r>
        <w:rPr>
          <w:rFonts w:ascii="Calibri" w:hAnsi="Calibri" w:cs="Calibri"/>
          <w:color w:val="000000"/>
          <w:lang w:val="en-US"/>
        </w:rPr>
        <w:t> or Jamie at </w:t>
      </w:r>
      <w:hyperlink r:id="rId337" w:tgtFrame="_blank" w:history="1">
        <w:r>
          <w:rPr>
            <w:rStyle w:val="Hyperlink"/>
            <w:rFonts w:ascii="Calibri" w:hAnsi="Calibri" w:cs="Calibri"/>
            <w:color w:val="000000"/>
            <w:lang w:val="en-US"/>
          </w:rPr>
          <w:t>jamie_mhc@fisabc.ca</w:t>
        </w:r>
      </w:hyperlink>
      <w:r>
        <w:rPr>
          <w:rFonts w:ascii="Calibri" w:hAnsi="Calibri" w:cs="Calibri"/>
          <w:color w:val="000000"/>
          <w:lang w:val="en-US"/>
        </w:rPr>
        <w:t>. </w:t>
      </w:r>
    </w:p>
    <w:p w14:paraId="51D5AB3D" w14:textId="77777777" w:rsidR="00856DEE" w:rsidRDefault="00856DEE" w:rsidP="00856DEE">
      <w:pPr>
        <w:shd w:val="clear" w:color="auto" w:fill="FFFFFF"/>
        <w:rPr>
          <w:color w:val="222222"/>
        </w:rPr>
      </w:pPr>
      <w:r>
        <w:rPr>
          <w:rFonts w:ascii="Calibri" w:hAnsi="Calibri" w:cs="Calibri"/>
          <w:color w:val="FF0000"/>
          <w:lang w:val="en-US"/>
        </w:rPr>
        <w:t> </w:t>
      </w:r>
    </w:p>
    <w:p w14:paraId="0D172CD0" w14:textId="77777777" w:rsidR="00856DEE" w:rsidRDefault="00856DEE" w:rsidP="00856DEE">
      <w:pPr>
        <w:shd w:val="clear" w:color="auto" w:fill="FFFFFF"/>
        <w:rPr>
          <w:color w:val="222222"/>
        </w:rPr>
      </w:pPr>
      <w:r>
        <w:rPr>
          <w:rFonts w:ascii="Calibri" w:hAnsi="Calibri" w:cs="Calibri"/>
          <w:b/>
          <w:bCs/>
          <w:color w:val="000000"/>
          <w:u w:val="single"/>
        </w:rPr>
        <w:t>Mental Health &amp; Wellness – Foundry Webinar</w:t>
      </w:r>
    </w:p>
    <w:p w14:paraId="4D1EDF62" w14:textId="77777777" w:rsidR="00856DEE" w:rsidRDefault="00856DEE" w:rsidP="00856DEE">
      <w:pPr>
        <w:shd w:val="clear" w:color="auto" w:fill="FFFFFF"/>
        <w:rPr>
          <w:color w:val="222222"/>
        </w:rPr>
      </w:pPr>
      <w:r>
        <w:rPr>
          <w:rFonts w:ascii="Calibri" w:hAnsi="Calibri" w:cs="Calibri"/>
          <w:color w:val="000000"/>
        </w:rPr>
        <w:t>FISA is pleased to partner with </w:t>
      </w:r>
      <w:hyperlink r:id="rId338" w:tgtFrame="_blank" w:history="1">
        <w:r>
          <w:rPr>
            <w:rStyle w:val="Hyperlink"/>
            <w:rFonts w:ascii="Calibri" w:hAnsi="Calibri" w:cs="Calibri"/>
            <w:color w:val="0563C1"/>
          </w:rPr>
          <w:t>Foundry</w:t>
        </w:r>
      </w:hyperlink>
      <w:r>
        <w:rPr>
          <w:rFonts w:ascii="Calibri" w:hAnsi="Calibri" w:cs="Calibri"/>
          <w:color w:val="000000"/>
        </w:rPr>
        <w:t> BC to host an upcoming Q&amp;A session for all FISA Schools.</w:t>
      </w:r>
    </w:p>
    <w:p w14:paraId="346C98CE" w14:textId="77777777" w:rsidR="00856DEE" w:rsidRDefault="00856DEE" w:rsidP="00856DEE">
      <w:pPr>
        <w:pStyle w:val="NormalWeb"/>
        <w:shd w:val="clear" w:color="auto" w:fill="FFFFFF"/>
        <w:spacing w:before="0" w:beforeAutospacing="0" w:after="0" w:afterAutospacing="0"/>
        <w:ind w:left="720"/>
        <w:rPr>
          <w:color w:val="222222"/>
        </w:rPr>
      </w:pPr>
      <w:r>
        <w:rPr>
          <w:rFonts w:ascii="Symbol" w:hAnsi="Symbol"/>
          <w:color w:val="000000"/>
        </w:rPr>
        <w:t>·</w:t>
      </w:r>
      <w:r>
        <w:rPr>
          <w:color w:val="000000"/>
          <w:sz w:val="14"/>
          <w:szCs w:val="14"/>
        </w:rPr>
        <w:t>      </w:t>
      </w:r>
      <w:r>
        <w:rPr>
          <w:rFonts w:ascii="Calibri" w:hAnsi="Calibri" w:cs="Calibri"/>
          <w:b/>
          <w:bCs/>
          <w:color w:val="000000"/>
        </w:rPr>
        <w:t>Tuesday, December 5th – 9:00 to 10:00 AM. Please RSVP at this </w:t>
      </w:r>
      <w:hyperlink r:id="rId339" w:tgtFrame="_blank" w:history="1">
        <w:r>
          <w:rPr>
            <w:rStyle w:val="Hyperlink"/>
            <w:rFonts w:ascii="Calibri" w:hAnsi="Calibri" w:cs="Calibri"/>
            <w:b/>
            <w:bCs/>
            <w:color w:val="0563C1"/>
          </w:rPr>
          <w:t>link</w:t>
        </w:r>
      </w:hyperlink>
      <w:r>
        <w:rPr>
          <w:rFonts w:ascii="Calibri" w:hAnsi="Calibri" w:cs="Calibri"/>
          <w:b/>
          <w:bCs/>
          <w:color w:val="000000"/>
        </w:rPr>
        <w:t>.</w:t>
      </w:r>
    </w:p>
    <w:p w14:paraId="452EE762" w14:textId="77777777" w:rsidR="00856DEE" w:rsidRDefault="00856DEE" w:rsidP="00856DEE">
      <w:pPr>
        <w:shd w:val="clear" w:color="auto" w:fill="FFFFFF"/>
        <w:rPr>
          <w:color w:val="222222"/>
        </w:rPr>
      </w:pPr>
      <w:r>
        <w:rPr>
          <w:rFonts w:ascii="Calibri" w:hAnsi="Calibri" w:cs="Calibri"/>
          <w:color w:val="000000"/>
        </w:rPr>
        <w:t>This virtual conversation will be an excellent opportunity for you to directly engage with </w:t>
      </w:r>
      <w:hyperlink r:id="rId340" w:tgtFrame="_blank" w:history="1">
        <w:r>
          <w:rPr>
            <w:rStyle w:val="Hyperlink"/>
            <w:rFonts w:ascii="Calibri" w:hAnsi="Calibri" w:cs="Calibri"/>
            <w:color w:val="0563C1"/>
          </w:rPr>
          <w:t>Foundry</w:t>
        </w:r>
      </w:hyperlink>
      <w:r>
        <w:rPr>
          <w:rFonts w:ascii="Calibri" w:hAnsi="Calibri" w:cs="Calibri"/>
          <w:color w:val="000000"/>
        </w:rPr>
        <w:t> to learn more about what services, support, and resources they offer for students across the province. </w:t>
      </w:r>
      <w:hyperlink r:id="rId341" w:tgtFrame="_blank" w:history="1">
        <w:r>
          <w:rPr>
            <w:rStyle w:val="Hyperlink"/>
            <w:rFonts w:ascii="Calibri" w:hAnsi="Calibri" w:cs="Calibri"/>
            <w:color w:val="0563C1"/>
          </w:rPr>
          <w:t>Foundry</w:t>
        </w:r>
      </w:hyperlink>
      <w:r>
        <w:rPr>
          <w:rFonts w:ascii="Calibri" w:hAnsi="Calibri" w:cs="Calibri"/>
          <w:color w:val="000000"/>
        </w:rPr>
        <w:t> offers regional and virtual services aimed at supporting young people ages 12-24 with health and wellness resources, services and supports. To learn more about </w:t>
      </w:r>
      <w:hyperlink r:id="rId342" w:tgtFrame="_blank" w:history="1">
        <w:r>
          <w:rPr>
            <w:rStyle w:val="Hyperlink"/>
            <w:rFonts w:ascii="Calibri" w:hAnsi="Calibri" w:cs="Calibri"/>
            <w:color w:val="0563C1"/>
          </w:rPr>
          <w:t>Foundry</w:t>
        </w:r>
      </w:hyperlink>
      <w:r>
        <w:rPr>
          <w:rFonts w:ascii="Calibri" w:hAnsi="Calibri" w:cs="Calibri"/>
          <w:color w:val="000000"/>
        </w:rPr>
        <w:t> in advance of this conversation, please check out their website: </w:t>
      </w:r>
      <w:hyperlink r:id="rId343" w:tgtFrame="_blank" w:history="1">
        <w:r>
          <w:rPr>
            <w:rStyle w:val="Hyperlink"/>
            <w:rFonts w:ascii="Calibri" w:hAnsi="Calibri" w:cs="Calibri"/>
            <w:color w:val="0563C1"/>
          </w:rPr>
          <w:t>https://foundrybc.ca/</w:t>
        </w:r>
      </w:hyperlink>
    </w:p>
    <w:p w14:paraId="7CD048FD" w14:textId="77777777" w:rsidR="00856DEE" w:rsidRDefault="00856DEE" w:rsidP="00341A36">
      <w:pPr>
        <w:shd w:val="clear" w:color="auto" w:fill="FFFFFF"/>
        <w:rPr>
          <w:rFonts w:ascii="Tahoma" w:hAnsi="Tahoma" w:cs="Tahoma"/>
          <w:b/>
          <w:bCs/>
          <w:color w:val="000000"/>
          <w:highlight w:val="yellow"/>
        </w:rPr>
      </w:pPr>
    </w:p>
    <w:p w14:paraId="662679F3" w14:textId="77777777" w:rsidR="003B1908" w:rsidRDefault="003B1908" w:rsidP="00341A36">
      <w:pPr>
        <w:shd w:val="clear" w:color="auto" w:fill="FFFFFF"/>
        <w:rPr>
          <w:rFonts w:ascii="Tahoma" w:hAnsi="Tahoma" w:cs="Tahoma"/>
          <w:b/>
          <w:bCs/>
          <w:color w:val="000000"/>
          <w:highlight w:val="yellow"/>
        </w:rPr>
      </w:pPr>
    </w:p>
    <w:p w14:paraId="50E89C56" w14:textId="4291669F" w:rsidR="00856DEE" w:rsidRPr="00856DEE" w:rsidRDefault="00856DEE" w:rsidP="00856DEE">
      <w:pPr>
        <w:spacing w:after="240"/>
        <w:rPr>
          <w:rFonts w:ascii="Arial" w:hAnsi="Arial" w:cs="Arial"/>
          <w:b/>
          <w:bCs/>
        </w:rPr>
      </w:pPr>
      <w:r w:rsidRPr="00856DEE">
        <w:rPr>
          <w:rFonts w:ascii="Arial" w:hAnsi="Arial" w:cs="Arial"/>
          <w:b/>
          <w:bCs/>
          <w:highlight w:val="yellow"/>
        </w:rPr>
        <w:t>November 3, 2023</w:t>
      </w:r>
    </w:p>
    <w:p w14:paraId="06C27DB1" w14:textId="77777777" w:rsidR="00856DEE" w:rsidRDefault="00856DEE" w:rsidP="00856DEE">
      <w:pPr>
        <w:rPr>
          <w:rFonts w:ascii="Arial" w:hAnsi="Arial" w:cs="Arial"/>
        </w:rPr>
      </w:pPr>
      <w:r>
        <w:rPr>
          <w:rFonts w:ascii="Calibri" w:hAnsi="Calibri" w:cs="Calibri"/>
        </w:rPr>
        <w:t>FISA is acutely aware of the workforce challenges that the independent school sector is facing, and we are active on provincial committees that are exploring options that ensure access to high quality education sector workers. Workforce challenges are not just a BC education sector problem, many other sectors (Health Care, Child Care, Tech…) are impacted and provinces across this country are experiencing similar circumstances. With an aging Canadian population (school staff retirements are trending upwards) and a steadily increasing student enrollment forecast, FISA is working collaboratively with government and the provincial education partner groups to aggressively seek solutions to expand education worker supply to meet present and projected demand.</w:t>
      </w:r>
    </w:p>
    <w:p w14:paraId="6E5C98BC" w14:textId="77777777" w:rsidR="00856DEE" w:rsidRDefault="00856DEE" w:rsidP="00856DEE">
      <w:pPr>
        <w:rPr>
          <w:rFonts w:ascii="Arial" w:hAnsi="Arial" w:cs="Arial"/>
        </w:rPr>
      </w:pPr>
      <w:r>
        <w:rPr>
          <w:rFonts w:ascii="Calibri" w:hAnsi="Calibri" w:cs="Calibri"/>
          <w:color w:val="313132"/>
        </w:rPr>
        <w:t> </w:t>
      </w:r>
    </w:p>
    <w:p w14:paraId="715C4F4B" w14:textId="77777777" w:rsidR="00856DEE" w:rsidRDefault="00856DEE" w:rsidP="00856DEE">
      <w:pPr>
        <w:rPr>
          <w:rFonts w:ascii="Arial" w:hAnsi="Arial" w:cs="Arial"/>
        </w:rPr>
      </w:pPr>
      <w:r>
        <w:rPr>
          <w:rFonts w:ascii="Calibri" w:hAnsi="Calibri" w:cs="Calibri"/>
          <w:b/>
          <w:bCs/>
          <w:color w:val="000000"/>
          <w:u w:val="single"/>
        </w:rPr>
        <w:t>BC Pay Transparency Act</w:t>
      </w:r>
    </w:p>
    <w:p w14:paraId="7D5AD8C5" w14:textId="77777777" w:rsidR="00856DEE" w:rsidRDefault="00856DEE" w:rsidP="00856DEE">
      <w:pPr>
        <w:rPr>
          <w:rFonts w:ascii="Arial" w:hAnsi="Arial" w:cs="Arial"/>
        </w:rPr>
      </w:pPr>
      <w:r>
        <w:rPr>
          <w:rFonts w:ascii="Calibri" w:hAnsi="Calibri" w:cs="Calibri"/>
          <w:color w:val="000000"/>
        </w:rPr>
        <w:t>Independent school authorities need to be aware of the obligations in place due to the Pay Transparency Act which came into effect on November 1</w:t>
      </w:r>
      <w:r>
        <w:rPr>
          <w:rFonts w:ascii="Calibri" w:hAnsi="Calibri" w:cs="Calibri"/>
          <w:color w:val="000000"/>
          <w:vertAlign w:val="superscript"/>
        </w:rPr>
        <w:t>st</w:t>
      </w:r>
      <w:r>
        <w:rPr>
          <w:rFonts w:ascii="Calibri" w:hAnsi="Calibri" w:cs="Calibri"/>
          <w:color w:val="000000"/>
        </w:rPr>
        <w:t>.</w:t>
      </w:r>
    </w:p>
    <w:p w14:paraId="213AE665" w14:textId="77777777" w:rsidR="00856DEE" w:rsidRDefault="00856DEE" w:rsidP="00856DEE">
      <w:pPr>
        <w:pStyle w:val="NormalWeb"/>
        <w:rPr>
          <w:rFonts w:ascii="Arial" w:hAnsi="Arial" w:cs="Arial"/>
        </w:rPr>
      </w:pPr>
      <w:r>
        <w:rPr>
          <w:rFonts w:ascii="Calibri" w:hAnsi="Calibri" w:cs="Calibri"/>
          <w:color w:val="000000"/>
        </w:rPr>
        <w:t>1-</w:t>
      </w:r>
      <w:r>
        <w:rPr>
          <w:color w:val="000000"/>
          <w:sz w:val="14"/>
          <w:szCs w:val="14"/>
        </w:rPr>
        <w:t>      </w:t>
      </w:r>
      <w:r>
        <w:rPr>
          <w:rFonts w:ascii="Calibri" w:hAnsi="Calibri" w:cs="Calibri"/>
          <w:color w:val="000000"/>
        </w:rPr>
        <w:t>Employers must specify the expected salary or wage, or salary/wage ranges, for any job publicly posted.</w:t>
      </w:r>
    </w:p>
    <w:p w14:paraId="6BA568A9" w14:textId="77777777" w:rsidR="00856DEE" w:rsidRDefault="00856DEE" w:rsidP="00856DEE">
      <w:pPr>
        <w:pStyle w:val="NormalWeb"/>
        <w:rPr>
          <w:rFonts w:ascii="Arial" w:hAnsi="Arial" w:cs="Arial"/>
        </w:rPr>
      </w:pPr>
      <w:r>
        <w:rPr>
          <w:rFonts w:ascii="Calibri" w:hAnsi="Calibri" w:cs="Calibri"/>
          <w:color w:val="000000"/>
        </w:rPr>
        <w:t>2-</w:t>
      </w:r>
      <w:r>
        <w:rPr>
          <w:color w:val="000000"/>
          <w:sz w:val="14"/>
          <w:szCs w:val="14"/>
        </w:rPr>
        <w:t>      </w:t>
      </w:r>
      <w:r>
        <w:rPr>
          <w:rFonts w:ascii="Calibri" w:hAnsi="Calibri" w:cs="Calibri"/>
          <w:color w:val="000000"/>
        </w:rPr>
        <w:t>Employers can no longer seek pay history information from job applicants.</w:t>
      </w:r>
    </w:p>
    <w:p w14:paraId="43AD0F89" w14:textId="77777777" w:rsidR="00856DEE" w:rsidRDefault="00856DEE" w:rsidP="00856DEE">
      <w:pPr>
        <w:pStyle w:val="NormalWeb"/>
        <w:rPr>
          <w:rFonts w:ascii="Arial" w:hAnsi="Arial" w:cs="Arial"/>
        </w:rPr>
      </w:pPr>
      <w:r>
        <w:rPr>
          <w:rFonts w:ascii="Calibri" w:hAnsi="Calibri" w:cs="Calibri"/>
          <w:color w:val="000000"/>
        </w:rPr>
        <w:lastRenderedPageBreak/>
        <w:t>3-</w:t>
      </w:r>
      <w:r>
        <w:rPr>
          <w:color w:val="000000"/>
          <w:sz w:val="14"/>
          <w:szCs w:val="14"/>
        </w:rPr>
        <w:t>      </w:t>
      </w:r>
      <w:r>
        <w:rPr>
          <w:rFonts w:ascii="Calibri" w:hAnsi="Calibri" w:cs="Calibri"/>
          <w:color w:val="000000"/>
        </w:rPr>
        <w:t>Employers are prohibited from taking any retaliatory actions against employees who inquire about their compensation, disclose pay-related information, or request that their employer adheres to the Act.</w:t>
      </w:r>
    </w:p>
    <w:p w14:paraId="6139C339" w14:textId="77777777" w:rsidR="00856DEE" w:rsidRDefault="00856DEE" w:rsidP="00856DEE">
      <w:pPr>
        <w:rPr>
          <w:rFonts w:ascii="Arial" w:hAnsi="Arial" w:cs="Arial"/>
        </w:rPr>
      </w:pPr>
      <w:r>
        <w:rPr>
          <w:rFonts w:ascii="Calibri" w:hAnsi="Calibri" w:cs="Calibri"/>
          <w:color w:val="000000"/>
        </w:rPr>
        <w:t>Additionally, the Act introduces pay transparency reporting obligations for employers, which will have a gradual roll-out:</w:t>
      </w:r>
    </w:p>
    <w:p w14:paraId="0003545A" w14:textId="77777777" w:rsidR="00856DEE" w:rsidRDefault="00856DEE" w:rsidP="00856DEE">
      <w:pPr>
        <w:ind w:left="720"/>
        <w:rPr>
          <w:rFonts w:ascii="Arial" w:hAnsi="Arial" w:cs="Arial"/>
        </w:rPr>
      </w:pPr>
      <w:r>
        <w:rPr>
          <w:rFonts w:ascii="Calibri" w:hAnsi="Calibri" w:cs="Calibri"/>
          <w:color w:val="000000"/>
        </w:rPr>
        <w:t>Year 1 (Nov. 2023) – six Crown Corporations;</w:t>
      </w:r>
    </w:p>
    <w:p w14:paraId="1AC7B0BA" w14:textId="77777777" w:rsidR="00856DEE" w:rsidRDefault="00856DEE" w:rsidP="00856DEE">
      <w:pPr>
        <w:ind w:left="720"/>
        <w:rPr>
          <w:rFonts w:ascii="Arial" w:hAnsi="Arial" w:cs="Arial"/>
        </w:rPr>
      </w:pPr>
      <w:r>
        <w:rPr>
          <w:rFonts w:ascii="Calibri" w:hAnsi="Calibri" w:cs="Calibri"/>
          <w:color w:val="000000"/>
        </w:rPr>
        <w:t>Year 2 (Nov. 2024) – employers with 1000+ employees;</w:t>
      </w:r>
    </w:p>
    <w:p w14:paraId="79D3939A" w14:textId="77777777" w:rsidR="00856DEE" w:rsidRDefault="00856DEE" w:rsidP="00856DEE">
      <w:pPr>
        <w:ind w:left="720"/>
        <w:rPr>
          <w:rFonts w:ascii="Arial" w:hAnsi="Arial" w:cs="Arial"/>
        </w:rPr>
      </w:pPr>
      <w:r>
        <w:rPr>
          <w:rFonts w:ascii="Calibri" w:hAnsi="Calibri" w:cs="Calibri"/>
          <w:color w:val="000000"/>
        </w:rPr>
        <w:t>Year 3 (Nov. 2025) – employers with 300+ employees;</w:t>
      </w:r>
    </w:p>
    <w:p w14:paraId="44D28646" w14:textId="77777777" w:rsidR="00856DEE" w:rsidRDefault="00856DEE" w:rsidP="00856DEE">
      <w:pPr>
        <w:ind w:left="720"/>
        <w:rPr>
          <w:rFonts w:ascii="Arial" w:hAnsi="Arial" w:cs="Arial"/>
        </w:rPr>
      </w:pPr>
      <w:r>
        <w:rPr>
          <w:rFonts w:ascii="Calibri" w:hAnsi="Calibri" w:cs="Calibri"/>
          <w:color w:val="000000"/>
        </w:rPr>
        <w:t>Year 4 (Nov. 2026) – employers with 50+ employees.</w:t>
      </w:r>
    </w:p>
    <w:p w14:paraId="5B760F4F" w14:textId="77777777" w:rsidR="00856DEE" w:rsidRDefault="00856DEE" w:rsidP="00856DEE">
      <w:pPr>
        <w:rPr>
          <w:rFonts w:ascii="Arial" w:hAnsi="Arial" w:cs="Arial"/>
        </w:rPr>
      </w:pPr>
      <w:r>
        <w:rPr>
          <w:rFonts w:ascii="Calibri" w:hAnsi="Calibri" w:cs="Calibri"/>
        </w:rPr>
        <w:t>Details on what must be included in the report are currently being developed along with an online reporting tool. Generally speaking, we anticipate that the report will need to show the gaps in pay for certain groups (for example, gender).</w:t>
      </w:r>
    </w:p>
    <w:p w14:paraId="5B362868" w14:textId="77777777" w:rsidR="00856DEE" w:rsidRDefault="00856DEE" w:rsidP="00856DEE">
      <w:pPr>
        <w:rPr>
          <w:rFonts w:ascii="Arial" w:hAnsi="Arial" w:cs="Arial"/>
        </w:rPr>
      </w:pPr>
      <w:r>
        <w:rPr>
          <w:rFonts w:ascii="Calibri" w:hAnsi="Calibri" w:cs="Calibri"/>
        </w:rPr>
        <w:t> </w:t>
      </w:r>
    </w:p>
    <w:p w14:paraId="47B90E66" w14:textId="77777777" w:rsidR="00856DEE" w:rsidRDefault="00856DEE" w:rsidP="00856DEE">
      <w:pPr>
        <w:rPr>
          <w:rFonts w:ascii="Arial" w:hAnsi="Arial" w:cs="Arial"/>
        </w:rPr>
      </w:pPr>
      <w:r>
        <w:rPr>
          <w:rFonts w:ascii="Calibri" w:hAnsi="Calibri" w:cs="Calibri"/>
        </w:rPr>
        <w:t>For more information on the Pay Transparency Act click </w:t>
      </w:r>
      <w:r>
        <w:rPr>
          <w:rFonts w:ascii="Calibri" w:hAnsi="Calibri" w:cs="Calibri"/>
          <w:color w:val="313132"/>
        </w:rPr>
        <w:t>click </w:t>
      </w:r>
      <w:hyperlink r:id="rId344" w:tgtFrame="_blank" w:history="1">
        <w:r>
          <w:rPr>
            <w:rStyle w:val="Hyperlink"/>
            <w:rFonts w:ascii="Calibri" w:hAnsi="Calibri" w:cs="Calibri"/>
            <w:color w:val="1155CC"/>
          </w:rPr>
          <w:t>here</w:t>
        </w:r>
      </w:hyperlink>
      <w:r>
        <w:rPr>
          <w:rFonts w:ascii="Calibri" w:hAnsi="Calibri" w:cs="Calibri"/>
          <w:color w:val="313132"/>
        </w:rPr>
        <w:t>.</w:t>
      </w:r>
    </w:p>
    <w:p w14:paraId="216A391F" w14:textId="77777777" w:rsidR="00856DEE" w:rsidRDefault="00856DEE" w:rsidP="00856DEE">
      <w:pPr>
        <w:rPr>
          <w:rFonts w:ascii="Arial" w:hAnsi="Arial" w:cs="Arial"/>
        </w:rPr>
      </w:pPr>
      <w:r>
        <w:rPr>
          <w:rFonts w:ascii="Calibri" w:hAnsi="Calibri" w:cs="Calibri"/>
        </w:rPr>
        <w:t> </w:t>
      </w:r>
      <w:r>
        <w:rPr>
          <w:rFonts w:ascii="Calibri" w:hAnsi="Calibri" w:cs="Calibri"/>
          <w:color w:val="FF0000"/>
        </w:rPr>
        <w:t>                                                                                                                                </w:t>
      </w:r>
    </w:p>
    <w:p w14:paraId="031E1A7B" w14:textId="77777777" w:rsidR="00856DEE" w:rsidRDefault="00856DEE" w:rsidP="00856DEE">
      <w:pPr>
        <w:rPr>
          <w:rFonts w:ascii="Arial" w:hAnsi="Arial" w:cs="Arial"/>
        </w:rPr>
      </w:pPr>
      <w:r>
        <w:rPr>
          <w:rFonts w:ascii="Calibri" w:hAnsi="Calibri" w:cs="Calibri"/>
          <w:b/>
          <w:bCs/>
          <w:u w:val="single"/>
          <w:lang w:val="en-US"/>
        </w:rPr>
        <w:t>Feeding Futures</w:t>
      </w:r>
    </w:p>
    <w:p w14:paraId="34EA8759" w14:textId="77777777" w:rsidR="00856DEE" w:rsidRDefault="00856DEE" w:rsidP="00856DEE">
      <w:pPr>
        <w:rPr>
          <w:rFonts w:ascii="Arial" w:hAnsi="Arial" w:cs="Arial"/>
        </w:rPr>
      </w:pPr>
      <w:r>
        <w:rPr>
          <w:rFonts w:ascii="Calibri" w:hAnsi="Calibri" w:cs="Calibri"/>
          <w:color w:val="000000"/>
        </w:rPr>
        <w:t>This week FISA has been diligently examining the data schools provided through the online survey submitted with their Feeding Futures application. It has been a great experience learning more about the unique circumstances within the independent sector regarding school food programs. As schools look to refine their school food programs, we would like to share “The </w:t>
      </w:r>
      <w:r>
        <w:rPr>
          <w:rFonts w:ascii="Calibri" w:hAnsi="Calibri" w:cs="Calibri"/>
          <w:i/>
          <w:iCs/>
          <w:color w:val="000000"/>
        </w:rPr>
        <w:t>Nutritious School Food: A Feeding Futures resource for school food and meal </w:t>
      </w:r>
      <w:r>
        <w:rPr>
          <w:rFonts w:ascii="Calibri" w:hAnsi="Calibri" w:cs="Calibri"/>
          <w:color w:val="000000"/>
        </w:rPr>
        <w:t>program” resource developed by the Ministry of Health's registered dietitians. Schools are always encouraged to design menus and offer foods that best meet the needs of their unique student population.</w:t>
      </w:r>
    </w:p>
    <w:p w14:paraId="245730AF" w14:textId="77777777" w:rsidR="00856DEE" w:rsidRDefault="00856DEE" w:rsidP="00856DEE">
      <w:pPr>
        <w:rPr>
          <w:rFonts w:ascii="Arial" w:hAnsi="Arial" w:cs="Arial"/>
        </w:rPr>
      </w:pPr>
      <w:r>
        <w:rPr>
          <w:rFonts w:ascii="Calibri" w:hAnsi="Calibri" w:cs="Calibri"/>
          <w:color w:val="000000"/>
        </w:rPr>
        <w:t> </w:t>
      </w:r>
    </w:p>
    <w:p w14:paraId="3FF381C4" w14:textId="77777777" w:rsidR="00856DEE" w:rsidRDefault="00856DEE" w:rsidP="00856DEE">
      <w:pPr>
        <w:rPr>
          <w:rFonts w:ascii="Arial" w:hAnsi="Arial" w:cs="Arial"/>
        </w:rPr>
      </w:pPr>
      <w:r>
        <w:rPr>
          <w:rFonts w:ascii="Calibri" w:hAnsi="Calibri" w:cs="Calibri"/>
          <w:b/>
          <w:bCs/>
          <w:color w:val="000000"/>
          <w:u w:val="single"/>
        </w:rPr>
        <w:t>Teacher Certification Language Proficiency</w:t>
      </w:r>
    </w:p>
    <w:p w14:paraId="7BC60E06" w14:textId="77777777" w:rsidR="00856DEE" w:rsidRDefault="00856DEE" w:rsidP="00856DEE">
      <w:pPr>
        <w:rPr>
          <w:rFonts w:ascii="Arial" w:hAnsi="Arial" w:cs="Arial"/>
        </w:rPr>
      </w:pPr>
      <w:r>
        <w:rPr>
          <w:rFonts w:ascii="Calibri" w:hAnsi="Calibri" w:cs="Calibri"/>
          <w:color w:val="000000"/>
        </w:rPr>
        <w:t>The TRB has recently </w:t>
      </w:r>
      <w:r>
        <w:rPr>
          <w:rStyle w:val="il"/>
          <w:rFonts w:ascii="Calibri" w:hAnsi="Calibri" w:cs="Calibri"/>
          <w:color w:val="000000"/>
        </w:rPr>
        <w:t>updated</w:t>
      </w:r>
      <w:r>
        <w:rPr>
          <w:rFonts w:ascii="Calibri" w:hAnsi="Calibri" w:cs="Calibri"/>
          <w:color w:val="000000"/>
        </w:rPr>
        <w:t> the ways a person applying for teacher certification can show proficiency in English or French. Applicants which were previously denied certification due to language proficiency challenges have been contacted by the TRB and encouraged to reapply. The language proficiency requirements for both the Certificate of Qualification (COQ) and the Independent School Teacher Certificate are the same and are viewable on the </w:t>
      </w:r>
      <w:hyperlink r:id="rId345" w:tgtFrame="_blank" w:history="1">
        <w:r>
          <w:rPr>
            <w:rStyle w:val="Hyperlink"/>
            <w:rFonts w:ascii="Calibri" w:hAnsi="Calibri" w:cs="Calibri"/>
            <w:color w:val="1155CC"/>
          </w:rPr>
          <w:t>TRB website.</w:t>
        </w:r>
      </w:hyperlink>
    </w:p>
    <w:p w14:paraId="7814E381" w14:textId="77777777" w:rsidR="00856DEE" w:rsidRDefault="00856DEE" w:rsidP="00856DEE">
      <w:pPr>
        <w:rPr>
          <w:rFonts w:ascii="Arial" w:hAnsi="Arial" w:cs="Arial"/>
        </w:rPr>
      </w:pPr>
      <w:r>
        <w:rPr>
          <w:rFonts w:ascii="Calibri" w:hAnsi="Calibri" w:cs="Calibri"/>
        </w:rPr>
        <w:t> </w:t>
      </w:r>
    </w:p>
    <w:p w14:paraId="5468B849" w14:textId="77777777" w:rsidR="00856DEE" w:rsidRDefault="00856DEE" w:rsidP="00856DEE">
      <w:pPr>
        <w:rPr>
          <w:rFonts w:ascii="Arial" w:hAnsi="Arial" w:cs="Arial"/>
        </w:rPr>
      </w:pPr>
      <w:r>
        <w:rPr>
          <w:rFonts w:ascii="Calibri" w:hAnsi="Calibri" w:cs="Calibri"/>
          <w:b/>
          <w:bCs/>
          <w:i/>
          <w:iCs/>
          <w:color w:val="000000"/>
          <w:u w:val="single"/>
        </w:rPr>
        <w:t>Erase</w:t>
      </w:r>
    </w:p>
    <w:p w14:paraId="50729C10" w14:textId="77777777" w:rsidR="00856DEE" w:rsidRDefault="00856DEE" w:rsidP="00856DEE">
      <w:pPr>
        <w:rPr>
          <w:rFonts w:ascii="Arial" w:hAnsi="Arial" w:cs="Arial"/>
        </w:rPr>
      </w:pPr>
      <w:r>
        <w:rPr>
          <w:rFonts w:ascii="Calibri" w:hAnsi="Calibri" w:cs="Calibri"/>
          <w:color w:val="000000"/>
        </w:rPr>
        <w:t>As announced in this week’s Deputy Minister’s Bulletin, registration is open for in-person and virtual Behavioural and Digital Threat Assessment (BDTA™) Management </w:t>
      </w:r>
      <w:r>
        <w:rPr>
          <w:rFonts w:ascii="Calibri" w:hAnsi="Calibri" w:cs="Calibri"/>
          <w:i/>
          <w:iCs/>
          <w:color w:val="000000"/>
        </w:rPr>
        <w:t>erase</w:t>
      </w:r>
      <w:r>
        <w:rPr>
          <w:rFonts w:ascii="Calibri" w:hAnsi="Calibri" w:cs="Calibri"/>
          <w:color w:val="000000"/>
        </w:rPr>
        <w:t> training sessions. </w:t>
      </w:r>
      <w:r>
        <w:rPr>
          <w:rFonts w:ascii="Calibri" w:hAnsi="Calibri" w:cs="Calibri"/>
          <w:b/>
          <w:bCs/>
          <w:color w:val="000000"/>
        </w:rPr>
        <w:t>This training meets the Digital Threat Assessment (DTA) independent school inspection requirement, but it does </w:t>
      </w:r>
      <w:r>
        <w:rPr>
          <w:rFonts w:ascii="Calibri" w:hAnsi="Calibri" w:cs="Calibri"/>
          <w:b/>
          <w:bCs/>
          <w:color w:val="000000"/>
          <w:u w:val="single"/>
        </w:rPr>
        <w:t>not</w:t>
      </w:r>
      <w:r>
        <w:rPr>
          <w:rFonts w:ascii="Calibri" w:hAnsi="Calibri" w:cs="Calibri"/>
          <w:b/>
          <w:bCs/>
          <w:color w:val="000000"/>
        </w:rPr>
        <w:t> meet the Violent Threat Risk Assessment (VTRA) requirement. </w:t>
      </w:r>
      <w:r>
        <w:rPr>
          <w:rFonts w:ascii="Calibri" w:hAnsi="Calibri" w:cs="Calibri"/>
          <w:color w:val="000000"/>
        </w:rPr>
        <w:t>As a reminder, independent schools are required to </w:t>
      </w:r>
      <w:r>
        <w:rPr>
          <w:rFonts w:ascii="Calibri" w:hAnsi="Calibri" w:cs="Calibri"/>
          <w:i/>
          <w:iCs/>
          <w:color w:val="000000"/>
        </w:rPr>
        <w:t>have access to an individual with DTA training.</w:t>
      </w:r>
      <w:r>
        <w:rPr>
          <w:rFonts w:ascii="Calibri" w:hAnsi="Calibri" w:cs="Calibri"/>
          <w:color w:val="000000"/>
        </w:rPr>
        <w:t> This person could be within your school community, or schools can rely on their association-level Safe School Coordinator (SSC) to fulfill this requirement. Additionally independent schools </w:t>
      </w:r>
      <w:r>
        <w:rPr>
          <w:rFonts w:ascii="Calibri" w:hAnsi="Calibri" w:cs="Calibri"/>
          <w:i/>
          <w:iCs/>
          <w:color w:val="000000"/>
        </w:rPr>
        <w:t>must ensure that their school-level primary Safe School Coordinator (i.e. the principal/head of school) has taken Violent Threat Risk Assessment (VTRA) training</w:t>
      </w:r>
      <w:r>
        <w:rPr>
          <w:rFonts w:ascii="Calibri" w:hAnsi="Calibri" w:cs="Calibri"/>
          <w:color w:val="000000"/>
        </w:rPr>
        <w:t> within the past three school years </w:t>
      </w:r>
      <w:r>
        <w:rPr>
          <w:rFonts w:ascii="Calibri" w:hAnsi="Calibri" w:cs="Calibri"/>
          <w:i/>
          <w:iCs/>
          <w:color w:val="000000"/>
        </w:rPr>
        <w:t xml:space="preserve">and that they have access to a second person with VTRA </w:t>
      </w:r>
      <w:r>
        <w:rPr>
          <w:rFonts w:ascii="Calibri" w:hAnsi="Calibri" w:cs="Calibri"/>
          <w:i/>
          <w:iCs/>
          <w:color w:val="000000"/>
        </w:rPr>
        <w:lastRenderedPageBreak/>
        <w:t>training. </w:t>
      </w:r>
      <w:r>
        <w:rPr>
          <w:rFonts w:ascii="Calibri" w:hAnsi="Calibri" w:cs="Calibri"/>
          <w:color w:val="000000"/>
        </w:rPr>
        <w:t>This second person could be within the school community or the association-level SSC. Read more about the Safe &amp; Caring School Communities requirements for independent schools </w:t>
      </w:r>
      <w:hyperlink r:id="rId346" w:tgtFrame="_blank" w:history="1">
        <w:r>
          <w:rPr>
            <w:rStyle w:val="Hyperlink"/>
            <w:rFonts w:ascii="Calibri" w:hAnsi="Calibri" w:cs="Calibri"/>
            <w:color w:val="1155CC"/>
          </w:rPr>
          <w:t>here</w:t>
        </w:r>
      </w:hyperlink>
      <w:r>
        <w:rPr>
          <w:rFonts w:ascii="Calibri" w:hAnsi="Calibri" w:cs="Calibri"/>
          <w:color w:val="000000"/>
        </w:rPr>
        <w:t>.</w:t>
      </w:r>
    </w:p>
    <w:p w14:paraId="57D9FFF5" w14:textId="77777777" w:rsidR="00856DEE" w:rsidRDefault="00856DEE" w:rsidP="00856DEE">
      <w:pPr>
        <w:rPr>
          <w:rFonts w:ascii="Arial" w:hAnsi="Arial" w:cs="Arial"/>
        </w:rPr>
      </w:pPr>
      <w:r>
        <w:rPr>
          <w:rFonts w:ascii="Calibri" w:hAnsi="Calibri" w:cs="Calibri"/>
          <w:color w:val="000000"/>
          <w:lang w:val="en-US"/>
        </w:rPr>
        <w:t> </w:t>
      </w:r>
    </w:p>
    <w:p w14:paraId="613D344A" w14:textId="77777777" w:rsidR="00856DEE" w:rsidRDefault="00856DEE" w:rsidP="00856DEE">
      <w:pPr>
        <w:rPr>
          <w:rFonts w:ascii="Arial" w:hAnsi="Arial" w:cs="Arial"/>
        </w:rPr>
      </w:pPr>
      <w:r>
        <w:rPr>
          <w:rFonts w:ascii="Calibri" w:hAnsi="Calibri" w:cs="Calibri"/>
          <w:b/>
          <w:bCs/>
          <w:color w:val="000000"/>
          <w:u w:val="single"/>
        </w:rPr>
        <w:t>SET-BC</w:t>
      </w:r>
    </w:p>
    <w:p w14:paraId="040BF65E" w14:textId="77777777" w:rsidR="00856DEE" w:rsidRDefault="00856DEE" w:rsidP="00856DEE">
      <w:pPr>
        <w:rPr>
          <w:rFonts w:ascii="Arial" w:hAnsi="Arial" w:cs="Arial"/>
        </w:rPr>
      </w:pPr>
      <w:r>
        <w:rPr>
          <w:rFonts w:ascii="Calibri" w:hAnsi="Calibri" w:cs="Calibri"/>
          <w:color w:val="000000"/>
        </w:rPr>
        <w:t>Set-BC is one of the Provincial Outreach Programs (see above) with a focus on providing assistive technologies for students with complex needs. The intake for requests for </w:t>
      </w:r>
      <w:r>
        <w:rPr>
          <w:rFonts w:ascii="Calibri" w:hAnsi="Calibri" w:cs="Calibri"/>
          <w:b/>
          <w:bCs/>
          <w:color w:val="000000"/>
        </w:rPr>
        <w:t>Student-Based Full Service Supports</w:t>
      </w:r>
      <w:r>
        <w:rPr>
          <w:rFonts w:ascii="Calibri" w:hAnsi="Calibri" w:cs="Calibri"/>
          <w:color w:val="000000"/>
        </w:rPr>
        <w:t> for the second half of the 2023-2024 school year is open, with support beginning mid to late January of 2024.</w:t>
      </w:r>
    </w:p>
    <w:p w14:paraId="59F734CF" w14:textId="77777777" w:rsidR="00856DEE" w:rsidRDefault="00000000" w:rsidP="00856DEE">
      <w:pPr>
        <w:rPr>
          <w:rFonts w:ascii="Arial" w:hAnsi="Arial" w:cs="Arial"/>
        </w:rPr>
      </w:pPr>
      <w:hyperlink r:id="rId347" w:tgtFrame="_blank" w:history="1">
        <w:r w:rsidR="00856DEE">
          <w:rPr>
            <w:rStyle w:val="Hyperlink"/>
            <w:rFonts w:ascii="Calibri" w:hAnsi="Calibri" w:cs="Calibri"/>
            <w:color w:val="1155CC"/>
          </w:rPr>
          <w:t>https://www.setbc.org/services/student-applications/</w:t>
        </w:r>
      </w:hyperlink>
    </w:p>
    <w:p w14:paraId="7BB1E008" w14:textId="77777777" w:rsidR="00856DEE" w:rsidRDefault="00856DEE" w:rsidP="00856DEE">
      <w:pPr>
        <w:rPr>
          <w:rFonts w:ascii="Arial" w:hAnsi="Arial" w:cs="Arial"/>
        </w:rPr>
      </w:pPr>
      <w:r>
        <w:rPr>
          <w:rFonts w:ascii="Calibri" w:hAnsi="Calibri" w:cs="Calibri"/>
          <w:color w:val="000000"/>
        </w:rPr>
        <w:t> </w:t>
      </w:r>
    </w:p>
    <w:p w14:paraId="71EC9641" w14:textId="77777777" w:rsidR="00856DEE" w:rsidRDefault="00856DEE" w:rsidP="00856DEE">
      <w:pPr>
        <w:rPr>
          <w:rFonts w:ascii="Arial" w:hAnsi="Arial" w:cs="Arial"/>
        </w:rPr>
      </w:pPr>
      <w:r>
        <w:rPr>
          <w:rFonts w:ascii="Calibri" w:hAnsi="Calibri" w:cs="Calibri"/>
          <w:b/>
          <w:bCs/>
          <w:color w:val="000000"/>
        </w:rPr>
        <w:t>Completed Applications Deadline</w:t>
      </w:r>
      <w:r>
        <w:rPr>
          <w:rFonts w:ascii="Calibri" w:hAnsi="Calibri" w:cs="Calibri"/>
          <w:color w:val="000000"/>
        </w:rPr>
        <w:t>: Submission date for completed Full-Service applications is due </w:t>
      </w:r>
      <w:r>
        <w:rPr>
          <w:rFonts w:ascii="Calibri" w:hAnsi="Calibri" w:cs="Calibri"/>
          <w:b/>
          <w:bCs/>
          <w:color w:val="000000"/>
        </w:rPr>
        <w:t>November 22</w:t>
      </w:r>
      <w:r>
        <w:rPr>
          <w:rFonts w:ascii="Calibri" w:hAnsi="Calibri" w:cs="Calibri"/>
          <w:b/>
          <w:bCs/>
          <w:color w:val="000000"/>
          <w:vertAlign w:val="superscript"/>
        </w:rPr>
        <w:t>nd</w:t>
      </w:r>
      <w:r>
        <w:rPr>
          <w:rFonts w:ascii="Calibri" w:hAnsi="Calibri" w:cs="Calibri"/>
          <w:b/>
          <w:bCs/>
          <w:color w:val="000000"/>
        </w:rPr>
        <w:t>, 2023</w:t>
      </w:r>
      <w:r>
        <w:rPr>
          <w:rFonts w:ascii="Calibri" w:hAnsi="Calibri" w:cs="Calibri"/>
          <w:color w:val="000000"/>
        </w:rPr>
        <w:t>.</w:t>
      </w:r>
    </w:p>
    <w:p w14:paraId="1C4D257D" w14:textId="77777777" w:rsidR="00856DEE" w:rsidRDefault="00856DEE" w:rsidP="00856DEE">
      <w:pPr>
        <w:rPr>
          <w:rFonts w:ascii="Arial" w:hAnsi="Arial" w:cs="Arial"/>
        </w:rPr>
      </w:pPr>
      <w:r>
        <w:rPr>
          <w:rFonts w:ascii="Calibri" w:hAnsi="Calibri" w:cs="Calibri"/>
          <w:color w:val="000000"/>
        </w:rPr>
        <w:t> </w:t>
      </w:r>
    </w:p>
    <w:p w14:paraId="56A3F936" w14:textId="77777777" w:rsidR="00856DEE" w:rsidRDefault="00856DEE" w:rsidP="00856DEE">
      <w:pPr>
        <w:rPr>
          <w:rFonts w:ascii="Arial" w:hAnsi="Arial" w:cs="Arial"/>
        </w:rPr>
      </w:pPr>
      <w:r>
        <w:rPr>
          <w:rFonts w:ascii="Calibri" w:hAnsi="Calibri" w:cs="Calibri"/>
          <w:color w:val="000000"/>
        </w:rPr>
        <w:t>Priority is given to those students who have </w:t>
      </w:r>
      <w:r>
        <w:rPr>
          <w:rFonts w:ascii="Calibri" w:hAnsi="Calibri" w:cs="Calibri"/>
          <w:b/>
          <w:bCs/>
          <w:color w:val="000000"/>
        </w:rPr>
        <w:t>complex needs requiring complex technology solutions </w:t>
      </w:r>
      <w:r>
        <w:rPr>
          <w:rFonts w:ascii="Calibri" w:hAnsi="Calibri" w:cs="Calibri"/>
          <w:color w:val="000000"/>
        </w:rPr>
        <w:t>for whom </w:t>
      </w:r>
      <w:r>
        <w:rPr>
          <w:rFonts w:ascii="Calibri" w:hAnsi="Calibri" w:cs="Calibri"/>
          <w:i/>
          <w:iCs/>
          <w:color w:val="000000"/>
        </w:rPr>
        <w:t>the school is not able to provide technology or support on its own</w:t>
      </w:r>
      <w:r>
        <w:rPr>
          <w:rFonts w:ascii="Calibri" w:hAnsi="Calibri" w:cs="Calibri"/>
          <w:color w:val="000000"/>
        </w:rPr>
        <w:t>. For more information visit </w:t>
      </w:r>
      <w:hyperlink r:id="rId348" w:tgtFrame="_blank" w:history="1">
        <w:r>
          <w:rPr>
            <w:rStyle w:val="Hyperlink"/>
            <w:rFonts w:ascii="Calibri" w:hAnsi="Calibri" w:cs="Calibri"/>
            <w:color w:val="1155CC"/>
          </w:rPr>
          <w:t>https://www.setbc.org/</w:t>
        </w:r>
      </w:hyperlink>
      <w:r>
        <w:rPr>
          <w:rFonts w:ascii="Calibri" w:hAnsi="Calibri" w:cs="Calibri"/>
          <w:color w:val="000000"/>
        </w:rPr>
        <w:t>.</w:t>
      </w:r>
    </w:p>
    <w:p w14:paraId="6B9C6D6C" w14:textId="77777777" w:rsidR="00856DEE" w:rsidRDefault="00856DEE" w:rsidP="00856DEE">
      <w:pPr>
        <w:rPr>
          <w:rFonts w:ascii="Arial" w:hAnsi="Arial" w:cs="Arial"/>
        </w:rPr>
      </w:pPr>
      <w:r>
        <w:rPr>
          <w:rFonts w:ascii="Calibri" w:hAnsi="Calibri" w:cs="Calibri"/>
          <w:color w:val="FF0000"/>
        </w:rPr>
        <w:t> </w:t>
      </w:r>
    </w:p>
    <w:p w14:paraId="6B1EBC25" w14:textId="77777777" w:rsidR="00856DEE" w:rsidRDefault="00856DEE" w:rsidP="00856DEE">
      <w:pPr>
        <w:rPr>
          <w:rFonts w:ascii="Arial" w:hAnsi="Arial" w:cs="Arial"/>
        </w:rPr>
      </w:pPr>
      <w:r>
        <w:rPr>
          <w:rFonts w:ascii="Calibri" w:hAnsi="Calibri" w:cs="Calibri"/>
          <w:b/>
          <w:bCs/>
          <w:color w:val="000000"/>
          <w:u w:val="single"/>
          <w:lang w:val="en-US"/>
        </w:rPr>
        <w:t>MDI 2023/24</w:t>
      </w:r>
    </w:p>
    <w:p w14:paraId="1524D7A6" w14:textId="77777777" w:rsidR="00856DEE" w:rsidRDefault="00856DEE" w:rsidP="00856DEE">
      <w:pPr>
        <w:rPr>
          <w:rFonts w:ascii="Arial" w:hAnsi="Arial" w:cs="Arial"/>
        </w:rPr>
      </w:pPr>
      <w:r>
        <w:rPr>
          <w:rFonts w:ascii="Calibri" w:hAnsi="Calibri" w:cs="Calibri"/>
          <w:color w:val="000000"/>
          <w:lang w:val="en-US"/>
        </w:rPr>
        <w:t>Independent schools play a pivotal role in supporting the learning and wellness journey of the students entrusted to their care. But how do you know if your specific school programming is effective? Well, if you want to answer that question for student learning you design assessments that will give you the information that will inform future practices to better support your students. But what process are you using to determine and track student wellness? Some independent schools have student wellness assessments that provide the required data to inform and effectively target future wellness programming – well done. For those schools and for the independent schools that are planning to enhance their understanding of student wellness, I encourage you to explore the value of participating in the MDI Student Survey. Many FISA schools have shared their appreciation for the school-specific data this survey provides in an easy-to-read report. They also value how their school results can be compared with broader, association or sector-wide data and that the survey is teacher-friendly and takes approximately 30 – 45 minutes to complete.        </w:t>
      </w:r>
    </w:p>
    <w:p w14:paraId="4171A6B0" w14:textId="77777777" w:rsidR="00856DEE" w:rsidRDefault="00856DEE" w:rsidP="00856DEE">
      <w:pPr>
        <w:rPr>
          <w:rFonts w:ascii="Arial" w:hAnsi="Arial" w:cs="Arial"/>
        </w:rPr>
      </w:pPr>
      <w:r>
        <w:rPr>
          <w:rFonts w:ascii="Calibri" w:hAnsi="Calibri" w:cs="Calibri"/>
          <w:color w:val="000000"/>
          <w:lang w:val="en-US"/>
        </w:rPr>
        <w:t> </w:t>
      </w:r>
    </w:p>
    <w:p w14:paraId="40148E4C" w14:textId="77777777" w:rsidR="00856DEE" w:rsidRDefault="00856DEE" w:rsidP="00856DEE">
      <w:pPr>
        <w:rPr>
          <w:rFonts w:ascii="Arial" w:hAnsi="Arial" w:cs="Arial"/>
        </w:rPr>
      </w:pPr>
      <w:r>
        <w:rPr>
          <w:rFonts w:ascii="Calibri" w:hAnsi="Calibri" w:cs="Calibri"/>
          <w:color w:val="000000"/>
          <w:lang w:val="en-US"/>
        </w:rPr>
        <w:t>There is still time to express your interest in participating in the 2023-24 MDI and join the 126 schools that have already confirmed participation. The FISA Board has approved using a portion of the provincial mental health grant to provide access to all independent schools to have their </w:t>
      </w:r>
      <w:r>
        <w:rPr>
          <w:rFonts w:ascii="Calibri" w:hAnsi="Calibri" w:cs="Calibri"/>
          <w:color w:val="000000"/>
          <w:u w:val="single"/>
          <w:lang w:val="en-US"/>
        </w:rPr>
        <w:t>Grade 8</w:t>
      </w:r>
      <w:r>
        <w:rPr>
          <w:rFonts w:ascii="Calibri" w:hAnsi="Calibri" w:cs="Calibri"/>
          <w:color w:val="000000"/>
          <w:lang w:val="en-US"/>
        </w:rPr>
        <w:t> students participate in this survey. Each school that participates will get a school and association-level report. </w:t>
      </w:r>
      <w:r>
        <w:rPr>
          <w:rFonts w:ascii="Calibri" w:hAnsi="Calibri" w:cs="Calibri"/>
          <w:color w:val="000000"/>
          <w:u w:val="single"/>
          <w:lang w:val="en-US"/>
        </w:rPr>
        <w:t>For those schools who do not have Grade 8, FISA will cover the cost for your Grade 4s to participate</w:t>
      </w:r>
      <w:r>
        <w:rPr>
          <w:rFonts w:ascii="Calibri" w:hAnsi="Calibri" w:cs="Calibri"/>
          <w:color w:val="000000"/>
          <w:lang w:val="en-US"/>
        </w:rPr>
        <w:t> (</w:t>
      </w:r>
      <w:r>
        <w:rPr>
          <w:rFonts w:ascii="Calibri" w:hAnsi="Calibri" w:cs="Calibri"/>
          <w:b/>
          <w:bCs/>
          <w:color w:val="000000"/>
          <w:lang w:val="en-US"/>
        </w:rPr>
        <w:t>only for schools that do </w:t>
      </w:r>
      <w:r>
        <w:rPr>
          <w:rFonts w:ascii="Calibri" w:hAnsi="Calibri" w:cs="Calibri"/>
          <w:b/>
          <w:bCs/>
          <w:color w:val="000000"/>
          <w:u w:val="single"/>
          <w:lang w:val="en-US"/>
        </w:rPr>
        <w:t>not</w:t>
      </w:r>
      <w:r>
        <w:rPr>
          <w:rFonts w:ascii="Calibri" w:hAnsi="Calibri" w:cs="Calibri"/>
          <w:b/>
          <w:bCs/>
          <w:color w:val="000000"/>
          <w:lang w:val="en-US"/>
        </w:rPr>
        <w:t> have Grade 8</w:t>
      </w:r>
      <w:r>
        <w:rPr>
          <w:rFonts w:ascii="Calibri" w:hAnsi="Calibri" w:cs="Calibri"/>
          <w:color w:val="000000"/>
          <w:lang w:val="en-US"/>
        </w:rPr>
        <w:t>).</w:t>
      </w:r>
    </w:p>
    <w:p w14:paraId="6FA3C3B6" w14:textId="77777777" w:rsidR="00856DEE" w:rsidRDefault="00856DEE" w:rsidP="00856DEE">
      <w:pPr>
        <w:rPr>
          <w:rFonts w:ascii="Arial" w:hAnsi="Arial" w:cs="Arial"/>
        </w:rPr>
      </w:pPr>
      <w:r>
        <w:rPr>
          <w:rFonts w:ascii="Calibri" w:hAnsi="Calibri" w:cs="Calibri"/>
          <w:color w:val="000000"/>
          <w:lang w:val="en-US"/>
        </w:rPr>
        <w:t> </w:t>
      </w:r>
    </w:p>
    <w:p w14:paraId="78980F9B" w14:textId="77777777" w:rsidR="00856DEE" w:rsidRDefault="00856DEE" w:rsidP="00856DEE">
      <w:pPr>
        <w:rPr>
          <w:rFonts w:ascii="Arial" w:hAnsi="Arial" w:cs="Arial"/>
        </w:rPr>
      </w:pPr>
      <w:r>
        <w:rPr>
          <w:rFonts w:ascii="Calibri" w:hAnsi="Calibri" w:cs="Calibri"/>
          <w:b/>
          <w:bCs/>
          <w:color w:val="000000"/>
          <w:lang w:val="en-US"/>
        </w:rPr>
        <w:t>Indicate your interest in participating in the 2023/24 MDI </w:t>
      </w:r>
      <w:hyperlink r:id="rId349" w:tgtFrame="_blank" w:history="1">
        <w:r>
          <w:rPr>
            <w:rStyle w:val="Hyperlink"/>
            <w:rFonts w:ascii="Calibri" w:hAnsi="Calibri" w:cs="Calibri"/>
            <w:b/>
            <w:bCs/>
            <w:color w:val="000000"/>
            <w:lang w:val="en-US"/>
          </w:rPr>
          <w:t>HERE</w:t>
        </w:r>
      </w:hyperlink>
      <w:r>
        <w:rPr>
          <w:rFonts w:ascii="Calibri" w:hAnsi="Calibri" w:cs="Calibri"/>
          <w:b/>
          <w:bCs/>
          <w:color w:val="000000"/>
          <w:lang w:val="en-US"/>
        </w:rPr>
        <w:t>.</w:t>
      </w:r>
    </w:p>
    <w:p w14:paraId="7C9B9C20" w14:textId="77777777" w:rsidR="00856DEE" w:rsidRDefault="00856DEE" w:rsidP="00856DEE">
      <w:pPr>
        <w:rPr>
          <w:rFonts w:ascii="Arial" w:hAnsi="Arial" w:cs="Arial"/>
        </w:rPr>
      </w:pPr>
      <w:r>
        <w:rPr>
          <w:rFonts w:ascii="Calibri" w:hAnsi="Calibri" w:cs="Calibri"/>
          <w:color w:val="000000"/>
        </w:rPr>
        <w:t> </w:t>
      </w:r>
    </w:p>
    <w:p w14:paraId="78C16A56" w14:textId="77777777" w:rsidR="00856DEE" w:rsidRDefault="00856DEE" w:rsidP="00856DEE">
      <w:pPr>
        <w:rPr>
          <w:rFonts w:ascii="Arial" w:hAnsi="Arial" w:cs="Arial"/>
        </w:rPr>
      </w:pPr>
      <w:r>
        <w:rPr>
          <w:rFonts w:ascii="Calibri" w:hAnsi="Calibri" w:cs="Calibri"/>
          <w:color w:val="000000"/>
          <w:lang w:val="en-US"/>
        </w:rPr>
        <w:t>For questions regarding the MDI please contact Michelle at </w:t>
      </w:r>
      <w:hyperlink r:id="rId350" w:tgtFrame="_blank" w:history="1">
        <w:r>
          <w:rPr>
            <w:rStyle w:val="Hyperlink"/>
            <w:rFonts w:ascii="Calibri" w:hAnsi="Calibri" w:cs="Calibri"/>
            <w:color w:val="000000"/>
            <w:lang w:val="en-US"/>
          </w:rPr>
          <w:t>michelle_mhc@fisabc.ca</w:t>
        </w:r>
      </w:hyperlink>
      <w:r>
        <w:rPr>
          <w:rFonts w:ascii="Calibri" w:hAnsi="Calibri" w:cs="Calibri"/>
          <w:color w:val="000000"/>
          <w:lang w:val="en-US"/>
        </w:rPr>
        <w:t> or Jamie at </w:t>
      </w:r>
      <w:hyperlink r:id="rId351" w:tgtFrame="_blank" w:history="1">
        <w:r>
          <w:rPr>
            <w:rStyle w:val="Hyperlink"/>
            <w:rFonts w:ascii="Calibri" w:hAnsi="Calibri" w:cs="Calibri"/>
            <w:color w:val="000000"/>
            <w:lang w:val="en-US"/>
          </w:rPr>
          <w:t>jamie_mhc@fisabc.ca</w:t>
        </w:r>
      </w:hyperlink>
      <w:r>
        <w:rPr>
          <w:rFonts w:ascii="Calibri" w:hAnsi="Calibri" w:cs="Calibri"/>
          <w:color w:val="000000"/>
          <w:lang w:val="en-US"/>
        </w:rPr>
        <w:t>. </w:t>
      </w:r>
    </w:p>
    <w:p w14:paraId="2F19690B" w14:textId="77777777" w:rsidR="00856DEE" w:rsidRDefault="00856DEE" w:rsidP="00856DEE">
      <w:pPr>
        <w:rPr>
          <w:rFonts w:ascii="Arial" w:hAnsi="Arial" w:cs="Arial"/>
        </w:rPr>
      </w:pPr>
      <w:r>
        <w:rPr>
          <w:rFonts w:ascii="Calibri" w:hAnsi="Calibri" w:cs="Calibri"/>
          <w:color w:val="FF0000"/>
          <w:lang w:val="en-US"/>
        </w:rPr>
        <w:lastRenderedPageBreak/>
        <w:t> </w:t>
      </w:r>
    </w:p>
    <w:p w14:paraId="7CDF91F3" w14:textId="77777777" w:rsidR="00856DEE" w:rsidRDefault="00856DEE" w:rsidP="00856DEE">
      <w:pPr>
        <w:rPr>
          <w:rFonts w:ascii="Arial" w:hAnsi="Arial" w:cs="Arial"/>
        </w:rPr>
      </w:pPr>
      <w:r>
        <w:rPr>
          <w:rFonts w:ascii="Calibri" w:hAnsi="Calibri" w:cs="Calibri"/>
          <w:b/>
          <w:bCs/>
          <w:color w:val="000000"/>
          <w:u w:val="single"/>
        </w:rPr>
        <w:t>Mental Health &amp; Wellness – Foundry Webinar</w:t>
      </w:r>
    </w:p>
    <w:p w14:paraId="27EF1802" w14:textId="77777777" w:rsidR="00856DEE" w:rsidRDefault="00856DEE" w:rsidP="00856DEE">
      <w:pPr>
        <w:rPr>
          <w:rFonts w:ascii="Arial" w:hAnsi="Arial" w:cs="Arial"/>
        </w:rPr>
      </w:pPr>
      <w:r>
        <w:rPr>
          <w:rFonts w:ascii="Calibri" w:hAnsi="Calibri" w:cs="Calibri"/>
          <w:color w:val="000000"/>
        </w:rPr>
        <w:t>FISA is pleased to partner with </w:t>
      </w:r>
      <w:hyperlink r:id="rId352" w:tgtFrame="_blank" w:history="1">
        <w:r>
          <w:rPr>
            <w:rStyle w:val="Hyperlink"/>
            <w:rFonts w:ascii="Calibri" w:hAnsi="Calibri" w:cs="Calibri"/>
            <w:color w:val="1155CC"/>
          </w:rPr>
          <w:t>Foundry</w:t>
        </w:r>
      </w:hyperlink>
      <w:r>
        <w:rPr>
          <w:rFonts w:ascii="Calibri" w:hAnsi="Calibri" w:cs="Calibri"/>
          <w:color w:val="000000"/>
        </w:rPr>
        <w:t> BC to host an upcoming Q&amp;A session for all FISA Schools.</w:t>
      </w:r>
    </w:p>
    <w:p w14:paraId="1A78BA9A" w14:textId="77777777" w:rsidR="00856DEE" w:rsidRDefault="00856DEE" w:rsidP="00856DEE">
      <w:pPr>
        <w:pStyle w:val="NormalWeb"/>
        <w:rPr>
          <w:rFonts w:ascii="Arial" w:hAnsi="Arial" w:cs="Arial"/>
        </w:rPr>
      </w:pPr>
      <w:r>
        <w:rPr>
          <w:rFonts w:ascii="Symbol" w:hAnsi="Symbol" w:cs="Arial"/>
          <w:color w:val="000000"/>
        </w:rPr>
        <w:t>·</w:t>
      </w:r>
      <w:r>
        <w:rPr>
          <w:color w:val="000000"/>
          <w:sz w:val="14"/>
          <w:szCs w:val="14"/>
        </w:rPr>
        <w:t>         </w:t>
      </w:r>
      <w:r>
        <w:rPr>
          <w:rFonts w:ascii="Calibri" w:hAnsi="Calibri" w:cs="Calibri"/>
          <w:b/>
          <w:bCs/>
          <w:color w:val="000000"/>
        </w:rPr>
        <w:t>Tuesday, December 5th – 9:00 to 10:00 AM. Please RSVP at this </w:t>
      </w:r>
      <w:hyperlink r:id="rId353" w:tgtFrame="_blank" w:history="1">
        <w:r>
          <w:rPr>
            <w:rStyle w:val="Hyperlink"/>
            <w:rFonts w:ascii="Calibri" w:hAnsi="Calibri" w:cs="Calibri"/>
            <w:b/>
            <w:bCs/>
            <w:color w:val="1155CC"/>
          </w:rPr>
          <w:t>link</w:t>
        </w:r>
      </w:hyperlink>
      <w:r>
        <w:rPr>
          <w:rFonts w:ascii="Calibri" w:hAnsi="Calibri" w:cs="Calibri"/>
          <w:b/>
          <w:bCs/>
          <w:color w:val="000000"/>
        </w:rPr>
        <w:t>.</w:t>
      </w:r>
    </w:p>
    <w:p w14:paraId="16A4F34A" w14:textId="43AEE220" w:rsidR="00856DEE" w:rsidRDefault="00856DEE" w:rsidP="00856DEE">
      <w:pPr>
        <w:rPr>
          <w:rFonts w:ascii="Arial" w:hAnsi="Arial" w:cs="Arial"/>
        </w:rPr>
      </w:pPr>
      <w:r>
        <w:rPr>
          <w:rFonts w:ascii="Calibri" w:hAnsi="Calibri" w:cs="Calibri"/>
          <w:color w:val="000000"/>
        </w:rPr>
        <w:t>This virtual conversation will be an excellent opportunity for you to directly engage with </w:t>
      </w:r>
      <w:hyperlink r:id="rId354" w:tgtFrame="_blank" w:history="1">
        <w:r>
          <w:rPr>
            <w:rStyle w:val="Hyperlink"/>
            <w:rFonts w:ascii="Calibri" w:hAnsi="Calibri" w:cs="Calibri"/>
            <w:color w:val="1155CC"/>
          </w:rPr>
          <w:t>Foundry</w:t>
        </w:r>
      </w:hyperlink>
      <w:r>
        <w:rPr>
          <w:rFonts w:ascii="Calibri" w:hAnsi="Calibri" w:cs="Calibri"/>
          <w:color w:val="000000"/>
        </w:rPr>
        <w:t> to learn more about what services, support, and resources they offer for students across the province. </w:t>
      </w:r>
      <w:hyperlink r:id="rId355" w:tgtFrame="_blank" w:history="1">
        <w:r>
          <w:rPr>
            <w:rStyle w:val="Hyperlink"/>
            <w:rFonts w:ascii="Calibri" w:hAnsi="Calibri" w:cs="Calibri"/>
            <w:color w:val="1155CC"/>
          </w:rPr>
          <w:t>Foundry</w:t>
        </w:r>
      </w:hyperlink>
      <w:r>
        <w:rPr>
          <w:rFonts w:ascii="Calibri" w:hAnsi="Calibri" w:cs="Calibri"/>
          <w:color w:val="000000"/>
        </w:rPr>
        <w:t> offers regional and virtual services aimed at supporting young people ages 12-24 with health and wellness resources, services and supports. To learn more about </w:t>
      </w:r>
      <w:hyperlink r:id="rId356" w:tgtFrame="_blank" w:history="1">
        <w:r>
          <w:rPr>
            <w:rStyle w:val="Hyperlink"/>
            <w:rFonts w:ascii="Calibri" w:hAnsi="Calibri" w:cs="Calibri"/>
            <w:color w:val="1155CC"/>
          </w:rPr>
          <w:t>Foundry</w:t>
        </w:r>
      </w:hyperlink>
      <w:r>
        <w:rPr>
          <w:rFonts w:ascii="Calibri" w:hAnsi="Calibri" w:cs="Calibri"/>
          <w:color w:val="000000"/>
        </w:rPr>
        <w:t> in advance of this conversation, please check out their website: </w:t>
      </w:r>
      <w:hyperlink r:id="rId357" w:tgtFrame="_blank" w:history="1">
        <w:r>
          <w:rPr>
            <w:rStyle w:val="Hyperlink"/>
            <w:rFonts w:ascii="Calibri" w:hAnsi="Calibri" w:cs="Calibri"/>
            <w:color w:val="1155CC"/>
          </w:rPr>
          <w:t>https://foundrybc.ca/</w:t>
        </w:r>
      </w:hyperlink>
    </w:p>
    <w:p w14:paraId="58750A66" w14:textId="77777777" w:rsidR="00AA5681" w:rsidRDefault="00AA5681" w:rsidP="00341A36">
      <w:pPr>
        <w:shd w:val="clear" w:color="auto" w:fill="FFFFFF"/>
        <w:rPr>
          <w:rFonts w:ascii="Tahoma" w:hAnsi="Tahoma" w:cs="Tahoma"/>
          <w:b/>
          <w:bCs/>
          <w:color w:val="000000"/>
          <w:highlight w:val="yellow"/>
        </w:rPr>
      </w:pPr>
    </w:p>
    <w:p w14:paraId="216CBBE2" w14:textId="77777777" w:rsidR="00AA5681" w:rsidRDefault="00AA5681" w:rsidP="00341A36">
      <w:pPr>
        <w:shd w:val="clear" w:color="auto" w:fill="FFFFFF"/>
        <w:rPr>
          <w:rFonts w:ascii="Tahoma" w:hAnsi="Tahoma" w:cs="Tahoma"/>
          <w:b/>
          <w:bCs/>
          <w:color w:val="000000"/>
          <w:highlight w:val="yellow"/>
        </w:rPr>
      </w:pPr>
    </w:p>
    <w:p w14:paraId="77E8CB97" w14:textId="38D74742" w:rsidR="00E94867" w:rsidRDefault="00AA5681" w:rsidP="00341A36">
      <w:pPr>
        <w:shd w:val="clear" w:color="auto" w:fill="FFFFFF"/>
        <w:rPr>
          <w:rFonts w:ascii="Tahoma" w:hAnsi="Tahoma" w:cs="Tahoma"/>
          <w:b/>
          <w:bCs/>
          <w:color w:val="000000"/>
          <w:highlight w:val="yellow"/>
        </w:rPr>
      </w:pPr>
      <w:r>
        <w:rPr>
          <w:rFonts w:ascii="Tahoma" w:hAnsi="Tahoma" w:cs="Tahoma"/>
          <w:b/>
          <w:bCs/>
          <w:color w:val="000000"/>
          <w:highlight w:val="yellow"/>
        </w:rPr>
        <w:t>October 27, 2023</w:t>
      </w:r>
    </w:p>
    <w:p w14:paraId="7F7D5E41" w14:textId="77777777" w:rsidR="00AA5681" w:rsidRDefault="00AA5681" w:rsidP="00AA5681">
      <w:pPr>
        <w:shd w:val="clear" w:color="auto" w:fill="FFFFFF"/>
        <w:rPr>
          <w:rFonts w:ascii="Arial" w:hAnsi="Arial" w:cs="Arial"/>
          <w:color w:val="222222"/>
        </w:rPr>
      </w:pPr>
      <w:r>
        <w:rPr>
          <w:rFonts w:ascii="Tahoma" w:hAnsi="Tahoma" w:cs="Tahoma"/>
          <w:color w:val="000000"/>
          <w:lang w:val="en-US"/>
        </w:rPr>
        <w:br/>
        <w:t>I was extremely honoured to attend the Premier’s Awards for Excellence in Education last night to witness the celebration of talented and dedicated BC education practitioners. Both independent and public school staff members whose efforts to make a substantial impact on the lives of young BC learners and their school communities were acknowledged. It is with great pleasure that I congratulate and report to you that 3 independent school staff members received the following awards:</w:t>
      </w:r>
      <w:r>
        <w:rPr>
          <w:rFonts w:ascii="Tahoma" w:hAnsi="Tahoma" w:cs="Tahoma"/>
          <w:color w:val="000000"/>
        </w:rPr>
        <w:t> </w:t>
      </w:r>
    </w:p>
    <w:p w14:paraId="0795D43C" w14:textId="77777777" w:rsidR="00AA5681" w:rsidRDefault="00AA5681" w:rsidP="00AA5681">
      <w:pPr>
        <w:pStyle w:val="NormalWeb"/>
        <w:shd w:val="clear" w:color="auto" w:fill="FFFFFF"/>
        <w:ind w:left="876"/>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b/>
          <w:bCs/>
          <w:color w:val="000000"/>
          <w:lang w:val="en-US"/>
        </w:rPr>
        <w:t>Craig Voskamp</w:t>
      </w:r>
      <w:r>
        <w:rPr>
          <w:rFonts w:ascii="Tahoma" w:hAnsi="Tahoma" w:cs="Tahoma"/>
          <w:color w:val="000000"/>
          <w:lang w:val="en-US"/>
        </w:rPr>
        <w:t>, Vancouver Christian School (SCSBC) – Outstanding New Teacher</w:t>
      </w:r>
    </w:p>
    <w:p w14:paraId="19FBB593" w14:textId="77777777" w:rsidR="00AA5681" w:rsidRDefault="00AA5681" w:rsidP="00AA5681">
      <w:pPr>
        <w:pStyle w:val="NormalWeb"/>
        <w:shd w:val="clear" w:color="auto" w:fill="FFFFFF"/>
        <w:ind w:left="876"/>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b/>
          <w:bCs/>
          <w:color w:val="000000"/>
          <w:lang w:val="en-US"/>
        </w:rPr>
        <w:t>Angela McLeish</w:t>
      </w:r>
      <w:r>
        <w:rPr>
          <w:rFonts w:ascii="Tahoma" w:hAnsi="Tahoma" w:cs="Tahoma"/>
          <w:color w:val="000000"/>
          <w:lang w:val="en-US"/>
        </w:rPr>
        <w:t>, St. Patrick’s Elementary (CISDV) – Outstanding School Leadership</w:t>
      </w:r>
    </w:p>
    <w:p w14:paraId="68718F95" w14:textId="77777777" w:rsidR="00AA5681" w:rsidRDefault="00AA5681" w:rsidP="00AA5681">
      <w:pPr>
        <w:pStyle w:val="NormalWeb"/>
        <w:shd w:val="clear" w:color="auto" w:fill="FFFFFF"/>
        <w:ind w:left="876"/>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b/>
          <w:bCs/>
          <w:color w:val="000000"/>
          <w:lang w:val="en-US"/>
        </w:rPr>
        <w:t>Laura Moriarty</w:t>
      </w:r>
      <w:r>
        <w:rPr>
          <w:rFonts w:ascii="Tahoma" w:hAnsi="Tahoma" w:cs="Tahoma"/>
          <w:color w:val="000000"/>
          <w:lang w:val="en-US"/>
        </w:rPr>
        <w:t>, Stratford Hall (ISABC) – Outstanding School Leadership</w:t>
      </w:r>
      <w:r>
        <w:rPr>
          <w:rFonts w:ascii="Tahoma" w:hAnsi="Tahoma" w:cs="Tahoma"/>
          <w:color w:val="000000"/>
        </w:rPr>
        <w:t> </w:t>
      </w:r>
    </w:p>
    <w:p w14:paraId="679E3665" w14:textId="77777777" w:rsidR="00AA5681" w:rsidRDefault="00AA5681" w:rsidP="00AA5681">
      <w:pPr>
        <w:shd w:val="clear" w:color="auto" w:fill="FFFFFF"/>
        <w:rPr>
          <w:rFonts w:ascii="Arial" w:hAnsi="Arial" w:cs="Arial"/>
          <w:color w:val="222222"/>
        </w:rPr>
      </w:pPr>
      <w:r>
        <w:rPr>
          <w:rFonts w:ascii="Tahoma" w:hAnsi="Tahoma" w:cs="Tahoma"/>
          <w:color w:val="000000"/>
          <w:lang w:val="en-US"/>
        </w:rPr>
        <w:t>I also want to congratulate those who took the time to initiate the nomination process for well-deserved affirmation of the many independent school team members that excel at their craft. I once again encourage independent school leaders to look within your communities to identify key personnel that are worthy of broad acknowledgement, such as the Premier’s Awards for Excellence in Education, and access the nomination information found at this </w:t>
      </w:r>
      <w:hyperlink r:id="rId358" w:tgtFrame="_blank" w:history="1">
        <w:r>
          <w:rPr>
            <w:rStyle w:val="Hyperlink"/>
            <w:rFonts w:ascii="Tahoma" w:hAnsi="Tahoma" w:cs="Tahoma"/>
            <w:color w:val="1155CC"/>
            <w:lang w:val="en-US"/>
          </w:rPr>
          <w:t>link</w:t>
        </w:r>
      </w:hyperlink>
      <w:r>
        <w:rPr>
          <w:rFonts w:ascii="Tahoma" w:hAnsi="Tahoma" w:cs="Tahoma"/>
          <w:color w:val="000000"/>
          <w:lang w:val="en-US"/>
        </w:rPr>
        <w:t> (the 2023-2024 nomination forms should be accessible no later than January 2024).</w:t>
      </w:r>
    </w:p>
    <w:p w14:paraId="3B99B6C7" w14:textId="77777777" w:rsidR="00AA5681" w:rsidRDefault="00AA5681" w:rsidP="00AA5681">
      <w:pPr>
        <w:shd w:val="clear" w:color="auto" w:fill="FFFFFF"/>
        <w:rPr>
          <w:rFonts w:ascii="Arial" w:hAnsi="Arial" w:cs="Arial"/>
          <w:color w:val="222222"/>
        </w:rPr>
      </w:pPr>
      <w:r>
        <w:rPr>
          <w:rFonts w:ascii="Tahoma" w:hAnsi="Tahoma" w:cs="Tahoma"/>
          <w:color w:val="FF0000"/>
          <w:lang w:val="en-US"/>
        </w:rPr>
        <w:t>                                                                                                         </w:t>
      </w:r>
    </w:p>
    <w:p w14:paraId="1305D453" w14:textId="77777777" w:rsidR="00AA5681" w:rsidRDefault="00AA5681" w:rsidP="00AA5681">
      <w:pPr>
        <w:shd w:val="clear" w:color="auto" w:fill="FFFFFF"/>
        <w:rPr>
          <w:rFonts w:ascii="Arial" w:hAnsi="Arial" w:cs="Arial"/>
          <w:color w:val="222222"/>
        </w:rPr>
      </w:pPr>
      <w:r>
        <w:rPr>
          <w:rFonts w:ascii="Tahoma" w:hAnsi="Tahoma" w:cs="Tahoma"/>
          <w:b/>
          <w:bCs/>
          <w:color w:val="222222"/>
          <w:u w:val="single"/>
          <w:lang w:val="en-US"/>
        </w:rPr>
        <w:t>Feeding Futures</w:t>
      </w:r>
    </w:p>
    <w:p w14:paraId="61AF3A6F" w14:textId="77777777" w:rsidR="00AA5681" w:rsidRDefault="00AA5681" w:rsidP="00AA5681">
      <w:pPr>
        <w:shd w:val="clear" w:color="auto" w:fill="FFFFFF"/>
        <w:rPr>
          <w:rFonts w:ascii="Arial" w:hAnsi="Arial" w:cs="Arial"/>
          <w:color w:val="222222"/>
        </w:rPr>
      </w:pPr>
      <w:r>
        <w:rPr>
          <w:rFonts w:ascii="Tahoma" w:hAnsi="Tahoma" w:cs="Tahoma"/>
          <w:color w:val="000000"/>
        </w:rPr>
        <w:t xml:space="preserve">We express our sincere appreciation to the 190 independent schools who took the time and effort to apply for Feeding Futures Funding. The application period is now closed, and the information has been submitted to the MECC. Participating schools can expect </w:t>
      </w:r>
      <w:r>
        <w:rPr>
          <w:rFonts w:ascii="Tahoma" w:hAnsi="Tahoma" w:cs="Tahoma"/>
          <w:color w:val="000000"/>
        </w:rPr>
        <w:lastRenderedPageBreak/>
        <w:t>to hear by mid-November regarding their final allocation for this school year. In the meantime, should you have any questions or need additional information, please do not hesitate to reach out to our Feeding Futures Coordinator, Rocio Montenegro. We are here to assist. Thank you once again for your commitment in ensuring that no students go hungry.</w:t>
      </w:r>
    </w:p>
    <w:p w14:paraId="1A619CB4"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2DC559D8" w14:textId="77777777" w:rsidR="00AA5681" w:rsidRDefault="00AA5681" w:rsidP="00AA5681">
      <w:pPr>
        <w:shd w:val="clear" w:color="auto" w:fill="FFFFFF"/>
        <w:rPr>
          <w:rFonts w:ascii="Arial" w:hAnsi="Arial" w:cs="Arial"/>
          <w:color w:val="222222"/>
        </w:rPr>
      </w:pPr>
      <w:r>
        <w:rPr>
          <w:rFonts w:ascii="Tahoma" w:hAnsi="Tahoma" w:cs="Tahoma"/>
          <w:b/>
          <w:bCs/>
          <w:color w:val="000000"/>
          <w:u w:val="single"/>
        </w:rPr>
        <w:t>Teacher Certification Language Proficiency</w:t>
      </w:r>
    </w:p>
    <w:p w14:paraId="07146CA5" w14:textId="77777777" w:rsidR="00AA5681" w:rsidRDefault="00AA5681" w:rsidP="00AA5681">
      <w:pPr>
        <w:shd w:val="clear" w:color="auto" w:fill="FFFFFF"/>
        <w:rPr>
          <w:rFonts w:ascii="Arial" w:hAnsi="Arial" w:cs="Arial"/>
          <w:color w:val="222222"/>
        </w:rPr>
      </w:pPr>
      <w:r>
        <w:rPr>
          <w:rFonts w:ascii="Tahoma" w:hAnsi="Tahoma" w:cs="Tahoma"/>
          <w:color w:val="000000"/>
        </w:rPr>
        <w:t>The TRB has recently </w:t>
      </w:r>
      <w:r>
        <w:rPr>
          <w:rStyle w:val="il"/>
          <w:rFonts w:ascii="Tahoma" w:hAnsi="Tahoma" w:cs="Tahoma"/>
          <w:color w:val="000000"/>
        </w:rPr>
        <w:t>updated</w:t>
      </w:r>
      <w:r>
        <w:rPr>
          <w:rFonts w:ascii="Tahoma" w:hAnsi="Tahoma" w:cs="Tahoma"/>
          <w:color w:val="000000"/>
        </w:rPr>
        <w:t> the ways a person applying for teacher certification can show proficiency in English or French. Applicants which were previously denied certification due to language proficiency challenges have been contacted by the TRB and encouraged to reapply. The language proficiency requirements for both the Certificate of Qualification (COQ) and the Independent School Teacher Certificate are the same and are viewable on the </w:t>
      </w:r>
      <w:hyperlink r:id="rId359" w:tgtFrame="_blank" w:history="1">
        <w:r>
          <w:rPr>
            <w:rStyle w:val="Hyperlink"/>
            <w:rFonts w:ascii="Tahoma" w:hAnsi="Tahoma" w:cs="Tahoma"/>
            <w:color w:val="1155CC"/>
          </w:rPr>
          <w:t>TRB website.</w:t>
        </w:r>
      </w:hyperlink>
    </w:p>
    <w:p w14:paraId="359899C2" w14:textId="77777777" w:rsidR="00AA5681" w:rsidRDefault="00AA5681" w:rsidP="00AA5681">
      <w:pPr>
        <w:shd w:val="clear" w:color="auto" w:fill="FFFFFF"/>
        <w:rPr>
          <w:rFonts w:ascii="Arial" w:hAnsi="Arial" w:cs="Arial"/>
          <w:color w:val="222222"/>
        </w:rPr>
      </w:pPr>
      <w:r>
        <w:rPr>
          <w:rFonts w:ascii="Tahoma" w:hAnsi="Tahoma" w:cs="Tahoma"/>
          <w:color w:val="222222"/>
        </w:rPr>
        <w:t> </w:t>
      </w:r>
    </w:p>
    <w:p w14:paraId="3A4F7A93" w14:textId="77777777" w:rsidR="00AA5681" w:rsidRDefault="00AA5681" w:rsidP="00AA5681">
      <w:pPr>
        <w:shd w:val="clear" w:color="auto" w:fill="FFFFFF"/>
        <w:rPr>
          <w:rFonts w:ascii="Arial" w:hAnsi="Arial" w:cs="Arial"/>
          <w:color w:val="222222"/>
        </w:rPr>
      </w:pPr>
      <w:r>
        <w:rPr>
          <w:rFonts w:ascii="Tahoma" w:hAnsi="Tahoma" w:cs="Tahoma"/>
          <w:b/>
          <w:bCs/>
          <w:color w:val="000000"/>
          <w:u w:val="single"/>
        </w:rPr>
        <w:t>Provincial Resource Programs (PRP)</w:t>
      </w:r>
    </w:p>
    <w:p w14:paraId="161E1DBD" w14:textId="77777777" w:rsidR="00AA5681" w:rsidRDefault="00AA5681" w:rsidP="00AA5681">
      <w:pPr>
        <w:shd w:val="clear" w:color="auto" w:fill="FFFFFF"/>
        <w:rPr>
          <w:rFonts w:ascii="Arial" w:hAnsi="Arial" w:cs="Arial"/>
          <w:color w:val="222222"/>
        </w:rPr>
      </w:pPr>
      <w:r>
        <w:rPr>
          <w:rFonts w:ascii="Tahoma" w:hAnsi="Tahoma" w:cs="Tahoma"/>
          <w:color w:val="000000"/>
        </w:rPr>
        <w:t>The BC Ministry of Education funds a number of Provincial Resource Programs intended to support school districts, independent school authorities and First Nations schools to meet the needs of a diverse student population. PRPs are grouped into Provincial Outreach Programs (POPs) and Provincial Inter-ministerial Programs (PIPs). The PRP Catalogue of Services is available </w:t>
      </w:r>
      <w:hyperlink r:id="rId360" w:tgtFrame="_blank" w:history="1">
        <w:r>
          <w:rPr>
            <w:rStyle w:val="Hyperlink"/>
            <w:rFonts w:ascii="Tahoma" w:hAnsi="Tahoma" w:cs="Tahoma"/>
            <w:color w:val="000000"/>
          </w:rPr>
          <w:t>here</w:t>
        </w:r>
      </w:hyperlink>
      <w:r>
        <w:rPr>
          <w:rFonts w:ascii="Tahoma" w:hAnsi="Tahoma" w:cs="Tahoma"/>
          <w:color w:val="000000"/>
        </w:rPr>
        <w:t>. (Our apologies for the inactive link in last week’s </w:t>
      </w:r>
      <w:r>
        <w:rPr>
          <w:rStyle w:val="il"/>
          <w:rFonts w:ascii="Tahoma" w:hAnsi="Tahoma" w:cs="Tahoma"/>
          <w:color w:val="000000"/>
        </w:rPr>
        <w:t>update</w:t>
      </w:r>
      <w:r>
        <w:rPr>
          <w:rFonts w:ascii="Tahoma" w:hAnsi="Tahoma" w:cs="Tahoma"/>
          <w:color w:val="000000"/>
        </w:rPr>
        <w:t>.)</w:t>
      </w:r>
    </w:p>
    <w:p w14:paraId="1C67A850"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4FB0D7EF" w14:textId="77777777" w:rsidR="00AA5681" w:rsidRDefault="00AA5681" w:rsidP="00AA5681">
      <w:pPr>
        <w:shd w:val="clear" w:color="auto" w:fill="FFFFFF"/>
        <w:rPr>
          <w:rFonts w:ascii="Arial" w:hAnsi="Arial" w:cs="Arial"/>
          <w:color w:val="222222"/>
        </w:rPr>
      </w:pPr>
      <w:r>
        <w:rPr>
          <w:rFonts w:ascii="Tahoma" w:hAnsi="Tahoma" w:cs="Tahoma"/>
          <w:b/>
          <w:bCs/>
          <w:color w:val="000000"/>
          <w:u w:val="single"/>
        </w:rPr>
        <w:t>Mental Health and Substance Use Webinar Oct. 30</w:t>
      </w:r>
      <w:r>
        <w:rPr>
          <w:rFonts w:ascii="Tahoma" w:hAnsi="Tahoma" w:cs="Tahoma"/>
          <w:b/>
          <w:bCs/>
          <w:color w:val="000000"/>
          <w:u w:val="single"/>
          <w:vertAlign w:val="superscript"/>
        </w:rPr>
        <w:t>th</w:t>
      </w:r>
      <w:r>
        <w:rPr>
          <w:rFonts w:ascii="Tahoma" w:hAnsi="Tahoma" w:cs="Tahoma"/>
          <w:b/>
          <w:bCs/>
          <w:color w:val="000000"/>
          <w:u w:val="single"/>
        </w:rPr>
        <w:t> for schools in IHA</w:t>
      </w:r>
    </w:p>
    <w:p w14:paraId="4E58C19E" w14:textId="77777777" w:rsidR="00AA5681" w:rsidRDefault="00AA5681" w:rsidP="00AA5681">
      <w:pPr>
        <w:shd w:val="clear" w:color="auto" w:fill="FFFFFF"/>
        <w:rPr>
          <w:rFonts w:ascii="Arial" w:hAnsi="Arial" w:cs="Arial"/>
          <w:color w:val="222222"/>
        </w:rPr>
      </w:pPr>
      <w:r>
        <w:rPr>
          <w:rFonts w:ascii="Tahoma" w:hAnsi="Tahoma" w:cs="Tahoma"/>
          <w:color w:val="000000"/>
        </w:rPr>
        <w:t>Independent Schools </w:t>
      </w:r>
      <w:r>
        <w:rPr>
          <w:rFonts w:ascii="Tahoma" w:hAnsi="Tahoma" w:cs="Tahoma"/>
          <w:b/>
          <w:bCs/>
          <w:color w:val="000000"/>
        </w:rPr>
        <w:t>located within the Interior Health Authority</w:t>
      </w:r>
      <w:r>
        <w:rPr>
          <w:rFonts w:ascii="Tahoma" w:hAnsi="Tahoma" w:cs="Tahoma"/>
          <w:color w:val="000000"/>
        </w:rPr>
        <w:t> are invited to join the FISA Mental Health Coordinators (Jamie Morris and Michelle Hussey) as they host Kate Harris from Interior Health to talk to us all about the services </w:t>
      </w:r>
      <w:hyperlink r:id="rId361" w:tgtFrame="_blank" w:history="1">
        <w:r>
          <w:rPr>
            <w:rStyle w:val="Hyperlink"/>
            <w:rFonts w:ascii="Tahoma" w:hAnsi="Tahoma" w:cs="Tahoma"/>
            <w:color w:val="1155CC"/>
          </w:rPr>
          <w:t>PreVenture</w:t>
        </w:r>
      </w:hyperlink>
      <w:r>
        <w:rPr>
          <w:rFonts w:ascii="Tahoma" w:hAnsi="Tahoma" w:cs="Tahoma"/>
          <w:color w:val="000000"/>
        </w:rPr>
        <w:t> provides. This session will take place virtually on:</w:t>
      </w:r>
    </w:p>
    <w:p w14:paraId="3E08A36A"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6C71EB41" w14:textId="77777777" w:rsidR="00AA5681" w:rsidRDefault="00AA5681" w:rsidP="00AA5681">
      <w:pPr>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Tahoma" w:hAnsi="Tahoma" w:cs="Tahoma"/>
          <w:b/>
          <w:bCs/>
          <w:color w:val="000000"/>
        </w:rPr>
        <w:t>Monday, October 30th - 12:30 to 1:30 PM. Please RSVP at this </w:t>
      </w:r>
      <w:hyperlink r:id="rId362" w:tgtFrame="_blank" w:history="1">
        <w:r>
          <w:rPr>
            <w:rStyle w:val="Hyperlink"/>
            <w:rFonts w:ascii="Tahoma" w:hAnsi="Tahoma" w:cs="Tahoma"/>
            <w:b/>
            <w:bCs/>
            <w:color w:val="1155CC"/>
          </w:rPr>
          <w:t>link</w:t>
        </w:r>
      </w:hyperlink>
      <w:r>
        <w:rPr>
          <w:rFonts w:ascii="Tahoma" w:hAnsi="Tahoma" w:cs="Tahoma"/>
          <w:b/>
          <w:bCs/>
          <w:color w:val="000000"/>
        </w:rPr>
        <w:t>.</w:t>
      </w:r>
    </w:p>
    <w:p w14:paraId="695AFCF8" w14:textId="77777777" w:rsidR="00AA5681" w:rsidRDefault="00000000" w:rsidP="00AA5681">
      <w:pPr>
        <w:shd w:val="clear" w:color="auto" w:fill="FFFFFF"/>
        <w:rPr>
          <w:rFonts w:ascii="Arial" w:hAnsi="Arial" w:cs="Arial"/>
          <w:color w:val="222222"/>
        </w:rPr>
      </w:pPr>
      <w:hyperlink r:id="rId363" w:tgtFrame="_blank" w:history="1">
        <w:r w:rsidR="00AA5681">
          <w:rPr>
            <w:rStyle w:val="Hyperlink"/>
            <w:rFonts w:ascii="Tahoma" w:hAnsi="Tahoma" w:cs="Tahoma"/>
            <w:color w:val="1155CC"/>
          </w:rPr>
          <w:t>PreVenture</w:t>
        </w:r>
      </w:hyperlink>
      <w:r w:rsidR="00AA5681">
        <w:rPr>
          <w:rFonts w:ascii="Tahoma" w:hAnsi="Tahoma" w:cs="Tahoma"/>
          <w:color w:val="000000"/>
        </w:rPr>
        <w:t> is a prevention program for youth aged 12-18 that uses personality-focused interventions to promote mental health and reduce the risk of substance use.</w:t>
      </w:r>
    </w:p>
    <w:p w14:paraId="62A7A6B6" w14:textId="77777777" w:rsidR="00AA5681" w:rsidRDefault="00AA5681" w:rsidP="00AA5681">
      <w:pPr>
        <w:shd w:val="clear" w:color="auto" w:fill="FFFFFF"/>
        <w:rPr>
          <w:rFonts w:ascii="Arial" w:hAnsi="Arial" w:cs="Arial"/>
          <w:color w:val="222222"/>
        </w:rPr>
      </w:pPr>
      <w:r>
        <w:rPr>
          <w:rFonts w:ascii="Tahoma" w:hAnsi="Tahoma" w:cs="Tahoma"/>
          <w:color w:val="000000"/>
        </w:rPr>
        <w:t>Come learn with us about how you can be involved with </w:t>
      </w:r>
      <w:hyperlink r:id="rId364" w:tgtFrame="_blank" w:history="1">
        <w:r>
          <w:rPr>
            <w:rStyle w:val="Hyperlink"/>
            <w:rFonts w:ascii="Tahoma" w:hAnsi="Tahoma" w:cs="Tahoma"/>
            <w:color w:val="1155CC"/>
          </w:rPr>
          <w:t>PreVenture</w:t>
        </w:r>
      </w:hyperlink>
      <w:r>
        <w:rPr>
          <w:rFonts w:ascii="Tahoma" w:hAnsi="Tahoma" w:cs="Tahoma"/>
          <w:color w:val="000000"/>
        </w:rPr>
        <w:t>, and how you can take advantage of the services they provide. </w:t>
      </w:r>
      <w:hyperlink r:id="rId365" w:tgtFrame="_blank" w:history="1">
        <w:r>
          <w:rPr>
            <w:rStyle w:val="Hyperlink"/>
            <w:rFonts w:ascii="Tahoma" w:hAnsi="Tahoma" w:cs="Tahoma"/>
            <w:color w:val="1155CC"/>
          </w:rPr>
          <w:t>https://preventureprogram.com/ </w:t>
        </w:r>
      </w:hyperlink>
    </w:p>
    <w:p w14:paraId="54B36E2E" w14:textId="77777777" w:rsidR="00AA5681" w:rsidRDefault="00AA5681" w:rsidP="00AA5681">
      <w:pPr>
        <w:shd w:val="clear" w:color="auto" w:fill="FFFFFF"/>
        <w:rPr>
          <w:rFonts w:ascii="Arial" w:hAnsi="Arial" w:cs="Arial"/>
          <w:color w:val="222222"/>
        </w:rPr>
      </w:pPr>
      <w:r>
        <w:rPr>
          <w:rFonts w:ascii="Tahoma" w:hAnsi="Tahoma" w:cs="Tahoma"/>
          <w:color w:val="000000"/>
          <w:lang w:val="en-US"/>
        </w:rPr>
        <w:t> </w:t>
      </w:r>
    </w:p>
    <w:p w14:paraId="0296C14B" w14:textId="77777777" w:rsidR="00AA5681" w:rsidRDefault="00AA5681" w:rsidP="00AA5681">
      <w:pPr>
        <w:shd w:val="clear" w:color="auto" w:fill="FFFFFF"/>
        <w:rPr>
          <w:rFonts w:ascii="Arial" w:hAnsi="Arial" w:cs="Arial"/>
          <w:color w:val="222222"/>
        </w:rPr>
      </w:pPr>
      <w:r>
        <w:rPr>
          <w:rFonts w:ascii="Tahoma" w:hAnsi="Tahoma" w:cs="Tahoma"/>
          <w:b/>
          <w:bCs/>
          <w:color w:val="000000"/>
          <w:u w:val="single"/>
        </w:rPr>
        <w:t>SET-BC</w:t>
      </w:r>
    </w:p>
    <w:p w14:paraId="6C8200E8" w14:textId="77777777" w:rsidR="00AA5681" w:rsidRDefault="00AA5681" w:rsidP="00AA5681">
      <w:pPr>
        <w:shd w:val="clear" w:color="auto" w:fill="FFFFFF"/>
        <w:rPr>
          <w:rFonts w:ascii="Arial" w:hAnsi="Arial" w:cs="Arial"/>
          <w:color w:val="222222"/>
        </w:rPr>
      </w:pPr>
      <w:r>
        <w:rPr>
          <w:rFonts w:ascii="Tahoma" w:hAnsi="Tahoma" w:cs="Tahoma"/>
          <w:color w:val="000000"/>
        </w:rPr>
        <w:t>Set-BC is one of the Provincial Outreach Programs (see above) with a focus on providing assistive technologies for students with complex needs. The intake for requests for </w:t>
      </w:r>
      <w:r>
        <w:rPr>
          <w:rFonts w:ascii="Tahoma" w:hAnsi="Tahoma" w:cs="Tahoma"/>
          <w:b/>
          <w:bCs/>
          <w:color w:val="000000"/>
        </w:rPr>
        <w:t>Student-Based Full Service Supports</w:t>
      </w:r>
      <w:r>
        <w:rPr>
          <w:rFonts w:ascii="Tahoma" w:hAnsi="Tahoma" w:cs="Tahoma"/>
          <w:color w:val="000000"/>
        </w:rPr>
        <w:t> for the second half of the 2023-2024 school year is open, with support beginning mid to late January of 2024.</w:t>
      </w:r>
    </w:p>
    <w:p w14:paraId="5269B9FF" w14:textId="77777777" w:rsidR="00AA5681" w:rsidRDefault="00000000" w:rsidP="00AA5681">
      <w:pPr>
        <w:shd w:val="clear" w:color="auto" w:fill="FFFFFF"/>
        <w:rPr>
          <w:rFonts w:ascii="Arial" w:hAnsi="Arial" w:cs="Arial"/>
          <w:color w:val="222222"/>
        </w:rPr>
      </w:pPr>
      <w:hyperlink r:id="rId366" w:tgtFrame="_blank" w:history="1">
        <w:r w:rsidR="00AA5681">
          <w:rPr>
            <w:rStyle w:val="Hyperlink"/>
            <w:rFonts w:ascii="Tahoma" w:hAnsi="Tahoma" w:cs="Tahoma"/>
            <w:color w:val="1155CC"/>
          </w:rPr>
          <w:t>https://www.setbc.org/services/student-applications/</w:t>
        </w:r>
      </w:hyperlink>
    </w:p>
    <w:p w14:paraId="3D1143D4"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5A63EDD6" w14:textId="77777777" w:rsidR="00AA5681" w:rsidRDefault="00AA5681" w:rsidP="00AA5681">
      <w:pPr>
        <w:shd w:val="clear" w:color="auto" w:fill="FFFFFF"/>
        <w:rPr>
          <w:rFonts w:ascii="Arial" w:hAnsi="Arial" w:cs="Arial"/>
          <w:color w:val="222222"/>
        </w:rPr>
      </w:pPr>
      <w:r>
        <w:rPr>
          <w:rFonts w:ascii="Tahoma" w:hAnsi="Tahoma" w:cs="Tahoma"/>
          <w:b/>
          <w:bCs/>
          <w:color w:val="000000"/>
        </w:rPr>
        <w:t>Completed Applications Deadline</w:t>
      </w:r>
      <w:r>
        <w:rPr>
          <w:rFonts w:ascii="Tahoma" w:hAnsi="Tahoma" w:cs="Tahoma"/>
          <w:color w:val="000000"/>
        </w:rPr>
        <w:t>: Submission date for completed Full-Service applications is due </w:t>
      </w:r>
      <w:r>
        <w:rPr>
          <w:rFonts w:ascii="Tahoma" w:hAnsi="Tahoma" w:cs="Tahoma"/>
          <w:b/>
          <w:bCs/>
          <w:color w:val="000000"/>
        </w:rPr>
        <w:t>November 22</w:t>
      </w:r>
      <w:r>
        <w:rPr>
          <w:rFonts w:ascii="Tahoma" w:hAnsi="Tahoma" w:cs="Tahoma"/>
          <w:b/>
          <w:bCs/>
          <w:color w:val="000000"/>
          <w:vertAlign w:val="superscript"/>
        </w:rPr>
        <w:t>nd</w:t>
      </w:r>
      <w:r>
        <w:rPr>
          <w:rFonts w:ascii="Tahoma" w:hAnsi="Tahoma" w:cs="Tahoma"/>
          <w:b/>
          <w:bCs/>
          <w:color w:val="000000"/>
        </w:rPr>
        <w:t>, 2023</w:t>
      </w:r>
      <w:r>
        <w:rPr>
          <w:rFonts w:ascii="Tahoma" w:hAnsi="Tahoma" w:cs="Tahoma"/>
          <w:color w:val="000000"/>
        </w:rPr>
        <w:t>.</w:t>
      </w:r>
    </w:p>
    <w:p w14:paraId="46A81211"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38CA0286" w14:textId="77777777" w:rsidR="00AA5681" w:rsidRDefault="00AA5681" w:rsidP="00AA5681">
      <w:pPr>
        <w:shd w:val="clear" w:color="auto" w:fill="FFFFFF"/>
        <w:rPr>
          <w:rFonts w:ascii="Arial" w:hAnsi="Arial" w:cs="Arial"/>
          <w:color w:val="222222"/>
        </w:rPr>
      </w:pPr>
      <w:r>
        <w:rPr>
          <w:rFonts w:ascii="Tahoma" w:hAnsi="Tahoma" w:cs="Tahoma"/>
          <w:color w:val="000000"/>
        </w:rPr>
        <w:lastRenderedPageBreak/>
        <w:t>Priority is given to those students who have </w:t>
      </w:r>
      <w:r>
        <w:rPr>
          <w:rFonts w:ascii="Tahoma" w:hAnsi="Tahoma" w:cs="Tahoma"/>
          <w:b/>
          <w:bCs/>
          <w:color w:val="000000"/>
        </w:rPr>
        <w:t>complex needs requiring complex technology solutions </w:t>
      </w:r>
      <w:r>
        <w:rPr>
          <w:rFonts w:ascii="Tahoma" w:hAnsi="Tahoma" w:cs="Tahoma"/>
          <w:color w:val="000000"/>
        </w:rPr>
        <w:t>for whom </w:t>
      </w:r>
      <w:r>
        <w:rPr>
          <w:rFonts w:ascii="Tahoma" w:hAnsi="Tahoma" w:cs="Tahoma"/>
          <w:i/>
          <w:iCs/>
          <w:color w:val="000000"/>
        </w:rPr>
        <w:t>the school is not able to provide technology or support on its own</w:t>
      </w:r>
      <w:r>
        <w:rPr>
          <w:rFonts w:ascii="Tahoma" w:hAnsi="Tahoma" w:cs="Tahoma"/>
          <w:color w:val="000000"/>
        </w:rPr>
        <w:t>. For more information visit </w:t>
      </w:r>
      <w:hyperlink r:id="rId367" w:tgtFrame="_blank" w:history="1">
        <w:r>
          <w:rPr>
            <w:rStyle w:val="Hyperlink"/>
            <w:rFonts w:ascii="Tahoma" w:hAnsi="Tahoma" w:cs="Tahoma"/>
            <w:color w:val="1155CC"/>
          </w:rPr>
          <w:t>https://www.setbc.org/</w:t>
        </w:r>
      </w:hyperlink>
      <w:r>
        <w:rPr>
          <w:rFonts w:ascii="Tahoma" w:hAnsi="Tahoma" w:cs="Tahoma"/>
          <w:color w:val="000000"/>
        </w:rPr>
        <w:t>.</w:t>
      </w:r>
    </w:p>
    <w:p w14:paraId="38CF9B2F" w14:textId="77777777" w:rsidR="00AA5681" w:rsidRDefault="00AA5681" w:rsidP="00AA5681">
      <w:pPr>
        <w:shd w:val="clear" w:color="auto" w:fill="FFFFFF"/>
        <w:rPr>
          <w:rFonts w:ascii="Arial" w:hAnsi="Arial" w:cs="Arial"/>
          <w:color w:val="222222"/>
        </w:rPr>
      </w:pPr>
      <w:r>
        <w:rPr>
          <w:rFonts w:ascii="Tahoma" w:hAnsi="Tahoma" w:cs="Tahoma"/>
          <w:color w:val="FF0000"/>
        </w:rPr>
        <w:t> </w:t>
      </w:r>
    </w:p>
    <w:p w14:paraId="0F811F03" w14:textId="77777777" w:rsidR="00AA5681" w:rsidRDefault="00AA5681" w:rsidP="00AA5681">
      <w:pPr>
        <w:shd w:val="clear" w:color="auto" w:fill="FFFFFF"/>
        <w:rPr>
          <w:rFonts w:ascii="Arial" w:hAnsi="Arial" w:cs="Arial"/>
          <w:color w:val="222222"/>
        </w:rPr>
      </w:pPr>
      <w:r>
        <w:rPr>
          <w:rFonts w:ascii="Tahoma" w:hAnsi="Tahoma" w:cs="Tahoma"/>
          <w:b/>
          <w:bCs/>
          <w:color w:val="000000"/>
          <w:u w:val="single"/>
          <w:lang w:val="en-US"/>
        </w:rPr>
        <w:t>MDI 2023/24</w:t>
      </w:r>
    </w:p>
    <w:p w14:paraId="678F6DC2" w14:textId="77777777" w:rsidR="00AA5681" w:rsidRDefault="00AA5681" w:rsidP="00AA5681">
      <w:pPr>
        <w:shd w:val="clear" w:color="auto" w:fill="FFFFFF"/>
        <w:rPr>
          <w:rFonts w:ascii="Arial" w:hAnsi="Arial" w:cs="Arial"/>
          <w:color w:val="222222"/>
        </w:rPr>
      </w:pPr>
      <w:r>
        <w:rPr>
          <w:rFonts w:ascii="Tahoma" w:hAnsi="Tahoma" w:cs="Tahoma"/>
          <w:color w:val="000000"/>
          <w:lang w:val="en-US"/>
        </w:rPr>
        <w:t>There is still time to express your interest in participating in the 2023-24 MDI and join the 126 schools that have already confirmed participation.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0472AA1C" w14:textId="77777777" w:rsidR="00AA5681" w:rsidRDefault="00AA5681" w:rsidP="00AA5681">
      <w:pPr>
        <w:shd w:val="clear" w:color="auto" w:fill="FFFFFF"/>
        <w:rPr>
          <w:rFonts w:ascii="Arial" w:hAnsi="Arial" w:cs="Arial"/>
          <w:color w:val="222222"/>
        </w:rPr>
      </w:pPr>
      <w:r>
        <w:rPr>
          <w:rFonts w:ascii="Tahoma" w:hAnsi="Tahoma" w:cs="Tahoma"/>
          <w:color w:val="000000"/>
          <w:lang w:val="en-US"/>
        </w:rPr>
        <w:t> </w:t>
      </w:r>
    </w:p>
    <w:p w14:paraId="3DF4A699" w14:textId="77777777" w:rsidR="00AA5681" w:rsidRDefault="00AA5681" w:rsidP="00AA5681">
      <w:pPr>
        <w:shd w:val="clear" w:color="auto" w:fill="FFFFFF"/>
        <w:rPr>
          <w:rFonts w:ascii="Arial" w:hAnsi="Arial" w:cs="Arial"/>
          <w:color w:val="222222"/>
        </w:rPr>
      </w:pPr>
      <w:r>
        <w:rPr>
          <w:rFonts w:ascii="Tahoma" w:hAnsi="Tahoma" w:cs="Tahoma"/>
          <w:b/>
          <w:bCs/>
          <w:color w:val="000000"/>
          <w:lang w:val="en-US"/>
        </w:rPr>
        <w:t>Indicate your interest in participating in the 2023/24 MDI </w:t>
      </w:r>
      <w:hyperlink r:id="rId368" w:tgtFrame="_blank" w:history="1">
        <w:r>
          <w:rPr>
            <w:rStyle w:val="Hyperlink"/>
            <w:rFonts w:ascii="Tahoma" w:hAnsi="Tahoma" w:cs="Tahoma"/>
            <w:b/>
            <w:bCs/>
            <w:color w:val="000000"/>
            <w:lang w:val="en-US"/>
          </w:rPr>
          <w:t>HERE</w:t>
        </w:r>
      </w:hyperlink>
      <w:r>
        <w:rPr>
          <w:rFonts w:ascii="Tahoma" w:hAnsi="Tahoma" w:cs="Tahoma"/>
          <w:b/>
          <w:bCs/>
          <w:color w:val="000000"/>
          <w:lang w:val="en-US"/>
        </w:rPr>
        <w:t>.</w:t>
      </w:r>
    </w:p>
    <w:p w14:paraId="6DA81EC9"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65B1F1BD" w14:textId="77777777" w:rsidR="00AA5681" w:rsidRDefault="00AA5681" w:rsidP="00AA5681">
      <w:pPr>
        <w:shd w:val="clear" w:color="auto" w:fill="FFFFFF"/>
        <w:rPr>
          <w:rFonts w:ascii="Arial" w:hAnsi="Arial" w:cs="Arial"/>
          <w:color w:val="222222"/>
        </w:rPr>
      </w:pPr>
      <w:r>
        <w:rPr>
          <w:rFonts w:ascii="Tahoma" w:hAnsi="Tahoma" w:cs="Tahoma"/>
          <w:color w:val="000000"/>
          <w:lang w:val="en-US"/>
        </w:rPr>
        <w:t>For questions regarding the MDI please contact Michelle at </w:t>
      </w:r>
      <w:hyperlink r:id="rId369"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370" w:tgtFrame="_blank" w:history="1">
        <w:r>
          <w:rPr>
            <w:rStyle w:val="Hyperlink"/>
            <w:rFonts w:ascii="Tahoma" w:hAnsi="Tahoma" w:cs="Tahoma"/>
            <w:color w:val="000000"/>
            <w:lang w:val="en-US"/>
          </w:rPr>
          <w:t>jamie_mhc@fisabc.ca</w:t>
        </w:r>
      </w:hyperlink>
      <w:r>
        <w:rPr>
          <w:rFonts w:ascii="Tahoma" w:hAnsi="Tahoma" w:cs="Tahoma"/>
          <w:color w:val="000000"/>
          <w:lang w:val="en-US"/>
        </w:rPr>
        <w:t>. </w:t>
      </w:r>
    </w:p>
    <w:p w14:paraId="7693CF13" w14:textId="77777777" w:rsidR="00AA5681" w:rsidRDefault="00AA5681" w:rsidP="00AA5681">
      <w:pPr>
        <w:shd w:val="clear" w:color="auto" w:fill="FFFFFF"/>
        <w:rPr>
          <w:rFonts w:ascii="Arial" w:hAnsi="Arial" w:cs="Arial"/>
          <w:color w:val="222222"/>
        </w:rPr>
      </w:pPr>
      <w:r>
        <w:rPr>
          <w:rFonts w:ascii="Tahoma" w:hAnsi="Tahoma" w:cs="Tahoma"/>
          <w:color w:val="FF0000"/>
          <w:lang w:val="en-US"/>
        </w:rPr>
        <w:t> </w:t>
      </w:r>
    </w:p>
    <w:p w14:paraId="1F7C0FEE" w14:textId="77777777" w:rsidR="00AA5681" w:rsidRDefault="00AA5681" w:rsidP="00AA5681">
      <w:pPr>
        <w:shd w:val="clear" w:color="auto" w:fill="FFFFFF"/>
        <w:rPr>
          <w:rFonts w:ascii="Arial" w:hAnsi="Arial" w:cs="Arial"/>
          <w:color w:val="222222"/>
        </w:rPr>
      </w:pPr>
      <w:r>
        <w:rPr>
          <w:rFonts w:ascii="Tahoma" w:hAnsi="Tahoma" w:cs="Tahoma"/>
          <w:color w:val="FF0000"/>
          <w:lang w:val="en-US"/>
        </w:rPr>
        <w:t> </w:t>
      </w:r>
      <w:r>
        <w:rPr>
          <w:rFonts w:ascii="Tahoma" w:hAnsi="Tahoma" w:cs="Tahoma"/>
          <w:b/>
          <w:bCs/>
          <w:color w:val="000000"/>
          <w:u w:val="single"/>
        </w:rPr>
        <w:t>Mental Health &amp; Wellness – Foundry Webinar</w:t>
      </w:r>
    </w:p>
    <w:p w14:paraId="757BD308" w14:textId="77777777" w:rsidR="00AA5681" w:rsidRDefault="00AA5681" w:rsidP="00AA5681">
      <w:pPr>
        <w:shd w:val="clear" w:color="auto" w:fill="FFFFFF"/>
        <w:rPr>
          <w:rFonts w:ascii="Arial" w:hAnsi="Arial" w:cs="Arial"/>
          <w:color w:val="222222"/>
        </w:rPr>
      </w:pPr>
      <w:r>
        <w:rPr>
          <w:rFonts w:ascii="Tahoma" w:hAnsi="Tahoma" w:cs="Tahoma"/>
          <w:color w:val="000000"/>
        </w:rPr>
        <w:t>FISA is pleased to partner with </w:t>
      </w:r>
      <w:hyperlink r:id="rId371" w:tgtFrame="_blank" w:history="1">
        <w:r>
          <w:rPr>
            <w:rStyle w:val="Hyperlink"/>
            <w:rFonts w:ascii="Tahoma" w:hAnsi="Tahoma" w:cs="Tahoma"/>
            <w:color w:val="1155CC"/>
          </w:rPr>
          <w:t>Foundry</w:t>
        </w:r>
      </w:hyperlink>
      <w:r>
        <w:rPr>
          <w:rFonts w:ascii="Tahoma" w:hAnsi="Tahoma" w:cs="Tahoma"/>
          <w:color w:val="000000"/>
        </w:rPr>
        <w:t> BC to host an upcoming Q&amp;A session for all FISA Schools.</w:t>
      </w:r>
    </w:p>
    <w:p w14:paraId="2A5BD53D" w14:textId="77777777" w:rsidR="00AA5681" w:rsidRDefault="00AA5681" w:rsidP="00AA5681">
      <w:pPr>
        <w:pStyle w:val="NormalWeb"/>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Tahoma" w:hAnsi="Tahoma" w:cs="Tahoma"/>
          <w:b/>
          <w:bCs/>
          <w:color w:val="000000"/>
        </w:rPr>
        <w:t>Tuesday, December 5th – 9:00 to 10:00 AM. Please RSVP at this </w:t>
      </w:r>
      <w:hyperlink r:id="rId372" w:tgtFrame="_blank" w:history="1">
        <w:r>
          <w:rPr>
            <w:rStyle w:val="Hyperlink"/>
            <w:rFonts w:ascii="Tahoma" w:hAnsi="Tahoma" w:cs="Tahoma"/>
            <w:b/>
            <w:bCs/>
            <w:color w:val="1155CC"/>
          </w:rPr>
          <w:t>link</w:t>
        </w:r>
      </w:hyperlink>
      <w:r>
        <w:rPr>
          <w:rFonts w:ascii="Tahoma" w:hAnsi="Tahoma" w:cs="Tahoma"/>
          <w:b/>
          <w:bCs/>
          <w:color w:val="000000"/>
        </w:rPr>
        <w:t>.</w:t>
      </w:r>
    </w:p>
    <w:p w14:paraId="20105E67" w14:textId="77777777" w:rsidR="00AA5681" w:rsidRDefault="00AA5681" w:rsidP="00AA5681">
      <w:pPr>
        <w:shd w:val="clear" w:color="auto" w:fill="FFFFFF"/>
        <w:rPr>
          <w:rFonts w:ascii="Arial" w:hAnsi="Arial" w:cs="Arial"/>
          <w:color w:val="222222"/>
        </w:rPr>
      </w:pPr>
      <w:r>
        <w:rPr>
          <w:rFonts w:ascii="Tahoma" w:hAnsi="Tahoma" w:cs="Tahoma"/>
          <w:color w:val="000000"/>
        </w:rPr>
        <w:t>This virtual conversation will be an excellent opportunity for you to directly engage with </w:t>
      </w:r>
      <w:hyperlink r:id="rId373" w:tgtFrame="_blank" w:history="1">
        <w:r>
          <w:rPr>
            <w:rStyle w:val="Hyperlink"/>
            <w:rFonts w:ascii="Tahoma" w:hAnsi="Tahoma" w:cs="Tahoma"/>
            <w:color w:val="1155CC"/>
          </w:rPr>
          <w:t>Foundry</w:t>
        </w:r>
      </w:hyperlink>
      <w:r>
        <w:rPr>
          <w:rFonts w:ascii="Tahoma" w:hAnsi="Tahoma" w:cs="Tahoma"/>
          <w:color w:val="000000"/>
        </w:rPr>
        <w:t> to learn more about what services, support, and resources they offer for students across the province. </w:t>
      </w:r>
      <w:hyperlink r:id="rId374" w:tgtFrame="_blank" w:history="1">
        <w:r>
          <w:rPr>
            <w:rStyle w:val="Hyperlink"/>
            <w:rFonts w:ascii="Tahoma" w:hAnsi="Tahoma" w:cs="Tahoma"/>
            <w:color w:val="1155CC"/>
          </w:rPr>
          <w:t>Foundry</w:t>
        </w:r>
      </w:hyperlink>
      <w:r>
        <w:rPr>
          <w:rFonts w:ascii="Tahoma" w:hAnsi="Tahoma" w:cs="Tahoma"/>
          <w:color w:val="000000"/>
        </w:rPr>
        <w:t> offers regional and virtual services aimed at supporting young people ages 12-24 with health and wellness resources, services and support. To learn more about </w:t>
      </w:r>
      <w:hyperlink r:id="rId375" w:tgtFrame="_blank" w:history="1">
        <w:r>
          <w:rPr>
            <w:rStyle w:val="Hyperlink"/>
            <w:rFonts w:ascii="Tahoma" w:hAnsi="Tahoma" w:cs="Tahoma"/>
            <w:color w:val="1155CC"/>
          </w:rPr>
          <w:t>Foundry</w:t>
        </w:r>
      </w:hyperlink>
      <w:r>
        <w:rPr>
          <w:rFonts w:ascii="Tahoma" w:hAnsi="Tahoma" w:cs="Tahoma"/>
          <w:color w:val="000000"/>
        </w:rPr>
        <w:t> in advance of this conversation, please check out their website: </w:t>
      </w:r>
      <w:hyperlink r:id="rId376" w:tgtFrame="_blank" w:history="1">
        <w:r>
          <w:rPr>
            <w:rStyle w:val="Hyperlink"/>
            <w:rFonts w:ascii="Tahoma" w:hAnsi="Tahoma" w:cs="Tahoma"/>
            <w:color w:val="1155CC"/>
          </w:rPr>
          <w:t>https://foundrybc.ca/</w:t>
        </w:r>
      </w:hyperlink>
    </w:p>
    <w:p w14:paraId="66CA4472" w14:textId="77777777" w:rsidR="00AA5681" w:rsidRDefault="00AA5681" w:rsidP="00341A36">
      <w:pPr>
        <w:shd w:val="clear" w:color="auto" w:fill="FFFFFF"/>
        <w:rPr>
          <w:rFonts w:ascii="Tahoma" w:hAnsi="Tahoma" w:cs="Tahoma"/>
          <w:b/>
          <w:bCs/>
          <w:color w:val="000000"/>
          <w:highlight w:val="yellow"/>
        </w:rPr>
      </w:pPr>
    </w:p>
    <w:p w14:paraId="77D387A8" w14:textId="77777777" w:rsidR="00AA5681" w:rsidRPr="00AA5681" w:rsidRDefault="00AA5681" w:rsidP="00341A36">
      <w:pPr>
        <w:shd w:val="clear" w:color="auto" w:fill="FFFFFF"/>
        <w:rPr>
          <w:rFonts w:ascii="Tahoma" w:hAnsi="Tahoma" w:cs="Tahoma"/>
          <w:b/>
          <w:bCs/>
          <w:color w:val="000000"/>
          <w:highlight w:val="yellow"/>
        </w:rPr>
      </w:pPr>
    </w:p>
    <w:p w14:paraId="7F29FD55" w14:textId="77777777" w:rsidR="00AA5681" w:rsidRPr="00AA5681" w:rsidRDefault="00AA5681" w:rsidP="00AA5681">
      <w:pPr>
        <w:shd w:val="clear" w:color="auto" w:fill="FFFFFF"/>
        <w:rPr>
          <w:rFonts w:ascii="Tahoma" w:hAnsi="Tahoma" w:cs="Tahoma"/>
          <w:color w:val="222222"/>
        </w:rPr>
      </w:pPr>
      <w:r w:rsidRPr="00AA5681">
        <w:rPr>
          <w:rFonts w:ascii="Tahoma" w:hAnsi="Tahoma" w:cs="Tahoma"/>
          <w:b/>
          <w:bCs/>
          <w:color w:val="222222"/>
          <w:highlight w:val="yellow"/>
        </w:rPr>
        <w:t>October 20, 2023 - FISA </w:t>
      </w:r>
      <w:r w:rsidRPr="00AA5681">
        <w:rPr>
          <w:rStyle w:val="il"/>
          <w:rFonts w:ascii="Tahoma" w:hAnsi="Tahoma" w:cs="Tahoma"/>
          <w:b/>
          <w:bCs/>
          <w:color w:val="222222"/>
          <w:highlight w:val="yellow"/>
        </w:rPr>
        <w:t>Update</w:t>
      </w:r>
    </w:p>
    <w:p w14:paraId="08E8A8C8" w14:textId="77777777" w:rsidR="00AA5681" w:rsidRPr="00AA5681" w:rsidRDefault="00AA5681" w:rsidP="00AA5681">
      <w:pPr>
        <w:shd w:val="clear" w:color="auto" w:fill="FFFFFF"/>
        <w:rPr>
          <w:rFonts w:ascii="Tahoma" w:hAnsi="Tahoma" w:cs="Tahoma"/>
          <w:color w:val="222222"/>
        </w:rPr>
      </w:pPr>
    </w:p>
    <w:p w14:paraId="609FC0B8" w14:textId="77777777" w:rsidR="00AA5681" w:rsidRPr="00AA5681" w:rsidRDefault="00AA5681" w:rsidP="00AA5681">
      <w:pPr>
        <w:shd w:val="clear" w:color="auto" w:fill="FFFFFF"/>
        <w:rPr>
          <w:rFonts w:ascii="Tahoma" w:hAnsi="Tahoma" w:cs="Tahoma"/>
          <w:color w:val="222222"/>
        </w:rPr>
      </w:pPr>
      <w:r w:rsidRPr="00AA5681">
        <w:rPr>
          <w:rFonts w:ascii="Tahoma" w:hAnsi="Tahoma" w:cs="Tahoma"/>
          <w:color w:val="222222"/>
        </w:rPr>
        <w:t>While FISA functions as a provincial organization, proudly serving 324 independent schools in British Columbia, we understand that our schools are not immune to global events. Tragedies and acts of violence that may seem distant on a map often hit close to home for students, families, and staff within our member schools. In last week’s FISA </w:t>
      </w:r>
      <w:r w:rsidRPr="00AA5681">
        <w:rPr>
          <w:rStyle w:val="il"/>
          <w:rFonts w:ascii="Tahoma" w:hAnsi="Tahoma" w:cs="Tahoma"/>
          <w:color w:val="222222"/>
        </w:rPr>
        <w:t>Update</w:t>
      </w:r>
      <w:r w:rsidRPr="00AA5681">
        <w:rPr>
          <w:rFonts w:ascii="Tahoma" w:hAnsi="Tahoma" w:cs="Tahoma"/>
          <w:color w:val="222222"/>
        </w:rPr>
        <w:t xml:space="preserve">, we acknowledged the weight carried by our local Jewish schools as they assessed the credibility of threats targeting their institutions while striving to maintain a safe and peaceful learning environment for their students and staff. However, we failed to acknowledge that our local Muslim schools are also grappling with similar feelings of uncertainty, fear, and sorrow. One of FISA’s core purposes is to serve as the “united voice” for member schools. We apologize for any shortfall in offering our compassion </w:t>
      </w:r>
      <w:r w:rsidRPr="00AA5681">
        <w:rPr>
          <w:rFonts w:ascii="Tahoma" w:hAnsi="Tahoma" w:cs="Tahoma"/>
          <w:color w:val="222222"/>
        </w:rPr>
        <w:lastRenderedPageBreak/>
        <w:t>and support to all those affected by events far from home but close to heart. In the days ahead, may we all collectively commit to peace, whether it is expressed as “salaam”, “shalom”, or in any other term, for it symbolizes a sense of belonging. We value and support all our member schools and appreciate that you choose to belong to FISA.</w:t>
      </w:r>
    </w:p>
    <w:p w14:paraId="6BB1384B" w14:textId="77777777" w:rsidR="00AA5681" w:rsidRPr="00AA5681" w:rsidRDefault="00AA5681" w:rsidP="00AA5681">
      <w:pPr>
        <w:shd w:val="clear" w:color="auto" w:fill="FFFFFF"/>
        <w:rPr>
          <w:rFonts w:ascii="Tahoma" w:hAnsi="Tahoma" w:cs="Tahoma"/>
          <w:color w:val="222222"/>
        </w:rPr>
      </w:pPr>
      <w:r w:rsidRPr="00AA5681">
        <w:rPr>
          <w:rFonts w:ascii="Tahoma" w:hAnsi="Tahoma" w:cs="Tahoma"/>
          <w:color w:val="222222"/>
        </w:rPr>
        <w:br/>
      </w:r>
      <w:r w:rsidRPr="00AA5681">
        <w:rPr>
          <w:rFonts w:ascii="Tahoma" w:hAnsi="Tahoma" w:cs="Tahoma"/>
          <w:b/>
          <w:bCs/>
          <w:color w:val="222222"/>
          <w:u w:val="single"/>
        </w:rPr>
        <w:t>Feeding Futures</w:t>
      </w:r>
      <w:r w:rsidRPr="00AA5681">
        <w:rPr>
          <w:rFonts w:ascii="Tahoma" w:hAnsi="Tahoma" w:cs="Tahoma"/>
          <w:color w:val="222222"/>
        </w:rPr>
        <w:br/>
        <w:t>This past week has been a whirlwind of activity for Rocio as she worked diligently to ensure that the nearly 200 Feeding Future applications have spending plans that align with funding criteria and that all the numbers are accurately entered and tallied correctly. Over 50 eligible schools decided not to seek funding this year, returning nearly $1M to be redirected to independent schools who requested additional funds to support their students in need. FISA will communicate the final notional allocation for participating schools around the middle of November, with the first payment to be deposited on or before November 30th.</w:t>
      </w:r>
      <w:r w:rsidRPr="00AA5681">
        <w:rPr>
          <w:rFonts w:ascii="Tahoma" w:hAnsi="Tahoma" w:cs="Tahoma"/>
          <w:color w:val="222222"/>
        </w:rPr>
        <w:br/>
      </w:r>
      <w:r w:rsidRPr="00AA5681">
        <w:rPr>
          <w:rFonts w:ascii="Tahoma" w:hAnsi="Tahoma" w:cs="Tahoma"/>
          <w:b/>
          <w:bCs/>
          <w:color w:val="222222"/>
          <w:u w:val="single"/>
        </w:rPr>
        <w:br/>
        <w:t>Provincial Resource Programs (PRP)</w:t>
      </w:r>
      <w:r w:rsidRPr="00AA5681">
        <w:rPr>
          <w:rFonts w:ascii="Tahoma" w:hAnsi="Tahoma" w:cs="Tahoma"/>
          <w:color w:val="222222"/>
        </w:rPr>
        <w:br/>
        <w:t>The BC Ministry of Education funds a number of Provincial Resource Programs intended to support school districts, independent school authorities and First Nations schools to meet the needs of a diverse student population. PRPs are grouped into Provincial Outreach Programs (POPs) and Provincial Inter-ministerial Programs (PIPs). The PRP Catalogue of Services is available here.  catalogue of the 2023/24</w:t>
      </w:r>
      <w:r w:rsidRPr="00AA5681">
        <w:rPr>
          <w:rFonts w:ascii="Tahoma" w:hAnsi="Tahoma" w:cs="Tahoma"/>
          <w:color w:val="222222"/>
        </w:rPr>
        <w:br/>
      </w:r>
      <w:r w:rsidRPr="00AA5681">
        <w:rPr>
          <w:rFonts w:ascii="Tahoma" w:hAnsi="Tahoma" w:cs="Tahoma"/>
          <w:color w:val="222222"/>
        </w:rPr>
        <w:br/>
      </w:r>
      <w:r w:rsidRPr="00AA5681">
        <w:rPr>
          <w:rFonts w:ascii="Tahoma" w:hAnsi="Tahoma" w:cs="Tahoma"/>
          <w:b/>
          <w:bCs/>
          <w:color w:val="222222"/>
          <w:u w:val="single"/>
        </w:rPr>
        <w:t>SET-BC</w:t>
      </w:r>
      <w:r w:rsidRPr="00AA5681">
        <w:rPr>
          <w:rFonts w:ascii="Tahoma" w:hAnsi="Tahoma" w:cs="Tahoma"/>
          <w:color w:val="222222"/>
        </w:rPr>
        <w:br/>
        <w:t>Set-BC is one of the Provincial Outreach Programs (see above) with a focus on providing assistive technologies for students with complex needs. The intake for requests for Student-Based Full Service Supports for the second half of the 2023-2024 school year is open, with support beginning mid to late January of 2024. </w:t>
      </w:r>
      <w:hyperlink r:id="rId377" w:tgtFrame="_blank" w:history="1">
        <w:r w:rsidRPr="00AA5681">
          <w:rPr>
            <w:rStyle w:val="Hyperlink"/>
            <w:rFonts w:ascii="Tahoma" w:hAnsi="Tahoma" w:cs="Tahoma"/>
            <w:color w:val="1155CC"/>
          </w:rPr>
          <w:t>https://www.setbc.org/services/student-applications/</w:t>
        </w:r>
      </w:hyperlink>
      <w:r w:rsidRPr="00AA5681">
        <w:rPr>
          <w:rFonts w:ascii="Tahoma" w:hAnsi="Tahoma" w:cs="Tahoma"/>
          <w:color w:val="222222"/>
        </w:rPr>
        <w:br/>
      </w:r>
      <w:r w:rsidRPr="00AA5681">
        <w:rPr>
          <w:rFonts w:ascii="Tahoma" w:hAnsi="Tahoma" w:cs="Tahoma"/>
          <w:color w:val="222222"/>
        </w:rPr>
        <w:br/>
        <w:t>Completed Applications Deadline: Submission date for completed Full-Service applications is due November 22nd, 2023.</w:t>
      </w:r>
      <w:r w:rsidRPr="00AA5681">
        <w:rPr>
          <w:rFonts w:ascii="Tahoma" w:hAnsi="Tahoma" w:cs="Tahoma"/>
          <w:color w:val="222222"/>
        </w:rPr>
        <w:br/>
      </w:r>
      <w:r w:rsidRPr="00AA5681">
        <w:rPr>
          <w:rFonts w:ascii="Tahoma" w:hAnsi="Tahoma" w:cs="Tahoma"/>
          <w:color w:val="222222"/>
        </w:rPr>
        <w:br/>
        <w:t>Priority is given to those students who have complex needs requiring complex technology solutions for whom the school is not able to provide technology or support on its own. For more information visit </w:t>
      </w:r>
      <w:hyperlink r:id="rId378" w:tgtFrame="_blank" w:history="1">
        <w:r w:rsidRPr="00AA5681">
          <w:rPr>
            <w:rStyle w:val="Hyperlink"/>
            <w:rFonts w:ascii="Tahoma" w:hAnsi="Tahoma" w:cs="Tahoma"/>
            <w:color w:val="1155CC"/>
          </w:rPr>
          <w:t>https://www.setbc.org/</w:t>
        </w:r>
      </w:hyperlink>
      <w:r w:rsidRPr="00AA5681">
        <w:rPr>
          <w:rFonts w:ascii="Tahoma" w:hAnsi="Tahoma" w:cs="Tahoma"/>
          <w:color w:val="222222"/>
        </w:rPr>
        <w:t>.</w:t>
      </w:r>
      <w:r w:rsidRPr="00AA5681">
        <w:rPr>
          <w:rFonts w:ascii="Tahoma" w:hAnsi="Tahoma" w:cs="Tahoma"/>
          <w:color w:val="222222"/>
        </w:rPr>
        <w:br/>
        <w:t> </w:t>
      </w:r>
      <w:r w:rsidRPr="00AA5681">
        <w:rPr>
          <w:rFonts w:ascii="Tahoma" w:hAnsi="Tahoma" w:cs="Tahoma"/>
          <w:color w:val="222222"/>
        </w:rPr>
        <w:br/>
      </w:r>
      <w:r w:rsidRPr="00AA5681">
        <w:rPr>
          <w:rFonts w:ascii="Tahoma" w:hAnsi="Tahoma" w:cs="Tahoma"/>
          <w:b/>
          <w:bCs/>
          <w:color w:val="222222"/>
          <w:u w:val="single"/>
        </w:rPr>
        <w:t>MDI 2023/24</w:t>
      </w:r>
      <w:r w:rsidRPr="00AA5681">
        <w:rPr>
          <w:rFonts w:ascii="Tahoma" w:hAnsi="Tahoma" w:cs="Tahoma"/>
          <w:color w:val="222222"/>
        </w:rPr>
        <w:br/>
        <w:t xml:space="preserve">There is still time to express your interest in participating in the 2023-24 MDI and join the 126 schools that have already confirmed participation. The FISA Board has approved using a portion of the provincial mental health grant to provide access to all independent schools to have their Grade 8 students participate in this survey. Each school that participates will get a school and association-level report. For those schools who do not have Grade 8, FISA will cover the cost for your Grade 4s to participate (only </w:t>
      </w:r>
      <w:r w:rsidRPr="00AA5681">
        <w:rPr>
          <w:rFonts w:ascii="Tahoma" w:hAnsi="Tahoma" w:cs="Tahoma"/>
          <w:color w:val="222222"/>
        </w:rPr>
        <w:lastRenderedPageBreak/>
        <w:t>for schools that do not have Grade 8).</w:t>
      </w:r>
      <w:r w:rsidRPr="00AA5681">
        <w:rPr>
          <w:rFonts w:ascii="Tahoma" w:hAnsi="Tahoma" w:cs="Tahoma"/>
          <w:color w:val="222222"/>
        </w:rPr>
        <w:br/>
        <w:t> </w:t>
      </w:r>
      <w:r w:rsidRPr="00AA5681">
        <w:rPr>
          <w:rFonts w:ascii="Tahoma" w:hAnsi="Tahoma" w:cs="Tahoma"/>
          <w:color w:val="222222"/>
        </w:rPr>
        <w:br/>
        <w:t>Indicate your interest in participating in the 2023/24 MDI</w:t>
      </w:r>
      <w:hyperlink r:id="rId379" w:tgtFrame="_blank" w:history="1">
        <w:r w:rsidRPr="00AA5681">
          <w:rPr>
            <w:rStyle w:val="Hyperlink"/>
            <w:rFonts w:ascii="Tahoma" w:hAnsi="Tahoma" w:cs="Tahoma"/>
            <w:color w:val="1155CC"/>
          </w:rPr>
          <w:t> HERE</w:t>
        </w:r>
      </w:hyperlink>
      <w:r w:rsidRPr="00AA5681">
        <w:rPr>
          <w:rFonts w:ascii="Tahoma" w:hAnsi="Tahoma" w:cs="Tahoma"/>
          <w:color w:val="222222"/>
        </w:rPr>
        <w:t>.</w:t>
      </w:r>
      <w:r w:rsidRPr="00AA5681">
        <w:rPr>
          <w:rFonts w:ascii="Tahoma" w:hAnsi="Tahoma" w:cs="Tahoma"/>
          <w:color w:val="222222"/>
        </w:rPr>
        <w:br/>
        <w:t> </w:t>
      </w:r>
      <w:r w:rsidRPr="00AA5681">
        <w:rPr>
          <w:rFonts w:ascii="Tahoma" w:hAnsi="Tahoma" w:cs="Tahoma"/>
          <w:color w:val="222222"/>
        </w:rPr>
        <w:br/>
        <w:t>For questions regarding the MDI please contact Michelle at </w:t>
      </w:r>
      <w:hyperlink r:id="rId380" w:tgtFrame="_blank" w:history="1">
        <w:r w:rsidRPr="00AA5681">
          <w:rPr>
            <w:rStyle w:val="Hyperlink"/>
            <w:rFonts w:ascii="Tahoma" w:hAnsi="Tahoma" w:cs="Tahoma"/>
            <w:color w:val="1155CC"/>
          </w:rPr>
          <w:t>michelle_mhc@fisabc.ca</w:t>
        </w:r>
      </w:hyperlink>
      <w:r w:rsidRPr="00AA5681">
        <w:rPr>
          <w:rFonts w:ascii="Tahoma" w:hAnsi="Tahoma" w:cs="Tahoma"/>
          <w:color w:val="222222"/>
        </w:rPr>
        <w:t> or Jamie at </w:t>
      </w:r>
      <w:hyperlink r:id="rId381" w:tgtFrame="_blank" w:history="1">
        <w:r w:rsidRPr="00AA5681">
          <w:rPr>
            <w:rStyle w:val="Hyperlink"/>
            <w:rFonts w:ascii="Tahoma" w:hAnsi="Tahoma" w:cs="Tahoma"/>
            <w:color w:val="1155CC"/>
          </w:rPr>
          <w:t>jamie_mhc@fisabc.ca</w:t>
        </w:r>
      </w:hyperlink>
      <w:r w:rsidRPr="00AA5681">
        <w:rPr>
          <w:rFonts w:ascii="Tahoma" w:hAnsi="Tahoma" w:cs="Tahoma"/>
          <w:color w:val="222222"/>
        </w:rPr>
        <w:t>.  </w:t>
      </w:r>
      <w:r w:rsidRPr="00AA5681">
        <w:rPr>
          <w:rFonts w:ascii="Tahoma" w:hAnsi="Tahoma" w:cs="Tahoma"/>
          <w:color w:val="222222"/>
        </w:rPr>
        <w:br/>
        <w:t> </w:t>
      </w:r>
      <w:r w:rsidRPr="00AA5681">
        <w:rPr>
          <w:rFonts w:ascii="Tahoma" w:hAnsi="Tahoma" w:cs="Tahoma"/>
          <w:color w:val="222222"/>
        </w:rPr>
        <w:br/>
      </w:r>
      <w:r w:rsidRPr="00AA5681">
        <w:rPr>
          <w:rFonts w:ascii="Tahoma" w:hAnsi="Tahoma" w:cs="Tahoma"/>
          <w:color w:val="222222"/>
        </w:rPr>
        <w:br/>
      </w:r>
      <w:r w:rsidRPr="00AA5681">
        <w:rPr>
          <w:rFonts w:ascii="Tahoma" w:hAnsi="Tahoma" w:cs="Tahoma"/>
          <w:b/>
          <w:bCs/>
          <w:color w:val="222222"/>
          <w:u w:val="single"/>
        </w:rPr>
        <w:t>Mental Health &amp; Wellness – Foundry Webinar</w:t>
      </w:r>
      <w:r w:rsidRPr="00AA5681">
        <w:rPr>
          <w:rFonts w:ascii="Tahoma" w:hAnsi="Tahoma" w:cs="Tahoma"/>
          <w:color w:val="222222"/>
        </w:rPr>
        <w:br/>
        <w:t>FISA is pleased to partner with Foundry BC to host an upcoming Q&amp;A session for all FISA Schools.</w:t>
      </w:r>
      <w:r w:rsidRPr="00AA5681">
        <w:rPr>
          <w:rFonts w:ascii="Tahoma" w:hAnsi="Tahoma" w:cs="Tahoma"/>
          <w:color w:val="222222"/>
        </w:rPr>
        <w:br/>
        <w:t>• Tuesday, December 5th – 9:00 to 10:00 AM. Please RSVP at </w:t>
      </w:r>
      <w:hyperlink r:id="rId382" w:anchor="/registration" w:tgtFrame="_blank" w:history="1">
        <w:r w:rsidRPr="00AA5681">
          <w:rPr>
            <w:rStyle w:val="Hyperlink"/>
            <w:rFonts w:ascii="Tahoma" w:hAnsi="Tahoma" w:cs="Tahoma"/>
            <w:color w:val="1155CC"/>
          </w:rPr>
          <w:t>this link.</w:t>
        </w:r>
      </w:hyperlink>
      <w:r w:rsidRPr="00AA5681">
        <w:rPr>
          <w:rFonts w:ascii="Tahoma" w:hAnsi="Tahoma" w:cs="Tahoma"/>
          <w:color w:val="222222"/>
        </w:rPr>
        <w:br/>
        <w:t>This virtual conversation will be an excellent opportunity for you to directly engage with Foundry to learn more about what services, support, and resources they offer for students across the province. </w:t>
      </w:r>
      <w:hyperlink r:id="rId383" w:tgtFrame="_blank" w:history="1">
        <w:r w:rsidRPr="00AA5681">
          <w:rPr>
            <w:rStyle w:val="Hyperlink"/>
            <w:rFonts w:ascii="Tahoma" w:hAnsi="Tahoma" w:cs="Tahoma"/>
            <w:color w:val="1155CC"/>
          </w:rPr>
          <w:t>Foundry</w:t>
        </w:r>
      </w:hyperlink>
      <w:r w:rsidRPr="00AA5681">
        <w:rPr>
          <w:rFonts w:ascii="Tahoma" w:hAnsi="Tahoma" w:cs="Tahoma"/>
          <w:color w:val="222222"/>
        </w:rPr>
        <w:t> offers regional and virtual services aimed at supporting young people ages 12-24 with health and wellness resources, services and supports. To learn more about Foundry in advance of this conversation, please check out their website: </w:t>
      </w:r>
      <w:hyperlink r:id="rId384" w:tgtFrame="_blank" w:history="1">
        <w:r w:rsidRPr="00AA5681">
          <w:rPr>
            <w:rStyle w:val="Hyperlink"/>
            <w:rFonts w:ascii="Tahoma" w:hAnsi="Tahoma" w:cs="Tahoma"/>
            <w:color w:val="1155CC"/>
          </w:rPr>
          <w:t>https://foundrybc.ca/</w:t>
        </w:r>
      </w:hyperlink>
      <w:r w:rsidRPr="00AA5681">
        <w:rPr>
          <w:rFonts w:ascii="Tahoma" w:hAnsi="Tahoma" w:cs="Tahoma"/>
          <w:color w:val="222222"/>
        </w:rPr>
        <w:br/>
      </w:r>
      <w:r w:rsidRPr="00AA5681">
        <w:rPr>
          <w:rFonts w:ascii="Tahoma" w:hAnsi="Tahoma" w:cs="Tahoma"/>
          <w:color w:val="222222"/>
        </w:rPr>
        <w:br/>
      </w:r>
      <w:r w:rsidRPr="00AA5681">
        <w:rPr>
          <w:rFonts w:ascii="Tahoma" w:hAnsi="Tahoma" w:cs="Tahoma"/>
          <w:color w:val="222222"/>
        </w:rPr>
        <w:br/>
      </w:r>
      <w:r w:rsidRPr="00AA5681">
        <w:rPr>
          <w:rFonts w:ascii="Tahoma" w:hAnsi="Tahoma" w:cs="Tahoma"/>
          <w:b/>
          <w:bCs/>
          <w:color w:val="222222"/>
          <w:u w:val="single"/>
        </w:rPr>
        <w:t>Mental Health and Substance Use Pro D</w:t>
      </w:r>
      <w:r w:rsidRPr="00AA5681">
        <w:rPr>
          <w:rFonts w:ascii="Tahoma" w:hAnsi="Tahoma" w:cs="Tahoma"/>
          <w:color w:val="222222"/>
        </w:rPr>
        <w:br/>
        <w:t>Independent Schools located within the Interior Health Authority are invited to join the FISA Mental Health Coordinators (Jamie Morris and Michelle Hussey) as they host Kate Harris from Interior Health to talk to us all about the services PreVenture provides. This session will take place virtually on:</w:t>
      </w:r>
      <w:r w:rsidRPr="00AA5681">
        <w:rPr>
          <w:rFonts w:ascii="Tahoma" w:hAnsi="Tahoma" w:cs="Tahoma"/>
          <w:color w:val="222222"/>
        </w:rPr>
        <w:br/>
        <w:t>• Monday, October 30th - 12:30 to 1:30 PM. Please RSVP at </w:t>
      </w:r>
      <w:hyperlink r:id="rId385" w:anchor="/registration" w:tgtFrame="_blank" w:history="1">
        <w:r w:rsidRPr="00AA5681">
          <w:rPr>
            <w:rStyle w:val="Hyperlink"/>
            <w:rFonts w:ascii="Tahoma" w:hAnsi="Tahoma" w:cs="Tahoma"/>
            <w:color w:val="1155CC"/>
          </w:rPr>
          <w:t>this link</w:t>
        </w:r>
      </w:hyperlink>
      <w:r w:rsidRPr="00AA5681">
        <w:rPr>
          <w:rFonts w:ascii="Tahoma" w:hAnsi="Tahoma" w:cs="Tahoma"/>
          <w:color w:val="222222"/>
        </w:rPr>
        <w:t>.</w:t>
      </w:r>
      <w:r w:rsidRPr="00AA5681">
        <w:rPr>
          <w:rFonts w:ascii="Tahoma" w:hAnsi="Tahoma" w:cs="Tahoma"/>
          <w:color w:val="222222"/>
        </w:rPr>
        <w:br/>
        <w:t>PreVenture is a prevention program for youth aged 12-18 that uses personality-focused interventions to promote mental health and reduce the risk of substance use.</w:t>
      </w:r>
      <w:r w:rsidRPr="00AA5681">
        <w:rPr>
          <w:rFonts w:ascii="Tahoma" w:hAnsi="Tahoma" w:cs="Tahoma"/>
          <w:color w:val="222222"/>
        </w:rPr>
        <w:br/>
        <w:t>Come learn with us about how you can be involved with PreVenture, and how you can take advantages of the services they provide. </w:t>
      </w:r>
      <w:hyperlink r:id="rId386" w:tgtFrame="_blank" w:history="1">
        <w:r w:rsidRPr="00AA5681">
          <w:rPr>
            <w:rStyle w:val="Hyperlink"/>
            <w:rFonts w:ascii="Tahoma" w:hAnsi="Tahoma" w:cs="Tahoma"/>
            <w:color w:val="1155CC"/>
          </w:rPr>
          <w:t>https://preventureprogram.com/</w:t>
        </w:r>
      </w:hyperlink>
    </w:p>
    <w:p w14:paraId="1A1D563C" w14:textId="77777777" w:rsidR="00AA5681" w:rsidRDefault="00AA5681" w:rsidP="00341A36">
      <w:pPr>
        <w:shd w:val="clear" w:color="auto" w:fill="FFFFFF"/>
        <w:rPr>
          <w:rFonts w:ascii="Tahoma" w:hAnsi="Tahoma" w:cs="Tahoma"/>
          <w:b/>
          <w:bCs/>
          <w:color w:val="000000"/>
          <w:highlight w:val="yellow"/>
        </w:rPr>
      </w:pPr>
    </w:p>
    <w:p w14:paraId="22F1F2BA" w14:textId="77777777" w:rsidR="006F445D" w:rsidRDefault="006F445D" w:rsidP="00341A36">
      <w:pPr>
        <w:shd w:val="clear" w:color="auto" w:fill="FFFFFF"/>
        <w:rPr>
          <w:rFonts w:ascii="Tahoma" w:hAnsi="Tahoma" w:cs="Tahoma"/>
          <w:b/>
          <w:bCs/>
          <w:color w:val="000000"/>
          <w:highlight w:val="yellow"/>
        </w:rPr>
      </w:pPr>
    </w:p>
    <w:p w14:paraId="20AB9414" w14:textId="03F64911" w:rsidR="006F445D" w:rsidRDefault="00C45F2E" w:rsidP="00341A36">
      <w:pPr>
        <w:shd w:val="clear" w:color="auto" w:fill="FFFFFF"/>
        <w:rPr>
          <w:rFonts w:ascii="Tahoma" w:hAnsi="Tahoma" w:cs="Tahoma"/>
          <w:b/>
          <w:bCs/>
          <w:color w:val="000000"/>
          <w:highlight w:val="yellow"/>
        </w:rPr>
      </w:pPr>
      <w:r>
        <w:rPr>
          <w:rFonts w:ascii="Tahoma" w:hAnsi="Tahoma" w:cs="Tahoma"/>
          <w:b/>
          <w:bCs/>
          <w:color w:val="000000"/>
          <w:highlight w:val="yellow"/>
        </w:rPr>
        <w:t>October 13, 2023</w:t>
      </w:r>
    </w:p>
    <w:p w14:paraId="2D6C32B5"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One of FISA’s strengths is the diversity of member schools and how this diverse group can speak with a united voice on the key issues that impact independent schools. Of course student and staff safety is an axiomatic issue that all school communities value. Recent, tragic world events have impacted our local Jewish community and schools - creating an environment of uncertainty and fear, instead of an environment that is absent of fear and supportive of learning and wellness. FISA acknowledges the heavy burden Jewish school leaders are facing as they lead their communities through these uncertain times and we are hopeful respect, peace and compassion prevails soon for your communities.</w:t>
      </w:r>
    </w:p>
    <w:p w14:paraId="2AE22219"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w:t>
      </w:r>
    </w:p>
    <w:p w14:paraId="4042D27A" w14:textId="77777777" w:rsidR="00C45F2E" w:rsidRDefault="00C45F2E" w:rsidP="00C45F2E">
      <w:pPr>
        <w:shd w:val="clear" w:color="auto" w:fill="FFFFFF"/>
        <w:rPr>
          <w:rFonts w:ascii="Arial" w:hAnsi="Arial" w:cs="Arial"/>
          <w:color w:val="222222"/>
        </w:rPr>
      </w:pPr>
      <w:r>
        <w:rPr>
          <w:rFonts w:ascii="Tahoma" w:hAnsi="Tahoma" w:cs="Tahoma"/>
          <w:color w:val="000000"/>
          <w:lang w:val="en-US"/>
        </w:rPr>
        <w:lastRenderedPageBreak/>
        <w:t>The FISA office has been a buzz of activity (especially for Rocio) the last couple of weeks as we have prioritized supporting independent schools with their Feeding Futures applications. FISA does recognize how busy this time of year can be for school leaders, and we share with our member schools their commitment to pursue a compassionate and dignified solution to food insecurity that impacts many students and families within the independent school sector. I would also like to acknowledge the extremely benevolent actions from many independent schools that have decided not to apply for their Feeding Futures Notional Allocation, as they perceive greater need in other independent schools and/or they internally tackle food insecurity within their school community.</w:t>
      </w:r>
    </w:p>
    <w:p w14:paraId="5E917167" w14:textId="77777777" w:rsidR="00C45F2E" w:rsidRDefault="00C45F2E" w:rsidP="00C45F2E">
      <w:pPr>
        <w:shd w:val="clear" w:color="auto" w:fill="FFFFFF"/>
        <w:rPr>
          <w:rFonts w:ascii="Arial" w:hAnsi="Arial" w:cs="Arial"/>
          <w:color w:val="222222"/>
        </w:rPr>
      </w:pPr>
      <w:r>
        <w:rPr>
          <w:rFonts w:ascii="Tahoma" w:hAnsi="Tahoma" w:cs="Tahoma"/>
          <w:color w:val="FF0000"/>
          <w:lang w:val="en-US"/>
        </w:rPr>
        <w:t>                                                                                                         </w:t>
      </w:r>
    </w:p>
    <w:p w14:paraId="0CB86984" w14:textId="77777777" w:rsidR="00C45F2E" w:rsidRDefault="00C45F2E" w:rsidP="00C45F2E">
      <w:pPr>
        <w:shd w:val="clear" w:color="auto" w:fill="FFFFFF"/>
        <w:rPr>
          <w:rFonts w:ascii="Arial" w:hAnsi="Arial" w:cs="Arial"/>
          <w:color w:val="222222"/>
        </w:rPr>
      </w:pPr>
      <w:r>
        <w:rPr>
          <w:rFonts w:ascii="Tahoma" w:hAnsi="Tahoma" w:cs="Tahoma"/>
          <w:b/>
          <w:bCs/>
          <w:color w:val="222222"/>
          <w:u w:val="single"/>
          <w:lang w:val="en-US"/>
        </w:rPr>
        <w:t>Feeding Futures</w:t>
      </w:r>
    </w:p>
    <w:p w14:paraId="19B4B26A" w14:textId="77777777" w:rsidR="00C45F2E" w:rsidRDefault="00C45F2E" w:rsidP="00C45F2E">
      <w:pPr>
        <w:shd w:val="clear" w:color="auto" w:fill="FFFFFF"/>
        <w:rPr>
          <w:rFonts w:ascii="Arial" w:hAnsi="Arial" w:cs="Arial"/>
          <w:color w:val="222222"/>
        </w:rPr>
      </w:pPr>
      <w:r>
        <w:rPr>
          <w:rFonts w:ascii="Tahoma" w:hAnsi="Tahoma" w:cs="Tahoma"/>
          <w:color w:val="000000"/>
        </w:rPr>
        <w:t>Thank you to all the school leaders that have been patiently going through the application review with Rocio. FISA will be communicate your final notional allocation around the middle of November.</w:t>
      </w:r>
    </w:p>
    <w:p w14:paraId="442D4E98" w14:textId="77777777" w:rsidR="00C45F2E" w:rsidRDefault="00C45F2E" w:rsidP="00C45F2E">
      <w:pPr>
        <w:shd w:val="clear" w:color="auto" w:fill="FFFFFF"/>
        <w:rPr>
          <w:rFonts w:ascii="Arial" w:hAnsi="Arial" w:cs="Arial"/>
          <w:color w:val="222222"/>
        </w:rPr>
      </w:pPr>
      <w:r>
        <w:rPr>
          <w:rFonts w:ascii="Tahoma" w:hAnsi="Tahoma" w:cs="Tahoma"/>
          <w:color w:val="222222"/>
        </w:rPr>
        <w:t> </w:t>
      </w:r>
    </w:p>
    <w:p w14:paraId="192CFF01" w14:textId="77777777" w:rsidR="00C45F2E" w:rsidRDefault="00C45F2E" w:rsidP="00C45F2E">
      <w:pPr>
        <w:shd w:val="clear" w:color="auto" w:fill="FFFFFF"/>
        <w:rPr>
          <w:rFonts w:ascii="Arial" w:hAnsi="Arial" w:cs="Arial"/>
          <w:color w:val="222222"/>
        </w:rPr>
      </w:pPr>
      <w:r>
        <w:rPr>
          <w:rFonts w:ascii="Tahoma" w:hAnsi="Tahoma" w:cs="Tahoma"/>
          <w:b/>
          <w:bCs/>
          <w:color w:val="000000"/>
          <w:u w:val="single"/>
        </w:rPr>
        <w:t>Mental Health &amp; Wellness – Foundry Webinar</w:t>
      </w:r>
    </w:p>
    <w:p w14:paraId="6E3F7E69" w14:textId="77777777" w:rsidR="00C45F2E" w:rsidRDefault="00C45F2E" w:rsidP="00C45F2E">
      <w:pPr>
        <w:shd w:val="clear" w:color="auto" w:fill="FFFFFF"/>
        <w:rPr>
          <w:rFonts w:ascii="Arial" w:hAnsi="Arial" w:cs="Arial"/>
          <w:color w:val="222222"/>
        </w:rPr>
      </w:pPr>
      <w:r>
        <w:rPr>
          <w:rFonts w:ascii="Tahoma" w:hAnsi="Tahoma" w:cs="Tahoma"/>
          <w:color w:val="000000"/>
        </w:rPr>
        <w:t>FISA is pleased to partner with </w:t>
      </w:r>
      <w:hyperlink r:id="rId387" w:tgtFrame="_blank" w:history="1">
        <w:r>
          <w:rPr>
            <w:rStyle w:val="Hyperlink"/>
            <w:rFonts w:ascii="Tahoma" w:hAnsi="Tahoma" w:cs="Tahoma"/>
            <w:color w:val="1155CC"/>
          </w:rPr>
          <w:t>Foundry</w:t>
        </w:r>
      </w:hyperlink>
      <w:r>
        <w:rPr>
          <w:rFonts w:ascii="Tahoma" w:hAnsi="Tahoma" w:cs="Tahoma"/>
          <w:color w:val="000000"/>
        </w:rPr>
        <w:t> BC to host an upcoming Q&amp;A session for all FISA Schools.</w:t>
      </w:r>
    </w:p>
    <w:p w14:paraId="14E17310" w14:textId="77777777" w:rsidR="00C45F2E" w:rsidRDefault="00C45F2E" w:rsidP="00C45F2E">
      <w:pPr>
        <w:pStyle w:val="NormalWeb"/>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Tahoma" w:hAnsi="Tahoma" w:cs="Tahoma"/>
          <w:b/>
          <w:bCs/>
          <w:color w:val="000000"/>
        </w:rPr>
        <w:t>Tuesday, December 5th – 9:00 to 10:00 AM. Please RSVP at this </w:t>
      </w:r>
      <w:hyperlink r:id="rId388" w:tgtFrame="_blank" w:history="1">
        <w:r>
          <w:rPr>
            <w:rStyle w:val="Hyperlink"/>
            <w:rFonts w:ascii="Tahoma" w:hAnsi="Tahoma" w:cs="Tahoma"/>
            <w:b/>
            <w:bCs/>
            <w:color w:val="1155CC"/>
          </w:rPr>
          <w:t>link</w:t>
        </w:r>
      </w:hyperlink>
      <w:r>
        <w:rPr>
          <w:rFonts w:ascii="Tahoma" w:hAnsi="Tahoma" w:cs="Tahoma"/>
          <w:b/>
          <w:bCs/>
          <w:color w:val="000000"/>
        </w:rPr>
        <w:t>.</w:t>
      </w:r>
    </w:p>
    <w:p w14:paraId="2807FC77" w14:textId="77777777" w:rsidR="00C45F2E" w:rsidRDefault="00C45F2E" w:rsidP="00C45F2E">
      <w:pPr>
        <w:shd w:val="clear" w:color="auto" w:fill="FFFFFF"/>
        <w:rPr>
          <w:rFonts w:ascii="Arial" w:hAnsi="Arial" w:cs="Arial"/>
          <w:color w:val="222222"/>
        </w:rPr>
      </w:pPr>
      <w:r>
        <w:rPr>
          <w:rFonts w:ascii="Tahoma" w:hAnsi="Tahoma" w:cs="Tahoma"/>
          <w:color w:val="000000"/>
        </w:rPr>
        <w:t>This virtual conversation will be an excellent opportunity for you to directly engage with </w:t>
      </w:r>
      <w:hyperlink r:id="rId389" w:tgtFrame="_blank" w:history="1">
        <w:r>
          <w:rPr>
            <w:rStyle w:val="Hyperlink"/>
            <w:rFonts w:ascii="Tahoma" w:hAnsi="Tahoma" w:cs="Tahoma"/>
            <w:color w:val="1155CC"/>
          </w:rPr>
          <w:t>Foundry</w:t>
        </w:r>
      </w:hyperlink>
      <w:r>
        <w:rPr>
          <w:rFonts w:ascii="Tahoma" w:hAnsi="Tahoma" w:cs="Tahoma"/>
          <w:color w:val="000000"/>
        </w:rPr>
        <w:t> to learn more about what services, support, and resources they offer for students across the province. </w:t>
      </w:r>
      <w:hyperlink r:id="rId390" w:tgtFrame="_blank" w:history="1">
        <w:r>
          <w:rPr>
            <w:rStyle w:val="Hyperlink"/>
            <w:rFonts w:ascii="Tahoma" w:hAnsi="Tahoma" w:cs="Tahoma"/>
            <w:color w:val="1155CC"/>
          </w:rPr>
          <w:t>Foundry</w:t>
        </w:r>
      </w:hyperlink>
      <w:r>
        <w:rPr>
          <w:rFonts w:ascii="Tahoma" w:hAnsi="Tahoma" w:cs="Tahoma"/>
          <w:color w:val="000000"/>
        </w:rPr>
        <w:t> offers regional and virtual services aimed at supporting young people ages 12-24 with health and wellness resources, services and supports. To learn more about </w:t>
      </w:r>
      <w:hyperlink r:id="rId391" w:tgtFrame="_blank" w:history="1">
        <w:r>
          <w:rPr>
            <w:rStyle w:val="Hyperlink"/>
            <w:rFonts w:ascii="Tahoma" w:hAnsi="Tahoma" w:cs="Tahoma"/>
            <w:color w:val="1155CC"/>
          </w:rPr>
          <w:t>Foundry</w:t>
        </w:r>
      </w:hyperlink>
      <w:r>
        <w:rPr>
          <w:rFonts w:ascii="Tahoma" w:hAnsi="Tahoma" w:cs="Tahoma"/>
          <w:color w:val="000000"/>
        </w:rPr>
        <w:t> in advance of this conversation, please check out their website: </w:t>
      </w:r>
      <w:hyperlink r:id="rId392" w:tgtFrame="_blank" w:history="1">
        <w:r>
          <w:rPr>
            <w:rStyle w:val="Hyperlink"/>
            <w:rFonts w:ascii="Tahoma" w:hAnsi="Tahoma" w:cs="Tahoma"/>
            <w:color w:val="1155CC"/>
          </w:rPr>
          <w:t>https://foundrybc.ca/</w:t>
        </w:r>
      </w:hyperlink>
    </w:p>
    <w:p w14:paraId="556D17ED" w14:textId="77777777" w:rsidR="00C45F2E" w:rsidRDefault="00C45F2E" w:rsidP="00C45F2E">
      <w:pPr>
        <w:shd w:val="clear" w:color="auto" w:fill="FFFFFF"/>
        <w:rPr>
          <w:rFonts w:ascii="Arial" w:hAnsi="Arial" w:cs="Arial"/>
          <w:color w:val="222222"/>
        </w:rPr>
      </w:pPr>
    </w:p>
    <w:p w14:paraId="553BCFDD" w14:textId="77777777" w:rsidR="00C45F2E" w:rsidRDefault="00C45F2E" w:rsidP="00C45F2E">
      <w:pPr>
        <w:shd w:val="clear" w:color="auto" w:fill="FFFFFF"/>
        <w:rPr>
          <w:rFonts w:ascii="Arial" w:hAnsi="Arial" w:cs="Arial"/>
          <w:color w:val="222222"/>
        </w:rPr>
      </w:pPr>
    </w:p>
    <w:p w14:paraId="72A23948" w14:textId="77777777" w:rsidR="00C45F2E" w:rsidRDefault="00C45F2E" w:rsidP="00C45F2E">
      <w:pPr>
        <w:shd w:val="clear" w:color="auto" w:fill="FFFFFF"/>
        <w:rPr>
          <w:rFonts w:ascii="Arial" w:hAnsi="Arial" w:cs="Arial"/>
          <w:color w:val="222222"/>
        </w:rPr>
      </w:pPr>
      <w:r>
        <w:rPr>
          <w:rFonts w:ascii="Tahoma" w:hAnsi="Tahoma" w:cs="Tahoma"/>
          <w:b/>
          <w:bCs/>
          <w:color w:val="000000"/>
          <w:u w:val="single"/>
        </w:rPr>
        <w:t>Mental Health and Substance Use Pro D</w:t>
      </w:r>
    </w:p>
    <w:p w14:paraId="547C83DA" w14:textId="77777777" w:rsidR="00C45F2E" w:rsidRDefault="00C45F2E" w:rsidP="00C45F2E">
      <w:pPr>
        <w:shd w:val="clear" w:color="auto" w:fill="FFFFFF"/>
        <w:rPr>
          <w:rFonts w:ascii="Arial" w:hAnsi="Arial" w:cs="Arial"/>
          <w:color w:val="222222"/>
        </w:rPr>
      </w:pPr>
      <w:r>
        <w:rPr>
          <w:rFonts w:ascii="Tahoma" w:hAnsi="Tahoma" w:cs="Tahoma"/>
          <w:color w:val="000000"/>
        </w:rPr>
        <w:t>Independent Schools </w:t>
      </w:r>
      <w:r>
        <w:rPr>
          <w:rFonts w:ascii="Tahoma" w:hAnsi="Tahoma" w:cs="Tahoma"/>
          <w:b/>
          <w:bCs/>
          <w:color w:val="000000"/>
        </w:rPr>
        <w:t>located within the Interior Health Authority</w:t>
      </w:r>
      <w:r>
        <w:rPr>
          <w:rFonts w:ascii="Tahoma" w:hAnsi="Tahoma" w:cs="Tahoma"/>
          <w:color w:val="000000"/>
        </w:rPr>
        <w:t> are invited to join the FISA Mental Health Coordinators (Jamie Morris and Michelle Hussey) as they host Kate Harris from Interior Health to talk to us all about the services </w:t>
      </w:r>
      <w:hyperlink r:id="rId393" w:tgtFrame="_blank" w:history="1">
        <w:r>
          <w:rPr>
            <w:rStyle w:val="Hyperlink"/>
            <w:rFonts w:ascii="Tahoma" w:hAnsi="Tahoma" w:cs="Tahoma"/>
            <w:color w:val="1155CC"/>
          </w:rPr>
          <w:t>PreVenture</w:t>
        </w:r>
      </w:hyperlink>
      <w:r>
        <w:rPr>
          <w:rFonts w:ascii="Tahoma" w:hAnsi="Tahoma" w:cs="Tahoma"/>
          <w:color w:val="000000"/>
        </w:rPr>
        <w:t> provides. This session will take place virtually on:</w:t>
      </w:r>
    </w:p>
    <w:p w14:paraId="47DB3669" w14:textId="77777777" w:rsidR="00C45F2E" w:rsidRDefault="00C45F2E" w:rsidP="00C45F2E">
      <w:pPr>
        <w:pStyle w:val="NormalWeb"/>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Tahoma" w:hAnsi="Tahoma" w:cs="Tahoma"/>
          <w:b/>
          <w:bCs/>
          <w:color w:val="000000"/>
        </w:rPr>
        <w:t>Monday, October 30th - 12:30 to 1:30 PM. Please RSVP at this </w:t>
      </w:r>
      <w:hyperlink r:id="rId394" w:tgtFrame="_blank" w:history="1">
        <w:r>
          <w:rPr>
            <w:rStyle w:val="Hyperlink"/>
            <w:rFonts w:ascii="Tahoma" w:hAnsi="Tahoma" w:cs="Tahoma"/>
            <w:b/>
            <w:bCs/>
            <w:color w:val="1155CC"/>
          </w:rPr>
          <w:t>link</w:t>
        </w:r>
      </w:hyperlink>
      <w:r>
        <w:rPr>
          <w:rFonts w:ascii="Tahoma" w:hAnsi="Tahoma" w:cs="Tahoma"/>
          <w:b/>
          <w:bCs/>
          <w:color w:val="000000"/>
        </w:rPr>
        <w:t>.</w:t>
      </w:r>
    </w:p>
    <w:p w14:paraId="3FC3296B" w14:textId="77777777" w:rsidR="00C45F2E" w:rsidRDefault="00000000" w:rsidP="00C45F2E">
      <w:pPr>
        <w:shd w:val="clear" w:color="auto" w:fill="FFFFFF"/>
        <w:rPr>
          <w:rFonts w:ascii="Arial" w:hAnsi="Arial" w:cs="Arial"/>
          <w:color w:val="222222"/>
        </w:rPr>
      </w:pPr>
      <w:hyperlink r:id="rId395" w:tgtFrame="_blank" w:history="1">
        <w:r w:rsidR="00C45F2E">
          <w:rPr>
            <w:rStyle w:val="Hyperlink"/>
            <w:rFonts w:ascii="Tahoma" w:hAnsi="Tahoma" w:cs="Tahoma"/>
            <w:color w:val="1155CC"/>
          </w:rPr>
          <w:t>PreVenture</w:t>
        </w:r>
      </w:hyperlink>
      <w:r w:rsidR="00C45F2E">
        <w:rPr>
          <w:rFonts w:ascii="Tahoma" w:hAnsi="Tahoma" w:cs="Tahoma"/>
          <w:color w:val="000000"/>
        </w:rPr>
        <w:t> is a prevention program for youth aged 12-18 that uses personality-focused interventions to promote mental health and reduce the risk of substance use.</w:t>
      </w:r>
    </w:p>
    <w:p w14:paraId="3D18CE74" w14:textId="77777777" w:rsidR="00C45F2E" w:rsidRDefault="00C45F2E" w:rsidP="00C45F2E">
      <w:pPr>
        <w:shd w:val="clear" w:color="auto" w:fill="FFFFFF"/>
        <w:rPr>
          <w:rFonts w:ascii="Arial" w:hAnsi="Arial" w:cs="Arial"/>
          <w:color w:val="222222"/>
        </w:rPr>
      </w:pPr>
      <w:r>
        <w:rPr>
          <w:rFonts w:ascii="Tahoma" w:hAnsi="Tahoma" w:cs="Tahoma"/>
          <w:color w:val="000000"/>
        </w:rPr>
        <w:t>Come learn with us about how you can be involved with </w:t>
      </w:r>
      <w:hyperlink r:id="rId396" w:tgtFrame="_blank" w:history="1">
        <w:r>
          <w:rPr>
            <w:rStyle w:val="Hyperlink"/>
            <w:rFonts w:ascii="Tahoma" w:hAnsi="Tahoma" w:cs="Tahoma"/>
            <w:color w:val="1155CC"/>
          </w:rPr>
          <w:t>PreVenture</w:t>
        </w:r>
      </w:hyperlink>
      <w:r>
        <w:rPr>
          <w:rFonts w:ascii="Tahoma" w:hAnsi="Tahoma" w:cs="Tahoma"/>
          <w:color w:val="000000"/>
        </w:rPr>
        <w:t>, and how you can take advantages of the services they provide. </w:t>
      </w:r>
      <w:hyperlink r:id="rId397" w:tgtFrame="_blank" w:history="1">
        <w:r>
          <w:rPr>
            <w:rStyle w:val="Hyperlink"/>
            <w:rFonts w:ascii="Tahoma" w:hAnsi="Tahoma" w:cs="Tahoma"/>
            <w:color w:val="1155CC"/>
          </w:rPr>
          <w:t>https://preventureprogram.com/ </w:t>
        </w:r>
      </w:hyperlink>
    </w:p>
    <w:p w14:paraId="7BB51725" w14:textId="77777777" w:rsidR="00C45F2E" w:rsidRDefault="00C45F2E" w:rsidP="00C45F2E">
      <w:pPr>
        <w:shd w:val="clear" w:color="auto" w:fill="FFFFFF"/>
        <w:rPr>
          <w:rFonts w:ascii="Arial" w:hAnsi="Arial" w:cs="Arial"/>
          <w:color w:val="222222"/>
        </w:rPr>
      </w:pPr>
      <w:r>
        <w:rPr>
          <w:rFonts w:ascii="Tahoma" w:hAnsi="Tahoma" w:cs="Tahoma"/>
          <w:color w:val="000000"/>
        </w:rPr>
        <w:t> </w:t>
      </w:r>
    </w:p>
    <w:p w14:paraId="6D45F2EE"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w:t>
      </w:r>
    </w:p>
    <w:p w14:paraId="2F85847B" w14:textId="77777777" w:rsidR="00C45F2E" w:rsidRDefault="00C45F2E" w:rsidP="00C45F2E">
      <w:pPr>
        <w:shd w:val="clear" w:color="auto" w:fill="FFFFFF"/>
        <w:rPr>
          <w:rFonts w:ascii="Arial" w:hAnsi="Arial" w:cs="Arial"/>
          <w:color w:val="222222"/>
        </w:rPr>
      </w:pPr>
      <w:r>
        <w:rPr>
          <w:rFonts w:ascii="Tahoma" w:hAnsi="Tahoma" w:cs="Tahoma"/>
          <w:b/>
          <w:bCs/>
          <w:color w:val="000000"/>
          <w:u w:val="single"/>
        </w:rPr>
        <w:lastRenderedPageBreak/>
        <w:t>SET-BC</w:t>
      </w:r>
    </w:p>
    <w:p w14:paraId="30382B71" w14:textId="77777777" w:rsidR="00C45F2E" w:rsidRDefault="00C45F2E" w:rsidP="00C45F2E">
      <w:pPr>
        <w:shd w:val="clear" w:color="auto" w:fill="FFFFFF"/>
        <w:rPr>
          <w:rFonts w:ascii="Arial" w:hAnsi="Arial" w:cs="Arial"/>
          <w:color w:val="222222"/>
        </w:rPr>
      </w:pPr>
      <w:r>
        <w:rPr>
          <w:rFonts w:ascii="Tahoma" w:hAnsi="Tahoma" w:cs="Tahoma"/>
          <w:color w:val="000000"/>
        </w:rPr>
        <w:t>Intake for School Requests for </w:t>
      </w:r>
      <w:r>
        <w:rPr>
          <w:rFonts w:ascii="Tahoma" w:hAnsi="Tahoma" w:cs="Tahoma"/>
          <w:b/>
          <w:bCs/>
          <w:color w:val="000000"/>
        </w:rPr>
        <w:t>Student-Based Full Service Supports</w:t>
      </w:r>
      <w:r>
        <w:rPr>
          <w:rFonts w:ascii="Tahoma" w:hAnsi="Tahoma" w:cs="Tahoma"/>
          <w:color w:val="000000"/>
        </w:rPr>
        <w:t> for the second half of the 2023-2024 school year is open, with support beginning mid to late January of 2024.</w:t>
      </w:r>
    </w:p>
    <w:p w14:paraId="75E74FD6" w14:textId="77777777" w:rsidR="00C45F2E" w:rsidRDefault="00000000" w:rsidP="00C45F2E">
      <w:pPr>
        <w:shd w:val="clear" w:color="auto" w:fill="FFFFFF"/>
        <w:rPr>
          <w:rFonts w:ascii="Arial" w:hAnsi="Arial" w:cs="Arial"/>
          <w:color w:val="222222"/>
        </w:rPr>
      </w:pPr>
      <w:hyperlink r:id="rId398" w:tgtFrame="_blank" w:history="1">
        <w:r w:rsidR="00C45F2E">
          <w:rPr>
            <w:rStyle w:val="Hyperlink"/>
            <w:rFonts w:ascii="Tahoma" w:hAnsi="Tahoma" w:cs="Tahoma"/>
            <w:color w:val="1155CC"/>
          </w:rPr>
          <w:t>https://www.setbc.org/services/student-applications/</w:t>
        </w:r>
      </w:hyperlink>
    </w:p>
    <w:p w14:paraId="45EEB103" w14:textId="77777777" w:rsidR="00C45F2E" w:rsidRDefault="00C45F2E" w:rsidP="00C45F2E">
      <w:pPr>
        <w:shd w:val="clear" w:color="auto" w:fill="FFFFFF"/>
        <w:rPr>
          <w:rFonts w:ascii="Arial" w:hAnsi="Arial" w:cs="Arial"/>
          <w:color w:val="222222"/>
        </w:rPr>
      </w:pPr>
      <w:r>
        <w:rPr>
          <w:rFonts w:ascii="Tahoma" w:hAnsi="Tahoma" w:cs="Tahoma"/>
          <w:color w:val="000000"/>
        </w:rPr>
        <w:t> </w:t>
      </w:r>
    </w:p>
    <w:p w14:paraId="7109AC0F" w14:textId="77777777" w:rsidR="00C45F2E" w:rsidRDefault="00C45F2E" w:rsidP="00C45F2E">
      <w:pPr>
        <w:shd w:val="clear" w:color="auto" w:fill="FFFFFF"/>
        <w:rPr>
          <w:rFonts w:ascii="Arial" w:hAnsi="Arial" w:cs="Arial"/>
          <w:color w:val="222222"/>
        </w:rPr>
      </w:pPr>
      <w:r>
        <w:rPr>
          <w:rFonts w:ascii="Tahoma" w:hAnsi="Tahoma" w:cs="Tahoma"/>
          <w:b/>
          <w:bCs/>
          <w:color w:val="000000"/>
        </w:rPr>
        <w:t>Completed Applications Deadline</w:t>
      </w:r>
      <w:r>
        <w:rPr>
          <w:rFonts w:ascii="Tahoma" w:hAnsi="Tahoma" w:cs="Tahoma"/>
          <w:color w:val="000000"/>
        </w:rPr>
        <w:t>: Submission date for completed Full-Service applications is due </w:t>
      </w:r>
      <w:r>
        <w:rPr>
          <w:rFonts w:ascii="Tahoma" w:hAnsi="Tahoma" w:cs="Tahoma"/>
          <w:b/>
          <w:bCs/>
          <w:color w:val="000000"/>
        </w:rPr>
        <w:t>November 22</w:t>
      </w:r>
      <w:r>
        <w:rPr>
          <w:rFonts w:ascii="Tahoma" w:hAnsi="Tahoma" w:cs="Tahoma"/>
          <w:b/>
          <w:bCs/>
          <w:color w:val="000000"/>
          <w:vertAlign w:val="superscript"/>
        </w:rPr>
        <w:t>nd</w:t>
      </w:r>
      <w:r>
        <w:rPr>
          <w:rFonts w:ascii="Tahoma" w:hAnsi="Tahoma" w:cs="Tahoma"/>
          <w:b/>
          <w:bCs/>
          <w:color w:val="000000"/>
        </w:rPr>
        <w:t>, 2023</w:t>
      </w:r>
      <w:r>
        <w:rPr>
          <w:rFonts w:ascii="Tahoma" w:hAnsi="Tahoma" w:cs="Tahoma"/>
          <w:color w:val="000000"/>
        </w:rPr>
        <w:t>.</w:t>
      </w:r>
    </w:p>
    <w:p w14:paraId="1B1AB1D7" w14:textId="77777777" w:rsidR="00C45F2E" w:rsidRDefault="00C45F2E" w:rsidP="00C45F2E">
      <w:pPr>
        <w:shd w:val="clear" w:color="auto" w:fill="FFFFFF"/>
        <w:rPr>
          <w:rFonts w:ascii="Arial" w:hAnsi="Arial" w:cs="Arial"/>
          <w:color w:val="222222"/>
        </w:rPr>
      </w:pPr>
      <w:r>
        <w:rPr>
          <w:rFonts w:ascii="Tahoma" w:hAnsi="Tahoma" w:cs="Tahoma"/>
          <w:color w:val="000000"/>
        </w:rPr>
        <w:t> </w:t>
      </w:r>
    </w:p>
    <w:p w14:paraId="6A253847" w14:textId="77777777" w:rsidR="00C45F2E" w:rsidRDefault="00C45F2E" w:rsidP="00C45F2E">
      <w:pPr>
        <w:shd w:val="clear" w:color="auto" w:fill="FFFFFF"/>
        <w:rPr>
          <w:rFonts w:ascii="Arial" w:hAnsi="Arial" w:cs="Arial"/>
          <w:color w:val="222222"/>
        </w:rPr>
      </w:pPr>
      <w:r>
        <w:rPr>
          <w:rFonts w:ascii="Tahoma" w:hAnsi="Tahoma" w:cs="Tahoma"/>
          <w:color w:val="000000"/>
        </w:rPr>
        <w:t>Priority is given to those students who have </w:t>
      </w:r>
      <w:r>
        <w:rPr>
          <w:rFonts w:ascii="Tahoma" w:hAnsi="Tahoma" w:cs="Tahoma"/>
          <w:b/>
          <w:bCs/>
          <w:color w:val="000000"/>
        </w:rPr>
        <w:t>complex needs requiring complex technology solutions </w:t>
      </w:r>
      <w:r>
        <w:rPr>
          <w:rFonts w:ascii="Tahoma" w:hAnsi="Tahoma" w:cs="Tahoma"/>
          <w:color w:val="000000"/>
        </w:rPr>
        <w:t>for whom </w:t>
      </w:r>
      <w:r>
        <w:rPr>
          <w:rFonts w:ascii="Tahoma" w:hAnsi="Tahoma" w:cs="Tahoma"/>
          <w:i/>
          <w:iCs/>
          <w:color w:val="000000"/>
        </w:rPr>
        <w:t>the school is not able to provide technology or support on its own</w:t>
      </w:r>
      <w:r>
        <w:rPr>
          <w:rFonts w:ascii="Tahoma" w:hAnsi="Tahoma" w:cs="Tahoma"/>
          <w:color w:val="000000"/>
        </w:rPr>
        <w:t>. For more information visit </w:t>
      </w:r>
      <w:hyperlink r:id="rId399" w:tgtFrame="_blank" w:history="1">
        <w:r>
          <w:rPr>
            <w:rStyle w:val="Hyperlink"/>
            <w:rFonts w:ascii="Tahoma" w:hAnsi="Tahoma" w:cs="Tahoma"/>
            <w:color w:val="1155CC"/>
          </w:rPr>
          <w:t>https://www.setbc.org/</w:t>
        </w:r>
      </w:hyperlink>
      <w:r>
        <w:rPr>
          <w:rFonts w:ascii="Tahoma" w:hAnsi="Tahoma" w:cs="Tahoma"/>
          <w:color w:val="000000"/>
        </w:rPr>
        <w:t>.</w:t>
      </w:r>
    </w:p>
    <w:p w14:paraId="30ECFE52" w14:textId="77777777" w:rsidR="00C45F2E" w:rsidRDefault="00C45F2E" w:rsidP="00C45F2E">
      <w:pPr>
        <w:shd w:val="clear" w:color="auto" w:fill="FFFFFF"/>
        <w:rPr>
          <w:rFonts w:ascii="Arial" w:hAnsi="Arial" w:cs="Arial"/>
          <w:color w:val="222222"/>
        </w:rPr>
      </w:pPr>
      <w:r>
        <w:rPr>
          <w:rFonts w:ascii="Tahoma" w:hAnsi="Tahoma" w:cs="Tahoma"/>
          <w:color w:val="FF0000"/>
        </w:rPr>
        <w:t> </w:t>
      </w:r>
    </w:p>
    <w:p w14:paraId="0EE5534E" w14:textId="77777777" w:rsidR="00C45F2E" w:rsidRDefault="00C45F2E" w:rsidP="00C45F2E">
      <w:pPr>
        <w:shd w:val="clear" w:color="auto" w:fill="FFFFFF"/>
        <w:rPr>
          <w:rFonts w:ascii="Arial" w:hAnsi="Arial" w:cs="Arial"/>
          <w:color w:val="222222"/>
        </w:rPr>
      </w:pPr>
      <w:r>
        <w:rPr>
          <w:rFonts w:ascii="Tahoma" w:hAnsi="Tahoma" w:cs="Tahoma"/>
          <w:b/>
          <w:bCs/>
          <w:i/>
          <w:iCs/>
          <w:color w:val="000000"/>
          <w:u w:val="single"/>
          <w:lang w:val="en-US"/>
        </w:rPr>
        <w:t>Erase </w:t>
      </w:r>
      <w:r>
        <w:rPr>
          <w:rFonts w:ascii="Tahoma" w:hAnsi="Tahoma" w:cs="Tahoma"/>
          <w:b/>
          <w:bCs/>
          <w:color w:val="000000"/>
          <w:u w:val="single"/>
          <w:lang w:val="en-US"/>
        </w:rPr>
        <w:t>Training</w:t>
      </w:r>
    </w:p>
    <w:p w14:paraId="0EB97DB4"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The </w:t>
      </w:r>
      <w:r>
        <w:rPr>
          <w:rFonts w:ascii="Tahoma" w:hAnsi="Tahoma" w:cs="Tahoma"/>
          <w:i/>
          <w:iCs/>
          <w:color w:val="000000"/>
          <w:lang w:val="en-US"/>
        </w:rPr>
        <w:t>erase</w:t>
      </w:r>
      <w:r>
        <w:rPr>
          <w:rFonts w:ascii="Tahoma" w:hAnsi="Tahoma" w:cs="Tahoma"/>
          <w:color w:val="000000"/>
          <w:lang w:val="en-US"/>
        </w:rPr>
        <w:t> training schedule with registration links is available </w:t>
      </w:r>
      <w:hyperlink r:id="rId400" w:tgtFrame="_blank" w:history="1">
        <w:r>
          <w:rPr>
            <w:rStyle w:val="Hyperlink"/>
            <w:rFonts w:ascii="Tahoma" w:hAnsi="Tahoma" w:cs="Tahoma"/>
            <w:color w:val="1155CC"/>
          </w:rPr>
          <w:t>HERE</w:t>
        </w:r>
      </w:hyperlink>
      <w:r>
        <w:rPr>
          <w:rFonts w:ascii="Tahoma" w:hAnsi="Tahoma" w:cs="Tahoma"/>
          <w:b/>
          <w:bCs/>
          <w:color w:val="000000"/>
          <w:lang w:val="en-US"/>
        </w:rPr>
        <w:t>.</w:t>
      </w:r>
      <w:r>
        <w:rPr>
          <w:rFonts w:ascii="Tahoma" w:hAnsi="Tahoma" w:cs="Tahoma"/>
          <w:color w:val="000000"/>
          <w:lang w:val="en-US"/>
        </w:rPr>
        <w:t> The sessions titles have changed. The Foundations of Supporting School Safety training meets the Basic VTRA requirements and the Digital Threat Assessment DTA meets the DTA requirements. FISA anticipates that further sessions will be added in the coming months. Remember that as part of the inspection process independent schools have until March 2024 to verify that </w:t>
      </w:r>
      <w:r>
        <w:rPr>
          <w:rFonts w:ascii="Tahoma" w:hAnsi="Tahoma" w:cs="Tahoma"/>
          <w:i/>
          <w:iCs/>
          <w:color w:val="000000"/>
          <w:lang w:val="en-US"/>
        </w:rPr>
        <w:t>erase </w:t>
      </w:r>
      <w:r>
        <w:rPr>
          <w:rFonts w:ascii="Tahoma" w:hAnsi="Tahoma" w:cs="Tahoma"/>
          <w:color w:val="000000"/>
          <w:lang w:val="en-US"/>
        </w:rPr>
        <w:t>training requirements have been met. FISA anticipates that more </w:t>
      </w:r>
      <w:r>
        <w:rPr>
          <w:rFonts w:ascii="Tahoma" w:hAnsi="Tahoma" w:cs="Tahoma"/>
          <w:i/>
          <w:iCs/>
          <w:color w:val="000000"/>
          <w:lang w:val="en-US"/>
        </w:rPr>
        <w:t>erase</w:t>
      </w:r>
      <w:r>
        <w:rPr>
          <w:rFonts w:ascii="Tahoma" w:hAnsi="Tahoma" w:cs="Tahoma"/>
          <w:color w:val="000000"/>
          <w:lang w:val="en-US"/>
        </w:rPr>
        <w:t> training dates and locations will be added.</w:t>
      </w:r>
    </w:p>
    <w:p w14:paraId="7D1815DD"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w:t>
      </w:r>
    </w:p>
    <w:p w14:paraId="200BB753"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VTRA training requirements can also be met through the Level One VTRA Training course offered by the Center for Trauma Informed Practice (CTIP). This training will be offered remotely on Oct. 23</w:t>
      </w:r>
      <w:r>
        <w:rPr>
          <w:rFonts w:ascii="Tahoma" w:hAnsi="Tahoma" w:cs="Tahoma"/>
          <w:color w:val="000000"/>
          <w:vertAlign w:val="superscript"/>
          <w:lang w:val="en-US"/>
        </w:rPr>
        <w:t>rd </w:t>
      </w:r>
      <w:r>
        <w:rPr>
          <w:rFonts w:ascii="Tahoma" w:hAnsi="Tahoma" w:cs="Tahoma"/>
          <w:color w:val="000000"/>
          <w:lang w:val="en-US"/>
        </w:rPr>
        <w:t>- 24</w:t>
      </w:r>
      <w:r>
        <w:rPr>
          <w:rFonts w:ascii="Tahoma" w:hAnsi="Tahoma" w:cs="Tahoma"/>
          <w:color w:val="000000"/>
          <w:vertAlign w:val="superscript"/>
          <w:lang w:val="en-US"/>
        </w:rPr>
        <w:t>th</w:t>
      </w:r>
      <w:r>
        <w:rPr>
          <w:rFonts w:ascii="Tahoma" w:hAnsi="Tahoma" w:cs="Tahoma"/>
          <w:color w:val="000000"/>
          <w:lang w:val="en-US"/>
        </w:rPr>
        <w:t> and again on Nov. 2</w:t>
      </w:r>
      <w:r>
        <w:rPr>
          <w:rFonts w:ascii="Tahoma" w:hAnsi="Tahoma" w:cs="Tahoma"/>
          <w:color w:val="000000"/>
          <w:vertAlign w:val="superscript"/>
          <w:lang w:val="en-US"/>
        </w:rPr>
        <w:t>nd</w:t>
      </w:r>
      <w:r>
        <w:rPr>
          <w:rFonts w:ascii="Tahoma" w:hAnsi="Tahoma" w:cs="Tahoma"/>
          <w:color w:val="000000"/>
          <w:lang w:val="en-US"/>
        </w:rPr>
        <w:t> - 3</w:t>
      </w:r>
      <w:r>
        <w:rPr>
          <w:rFonts w:ascii="Tahoma" w:hAnsi="Tahoma" w:cs="Tahoma"/>
          <w:color w:val="000000"/>
          <w:vertAlign w:val="superscript"/>
          <w:lang w:val="en-US"/>
        </w:rPr>
        <w:t>rd</w:t>
      </w:r>
      <w:r>
        <w:rPr>
          <w:rFonts w:ascii="Tahoma" w:hAnsi="Tahoma" w:cs="Tahoma"/>
          <w:color w:val="000000"/>
          <w:lang w:val="en-US"/>
        </w:rPr>
        <w:t>. For more information and to register see </w:t>
      </w:r>
      <w:hyperlink r:id="rId401" w:tgtFrame="_blank" w:history="1">
        <w:r>
          <w:rPr>
            <w:rStyle w:val="Hyperlink"/>
            <w:rFonts w:ascii="Tahoma" w:hAnsi="Tahoma" w:cs="Tahoma"/>
            <w:color w:val="1155CC"/>
          </w:rPr>
          <w:t>HERE</w:t>
        </w:r>
      </w:hyperlink>
      <w:r>
        <w:rPr>
          <w:rFonts w:ascii="Tahoma" w:hAnsi="Tahoma" w:cs="Tahoma"/>
          <w:color w:val="000000"/>
          <w:lang w:val="en-US"/>
        </w:rPr>
        <w:t>. Note: Schools that choose to take training with CTIP are responsible for covering all associated costs.</w:t>
      </w:r>
    </w:p>
    <w:p w14:paraId="7C849E53" w14:textId="77777777" w:rsidR="00C45F2E" w:rsidRDefault="00C45F2E" w:rsidP="00C45F2E">
      <w:pPr>
        <w:shd w:val="clear" w:color="auto" w:fill="FFFFFF"/>
        <w:rPr>
          <w:rFonts w:ascii="Arial" w:hAnsi="Arial" w:cs="Arial"/>
          <w:color w:val="222222"/>
        </w:rPr>
      </w:pPr>
      <w:r>
        <w:rPr>
          <w:rFonts w:ascii="Tahoma" w:hAnsi="Tahoma" w:cs="Tahoma"/>
          <w:color w:val="000000"/>
        </w:rPr>
        <w:t> </w:t>
      </w:r>
    </w:p>
    <w:p w14:paraId="06BAD8AE" w14:textId="77777777" w:rsidR="00C45F2E" w:rsidRDefault="00C45F2E" w:rsidP="00C45F2E">
      <w:pPr>
        <w:shd w:val="clear" w:color="auto" w:fill="FFFFFF"/>
        <w:rPr>
          <w:rFonts w:ascii="Arial" w:hAnsi="Arial" w:cs="Arial"/>
          <w:color w:val="222222"/>
        </w:rPr>
      </w:pPr>
      <w:r>
        <w:rPr>
          <w:rFonts w:ascii="Tahoma" w:hAnsi="Tahoma" w:cs="Tahoma"/>
          <w:color w:val="FF0000"/>
        </w:rPr>
        <w:t> </w:t>
      </w:r>
    </w:p>
    <w:p w14:paraId="49174EDF" w14:textId="77777777" w:rsidR="00C45F2E" w:rsidRDefault="00C45F2E" w:rsidP="00C45F2E">
      <w:pPr>
        <w:shd w:val="clear" w:color="auto" w:fill="FFFFFF"/>
        <w:rPr>
          <w:rFonts w:ascii="Arial" w:hAnsi="Arial" w:cs="Arial"/>
          <w:color w:val="222222"/>
        </w:rPr>
      </w:pPr>
      <w:r>
        <w:rPr>
          <w:rFonts w:ascii="Tahoma" w:hAnsi="Tahoma" w:cs="Tahoma"/>
          <w:b/>
          <w:bCs/>
          <w:color w:val="000000"/>
          <w:u w:val="single"/>
          <w:lang w:val="en-US"/>
        </w:rPr>
        <w:t>MDI 2023/24 – Data Dashboards</w:t>
      </w:r>
    </w:p>
    <w:p w14:paraId="1E399BAD"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The UBC-HELP team has created two new Data Dashboards one for the </w:t>
      </w:r>
      <w:hyperlink r:id="rId402" w:tgtFrame="_blank" w:history="1">
        <w:r>
          <w:rPr>
            <w:rStyle w:val="Hyperlink"/>
            <w:rFonts w:ascii="Tahoma" w:hAnsi="Tahoma" w:cs="Tahoma"/>
            <w:color w:val="000000"/>
            <w:lang w:val="en-US"/>
          </w:rPr>
          <w:t>Middle Years Development Instrument (MDI)</w:t>
        </w:r>
      </w:hyperlink>
      <w:r>
        <w:rPr>
          <w:rFonts w:ascii="Tahoma" w:hAnsi="Tahoma" w:cs="Tahoma"/>
          <w:color w:val="000000"/>
          <w:lang w:val="en-US"/>
        </w:rPr>
        <w:t> and one for the </w:t>
      </w:r>
      <w:hyperlink r:id="rId403" w:tgtFrame="_blank" w:history="1">
        <w:r>
          <w:rPr>
            <w:rStyle w:val="Hyperlink"/>
            <w:rFonts w:ascii="Tahoma" w:hAnsi="Tahoma" w:cs="Tahoma"/>
            <w:color w:val="000000"/>
            <w:lang w:val="en-US"/>
          </w:rPr>
          <w:t>Early Development Instrument (EDI)</w:t>
        </w:r>
      </w:hyperlink>
      <w:r>
        <w:rPr>
          <w:rFonts w:ascii="Tahoma" w:hAnsi="Tahoma" w:cs="Tahoma"/>
          <w:color w:val="000000"/>
          <w:lang w:val="en-US"/>
        </w:rPr>
        <w:t>. All school leaders are encouraged to explore these data sets to better understand their local context. </w:t>
      </w:r>
      <w:r>
        <w:rPr>
          <w:rFonts w:ascii="Tahoma" w:hAnsi="Tahoma" w:cs="Tahoma"/>
          <w:b/>
          <w:bCs/>
          <w:color w:val="000000"/>
          <w:lang w:val="en-US"/>
        </w:rPr>
        <w:t>UBC-HELP will host a webinar to explaining MDI data trends and how to use the dashboards on Oct. 19</w:t>
      </w:r>
      <w:r>
        <w:rPr>
          <w:rFonts w:ascii="Tahoma" w:hAnsi="Tahoma" w:cs="Tahoma"/>
          <w:b/>
          <w:bCs/>
          <w:color w:val="000000"/>
          <w:vertAlign w:val="superscript"/>
          <w:lang w:val="en-US"/>
        </w:rPr>
        <w:t>th</w:t>
      </w:r>
      <w:r>
        <w:rPr>
          <w:rFonts w:ascii="Tahoma" w:hAnsi="Tahoma" w:cs="Tahoma"/>
          <w:b/>
          <w:bCs/>
          <w:color w:val="000000"/>
          <w:lang w:val="en-US"/>
        </w:rPr>
        <w:t> from 3:15-4:45 pm (PST).</w:t>
      </w:r>
      <w:r>
        <w:rPr>
          <w:rFonts w:ascii="Tahoma" w:hAnsi="Tahoma" w:cs="Tahoma"/>
          <w:color w:val="000000"/>
          <w:lang w:val="en-US"/>
        </w:rPr>
        <w:t> Register</w:t>
      </w:r>
      <w:r>
        <w:rPr>
          <w:rFonts w:ascii="Tahoma" w:hAnsi="Tahoma" w:cs="Tahoma"/>
          <w:color w:val="00B0F0"/>
          <w:lang w:val="en-US"/>
        </w:rPr>
        <w:t> </w:t>
      </w:r>
      <w:hyperlink r:id="rId404" w:tgtFrame="_blank" w:history="1">
        <w:r>
          <w:rPr>
            <w:rStyle w:val="Hyperlink"/>
            <w:rFonts w:ascii="Tahoma" w:hAnsi="Tahoma" w:cs="Tahoma"/>
            <w:color w:val="00B0F0"/>
            <w:lang w:val="en-US"/>
          </w:rPr>
          <w:t>HERE.</w:t>
        </w:r>
      </w:hyperlink>
      <w:r>
        <w:rPr>
          <w:rFonts w:ascii="Tahoma" w:hAnsi="Tahoma" w:cs="Tahoma"/>
          <w:color w:val="000000"/>
          <w:lang w:val="en-US"/>
        </w:rPr>
        <w:t> Note that independent school data is not publicly available.  </w:t>
      </w:r>
    </w:p>
    <w:p w14:paraId="23160D72"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w:t>
      </w:r>
    </w:p>
    <w:p w14:paraId="200EA0D6"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There is still time to express your interest in participating in the 2023-24 MDI.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6C3D0416"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w:t>
      </w:r>
    </w:p>
    <w:p w14:paraId="7BD2B1BB" w14:textId="77777777" w:rsidR="00C45F2E" w:rsidRDefault="00C45F2E" w:rsidP="00C45F2E">
      <w:pPr>
        <w:shd w:val="clear" w:color="auto" w:fill="FFFFFF"/>
        <w:rPr>
          <w:rFonts w:ascii="Arial" w:hAnsi="Arial" w:cs="Arial"/>
          <w:color w:val="222222"/>
        </w:rPr>
      </w:pPr>
      <w:r>
        <w:rPr>
          <w:rFonts w:ascii="Tahoma" w:hAnsi="Tahoma" w:cs="Tahoma"/>
          <w:b/>
          <w:bCs/>
          <w:color w:val="000000"/>
          <w:lang w:val="en-US"/>
        </w:rPr>
        <w:lastRenderedPageBreak/>
        <w:t>Indicate your interest in participating in the 2023/24 MDI </w:t>
      </w:r>
      <w:hyperlink r:id="rId405" w:tgtFrame="_blank" w:history="1">
        <w:r>
          <w:rPr>
            <w:rStyle w:val="Hyperlink"/>
            <w:rFonts w:ascii="Tahoma" w:hAnsi="Tahoma" w:cs="Tahoma"/>
            <w:b/>
            <w:bCs/>
            <w:color w:val="000000"/>
            <w:lang w:val="en-US"/>
          </w:rPr>
          <w:t>HERE</w:t>
        </w:r>
      </w:hyperlink>
      <w:r>
        <w:rPr>
          <w:rFonts w:ascii="Tahoma" w:hAnsi="Tahoma" w:cs="Tahoma"/>
          <w:b/>
          <w:bCs/>
          <w:color w:val="000000"/>
          <w:lang w:val="en-US"/>
        </w:rPr>
        <w:t>.</w:t>
      </w:r>
    </w:p>
    <w:p w14:paraId="5CF948F2" w14:textId="77777777" w:rsidR="00C45F2E" w:rsidRDefault="00C45F2E" w:rsidP="00C45F2E">
      <w:pPr>
        <w:shd w:val="clear" w:color="auto" w:fill="FFFFFF"/>
        <w:rPr>
          <w:rFonts w:ascii="Arial" w:hAnsi="Arial" w:cs="Arial"/>
          <w:color w:val="222222"/>
        </w:rPr>
      </w:pPr>
      <w:r>
        <w:rPr>
          <w:rFonts w:ascii="Tahoma" w:hAnsi="Tahoma" w:cs="Tahoma"/>
          <w:color w:val="000000"/>
        </w:rPr>
        <w:t> </w:t>
      </w:r>
    </w:p>
    <w:p w14:paraId="6270490C"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For questions regarding the MDI please contact Michelle at </w:t>
      </w:r>
      <w:hyperlink r:id="rId406"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407" w:tgtFrame="_blank" w:history="1">
        <w:r>
          <w:rPr>
            <w:rStyle w:val="Hyperlink"/>
            <w:rFonts w:ascii="Tahoma" w:hAnsi="Tahoma" w:cs="Tahoma"/>
            <w:color w:val="000000"/>
            <w:lang w:val="en-US"/>
          </w:rPr>
          <w:t>jamie_mhc@fisabc.ca</w:t>
        </w:r>
      </w:hyperlink>
      <w:r>
        <w:rPr>
          <w:rFonts w:ascii="Tahoma" w:hAnsi="Tahoma" w:cs="Tahoma"/>
          <w:color w:val="000000"/>
          <w:lang w:val="en-US"/>
        </w:rPr>
        <w:t>. </w:t>
      </w:r>
    </w:p>
    <w:p w14:paraId="19654251" w14:textId="77777777" w:rsidR="00C45F2E" w:rsidRDefault="00C45F2E" w:rsidP="00341A36">
      <w:pPr>
        <w:shd w:val="clear" w:color="auto" w:fill="FFFFFF"/>
        <w:rPr>
          <w:rFonts w:ascii="Tahoma" w:hAnsi="Tahoma" w:cs="Tahoma"/>
          <w:b/>
          <w:bCs/>
          <w:color w:val="000000"/>
          <w:highlight w:val="yellow"/>
        </w:rPr>
      </w:pPr>
    </w:p>
    <w:p w14:paraId="07157CBA" w14:textId="77777777" w:rsidR="006F445D" w:rsidRDefault="006F445D" w:rsidP="00341A36">
      <w:pPr>
        <w:shd w:val="clear" w:color="auto" w:fill="FFFFFF"/>
        <w:rPr>
          <w:rFonts w:ascii="Tahoma" w:hAnsi="Tahoma" w:cs="Tahoma"/>
          <w:b/>
          <w:bCs/>
          <w:color w:val="000000"/>
          <w:highlight w:val="yellow"/>
        </w:rPr>
      </w:pPr>
    </w:p>
    <w:p w14:paraId="71BA41FE" w14:textId="06B0ED9E" w:rsidR="006F445D" w:rsidRDefault="006F445D" w:rsidP="00341A36">
      <w:pPr>
        <w:shd w:val="clear" w:color="auto" w:fill="FFFFFF"/>
        <w:rPr>
          <w:rFonts w:ascii="Tahoma" w:hAnsi="Tahoma" w:cs="Tahoma"/>
          <w:b/>
          <w:bCs/>
          <w:color w:val="000000"/>
          <w:highlight w:val="yellow"/>
        </w:rPr>
      </w:pPr>
      <w:r>
        <w:rPr>
          <w:rFonts w:ascii="Tahoma" w:hAnsi="Tahoma" w:cs="Tahoma"/>
          <w:b/>
          <w:bCs/>
          <w:color w:val="000000"/>
          <w:highlight w:val="yellow"/>
        </w:rPr>
        <w:t>October 6, 2023</w:t>
      </w:r>
    </w:p>
    <w:p w14:paraId="3107FA9F" w14:textId="77777777" w:rsidR="006F445D" w:rsidRDefault="006F445D" w:rsidP="00341A36">
      <w:pPr>
        <w:shd w:val="clear" w:color="auto" w:fill="FFFFFF"/>
        <w:rPr>
          <w:rFonts w:ascii="Tahoma" w:hAnsi="Tahoma" w:cs="Tahoma"/>
          <w:b/>
          <w:bCs/>
          <w:color w:val="000000"/>
          <w:highlight w:val="yellow"/>
        </w:rPr>
      </w:pPr>
    </w:p>
    <w:p w14:paraId="0720BB83" w14:textId="77777777" w:rsidR="006F445D" w:rsidRDefault="006F445D" w:rsidP="006F445D">
      <w:pPr>
        <w:shd w:val="clear" w:color="auto" w:fill="FFFFFF"/>
        <w:rPr>
          <w:color w:val="222222"/>
        </w:rPr>
      </w:pPr>
      <w:r>
        <w:rPr>
          <w:rFonts w:ascii="Tahoma" w:hAnsi="Tahoma" w:cs="Tahoma"/>
          <w:color w:val="000000"/>
          <w:lang w:val="en-US"/>
        </w:rPr>
        <w:t>With World Teachers Day occurring yesterday, FISA would like to share with your school communities the acknowledgement of the hard work and dedication independent school teachers invest in the learning and wellness outcomes of the students in their care!</w:t>
      </w:r>
    </w:p>
    <w:p w14:paraId="0DC63BE7" w14:textId="77777777" w:rsidR="006F445D" w:rsidRDefault="006F445D" w:rsidP="006F445D">
      <w:pPr>
        <w:shd w:val="clear" w:color="auto" w:fill="FFFFFF"/>
        <w:rPr>
          <w:color w:val="222222"/>
        </w:rPr>
      </w:pPr>
      <w:r>
        <w:rPr>
          <w:rFonts w:ascii="Tahoma" w:hAnsi="Tahoma" w:cs="Tahoma"/>
          <w:color w:val="000000"/>
          <w:lang w:val="en-US"/>
        </w:rPr>
        <w:t> </w:t>
      </w:r>
    </w:p>
    <w:p w14:paraId="08F4BFF3" w14:textId="77777777" w:rsidR="006F445D" w:rsidRDefault="006F445D" w:rsidP="006F445D">
      <w:pPr>
        <w:shd w:val="clear" w:color="auto" w:fill="FFFFFF"/>
        <w:rPr>
          <w:color w:val="222222"/>
        </w:rPr>
      </w:pPr>
      <w:r>
        <w:rPr>
          <w:rFonts w:ascii="Tahoma" w:hAnsi="Tahoma" w:cs="Tahoma"/>
          <w:color w:val="000000"/>
          <w:lang w:val="en-US"/>
        </w:rPr>
        <w:t>The FISA office team extends our warmest wishes to independent school leaders, staff members, students, and community members for the upcoming Thanksgiving celebrations. This holiday weekend is always appreciated by schools as this historically has been considered “post school start up” season, with class assignments established, completed 1701s and a concerted focus on what independent schools do best – supporting student learning. But, like in the recent past with the complexities associated with COVID, many schools within the K-12 sector are facing real challenges to fully staff their workforce to ideally meet their programming requirements. These workforce challenges are also present in other sectors, most noteworthy - health care. While this does not meet the immediate needs of independent schools facing staffing struggles, I am pleased to inform you that addressing workforce issues in the K-12 system is a priority for this government. FISA, along with the other BC education partner groups, are part of discussions with the MECC focused on pursuing a wide range potential solutions to achieving staffing quality and quantity levels that best meet the needs of BC students.  </w:t>
      </w:r>
    </w:p>
    <w:p w14:paraId="30747524" w14:textId="77777777" w:rsidR="006F445D" w:rsidRDefault="006F445D" w:rsidP="006F445D">
      <w:pPr>
        <w:shd w:val="clear" w:color="auto" w:fill="FFFFFF"/>
        <w:rPr>
          <w:color w:val="222222"/>
        </w:rPr>
      </w:pPr>
      <w:r>
        <w:rPr>
          <w:rFonts w:ascii="Tahoma" w:hAnsi="Tahoma" w:cs="Tahoma"/>
          <w:color w:val="000000"/>
          <w:lang w:val="en-US"/>
        </w:rPr>
        <w:t> </w:t>
      </w:r>
    </w:p>
    <w:p w14:paraId="7EBEB1D4" w14:textId="77777777" w:rsidR="006F445D" w:rsidRDefault="006F445D" w:rsidP="006F445D">
      <w:pPr>
        <w:shd w:val="clear" w:color="auto" w:fill="FFFFFF"/>
        <w:rPr>
          <w:color w:val="222222"/>
        </w:rPr>
      </w:pPr>
      <w:r>
        <w:rPr>
          <w:rFonts w:ascii="Tahoma" w:hAnsi="Tahoma" w:cs="Tahoma"/>
          <w:color w:val="000000"/>
          <w:lang w:val="en-US"/>
        </w:rPr>
        <w:t>                                                                                                  </w:t>
      </w:r>
    </w:p>
    <w:p w14:paraId="74B9045A" w14:textId="77777777" w:rsidR="006F445D" w:rsidRDefault="006F445D" w:rsidP="006F445D">
      <w:pPr>
        <w:shd w:val="clear" w:color="auto" w:fill="FFFFFF"/>
        <w:rPr>
          <w:color w:val="222222"/>
        </w:rPr>
      </w:pPr>
    </w:p>
    <w:p w14:paraId="78E8F816" w14:textId="77777777" w:rsidR="006F445D" w:rsidRDefault="006F445D" w:rsidP="006F445D">
      <w:pPr>
        <w:shd w:val="clear" w:color="auto" w:fill="FFFFFF"/>
        <w:rPr>
          <w:color w:val="222222"/>
        </w:rPr>
      </w:pPr>
      <w:r>
        <w:rPr>
          <w:rFonts w:ascii="Tahoma" w:hAnsi="Tahoma" w:cs="Tahoma"/>
          <w:b/>
          <w:bCs/>
          <w:color w:val="000000"/>
          <w:u w:val="single"/>
          <w:lang w:val="en-US"/>
        </w:rPr>
        <w:t>Feeding Futures</w:t>
      </w:r>
    </w:p>
    <w:p w14:paraId="1C826CE3" w14:textId="77777777" w:rsidR="006F445D" w:rsidRDefault="006F445D" w:rsidP="006F445D">
      <w:pPr>
        <w:shd w:val="clear" w:color="auto" w:fill="FFFFFF"/>
        <w:rPr>
          <w:color w:val="222222"/>
        </w:rPr>
      </w:pPr>
      <w:r>
        <w:rPr>
          <w:rFonts w:ascii="Tahoma" w:hAnsi="Tahoma" w:cs="Tahoma"/>
          <w:color w:val="000000"/>
        </w:rPr>
        <w:t>Thank you to all the school leaders/associations that have connected with FISA to assist with their Feeding Futures applications during this busy time. Applications will continue to be accepted up until October 9</w:t>
      </w:r>
      <w:r>
        <w:rPr>
          <w:rFonts w:ascii="Tahoma" w:hAnsi="Tahoma" w:cs="Tahoma"/>
          <w:color w:val="000000"/>
          <w:vertAlign w:val="superscript"/>
        </w:rPr>
        <w:t>th. </w:t>
      </w:r>
      <w:r>
        <w:rPr>
          <w:rFonts w:ascii="Tahoma" w:hAnsi="Tahoma" w:cs="Tahoma"/>
          <w:color w:val="000000"/>
        </w:rPr>
        <w:t>In situations where a school needs slightly more time to complete their application we will work with you to extend the deadline if</w:t>
      </w:r>
      <w:r>
        <w:rPr>
          <w:rFonts w:ascii="Tahoma" w:hAnsi="Tahoma" w:cs="Tahoma"/>
          <w:b/>
          <w:bCs/>
          <w:color w:val="000000"/>
        </w:rPr>
        <w:t> </w:t>
      </w:r>
      <w:r>
        <w:rPr>
          <w:rFonts w:ascii="Tahoma" w:hAnsi="Tahoma" w:cs="Tahoma"/>
          <w:color w:val="000000"/>
        </w:rPr>
        <w:t>you notify Rocio by October 9</w:t>
      </w:r>
      <w:r>
        <w:rPr>
          <w:rFonts w:ascii="Tahoma" w:hAnsi="Tahoma" w:cs="Tahoma"/>
          <w:color w:val="000000"/>
          <w:vertAlign w:val="superscript"/>
        </w:rPr>
        <w:t>th</w:t>
      </w:r>
      <w:r>
        <w:rPr>
          <w:rFonts w:ascii="Tahoma" w:hAnsi="Tahoma" w:cs="Tahoma"/>
          <w:color w:val="000000"/>
        </w:rPr>
        <w:t> with a request for an extension.  </w:t>
      </w:r>
    </w:p>
    <w:p w14:paraId="529814E9" w14:textId="77777777" w:rsidR="006F445D" w:rsidRDefault="006F445D" w:rsidP="006F445D">
      <w:pPr>
        <w:shd w:val="clear" w:color="auto" w:fill="FFFFFF"/>
        <w:rPr>
          <w:color w:val="222222"/>
        </w:rPr>
      </w:pPr>
      <w:r>
        <w:rPr>
          <w:rFonts w:ascii="Tahoma" w:hAnsi="Tahoma" w:cs="Tahoma"/>
          <w:color w:val="000000"/>
        </w:rPr>
        <w:t> </w:t>
      </w:r>
    </w:p>
    <w:p w14:paraId="2F66FD52" w14:textId="77777777" w:rsidR="006F445D" w:rsidRDefault="006F445D" w:rsidP="006F445D">
      <w:pPr>
        <w:shd w:val="clear" w:color="auto" w:fill="FFFFFF"/>
        <w:rPr>
          <w:color w:val="222222"/>
        </w:rPr>
      </w:pPr>
      <w:r>
        <w:rPr>
          <w:rFonts w:ascii="Tahoma" w:hAnsi="Tahoma" w:cs="Tahoma"/>
          <w:color w:val="000000"/>
        </w:rPr>
        <w:t>The feedback we have received from applicants is that the information sessions have been extremely helpful, allowing schools to complete the application in less than 30 minutes. Please access the following </w:t>
      </w:r>
      <w:hyperlink r:id="rId408" w:tgtFrame="_blank" w:history="1">
        <w:r>
          <w:rPr>
            <w:rStyle w:val="Hyperlink"/>
            <w:rFonts w:ascii="Tahoma" w:hAnsi="Tahoma" w:cs="Tahoma"/>
            <w:color w:val="0563C1"/>
          </w:rPr>
          <w:t>webinar</w:t>
        </w:r>
      </w:hyperlink>
      <w:r>
        <w:rPr>
          <w:rFonts w:ascii="Tahoma" w:hAnsi="Tahoma" w:cs="Tahoma"/>
          <w:color w:val="000000"/>
        </w:rPr>
        <w:t> recording to assist with your application: </w:t>
      </w:r>
      <w:hyperlink r:id="rId409" w:tgtFrame="_blank" w:history="1">
        <w:r>
          <w:rPr>
            <w:rStyle w:val="Hyperlink"/>
            <w:rFonts w:ascii="Tahoma" w:hAnsi="Tahoma" w:cs="Tahoma"/>
            <w:color w:val="0563C1"/>
          </w:rPr>
          <w:t>https://www.youtube.com/watch?v=wNzxgxWY3_Q</w:t>
        </w:r>
      </w:hyperlink>
    </w:p>
    <w:p w14:paraId="1D1101FE" w14:textId="77777777" w:rsidR="006F445D" w:rsidRDefault="006F445D" w:rsidP="006F445D">
      <w:pPr>
        <w:shd w:val="clear" w:color="auto" w:fill="FFFFFF"/>
        <w:rPr>
          <w:color w:val="222222"/>
        </w:rPr>
      </w:pPr>
      <w:r>
        <w:rPr>
          <w:rFonts w:ascii="Tahoma" w:hAnsi="Tahoma" w:cs="Tahoma"/>
          <w:color w:val="000000"/>
        </w:rPr>
        <w:t> </w:t>
      </w:r>
    </w:p>
    <w:p w14:paraId="30862087" w14:textId="77777777" w:rsidR="006F445D" w:rsidRDefault="006F445D" w:rsidP="006F445D">
      <w:pPr>
        <w:shd w:val="clear" w:color="auto" w:fill="FFFFFF"/>
        <w:rPr>
          <w:color w:val="222222"/>
        </w:rPr>
      </w:pPr>
      <w:r>
        <w:rPr>
          <w:rFonts w:ascii="Tahoma" w:hAnsi="Tahoma" w:cs="Tahoma"/>
          <w:color w:val="000000"/>
        </w:rPr>
        <w:t> </w:t>
      </w:r>
    </w:p>
    <w:p w14:paraId="249A97D0" w14:textId="77777777" w:rsidR="006F445D" w:rsidRDefault="006F445D" w:rsidP="006F445D">
      <w:pPr>
        <w:shd w:val="clear" w:color="auto" w:fill="FFFFFF"/>
        <w:rPr>
          <w:color w:val="222222"/>
        </w:rPr>
      </w:pPr>
      <w:r>
        <w:rPr>
          <w:rFonts w:ascii="Tahoma" w:hAnsi="Tahoma" w:cs="Tahoma"/>
          <w:color w:val="000000"/>
          <w:lang w:val="en-US"/>
        </w:rPr>
        <w:lastRenderedPageBreak/>
        <w:t>As a reminder, </w:t>
      </w:r>
      <w:r>
        <w:rPr>
          <w:rFonts w:ascii="Tahoma" w:hAnsi="Tahoma" w:cs="Tahoma"/>
          <w:b/>
          <w:bCs/>
          <w:color w:val="000000"/>
          <w:lang w:val="en-US"/>
        </w:rPr>
        <w:t>all schools seeking funding</w:t>
      </w:r>
      <w:r>
        <w:rPr>
          <w:rFonts w:ascii="Tahoma" w:hAnsi="Tahoma" w:cs="Tahoma"/>
          <w:color w:val="000000"/>
          <w:lang w:val="en-US"/>
        </w:rPr>
        <w:t> </w:t>
      </w:r>
      <w:r>
        <w:rPr>
          <w:rFonts w:ascii="Tahoma" w:hAnsi="Tahoma" w:cs="Tahoma"/>
          <w:b/>
          <w:bCs/>
          <w:color w:val="000000"/>
          <w:lang w:val="en-US"/>
        </w:rPr>
        <w:t>must apply</w:t>
      </w:r>
      <w:r>
        <w:rPr>
          <w:rFonts w:ascii="Tahoma" w:hAnsi="Tahoma" w:cs="Tahoma"/>
          <w:color w:val="000000"/>
          <w:lang w:val="en-US"/>
        </w:rPr>
        <w:t> to confirm that allocated funds will be used in alignment with the spending criteria. You can access the Feeding Futures Funding</w:t>
      </w:r>
      <w:r>
        <w:rPr>
          <w:rFonts w:ascii="Arial" w:hAnsi="Arial" w:cs="Arial"/>
          <w:color w:val="000000"/>
          <w:lang w:val="en-US"/>
        </w:rPr>
        <w:t> </w:t>
      </w:r>
      <w:r>
        <w:rPr>
          <w:rFonts w:ascii="Tahoma" w:hAnsi="Tahoma" w:cs="Tahoma"/>
          <w:color w:val="000000"/>
          <w:lang w:val="en-US"/>
        </w:rPr>
        <w:t>Application here:</w:t>
      </w:r>
    </w:p>
    <w:p w14:paraId="59BEC5F3" w14:textId="77777777" w:rsidR="006F445D" w:rsidRDefault="00000000" w:rsidP="006F445D">
      <w:pPr>
        <w:shd w:val="clear" w:color="auto" w:fill="FFFFFF"/>
        <w:rPr>
          <w:color w:val="222222"/>
        </w:rPr>
      </w:pPr>
      <w:hyperlink r:id="rId410" w:tgtFrame="_blank" w:history="1">
        <w:r w:rsidR="006F445D">
          <w:rPr>
            <w:rStyle w:val="Hyperlink"/>
            <w:rFonts w:ascii="Tahoma" w:hAnsi="Tahoma" w:cs="Tahoma"/>
            <w:color w:val="000000"/>
            <w:lang w:val="en-US"/>
          </w:rPr>
          <w:t>https://www2.gov.bc.ca/gov/content/education-training/k-12/administration/program-management/independent-schools</w:t>
        </w:r>
      </w:hyperlink>
    </w:p>
    <w:p w14:paraId="06BCEEBF" w14:textId="77777777" w:rsidR="006F445D" w:rsidRDefault="006F445D" w:rsidP="006F445D">
      <w:pPr>
        <w:shd w:val="clear" w:color="auto" w:fill="FFFFFF"/>
        <w:rPr>
          <w:color w:val="222222"/>
        </w:rPr>
      </w:pPr>
      <w:r>
        <w:rPr>
          <w:rFonts w:ascii="Arial" w:hAnsi="Arial" w:cs="Arial"/>
          <w:color w:val="000000"/>
        </w:rPr>
        <w:t> </w:t>
      </w:r>
    </w:p>
    <w:p w14:paraId="191FC558" w14:textId="77777777" w:rsidR="006F445D" w:rsidRDefault="006F445D" w:rsidP="006F445D">
      <w:pPr>
        <w:shd w:val="clear" w:color="auto" w:fill="FFFFFF"/>
        <w:rPr>
          <w:color w:val="222222"/>
        </w:rPr>
      </w:pPr>
      <w:r>
        <w:rPr>
          <w:rFonts w:ascii="Tahoma" w:hAnsi="Tahoma" w:cs="Tahoma"/>
          <w:color w:val="000000"/>
          <w:lang w:val="en-US"/>
        </w:rPr>
        <w:t>You will need to download the application to be able to fill it out. Please note that the application consists of three sections, one of which is an online survey.</w:t>
      </w:r>
    </w:p>
    <w:p w14:paraId="72E27E08" w14:textId="77777777" w:rsidR="006F445D" w:rsidRDefault="006F445D" w:rsidP="006F445D">
      <w:pPr>
        <w:shd w:val="clear" w:color="auto" w:fill="FFFFFF"/>
        <w:rPr>
          <w:color w:val="222222"/>
        </w:rPr>
      </w:pPr>
      <w:r>
        <w:rPr>
          <w:rFonts w:ascii="Tahoma" w:hAnsi="Tahoma" w:cs="Tahoma"/>
          <w:color w:val="000000"/>
        </w:rPr>
        <w:t> </w:t>
      </w:r>
    </w:p>
    <w:p w14:paraId="7609FA87" w14:textId="77777777" w:rsidR="006F445D" w:rsidRDefault="006F445D" w:rsidP="006F445D">
      <w:pPr>
        <w:shd w:val="clear" w:color="auto" w:fill="FFFFFF"/>
        <w:rPr>
          <w:color w:val="222222"/>
        </w:rPr>
      </w:pPr>
      <w:r>
        <w:rPr>
          <w:rFonts w:ascii="Tahoma" w:hAnsi="Tahoma" w:cs="Tahoma"/>
          <w:color w:val="000000"/>
        </w:rPr>
        <w:t>If you haven’t submitted your FF application and need some support, feel free to contact Rocio for assistance. She can be reached at </w:t>
      </w:r>
      <w:hyperlink r:id="rId411" w:tgtFrame="_blank" w:history="1">
        <w:r>
          <w:rPr>
            <w:rStyle w:val="Hyperlink"/>
            <w:rFonts w:ascii="Tahoma" w:hAnsi="Tahoma" w:cs="Tahoma"/>
            <w:color w:val="000000"/>
          </w:rPr>
          <w:t>rocio@fisabc.ca</w:t>
        </w:r>
      </w:hyperlink>
      <w:r>
        <w:rPr>
          <w:rFonts w:ascii="Tahoma" w:hAnsi="Tahoma" w:cs="Tahoma"/>
          <w:color w:val="000000"/>
        </w:rPr>
        <w:t> or call at 604-684-6023.</w:t>
      </w:r>
    </w:p>
    <w:p w14:paraId="77DD1689" w14:textId="77777777" w:rsidR="006F445D" w:rsidRDefault="006F445D" w:rsidP="006F445D">
      <w:pPr>
        <w:shd w:val="clear" w:color="auto" w:fill="FFFFFF"/>
        <w:rPr>
          <w:color w:val="222222"/>
        </w:rPr>
      </w:pPr>
      <w:r>
        <w:rPr>
          <w:rFonts w:ascii="Tahoma" w:hAnsi="Tahoma" w:cs="Tahoma"/>
          <w:color w:val="000000"/>
        </w:rPr>
        <w:t> </w:t>
      </w:r>
    </w:p>
    <w:p w14:paraId="77B66B98" w14:textId="77777777" w:rsidR="006F445D" w:rsidRDefault="006F445D" w:rsidP="006F445D">
      <w:pPr>
        <w:shd w:val="clear" w:color="auto" w:fill="FFFFFF"/>
        <w:rPr>
          <w:color w:val="222222"/>
        </w:rPr>
      </w:pPr>
      <w:r>
        <w:rPr>
          <w:rFonts w:ascii="Tahoma" w:hAnsi="Tahoma" w:cs="Tahoma"/>
          <w:b/>
          <w:bCs/>
          <w:color w:val="000000"/>
        </w:rPr>
        <w:t>If your school has decided to not participate this year be sure to inform FISA</w:t>
      </w:r>
      <w:r>
        <w:rPr>
          <w:rFonts w:ascii="Tahoma" w:hAnsi="Tahoma" w:cs="Tahoma"/>
          <w:color w:val="000000"/>
        </w:rPr>
        <w:t> by Oct. 9</w:t>
      </w:r>
      <w:r>
        <w:rPr>
          <w:rFonts w:ascii="Tahoma" w:hAnsi="Tahoma" w:cs="Tahoma"/>
          <w:color w:val="000000"/>
          <w:vertAlign w:val="superscript"/>
        </w:rPr>
        <w:t>th</w:t>
      </w:r>
      <w:r>
        <w:rPr>
          <w:rFonts w:ascii="Tahoma" w:hAnsi="Tahoma" w:cs="Tahoma"/>
          <w:color w:val="000000"/>
        </w:rPr>
        <w:t> using this short online form </w:t>
      </w:r>
      <w:hyperlink r:id="rId412" w:tgtFrame="_blank" w:history="1">
        <w:r>
          <w:rPr>
            <w:rStyle w:val="Hyperlink"/>
            <w:rFonts w:ascii="Tahoma" w:hAnsi="Tahoma" w:cs="Tahoma"/>
            <w:color w:val="000000"/>
          </w:rPr>
          <w:t>https://www.surveymonkey.com/r/FeedingFutures</w:t>
        </w:r>
      </w:hyperlink>
    </w:p>
    <w:p w14:paraId="2C4AA0BA" w14:textId="77777777" w:rsidR="006F445D" w:rsidRDefault="006F445D" w:rsidP="006F445D">
      <w:pPr>
        <w:shd w:val="clear" w:color="auto" w:fill="FFFFFF"/>
        <w:rPr>
          <w:color w:val="222222"/>
        </w:rPr>
      </w:pPr>
      <w:r>
        <w:rPr>
          <w:rFonts w:ascii="Tahoma" w:hAnsi="Tahoma" w:cs="Tahoma"/>
          <w:color w:val="222222"/>
        </w:rPr>
        <w:t> </w:t>
      </w:r>
    </w:p>
    <w:p w14:paraId="4604D8CF" w14:textId="77777777" w:rsidR="006F445D" w:rsidRDefault="006F445D" w:rsidP="006F445D">
      <w:pPr>
        <w:shd w:val="clear" w:color="auto" w:fill="FFFFFF"/>
        <w:rPr>
          <w:color w:val="222222"/>
        </w:rPr>
      </w:pPr>
      <w:r>
        <w:rPr>
          <w:rFonts w:ascii="Tahoma" w:hAnsi="Tahoma" w:cs="Tahoma"/>
          <w:color w:val="FF0000"/>
        </w:rPr>
        <w:t> </w:t>
      </w:r>
    </w:p>
    <w:p w14:paraId="42FE63DA" w14:textId="77777777" w:rsidR="006F445D" w:rsidRDefault="006F445D" w:rsidP="006F445D">
      <w:pPr>
        <w:shd w:val="clear" w:color="auto" w:fill="FFFFFF"/>
        <w:rPr>
          <w:color w:val="222222"/>
        </w:rPr>
      </w:pPr>
      <w:r>
        <w:rPr>
          <w:rFonts w:ascii="Tahoma" w:hAnsi="Tahoma" w:cs="Tahoma"/>
          <w:b/>
          <w:bCs/>
          <w:color w:val="000000"/>
          <w:u w:val="single"/>
        </w:rPr>
        <w:t>POPEY Pro-D</w:t>
      </w:r>
    </w:p>
    <w:p w14:paraId="34497631" w14:textId="77777777" w:rsidR="006F445D" w:rsidRDefault="006F445D" w:rsidP="006F445D">
      <w:pPr>
        <w:shd w:val="clear" w:color="auto" w:fill="FFFFFF"/>
        <w:rPr>
          <w:color w:val="222222"/>
        </w:rPr>
      </w:pPr>
      <w:r>
        <w:rPr>
          <w:rFonts w:ascii="Tahoma" w:hAnsi="Tahoma" w:cs="Tahoma"/>
          <w:color w:val="000000"/>
        </w:rPr>
        <w:t>The Provincial Outreach Program for the Early Years (POPEY) is a Ministry initiative to with a mandate to increase K-3 educators’ capacity to support primary English literacy learners in public and independent schools. They have a number of upcoming Pro-D events including one focused on Nurturing Young Writers to be held on Oct. 11</w:t>
      </w:r>
      <w:r>
        <w:rPr>
          <w:rFonts w:ascii="Tahoma" w:hAnsi="Tahoma" w:cs="Tahoma"/>
          <w:color w:val="000000"/>
          <w:vertAlign w:val="superscript"/>
        </w:rPr>
        <w:t>th</w:t>
      </w:r>
      <w:r>
        <w:rPr>
          <w:rFonts w:ascii="Tahoma" w:hAnsi="Tahoma" w:cs="Tahoma"/>
          <w:color w:val="000000"/>
        </w:rPr>
        <w:t> in Surrey. See the list of POPEY Pro-D opportunities </w:t>
      </w:r>
      <w:hyperlink r:id="rId413" w:tgtFrame="_blank" w:history="1">
        <w:r>
          <w:rPr>
            <w:rStyle w:val="Hyperlink"/>
            <w:rFonts w:ascii="Tahoma" w:hAnsi="Tahoma" w:cs="Tahoma"/>
            <w:color w:val="000000"/>
          </w:rPr>
          <w:t>HERE</w:t>
        </w:r>
      </w:hyperlink>
      <w:r>
        <w:rPr>
          <w:rFonts w:ascii="Tahoma" w:hAnsi="Tahoma" w:cs="Tahoma"/>
          <w:color w:val="000000"/>
        </w:rPr>
        <w:t>.</w:t>
      </w:r>
    </w:p>
    <w:p w14:paraId="01480108" w14:textId="77777777" w:rsidR="006F445D" w:rsidRDefault="006F445D" w:rsidP="006F445D">
      <w:pPr>
        <w:shd w:val="clear" w:color="auto" w:fill="FFFFFF"/>
        <w:rPr>
          <w:color w:val="222222"/>
        </w:rPr>
      </w:pPr>
      <w:r>
        <w:rPr>
          <w:rFonts w:ascii="Tahoma" w:hAnsi="Tahoma" w:cs="Tahoma"/>
          <w:color w:val="000000"/>
        </w:rPr>
        <w:t> </w:t>
      </w:r>
    </w:p>
    <w:p w14:paraId="425C5178" w14:textId="77777777" w:rsidR="006F445D" w:rsidRDefault="006F445D" w:rsidP="006F445D">
      <w:pPr>
        <w:shd w:val="clear" w:color="auto" w:fill="FFFFFF"/>
        <w:rPr>
          <w:color w:val="222222"/>
        </w:rPr>
      </w:pPr>
      <w:r>
        <w:rPr>
          <w:rFonts w:ascii="Tahoma" w:hAnsi="Tahoma" w:cs="Tahoma"/>
          <w:color w:val="000000"/>
          <w:lang w:val="en-US"/>
        </w:rPr>
        <w:t> </w:t>
      </w:r>
    </w:p>
    <w:p w14:paraId="6AAE3FF6" w14:textId="77777777" w:rsidR="006F445D" w:rsidRDefault="006F445D" w:rsidP="006F445D">
      <w:pPr>
        <w:shd w:val="clear" w:color="auto" w:fill="FFFFFF"/>
        <w:rPr>
          <w:color w:val="222222"/>
        </w:rPr>
      </w:pPr>
      <w:r>
        <w:rPr>
          <w:rFonts w:ascii="Tahoma" w:hAnsi="Tahoma" w:cs="Tahoma"/>
          <w:b/>
          <w:bCs/>
          <w:color w:val="000000"/>
          <w:u w:val="single"/>
        </w:rPr>
        <w:t>SET-BC</w:t>
      </w:r>
    </w:p>
    <w:p w14:paraId="39D89DBB" w14:textId="77777777" w:rsidR="006F445D" w:rsidRDefault="006F445D" w:rsidP="006F445D">
      <w:pPr>
        <w:shd w:val="clear" w:color="auto" w:fill="FFFFFF"/>
        <w:rPr>
          <w:color w:val="222222"/>
        </w:rPr>
      </w:pPr>
      <w:r>
        <w:rPr>
          <w:rFonts w:ascii="Tahoma" w:hAnsi="Tahoma" w:cs="Tahoma"/>
          <w:color w:val="000000"/>
        </w:rPr>
        <w:t>Intake for School Requests for </w:t>
      </w:r>
      <w:r>
        <w:rPr>
          <w:rFonts w:ascii="Tahoma" w:hAnsi="Tahoma" w:cs="Tahoma"/>
          <w:b/>
          <w:bCs/>
          <w:color w:val="000000"/>
        </w:rPr>
        <w:t>Student-Based Full Service Supports</w:t>
      </w:r>
      <w:r>
        <w:rPr>
          <w:rFonts w:ascii="Tahoma" w:hAnsi="Tahoma" w:cs="Tahoma"/>
          <w:color w:val="000000"/>
        </w:rPr>
        <w:t> for the second half of the 2023-2024 school year is open, with support beginning mid to late January of 2024.</w:t>
      </w:r>
    </w:p>
    <w:p w14:paraId="4627CED9" w14:textId="77777777" w:rsidR="006F445D" w:rsidRDefault="006F445D" w:rsidP="006F445D">
      <w:pPr>
        <w:shd w:val="clear" w:color="auto" w:fill="FFFFFF"/>
        <w:rPr>
          <w:color w:val="222222"/>
        </w:rPr>
      </w:pPr>
      <w:r>
        <w:rPr>
          <w:rFonts w:ascii="Tahoma" w:hAnsi="Tahoma" w:cs="Tahoma"/>
          <w:color w:val="000000"/>
        </w:rPr>
        <w:t> </w:t>
      </w:r>
    </w:p>
    <w:p w14:paraId="0037325A" w14:textId="77777777" w:rsidR="006F445D" w:rsidRDefault="00000000" w:rsidP="006F445D">
      <w:pPr>
        <w:shd w:val="clear" w:color="auto" w:fill="FFFFFF"/>
        <w:rPr>
          <w:color w:val="222222"/>
        </w:rPr>
      </w:pPr>
      <w:hyperlink r:id="rId414" w:tgtFrame="_blank" w:history="1">
        <w:r w:rsidR="006F445D">
          <w:rPr>
            <w:rStyle w:val="Hyperlink"/>
            <w:rFonts w:ascii="Tahoma" w:hAnsi="Tahoma" w:cs="Tahoma"/>
            <w:color w:val="000000"/>
          </w:rPr>
          <w:t>https://www.setbc.org/services/student-applications/</w:t>
        </w:r>
      </w:hyperlink>
    </w:p>
    <w:p w14:paraId="6093602A" w14:textId="77777777" w:rsidR="006F445D" w:rsidRDefault="006F445D" w:rsidP="006F445D">
      <w:pPr>
        <w:shd w:val="clear" w:color="auto" w:fill="FFFFFF"/>
        <w:rPr>
          <w:color w:val="222222"/>
        </w:rPr>
      </w:pPr>
      <w:r>
        <w:rPr>
          <w:rFonts w:ascii="Tahoma" w:hAnsi="Tahoma" w:cs="Tahoma"/>
          <w:color w:val="000000"/>
        </w:rPr>
        <w:t> </w:t>
      </w:r>
    </w:p>
    <w:p w14:paraId="10DD1151" w14:textId="77777777" w:rsidR="006F445D" w:rsidRDefault="006F445D" w:rsidP="006F445D">
      <w:pPr>
        <w:shd w:val="clear" w:color="auto" w:fill="FFFFFF"/>
        <w:rPr>
          <w:color w:val="222222"/>
        </w:rPr>
      </w:pPr>
      <w:r>
        <w:rPr>
          <w:rFonts w:ascii="Tahoma" w:hAnsi="Tahoma" w:cs="Tahoma"/>
          <w:b/>
          <w:bCs/>
          <w:color w:val="000000"/>
        </w:rPr>
        <w:t>Completed Applications Deadline</w:t>
      </w:r>
      <w:r>
        <w:rPr>
          <w:rFonts w:ascii="Tahoma" w:hAnsi="Tahoma" w:cs="Tahoma"/>
          <w:color w:val="000000"/>
        </w:rPr>
        <w:t>: Submission date for completed Full-Service applications is due </w:t>
      </w:r>
      <w:r>
        <w:rPr>
          <w:rFonts w:ascii="Tahoma" w:hAnsi="Tahoma" w:cs="Tahoma"/>
          <w:b/>
          <w:bCs/>
          <w:color w:val="000000"/>
        </w:rPr>
        <w:t>November 22</w:t>
      </w:r>
      <w:r>
        <w:rPr>
          <w:rFonts w:ascii="Tahoma" w:hAnsi="Tahoma" w:cs="Tahoma"/>
          <w:b/>
          <w:bCs/>
          <w:color w:val="000000"/>
          <w:vertAlign w:val="superscript"/>
        </w:rPr>
        <w:t>nd</w:t>
      </w:r>
      <w:r>
        <w:rPr>
          <w:rFonts w:ascii="Tahoma" w:hAnsi="Tahoma" w:cs="Tahoma"/>
          <w:b/>
          <w:bCs/>
          <w:color w:val="000000"/>
        </w:rPr>
        <w:t>, 2023</w:t>
      </w:r>
      <w:r>
        <w:rPr>
          <w:rFonts w:ascii="Tahoma" w:hAnsi="Tahoma" w:cs="Tahoma"/>
          <w:color w:val="000000"/>
        </w:rPr>
        <w:t>.</w:t>
      </w:r>
    </w:p>
    <w:p w14:paraId="0BEDFB10" w14:textId="77777777" w:rsidR="006F445D" w:rsidRDefault="006F445D" w:rsidP="006F445D">
      <w:pPr>
        <w:shd w:val="clear" w:color="auto" w:fill="FFFFFF"/>
        <w:rPr>
          <w:color w:val="222222"/>
        </w:rPr>
      </w:pPr>
      <w:r>
        <w:rPr>
          <w:rFonts w:ascii="Tahoma" w:hAnsi="Tahoma" w:cs="Tahoma"/>
          <w:color w:val="000000"/>
        </w:rPr>
        <w:t> </w:t>
      </w:r>
    </w:p>
    <w:p w14:paraId="43C555DA" w14:textId="77777777" w:rsidR="006F445D" w:rsidRDefault="006F445D" w:rsidP="006F445D">
      <w:pPr>
        <w:shd w:val="clear" w:color="auto" w:fill="FFFFFF"/>
        <w:rPr>
          <w:color w:val="222222"/>
        </w:rPr>
      </w:pPr>
      <w:r>
        <w:rPr>
          <w:rFonts w:ascii="Tahoma" w:hAnsi="Tahoma" w:cs="Tahoma"/>
          <w:color w:val="000000"/>
        </w:rPr>
        <w:t>Priority is given to those students who have </w:t>
      </w:r>
      <w:r>
        <w:rPr>
          <w:rFonts w:ascii="Tahoma" w:hAnsi="Tahoma" w:cs="Tahoma"/>
          <w:b/>
          <w:bCs/>
          <w:color w:val="000000"/>
        </w:rPr>
        <w:t>complex needs requiring complex technology solutions </w:t>
      </w:r>
      <w:r>
        <w:rPr>
          <w:rFonts w:ascii="Tahoma" w:hAnsi="Tahoma" w:cs="Tahoma"/>
          <w:color w:val="000000"/>
        </w:rPr>
        <w:t>for whom </w:t>
      </w:r>
      <w:r>
        <w:rPr>
          <w:rFonts w:ascii="Tahoma" w:hAnsi="Tahoma" w:cs="Tahoma"/>
          <w:i/>
          <w:iCs/>
          <w:color w:val="000000"/>
        </w:rPr>
        <w:t>the school is not able to provide technology or support on its own</w:t>
      </w:r>
      <w:r>
        <w:rPr>
          <w:rFonts w:ascii="Tahoma" w:hAnsi="Tahoma" w:cs="Tahoma"/>
          <w:color w:val="000000"/>
        </w:rPr>
        <w:t>. For more information visit </w:t>
      </w:r>
      <w:hyperlink r:id="rId415" w:tgtFrame="_blank" w:history="1">
        <w:r>
          <w:rPr>
            <w:rStyle w:val="Hyperlink"/>
            <w:rFonts w:ascii="Tahoma" w:hAnsi="Tahoma" w:cs="Tahoma"/>
            <w:color w:val="1155CC"/>
          </w:rPr>
          <w:t>https://www.setbc.org/</w:t>
        </w:r>
      </w:hyperlink>
      <w:r>
        <w:rPr>
          <w:rFonts w:ascii="Tahoma" w:hAnsi="Tahoma" w:cs="Tahoma"/>
          <w:color w:val="000000"/>
        </w:rPr>
        <w:t>.</w:t>
      </w:r>
    </w:p>
    <w:p w14:paraId="047B5927" w14:textId="77777777" w:rsidR="006F445D" w:rsidRDefault="006F445D" w:rsidP="006F445D">
      <w:pPr>
        <w:shd w:val="clear" w:color="auto" w:fill="FFFFFF"/>
        <w:rPr>
          <w:color w:val="222222"/>
        </w:rPr>
      </w:pPr>
      <w:r>
        <w:rPr>
          <w:rFonts w:ascii="Tahoma" w:hAnsi="Tahoma" w:cs="Tahoma"/>
          <w:color w:val="FF0000"/>
        </w:rPr>
        <w:t> </w:t>
      </w:r>
    </w:p>
    <w:p w14:paraId="0B17CF30" w14:textId="77777777" w:rsidR="006F445D" w:rsidRDefault="006F445D" w:rsidP="006F445D">
      <w:pPr>
        <w:shd w:val="clear" w:color="auto" w:fill="FFFFFF"/>
        <w:rPr>
          <w:color w:val="222222"/>
        </w:rPr>
      </w:pPr>
      <w:r>
        <w:rPr>
          <w:rFonts w:ascii="Tahoma" w:hAnsi="Tahoma" w:cs="Tahoma"/>
          <w:b/>
          <w:bCs/>
          <w:color w:val="000000"/>
          <w:u w:val="single"/>
          <w:lang w:val="en-US"/>
        </w:rPr>
        <w:t>Safe School Coordinators</w:t>
      </w:r>
    </w:p>
    <w:p w14:paraId="2B7429BF" w14:textId="77777777" w:rsidR="006F445D" w:rsidRDefault="006F445D" w:rsidP="006F445D">
      <w:pPr>
        <w:shd w:val="clear" w:color="auto" w:fill="FFFFFF"/>
        <w:rPr>
          <w:color w:val="222222"/>
        </w:rPr>
      </w:pPr>
      <w:r>
        <w:rPr>
          <w:rFonts w:ascii="Tahoma" w:hAnsi="Tahoma" w:cs="Tahoma"/>
          <w:color w:val="000000"/>
          <w:lang w:val="en-US"/>
        </w:rPr>
        <w:t xml:space="preserve">FISA emphasizes the critical importance of independent schools informing the Ministry as to who serves as their primary and secondary Safe School Coordinator. During times of crisis, it is imperative that the correct individual can be readily contacted. All schools </w:t>
      </w:r>
      <w:r>
        <w:rPr>
          <w:rFonts w:ascii="Tahoma" w:hAnsi="Tahoma" w:cs="Tahoma"/>
          <w:color w:val="000000"/>
          <w:lang w:val="en-US"/>
        </w:rPr>
        <w:lastRenderedPageBreak/>
        <w:t>are reminded that they must verify their designated coordinator by visiting the following webpage: </w:t>
      </w:r>
      <w:hyperlink r:id="rId416" w:tgtFrame="_blank" w:history="1">
        <w:r>
          <w:rPr>
            <w:rStyle w:val="Hyperlink"/>
            <w:rFonts w:ascii="Tahoma" w:hAnsi="Tahoma" w:cs="Tahoma"/>
            <w:color w:val="1155CC"/>
            <w:lang w:val="en-US"/>
          </w:rPr>
          <w:t>https://events.gov.bc.ca/educ-independent/event/confirm-safe-school-coordinator/</w:t>
        </w:r>
      </w:hyperlink>
      <w:r>
        <w:rPr>
          <w:rFonts w:ascii="Tahoma" w:hAnsi="Tahoma" w:cs="Tahoma"/>
          <w:color w:val="000000"/>
          <w:lang w:val="en-US"/>
        </w:rPr>
        <w:t> and completing the online form. Schools experiencing trouble in viewing the form should retry using a different web browser. Note: it is required that all independent schools complete the online SSC verification form even if there are no changes.</w:t>
      </w:r>
    </w:p>
    <w:p w14:paraId="22725EE7" w14:textId="77777777" w:rsidR="006F445D" w:rsidRDefault="006F445D" w:rsidP="006F445D">
      <w:pPr>
        <w:shd w:val="clear" w:color="auto" w:fill="FFFFFF"/>
        <w:rPr>
          <w:color w:val="222222"/>
        </w:rPr>
      </w:pPr>
      <w:r>
        <w:rPr>
          <w:rFonts w:ascii="Tahoma" w:hAnsi="Tahoma" w:cs="Tahoma"/>
          <w:color w:val="FF0000"/>
        </w:rPr>
        <w:t> </w:t>
      </w:r>
    </w:p>
    <w:p w14:paraId="18AF8795" w14:textId="77777777" w:rsidR="006F445D" w:rsidRDefault="006F445D" w:rsidP="006F445D">
      <w:pPr>
        <w:shd w:val="clear" w:color="auto" w:fill="FFFFFF"/>
        <w:rPr>
          <w:color w:val="222222"/>
        </w:rPr>
      </w:pPr>
      <w:r>
        <w:rPr>
          <w:rFonts w:ascii="Tahoma" w:hAnsi="Tahoma" w:cs="Tahoma"/>
          <w:b/>
          <w:bCs/>
          <w:color w:val="000000"/>
          <w:u w:val="single"/>
          <w:lang w:val="en-US"/>
        </w:rPr>
        <w:t>Erase Training</w:t>
      </w:r>
    </w:p>
    <w:p w14:paraId="20F1136E" w14:textId="77777777" w:rsidR="006F445D" w:rsidRDefault="006F445D" w:rsidP="006F445D">
      <w:pPr>
        <w:shd w:val="clear" w:color="auto" w:fill="FFFFFF"/>
        <w:rPr>
          <w:color w:val="222222"/>
        </w:rPr>
      </w:pPr>
      <w:r>
        <w:rPr>
          <w:rFonts w:ascii="Tahoma" w:hAnsi="Tahoma" w:cs="Tahoma"/>
          <w:color w:val="000000"/>
          <w:lang w:val="en-US"/>
        </w:rPr>
        <w:t>The erase training schedule with registration links is available </w:t>
      </w:r>
      <w:hyperlink r:id="rId417" w:tgtFrame="_blank" w:history="1">
        <w:r>
          <w:rPr>
            <w:rStyle w:val="Hyperlink"/>
            <w:rFonts w:ascii="Tahoma" w:hAnsi="Tahoma" w:cs="Tahoma"/>
            <w:b/>
            <w:bCs/>
            <w:color w:val="000000"/>
            <w:lang w:val="en-US"/>
          </w:rPr>
          <w:t>HERE</w:t>
        </w:r>
      </w:hyperlink>
      <w:r>
        <w:rPr>
          <w:rFonts w:ascii="Tahoma" w:hAnsi="Tahoma" w:cs="Tahoma"/>
          <w:b/>
          <w:bCs/>
          <w:color w:val="000000"/>
          <w:lang w:val="en-US"/>
        </w:rPr>
        <w:t>.</w:t>
      </w:r>
      <w:r>
        <w:rPr>
          <w:rFonts w:ascii="Tahoma" w:hAnsi="Tahoma" w:cs="Tahoma"/>
          <w:color w:val="000000"/>
          <w:lang w:val="en-US"/>
        </w:rPr>
        <w:t> The sessions titles have changed. The Foundations of Supporting School Safety training meets the Basic VTRA requirements and the Digital Threat Assessment DTA meets the DTA requirements. FISA anticipates that further sessions will be added in the coming months. Remember that as part of the inspection process independent schools have until March 2024 to verify that </w:t>
      </w:r>
      <w:r>
        <w:rPr>
          <w:rFonts w:ascii="Tahoma" w:hAnsi="Tahoma" w:cs="Tahoma"/>
          <w:i/>
          <w:iCs/>
          <w:color w:val="000000"/>
          <w:lang w:val="en-US"/>
        </w:rPr>
        <w:t>erase </w:t>
      </w:r>
      <w:r>
        <w:rPr>
          <w:rFonts w:ascii="Tahoma" w:hAnsi="Tahoma" w:cs="Tahoma"/>
          <w:color w:val="000000"/>
          <w:lang w:val="en-US"/>
        </w:rPr>
        <w:t>training requirements have been met.</w:t>
      </w:r>
    </w:p>
    <w:p w14:paraId="5B83348E" w14:textId="77777777" w:rsidR="006F445D" w:rsidRDefault="006F445D" w:rsidP="006F445D">
      <w:pPr>
        <w:shd w:val="clear" w:color="auto" w:fill="FFFFFF"/>
        <w:rPr>
          <w:color w:val="222222"/>
        </w:rPr>
      </w:pPr>
      <w:r>
        <w:rPr>
          <w:rFonts w:ascii="Tahoma" w:hAnsi="Tahoma" w:cs="Tahoma"/>
          <w:color w:val="000000"/>
          <w:lang w:val="en-US"/>
        </w:rPr>
        <w:t> </w:t>
      </w:r>
    </w:p>
    <w:p w14:paraId="5384245F" w14:textId="77777777" w:rsidR="006F445D" w:rsidRDefault="006F445D" w:rsidP="006F445D">
      <w:pPr>
        <w:shd w:val="clear" w:color="auto" w:fill="FFFFFF"/>
        <w:rPr>
          <w:color w:val="222222"/>
        </w:rPr>
      </w:pPr>
      <w:r>
        <w:rPr>
          <w:rFonts w:ascii="Tahoma" w:hAnsi="Tahoma" w:cs="Tahoma"/>
          <w:color w:val="000000"/>
          <w:lang w:val="en-US"/>
        </w:rPr>
        <w:t>VTRA training requirements can also be met through the Level One VTRA Training course offered by the Center for Trauma Informed Practice (CTIP). This training will be offered remotely on Oct. 23</w:t>
      </w:r>
      <w:r>
        <w:rPr>
          <w:rFonts w:ascii="Tahoma" w:hAnsi="Tahoma" w:cs="Tahoma"/>
          <w:color w:val="000000"/>
          <w:vertAlign w:val="superscript"/>
          <w:lang w:val="en-US"/>
        </w:rPr>
        <w:t>rd </w:t>
      </w:r>
      <w:r>
        <w:rPr>
          <w:rFonts w:ascii="Tahoma" w:hAnsi="Tahoma" w:cs="Tahoma"/>
          <w:color w:val="000000"/>
          <w:lang w:val="en-US"/>
        </w:rPr>
        <w:t>- 24</w:t>
      </w:r>
      <w:r>
        <w:rPr>
          <w:rFonts w:ascii="Tahoma" w:hAnsi="Tahoma" w:cs="Tahoma"/>
          <w:color w:val="000000"/>
          <w:vertAlign w:val="superscript"/>
          <w:lang w:val="en-US"/>
        </w:rPr>
        <w:t>th</w:t>
      </w:r>
      <w:r>
        <w:rPr>
          <w:rFonts w:ascii="Tahoma" w:hAnsi="Tahoma" w:cs="Tahoma"/>
          <w:color w:val="000000"/>
          <w:lang w:val="en-US"/>
        </w:rPr>
        <w:t> and again on Nov. 2</w:t>
      </w:r>
      <w:r>
        <w:rPr>
          <w:rFonts w:ascii="Tahoma" w:hAnsi="Tahoma" w:cs="Tahoma"/>
          <w:color w:val="000000"/>
          <w:vertAlign w:val="superscript"/>
          <w:lang w:val="en-US"/>
        </w:rPr>
        <w:t>nd</w:t>
      </w:r>
      <w:r>
        <w:rPr>
          <w:rFonts w:ascii="Tahoma" w:hAnsi="Tahoma" w:cs="Tahoma"/>
          <w:color w:val="000000"/>
          <w:lang w:val="en-US"/>
        </w:rPr>
        <w:t> - 3</w:t>
      </w:r>
      <w:r>
        <w:rPr>
          <w:rFonts w:ascii="Tahoma" w:hAnsi="Tahoma" w:cs="Tahoma"/>
          <w:color w:val="000000"/>
          <w:vertAlign w:val="superscript"/>
          <w:lang w:val="en-US"/>
        </w:rPr>
        <w:t>rd</w:t>
      </w:r>
      <w:r>
        <w:rPr>
          <w:rFonts w:ascii="Tahoma" w:hAnsi="Tahoma" w:cs="Tahoma"/>
          <w:color w:val="000000"/>
          <w:lang w:val="en-US"/>
        </w:rPr>
        <w:t>. For more information and to register see </w:t>
      </w:r>
      <w:hyperlink r:id="rId418" w:tgtFrame="_blank" w:history="1">
        <w:r>
          <w:rPr>
            <w:rStyle w:val="Hyperlink"/>
            <w:rFonts w:ascii="Tahoma" w:hAnsi="Tahoma" w:cs="Tahoma"/>
            <w:color w:val="000000"/>
            <w:lang w:val="en-US"/>
          </w:rPr>
          <w:t>HERE</w:t>
        </w:r>
      </w:hyperlink>
      <w:r>
        <w:rPr>
          <w:rFonts w:ascii="Tahoma" w:hAnsi="Tahoma" w:cs="Tahoma"/>
          <w:color w:val="000000"/>
          <w:lang w:val="en-US"/>
        </w:rPr>
        <w:t>. Note: Schools that choose to take training with CTIP are responsible for covering all associated costs.</w:t>
      </w:r>
    </w:p>
    <w:p w14:paraId="0F7422DC" w14:textId="77777777" w:rsidR="006F445D" w:rsidRDefault="006F445D" w:rsidP="006F445D">
      <w:pPr>
        <w:shd w:val="clear" w:color="auto" w:fill="FFFFFF"/>
        <w:rPr>
          <w:color w:val="222222"/>
        </w:rPr>
      </w:pPr>
      <w:r>
        <w:rPr>
          <w:rFonts w:ascii="Tahoma" w:hAnsi="Tahoma" w:cs="Tahoma"/>
          <w:color w:val="000000"/>
        </w:rPr>
        <w:t> </w:t>
      </w:r>
    </w:p>
    <w:p w14:paraId="756A1D4C" w14:textId="77777777" w:rsidR="006F445D" w:rsidRDefault="006F445D" w:rsidP="006F445D">
      <w:pPr>
        <w:shd w:val="clear" w:color="auto" w:fill="FFFFFF"/>
        <w:rPr>
          <w:color w:val="222222"/>
        </w:rPr>
      </w:pPr>
      <w:r>
        <w:rPr>
          <w:rFonts w:ascii="Tahoma" w:hAnsi="Tahoma" w:cs="Tahoma"/>
          <w:color w:val="FF0000"/>
        </w:rPr>
        <w:t> </w:t>
      </w:r>
    </w:p>
    <w:p w14:paraId="02F2E27A" w14:textId="77777777" w:rsidR="006F445D" w:rsidRDefault="006F445D" w:rsidP="006F445D">
      <w:pPr>
        <w:shd w:val="clear" w:color="auto" w:fill="FFFFFF"/>
        <w:rPr>
          <w:color w:val="222222"/>
        </w:rPr>
      </w:pPr>
      <w:r>
        <w:rPr>
          <w:rFonts w:ascii="Tahoma" w:hAnsi="Tahoma" w:cs="Tahoma"/>
          <w:b/>
          <w:bCs/>
          <w:color w:val="000000"/>
          <w:u w:val="single"/>
          <w:lang w:val="en-US"/>
        </w:rPr>
        <w:t>MDI 2023/24 – Data Dashboards</w:t>
      </w:r>
    </w:p>
    <w:p w14:paraId="3AE70B28" w14:textId="77777777" w:rsidR="006F445D" w:rsidRDefault="006F445D" w:rsidP="006F445D">
      <w:pPr>
        <w:shd w:val="clear" w:color="auto" w:fill="FFFFFF"/>
        <w:rPr>
          <w:color w:val="222222"/>
        </w:rPr>
      </w:pPr>
      <w:r>
        <w:rPr>
          <w:rFonts w:ascii="Tahoma" w:hAnsi="Tahoma" w:cs="Tahoma"/>
          <w:color w:val="000000"/>
          <w:lang w:val="en-US"/>
        </w:rPr>
        <w:t>The UBC-HELP team has created two new Data Dashboards one for the </w:t>
      </w:r>
      <w:hyperlink r:id="rId419" w:tgtFrame="_blank" w:history="1">
        <w:r>
          <w:rPr>
            <w:rStyle w:val="Hyperlink"/>
            <w:rFonts w:ascii="Tahoma" w:hAnsi="Tahoma" w:cs="Tahoma"/>
            <w:color w:val="000000"/>
            <w:lang w:val="en-US"/>
          </w:rPr>
          <w:t>Middle Years Development Instrument (MDI)</w:t>
        </w:r>
      </w:hyperlink>
      <w:r>
        <w:rPr>
          <w:rFonts w:ascii="Tahoma" w:hAnsi="Tahoma" w:cs="Tahoma"/>
          <w:color w:val="000000"/>
          <w:lang w:val="en-US"/>
        </w:rPr>
        <w:t> and one for the </w:t>
      </w:r>
      <w:hyperlink r:id="rId420" w:tgtFrame="_blank" w:history="1">
        <w:r>
          <w:rPr>
            <w:rStyle w:val="Hyperlink"/>
            <w:rFonts w:ascii="Tahoma" w:hAnsi="Tahoma" w:cs="Tahoma"/>
            <w:color w:val="000000"/>
            <w:lang w:val="en-US"/>
          </w:rPr>
          <w:t>Early Development Instrument (EDI)</w:t>
        </w:r>
      </w:hyperlink>
      <w:r>
        <w:rPr>
          <w:rFonts w:ascii="Tahoma" w:hAnsi="Tahoma" w:cs="Tahoma"/>
          <w:color w:val="000000"/>
          <w:lang w:val="en-US"/>
        </w:rPr>
        <w:t>. All school leaders are encouraged to explore these data sets to better understand their local context. UBC-HELP will host a webinar to explaining MDI data trends and how to use the dashboards on Oct. 19</w:t>
      </w:r>
      <w:r>
        <w:rPr>
          <w:rFonts w:ascii="Tahoma" w:hAnsi="Tahoma" w:cs="Tahoma"/>
          <w:color w:val="000000"/>
          <w:vertAlign w:val="superscript"/>
          <w:lang w:val="en-US"/>
        </w:rPr>
        <w:t>th</w:t>
      </w:r>
      <w:r>
        <w:rPr>
          <w:rFonts w:ascii="Tahoma" w:hAnsi="Tahoma" w:cs="Tahoma"/>
          <w:color w:val="000000"/>
          <w:lang w:val="en-US"/>
        </w:rPr>
        <w:t> from 3:15-4:45 pm (PST). Register </w:t>
      </w:r>
      <w:hyperlink r:id="rId421" w:tgtFrame="_blank" w:history="1">
        <w:r>
          <w:rPr>
            <w:rStyle w:val="Hyperlink"/>
            <w:rFonts w:ascii="Tahoma" w:hAnsi="Tahoma" w:cs="Tahoma"/>
            <w:color w:val="000000"/>
            <w:lang w:val="en-US"/>
          </w:rPr>
          <w:t>HERE.</w:t>
        </w:r>
      </w:hyperlink>
      <w:r>
        <w:rPr>
          <w:rFonts w:ascii="Tahoma" w:hAnsi="Tahoma" w:cs="Tahoma"/>
          <w:color w:val="000000"/>
          <w:lang w:val="en-US"/>
        </w:rPr>
        <w:t> Note that independent school data is not publicly available.  </w:t>
      </w:r>
    </w:p>
    <w:p w14:paraId="4CA3D726" w14:textId="77777777" w:rsidR="006F445D" w:rsidRDefault="006F445D" w:rsidP="006F445D">
      <w:pPr>
        <w:shd w:val="clear" w:color="auto" w:fill="FFFFFF"/>
        <w:rPr>
          <w:color w:val="222222"/>
        </w:rPr>
      </w:pPr>
      <w:r>
        <w:rPr>
          <w:rFonts w:ascii="Tahoma" w:hAnsi="Tahoma" w:cs="Tahoma"/>
          <w:color w:val="000000"/>
          <w:lang w:val="en-US"/>
        </w:rPr>
        <w:t> </w:t>
      </w:r>
    </w:p>
    <w:p w14:paraId="4481A093" w14:textId="77777777" w:rsidR="006F445D" w:rsidRDefault="006F445D" w:rsidP="006F445D">
      <w:pPr>
        <w:shd w:val="clear" w:color="auto" w:fill="FFFFFF"/>
        <w:rPr>
          <w:color w:val="222222"/>
        </w:rPr>
      </w:pPr>
      <w:r>
        <w:rPr>
          <w:rFonts w:ascii="Tahoma" w:hAnsi="Tahoma" w:cs="Tahoma"/>
          <w:color w:val="000000"/>
          <w:lang w:val="en-US"/>
        </w:rPr>
        <w:t>There is still time to express your interest in participating in the 2023-24 MDI.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3BFA0417" w14:textId="77777777" w:rsidR="006F445D" w:rsidRDefault="006F445D" w:rsidP="006F445D">
      <w:pPr>
        <w:shd w:val="clear" w:color="auto" w:fill="FFFFFF"/>
        <w:rPr>
          <w:color w:val="222222"/>
        </w:rPr>
      </w:pPr>
      <w:r>
        <w:rPr>
          <w:rFonts w:ascii="Tahoma" w:hAnsi="Tahoma" w:cs="Tahoma"/>
          <w:color w:val="000000"/>
          <w:lang w:val="en-US"/>
        </w:rPr>
        <w:t> </w:t>
      </w:r>
    </w:p>
    <w:p w14:paraId="017BB449" w14:textId="77777777" w:rsidR="006F445D" w:rsidRDefault="006F445D" w:rsidP="006F445D">
      <w:pPr>
        <w:shd w:val="clear" w:color="auto" w:fill="FFFFFF"/>
        <w:rPr>
          <w:color w:val="222222"/>
        </w:rPr>
      </w:pPr>
      <w:r>
        <w:rPr>
          <w:rFonts w:ascii="Tahoma" w:hAnsi="Tahoma" w:cs="Tahoma"/>
          <w:b/>
          <w:bCs/>
          <w:color w:val="000000"/>
          <w:lang w:val="en-US"/>
        </w:rPr>
        <w:t>Indicate your interest in participating in the 2023/24 MDI </w:t>
      </w:r>
      <w:hyperlink r:id="rId422" w:tgtFrame="_blank" w:history="1">
        <w:r>
          <w:rPr>
            <w:rStyle w:val="Hyperlink"/>
            <w:rFonts w:ascii="Tahoma" w:hAnsi="Tahoma" w:cs="Tahoma"/>
            <w:b/>
            <w:bCs/>
            <w:color w:val="000000"/>
            <w:lang w:val="en-US"/>
          </w:rPr>
          <w:t>HERE</w:t>
        </w:r>
      </w:hyperlink>
      <w:r>
        <w:rPr>
          <w:rFonts w:ascii="Tahoma" w:hAnsi="Tahoma" w:cs="Tahoma"/>
          <w:b/>
          <w:bCs/>
          <w:color w:val="000000"/>
          <w:lang w:val="en-US"/>
        </w:rPr>
        <w:t>.</w:t>
      </w:r>
    </w:p>
    <w:p w14:paraId="01C00467" w14:textId="77777777" w:rsidR="006F445D" w:rsidRDefault="006F445D" w:rsidP="006F445D">
      <w:pPr>
        <w:shd w:val="clear" w:color="auto" w:fill="FFFFFF"/>
        <w:rPr>
          <w:color w:val="222222"/>
        </w:rPr>
      </w:pPr>
      <w:r>
        <w:rPr>
          <w:rFonts w:ascii="Tahoma" w:hAnsi="Tahoma" w:cs="Tahoma"/>
          <w:color w:val="000000"/>
        </w:rPr>
        <w:t> </w:t>
      </w:r>
    </w:p>
    <w:p w14:paraId="3E759985" w14:textId="77777777" w:rsidR="006F445D" w:rsidRDefault="006F445D" w:rsidP="006F445D">
      <w:pPr>
        <w:shd w:val="clear" w:color="auto" w:fill="FFFFFF"/>
        <w:rPr>
          <w:color w:val="222222"/>
        </w:rPr>
      </w:pPr>
      <w:r>
        <w:rPr>
          <w:rFonts w:ascii="Tahoma" w:hAnsi="Tahoma" w:cs="Tahoma"/>
          <w:color w:val="000000"/>
          <w:lang w:val="en-US"/>
        </w:rPr>
        <w:t>For questions regarding the MDI please contact Michelle at </w:t>
      </w:r>
      <w:hyperlink r:id="rId423"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424" w:tgtFrame="_blank" w:history="1">
        <w:r>
          <w:rPr>
            <w:rStyle w:val="Hyperlink"/>
            <w:rFonts w:ascii="Tahoma" w:hAnsi="Tahoma" w:cs="Tahoma"/>
            <w:color w:val="000000"/>
            <w:lang w:val="en-US"/>
          </w:rPr>
          <w:t>jamie_mhc@fisabc.ca</w:t>
        </w:r>
      </w:hyperlink>
      <w:r>
        <w:rPr>
          <w:rFonts w:ascii="Tahoma" w:hAnsi="Tahoma" w:cs="Tahoma"/>
          <w:color w:val="000000"/>
          <w:lang w:val="en-US"/>
        </w:rPr>
        <w:t>. </w:t>
      </w:r>
    </w:p>
    <w:p w14:paraId="50B2575C" w14:textId="77777777" w:rsidR="006F445D" w:rsidRDefault="006F445D" w:rsidP="00341A36">
      <w:pPr>
        <w:shd w:val="clear" w:color="auto" w:fill="FFFFFF"/>
        <w:rPr>
          <w:rFonts w:ascii="Tahoma" w:hAnsi="Tahoma" w:cs="Tahoma"/>
          <w:b/>
          <w:bCs/>
          <w:color w:val="000000"/>
          <w:highlight w:val="yellow"/>
        </w:rPr>
      </w:pPr>
    </w:p>
    <w:p w14:paraId="7EB1DC3A" w14:textId="77777777" w:rsidR="006F445D" w:rsidRDefault="006F445D" w:rsidP="00341A36">
      <w:pPr>
        <w:shd w:val="clear" w:color="auto" w:fill="FFFFFF"/>
        <w:rPr>
          <w:rFonts w:ascii="Tahoma" w:hAnsi="Tahoma" w:cs="Tahoma"/>
          <w:b/>
          <w:bCs/>
          <w:color w:val="000000"/>
          <w:highlight w:val="yellow"/>
        </w:rPr>
      </w:pPr>
    </w:p>
    <w:p w14:paraId="1453BA95" w14:textId="6B628DFF" w:rsidR="006F445D" w:rsidRDefault="006F445D" w:rsidP="00341A36">
      <w:pPr>
        <w:shd w:val="clear" w:color="auto" w:fill="FFFFFF"/>
        <w:rPr>
          <w:rFonts w:ascii="Tahoma" w:hAnsi="Tahoma" w:cs="Tahoma"/>
          <w:b/>
          <w:bCs/>
          <w:color w:val="000000"/>
          <w:highlight w:val="yellow"/>
        </w:rPr>
      </w:pPr>
      <w:r>
        <w:rPr>
          <w:rFonts w:ascii="Tahoma" w:hAnsi="Tahoma" w:cs="Tahoma"/>
          <w:b/>
          <w:bCs/>
          <w:color w:val="000000"/>
          <w:highlight w:val="yellow"/>
        </w:rPr>
        <w:t>September 29, 2023</w:t>
      </w:r>
    </w:p>
    <w:p w14:paraId="06CAA185" w14:textId="77777777" w:rsidR="006F445D" w:rsidRDefault="006F445D" w:rsidP="006F445D">
      <w:pPr>
        <w:shd w:val="clear" w:color="auto" w:fill="FFFFFF"/>
        <w:rPr>
          <w:rFonts w:ascii="Arial" w:hAnsi="Arial" w:cs="Arial"/>
          <w:color w:val="222222"/>
        </w:rPr>
      </w:pPr>
      <w:r>
        <w:rPr>
          <w:rFonts w:ascii="Tahoma" w:hAnsi="Tahoma" w:cs="Tahoma"/>
          <w:color w:val="000000"/>
          <w:lang w:val="en-US"/>
        </w:rPr>
        <w:lastRenderedPageBreak/>
        <w:t>The September 30</w:t>
      </w:r>
      <w:r>
        <w:rPr>
          <w:rFonts w:ascii="Tahoma" w:hAnsi="Tahoma" w:cs="Tahoma"/>
          <w:color w:val="000000"/>
          <w:vertAlign w:val="superscript"/>
          <w:lang w:val="en-US"/>
        </w:rPr>
        <w:t>th</w:t>
      </w:r>
      <w:r>
        <w:rPr>
          <w:rFonts w:ascii="Tahoma" w:hAnsi="Tahoma" w:cs="Tahoma"/>
          <w:color w:val="000000"/>
          <w:lang w:val="en-US"/>
        </w:rPr>
        <w:t> National Day for Truth and Reconciliation is an ideal time to reflect on our shared responsibilities as educators to lift up one another. All holders of BC teacher certifications (both CoQ and Independent School Restricted) have the responsibility to uphold the </w:t>
      </w:r>
      <w:hyperlink r:id="rId425" w:anchor="standards" w:tgtFrame="_blank" w:history="1">
        <w:r>
          <w:rPr>
            <w:rStyle w:val="Hyperlink"/>
            <w:rFonts w:ascii="Tahoma" w:hAnsi="Tahoma" w:cs="Tahoma"/>
            <w:color w:val="1155CC"/>
            <w:lang w:val="en-US"/>
          </w:rPr>
          <w:t>professional standards</w:t>
        </w:r>
      </w:hyperlink>
      <w:r>
        <w:rPr>
          <w:rFonts w:ascii="Tahoma" w:hAnsi="Tahoma" w:cs="Tahoma"/>
          <w:color w:val="000000"/>
          <w:lang w:val="en-US"/>
        </w:rPr>
        <w:t>, including the 9</w:t>
      </w:r>
      <w:r>
        <w:rPr>
          <w:rFonts w:ascii="Tahoma" w:hAnsi="Tahoma" w:cs="Tahoma"/>
          <w:color w:val="000000"/>
          <w:vertAlign w:val="superscript"/>
          <w:lang w:val="en-US"/>
        </w:rPr>
        <w:t>th</w:t>
      </w:r>
      <w:r>
        <w:rPr>
          <w:rFonts w:ascii="Tahoma" w:hAnsi="Tahoma" w:cs="Tahoma"/>
          <w:color w:val="000000"/>
          <w:lang w:val="en-US"/>
        </w:rPr>
        <w:t> Standard:</w:t>
      </w:r>
    </w:p>
    <w:p w14:paraId="26A319EC"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5A264BD3" w14:textId="77777777" w:rsidR="006F445D" w:rsidRDefault="006F445D" w:rsidP="006F445D">
      <w:pPr>
        <w:shd w:val="clear" w:color="auto" w:fill="FFFFFF"/>
        <w:rPr>
          <w:rFonts w:ascii="Arial" w:hAnsi="Arial" w:cs="Arial"/>
          <w:color w:val="222222"/>
        </w:rPr>
      </w:pPr>
      <w:r>
        <w:rPr>
          <w:rFonts w:ascii="Arial" w:hAnsi="Arial" w:cs="Arial"/>
          <w:i/>
          <w:iCs/>
          <w:color w:val="222222"/>
          <w:sz w:val="20"/>
          <w:szCs w:val="20"/>
          <w:lang w:val="en-US"/>
        </w:rPr>
        <w:t>Educators respect and value the history of the First Nations, Inuit and </w:t>
      </w:r>
      <w:r>
        <w:rPr>
          <w:rFonts w:ascii="Arial" w:hAnsi="Arial" w:cs="Arial"/>
          <w:i/>
          <w:iCs/>
          <w:color w:val="222222"/>
          <w:sz w:val="20"/>
          <w:szCs w:val="20"/>
        </w:rPr>
        <w:t>M</w:t>
      </w:r>
      <w:r>
        <w:rPr>
          <w:rFonts w:ascii="Arial" w:hAnsi="Arial" w:cs="Arial"/>
          <w:i/>
          <w:iCs/>
          <w:color w:val="222222"/>
          <w:sz w:val="20"/>
          <w:szCs w:val="20"/>
          <w:lang w:val="fr-FR"/>
        </w:rPr>
        <w:t>é</w:t>
      </w:r>
      <w:r>
        <w:rPr>
          <w:rFonts w:ascii="Arial" w:hAnsi="Arial" w:cs="Arial"/>
          <w:i/>
          <w:iCs/>
          <w:color w:val="222222"/>
          <w:sz w:val="20"/>
          <w:szCs w:val="20"/>
        </w:rPr>
        <w:t>tis</w:t>
      </w:r>
      <w:r>
        <w:rPr>
          <w:rFonts w:ascii="Arial" w:hAnsi="Arial" w:cs="Arial"/>
          <w:i/>
          <w:iCs/>
          <w:color w:val="222222"/>
          <w:sz w:val="20"/>
          <w:szCs w:val="20"/>
          <w:lang w:val="en-US"/>
        </w:rPr>
        <w:t> in Canada and the impact of the past on the present and the future. Educators contribute towards truth, reconciliation and healing. Educators foster a deeper understanding of ways of knowing and being, histories and cultures of First Nations, Inuit and </w:t>
      </w:r>
      <w:r>
        <w:rPr>
          <w:rFonts w:ascii="Arial" w:hAnsi="Arial" w:cs="Arial"/>
          <w:i/>
          <w:iCs/>
          <w:color w:val="222222"/>
          <w:sz w:val="20"/>
          <w:szCs w:val="20"/>
        </w:rPr>
        <w:t>M</w:t>
      </w:r>
      <w:r>
        <w:rPr>
          <w:rFonts w:ascii="Arial" w:hAnsi="Arial" w:cs="Arial"/>
          <w:i/>
          <w:iCs/>
          <w:color w:val="222222"/>
          <w:sz w:val="20"/>
          <w:szCs w:val="20"/>
          <w:lang w:val="fr-FR"/>
        </w:rPr>
        <w:t>é</w:t>
      </w:r>
      <w:r>
        <w:rPr>
          <w:rFonts w:ascii="Arial" w:hAnsi="Arial" w:cs="Arial"/>
          <w:i/>
          <w:iCs/>
          <w:color w:val="222222"/>
          <w:sz w:val="20"/>
          <w:szCs w:val="20"/>
        </w:rPr>
        <w:t>tis</w:t>
      </w:r>
      <w:r>
        <w:rPr>
          <w:rFonts w:ascii="Arial" w:hAnsi="Arial" w:cs="Arial"/>
          <w:i/>
          <w:iCs/>
          <w:color w:val="222222"/>
          <w:sz w:val="20"/>
          <w:szCs w:val="20"/>
          <w:lang w:val="en-US"/>
        </w:rPr>
        <w:t>.</w:t>
      </w:r>
    </w:p>
    <w:p w14:paraId="0A37B65F"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165C1063"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As Senator Murray Sinclair often emphasizes, “Education holds the key to reconciliation. It is where our country will heal itself.” Each one of us plays a role in moving forward together.</w:t>
      </w:r>
    </w:p>
    <w:p w14:paraId="64ED7071" w14:textId="77777777" w:rsidR="006F445D" w:rsidRDefault="006F445D" w:rsidP="006F445D">
      <w:pPr>
        <w:shd w:val="clear" w:color="auto" w:fill="FFFFFF"/>
        <w:rPr>
          <w:rFonts w:ascii="Arial" w:hAnsi="Arial" w:cs="Arial"/>
          <w:color w:val="222222"/>
        </w:rPr>
      </w:pPr>
      <w:r>
        <w:rPr>
          <w:rFonts w:ascii="Tahoma" w:hAnsi="Tahoma" w:cs="Tahoma"/>
          <w:color w:val="0070C0"/>
          <w:lang w:val="en-US"/>
        </w:rPr>
        <w:t> </w:t>
      </w:r>
    </w:p>
    <w:p w14:paraId="03FF8E06"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lang w:val="en-US"/>
        </w:rPr>
        <w:t>Feeding Futures</w:t>
      </w:r>
    </w:p>
    <w:p w14:paraId="7DF83007" w14:textId="77777777" w:rsidR="006F445D" w:rsidRDefault="006F445D" w:rsidP="006F445D">
      <w:pPr>
        <w:shd w:val="clear" w:color="auto" w:fill="FFFFFF"/>
        <w:rPr>
          <w:rFonts w:ascii="Arial" w:hAnsi="Arial" w:cs="Arial"/>
          <w:color w:val="222222"/>
        </w:rPr>
      </w:pPr>
      <w:r>
        <w:rPr>
          <w:rFonts w:ascii="Tahoma" w:hAnsi="Tahoma" w:cs="Tahoma"/>
          <w:color w:val="000000"/>
        </w:rPr>
        <w:t>The Feeding Futures applications are pouring in a brisk pace now that the October 9</w:t>
      </w:r>
      <w:r>
        <w:rPr>
          <w:rFonts w:ascii="Tahoma" w:hAnsi="Tahoma" w:cs="Tahoma"/>
          <w:color w:val="000000"/>
          <w:vertAlign w:val="superscript"/>
        </w:rPr>
        <w:t>th</w:t>
      </w:r>
      <w:r>
        <w:rPr>
          <w:rFonts w:ascii="Tahoma" w:hAnsi="Tahoma" w:cs="Tahoma"/>
          <w:color w:val="000000"/>
        </w:rPr>
        <w:t> deadline is near. Rocio has been busy this week meeting virtually with individual schools and FISA associations to assist with completing the application form - which generally takes less than 20 minutes.</w:t>
      </w:r>
    </w:p>
    <w:p w14:paraId="3557710F"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7699114E"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As a reminder, </w:t>
      </w:r>
      <w:r>
        <w:rPr>
          <w:rFonts w:ascii="Tahoma" w:hAnsi="Tahoma" w:cs="Tahoma"/>
          <w:b/>
          <w:bCs/>
          <w:color w:val="000000"/>
          <w:lang w:val="en-US"/>
        </w:rPr>
        <w:t>all schools seeking funding</w:t>
      </w:r>
      <w:r>
        <w:rPr>
          <w:rFonts w:ascii="Tahoma" w:hAnsi="Tahoma" w:cs="Tahoma"/>
          <w:color w:val="000000"/>
          <w:lang w:val="en-US"/>
        </w:rPr>
        <w:t> </w:t>
      </w:r>
      <w:r>
        <w:rPr>
          <w:rFonts w:ascii="Tahoma" w:hAnsi="Tahoma" w:cs="Tahoma"/>
          <w:b/>
          <w:bCs/>
          <w:color w:val="000000"/>
          <w:lang w:val="en-US"/>
        </w:rPr>
        <w:t>must apply</w:t>
      </w:r>
      <w:r>
        <w:rPr>
          <w:rFonts w:ascii="Tahoma" w:hAnsi="Tahoma" w:cs="Tahoma"/>
          <w:color w:val="000000"/>
          <w:lang w:val="en-US"/>
        </w:rPr>
        <w:t> to confirm that allocated funds will be used in alignment with the spending criteria. You can access the Feeding Futures Funding</w:t>
      </w:r>
      <w:r>
        <w:rPr>
          <w:rFonts w:ascii="Arial" w:hAnsi="Arial" w:cs="Arial"/>
          <w:color w:val="000000"/>
          <w:lang w:val="en-US"/>
        </w:rPr>
        <w:t> </w:t>
      </w:r>
      <w:r>
        <w:rPr>
          <w:rFonts w:ascii="Tahoma" w:hAnsi="Tahoma" w:cs="Tahoma"/>
          <w:color w:val="000000"/>
          <w:lang w:val="en-US"/>
        </w:rPr>
        <w:t>Application here:</w:t>
      </w:r>
    </w:p>
    <w:p w14:paraId="6939DAC4" w14:textId="77777777" w:rsidR="006F445D" w:rsidRDefault="00000000" w:rsidP="006F445D">
      <w:pPr>
        <w:shd w:val="clear" w:color="auto" w:fill="FFFFFF"/>
        <w:rPr>
          <w:rFonts w:ascii="Arial" w:hAnsi="Arial" w:cs="Arial"/>
          <w:color w:val="222222"/>
        </w:rPr>
      </w:pPr>
      <w:hyperlink r:id="rId426" w:tgtFrame="_blank" w:history="1">
        <w:r w:rsidR="006F445D">
          <w:rPr>
            <w:rStyle w:val="Hyperlink"/>
            <w:rFonts w:ascii="Tahoma" w:hAnsi="Tahoma" w:cs="Tahoma"/>
            <w:color w:val="000000"/>
            <w:lang w:val="en-US"/>
          </w:rPr>
          <w:t>https://www2.gov.bc.ca/gov/content/education-training/k-12/administration/program-management/independent-schools</w:t>
        </w:r>
      </w:hyperlink>
    </w:p>
    <w:p w14:paraId="6B8A6DBD" w14:textId="77777777" w:rsidR="006F445D" w:rsidRDefault="006F445D" w:rsidP="006F445D">
      <w:pPr>
        <w:shd w:val="clear" w:color="auto" w:fill="FFFFFF"/>
        <w:rPr>
          <w:rFonts w:ascii="Arial" w:hAnsi="Arial" w:cs="Arial"/>
          <w:color w:val="222222"/>
        </w:rPr>
      </w:pPr>
      <w:r>
        <w:rPr>
          <w:rFonts w:ascii="Arial" w:hAnsi="Arial" w:cs="Arial"/>
          <w:color w:val="000000"/>
        </w:rPr>
        <w:t> </w:t>
      </w:r>
    </w:p>
    <w:p w14:paraId="38A0D203"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You will need to download the application to be able to fill it out. Please note that the application consists of three sections, one of which is an online survey.</w:t>
      </w:r>
    </w:p>
    <w:p w14:paraId="0CA59BBA"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4853F1DB" w14:textId="77777777" w:rsidR="006F445D" w:rsidRDefault="006F445D" w:rsidP="006F445D">
      <w:pPr>
        <w:shd w:val="clear" w:color="auto" w:fill="FFFFFF"/>
        <w:rPr>
          <w:rFonts w:ascii="Arial" w:hAnsi="Arial" w:cs="Arial"/>
          <w:color w:val="222222"/>
        </w:rPr>
      </w:pPr>
      <w:r>
        <w:rPr>
          <w:rFonts w:ascii="Tahoma" w:hAnsi="Tahoma" w:cs="Tahoma"/>
          <w:color w:val="000000"/>
        </w:rPr>
        <w:t>If you haven’t submitted your FF application and need some support, feel free to contact Rocio for assistance. She can be reached at </w:t>
      </w:r>
      <w:hyperlink r:id="rId427" w:tgtFrame="_blank" w:history="1">
        <w:r>
          <w:rPr>
            <w:rStyle w:val="Hyperlink"/>
            <w:rFonts w:ascii="Tahoma" w:hAnsi="Tahoma" w:cs="Tahoma"/>
            <w:color w:val="000000"/>
          </w:rPr>
          <w:t>rocio@fisabc.ca</w:t>
        </w:r>
      </w:hyperlink>
      <w:r>
        <w:rPr>
          <w:rFonts w:ascii="Tahoma" w:hAnsi="Tahoma" w:cs="Tahoma"/>
          <w:color w:val="000000"/>
        </w:rPr>
        <w:t> or call at 604-684-6023.</w:t>
      </w:r>
    </w:p>
    <w:p w14:paraId="57723CBE"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54912B3A" w14:textId="77777777" w:rsidR="006F445D" w:rsidRDefault="006F445D" w:rsidP="006F445D">
      <w:pPr>
        <w:shd w:val="clear" w:color="auto" w:fill="FFFFFF"/>
        <w:rPr>
          <w:rFonts w:ascii="Arial" w:hAnsi="Arial" w:cs="Arial"/>
          <w:color w:val="222222"/>
        </w:rPr>
      </w:pPr>
      <w:r>
        <w:rPr>
          <w:rFonts w:ascii="Tahoma" w:hAnsi="Tahoma" w:cs="Tahoma"/>
          <w:b/>
          <w:bCs/>
          <w:color w:val="000000"/>
        </w:rPr>
        <w:t>If your school has decided to not participate this year be sure to inform FISA</w:t>
      </w:r>
      <w:r>
        <w:rPr>
          <w:rFonts w:ascii="Tahoma" w:hAnsi="Tahoma" w:cs="Tahoma"/>
          <w:color w:val="000000"/>
        </w:rPr>
        <w:t> by Oct. 9</w:t>
      </w:r>
      <w:r>
        <w:rPr>
          <w:rFonts w:ascii="Tahoma" w:hAnsi="Tahoma" w:cs="Tahoma"/>
          <w:color w:val="000000"/>
          <w:vertAlign w:val="superscript"/>
        </w:rPr>
        <w:t>th</w:t>
      </w:r>
      <w:r>
        <w:rPr>
          <w:rFonts w:ascii="Tahoma" w:hAnsi="Tahoma" w:cs="Tahoma"/>
          <w:color w:val="000000"/>
        </w:rPr>
        <w:t> using this short online form </w:t>
      </w:r>
      <w:hyperlink r:id="rId428" w:tgtFrame="_blank" w:history="1">
        <w:r>
          <w:rPr>
            <w:rStyle w:val="Hyperlink"/>
            <w:rFonts w:ascii="Tahoma" w:hAnsi="Tahoma" w:cs="Tahoma"/>
            <w:color w:val="000000"/>
          </w:rPr>
          <w:t>https://www.surveymonkey.com/r/FeedingFutures</w:t>
        </w:r>
      </w:hyperlink>
    </w:p>
    <w:p w14:paraId="6034209E" w14:textId="77777777" w:rsidR="006F445D" w:rsidRDefault="006F445D" w:rsidP="006F445D">
      <w:pPr>
        <w:shd w:val="clear" w:color="auto" w:fill="FFFFFF"/>
        <w:rPr>
          <w:rFonts w:ascii="Arial" w:hAnsi="Arial" w:cs="Arial"/>
          <w:color w:val="222222"/>
        </w:rPr>
      </w:pPr>
      <w:r>
        <w:rPr>
          <w:rFonts w:ascii="Tahoma" w:hAnsi="Tahoma" w:cs="Tahoma"/>
          <w:color w:val="222222"/>
        </w:rPr>
        <w:t> </w:t>
      </w:r>
    </w:p>
    <w:p w14:paraId="4AD4315A"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49762F5F"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rPr>
        <w:t>POPEY Pro-D</w:t>
      </w:r>
    </w:p>
    <w:p w14:paraId="56043C02" w14:textId="77777777" w:rsidR="006F445D" w:rsidRDefault="006F445D" w:rsidP="006F445D">
      <w:pPr>
        <w:shd w:val="clear" w:color="auto" w:fill="FFFFFF"/>
        <w:rPr>
          <w:rFonts w:ascii="Arial" w:hAnsi="Arial" w:cs="Arial"/>
          <w:color w:val="222222"/>
        </w:rPr>
      </w:pPr>
      <w:r>
        <w:rPr>
          <w:rFonts w:ascii="Tahoma" w:hAnsi="Tahoma" w:cs="Tahoma"/>
          <w:color w:val="000000"/>
        </w:rPr>
        <w:t>The Provincial Outreach Program for the Early Years (POPEY) is a Ministry initiative to with a mandate to increase K-3 educators’ capacity to support primary English literacy learners in public and independent schools. They have a number of upcoming Pro-D events including one focused on Nurturing Young Writers to be held on Oct. 11</w:t>
      </w:r>
      <w:r>
        <w:rPr>
          <w:rFonts w:ascii="Tahoma" w:hAnsi="Tahoma" w:cs="Tahoma"/>
          <w:color w:val="000000"/>
          <w:vertAlign w:val="superscript"/>
        </w:rPr>
        <w:t>th</w:t>
      </w:r>
      <w:r>
        <w:rPr>
          <w:rFonts w:ascii="Tahoma" w:hAnsi="Tahoma" w:cs="Tahoma"/>
          <w:color w:val="000000"/>
        </w:rPr>
        <w:t> in Surrey. See the list of POPEY Pro-D opportunities </w:t>
      </w:r>
      <w:hyperlink r:id="rId429" w:tgtFrame="_blank" w:history="1">
        <w:r>
          <w:rPr>
            <w:rStyle w:val="Hyperlink"/>
            <w:rFonts w:ascii="Tahoma" w:hAnsi="Tahoma" w:cs="Tahoma"/>
            <w:color w:val="000000"/>
          </w:rPr>
          <w:t>HERE</w:t>
        </w:r>
      </w:hyperlink>
      <w:r>
        <w:rPr>
          <w:rFonts w:ascii="Tahoma" w:hAnsi="Tahoma" w:cs="Tahoma"/>
          <w:color w:val="000000"/>
        </w:rPr>
        <w:t>.</w:t>
      </w:r>
    </w:p>
    <w:p w14:paraId="7B7EF329"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50437550" w14:textId="77777777" w:rsidR="006F445D" w:rsidRDefault="006F445D" w:rsidP="006F445D">
      <w:pPr>
        <w:shd w:val="clear" w:color="auto" w:fill="FFFFFF"/>
        <w:rPr>
          <w:rFonts w:ascii="Arial" w:hAnsi="Arial" w:cs="Arial"/>
          <w:color w:val="222222"/>
        </w:rPr>
      </w:pPr>
      <w:r>
        <w:rPr>
          <w:rFonts w:ascii="Tahoma" w:hAnsi="Tahoma" w:cs="Tahoma"/>
          <w:color w:val="000000"/>
          <w:lang w:val="en-US"/>
        </w:rPr>
        <w:lastRenderedPageBreak/>
        <w:t> </w:t>
      </w:r>
    </w:p>
    <w:p w14:paraId="46F85CFF"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rPr>
        <w:t>SET-BC</w:t>
      </w:r>
    </w:p>
    <w:p w14:paraId="411481CC" w14:textId="77777777" w:rsidR="006F445D" w:rsidRDefault="006F445D" w:rsidP="006F445D">
      <w:pPr>
        <w:shd w:val="clear" w:color="auto" w:fill="FFFFFF"/>
        <w:rPr>
          <w:rFonts w:ascii="Arial" w:hAnsi="Arial" w:cs="Arial"/>
          <w:color w:val="222222"/>
        </w:rPr>
      </w:pPr>
      <w:r>
        <w:rPr>
          <w:rFonts w:ascii="Tahoma" w:hAnsi="Tahoma" w:cs="Tahoma"/>
          <w:color w:val="000000"/>
        </w:rPr>
        <w:t>Intake for School Requests for </w:t>
      </w:r>
      <w:r>
        <w:rPr>
          <w:rFonts w:ascii="Tahoma" w:hAnsi="Tahoma" w:cs="Tahoma"/>
          <w:b/>
          <w:bCs/>
          <w:color w:val="000000"/>
        </w:rPr>
        <w:t>Student-Based Full Service Supports</w:t>
      </w:r>
      <w:r>
        <w:rPr>
          <w:rFonts w:ascii="Tahoma" w:hAnsi="Tahoma" w:cs="Tahoma"/>
          <w:color w:val="000000"/>
        </w:rPr>
        <w:t> for the second half of the 2023-2024 school year is open, with support beginning mid to late January of 2024.</w:t>
      </w:r>
    </w:p>
    <w:p w14:paraId="4AC43CCF"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655DB8E6" w14:textId="77777777" w:rsidR="006F445D" w:rsidRDefault="00000000" w:rsidP="006F445D">
      <w:pPr>
        <w:shd w:val="clear" w:color="auto" w:fill="FFFFFF"/>
        <w:rPr>
          <w:rFonts w:ascii="Arial" w:hAnsi="Arial" w:cs="Arial"/>
          <w:color w:val="222222"/>
        </w:rPr>
      </w:pPr>
      <w:hyperlink r:id="rId430" w:tgtFrame="_blank" w:history="1">
        <w:r w:rsidR="006F445D">
          <w:rPr>
            <w:rStyle w:val="Hyperlink"/>
            <w:rFonts w:ascii="Tahoma" w:hAnsi="Tahoma" w:cs="Tahoma"/>
            <w:color w:val="000000"/>
          </w:rPr>
          <w:t>https://www.setbc.org/services/student-applications/</w:t>
        </w:r>
      </w:hyperlink>
    </w:p>
    <w:p w14:paraId="578B3861"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12FEBF80" w14:textId="77777777" w:rsidR="006F445D" w:rsidRDefault="006F445D" w:rsidP="006F445D">
      <w:pPr>
        <w:shd w:val="clear" w:color="auto" w:fill="FFFFFF"/>
        <w:rPr>
          <w:rFonts w:ascii="Arial" w:hAnsi="Arial" w:cs="Arial"/>
          <w:color w:val="222222"/>
        </w:rPr>
      </w:pPr>
      <w:r>
        <w:rPr>
          <w:rFonts w:ascii="Tahoma" w:hAnsi="Tahoma" w:cs="Tahoma"/>
          <w:b/>
          <w:bCs/>
          <w:color w:val="000000"/>
        </w:rPr>
        <w:t>Completed Applications Deadline</w:t>
      </w:r>
      <w:r>
        <w:rPr>
          <w:rFonts w:ascii="Tahoma" w:hAnsi="Tahoma" w:cs="Tahoma"/>
          <w:color w:val="000000"/>
        </w:rPr>
        <w:t>: Submission date for completed Full-Service applications is due </w:t>
      </w:r>
      <w:r>
        <w:rPr>
          <w:rFonts w:ascii="Tahoma" w:hAnsi="Tahoma" w:cs="Tahoma"/>
          <w:b/>
          <w:bCs/>
          <w:color w:val="000000"/>
        </w:rPr>
        <w:t>November 22</w:t>
      </w:r>
      <w:r>
        <w:rPr>
          <w:rFonts w:ascii="Tahoma" w:hAnsi="Tahoma" w:cs="Tahoma"/>
          <w:b/>
          <w:bCs/>
          <w:color w:val="000000"/>
          <w:vertAlign w:val="superscript"/>
        </w:rPr>
        <w:t>nd</w:t>
      </w:r>
      <w:r>
        <w:rPr>
          <w:rFonts w:ascii="Tahoma" w:hAnsi="Tahoma" w:cs="Tahoma"/>
          <w:b/>
          <w:bCs/>
          <w:color w:val="000000"/>
        </w:rPr>
        <w:t>, 2023</w:t>
      </w:r>
      <w:r>
        <w:rPr>
          <w:rFonts w:ascii="Tahoma" w:hAnsi="Tahoma" w:cs="Tahoma"/>
          <w:color w:val="000000"/>
        </w:rPr>
        <w:t>.</w:t>
      </w:r>
    </w:p>
    <w:p w14:paraId="5205584E"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32199B21" w14:textId="77777777" w:rsidR="006F445D" w:rsidRDefault="006F445D" w:rsidP="006F445D">
      <w:pPr>
        <w:shd w:val="clear" w:color="auto" w:fill="FFFFFF"/>
        <w:rPr>
          <w:rFonts w:ascii="Arial" w:hAnsi="Arial" w:cs="Arial"/>
          <w:color w:val="222222"/>
        </w:rPr>
      </w:pPr>
      <w:r>
        <w:rPr>
          <w:rFonts w:ascii="Tahoma" w:hAnsi="Tahoma" w:cs="Tahoma"/>
          <w:color w:val="000000"/>
        </w:rPr>
        <w:t>Priority is given to those students who have </w:t>
      </w:r>
      <w:r>
        <w:rPr>
          <w:rFonts w:ascii="Tahoma" w:hAnsi="Tahoma" w:cs="Tahoma"/>
          <w:b/>
          <w:bCs/>
          <w:color w:val="000000"/>
        </w:rPr>
        <w:t>complex needs requiring complex technology solutions </w:t>
      </w:r>
      <w:r>
        <w:rPr>
          <w:rFonts w:ascii="Tahoma" w:hAnsi="Tahoma" w:cs="Tahoma"/>
          <w:color w:val="000000"/>
        </w:rPr>
        <w:t>for whom </w:t>
      </w:r>
      <w:r>
        <w:rPr>
          <w:rFonts w:ascii="Tahoma" w:hAnsi="Tahoma" w:cs="Tahoma"/>
          <w:i/>
          <w:iCs/>
          <w:color w:val="000000"/>
        </w:rPr>
        <w:t>the school is not able to provide technology or support on its own</w:t>
      </w:r>
      <w:r>
        <w:rPr>
          <w:rFonts w:ascii="Tahoma" w:hAnsi="Tahoma" w:cs="Tahoma"/>
          <w:color w:val="000000"/>
        </w:rPr>
        <w:t>. For more information visit </w:t>
      </w:r>
      <w:hyperlink r:id="rId431" w:tgtFrame="_blank" w:history="1">
        <w:r>
          <w:rPr>
            <w:rStyle w:val="Hyperlink"/>
            <w:rFonts w:ascii="Tahoma" w:hAnsi="Tahoma" w:cs="Tahoma"/>
            <w:color w:val="1155CC"/>
          </w:rPr>
          <w:t>https://www.setbc.org/</w:t>
        </w:r>
      </w:hyperlink>
      <w:r>
        <w:rPr>
          <w:rFonts w:ascii="Tahoma" w:hAnsi="Tahoma" w:cs="Tahoma"/>
          <w:color w:val="000000"/>
        </w:rPr>
        <w:t>.</w:t>
      </w:r>
    </w:p>
    <w:p w14:paraId="1B60FEF5"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7321B8CB"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lang w:val="en-US"/>
        </w:rPr>
        <w:t>Safe School Coordinators</w:t>
      </w:r>
    </w:p>
    <w:p w14:paraId="6FBB41FF"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FISA emphasizes the critical importance of independent schools informing the Ministry as to who serves as their primary and secondary Safe School Coordinator. During times of crisis, it is imperative that the correct individual can be readily contacted. All schools are reminded that they must verify their designated coordinator by visiting the following webpage: </w:t>
      </w:r>
      <w:hyperlink r:id="rId432" w:tgtFrame="_blank" w:history="1">
        <w:r>
          <w:rPr>
            <w:rStyle w:val="Hyperlink"/>
            <w:rFonts w:ascii="Tahoma" w:hAnsi="Tahoma" w:cs="Tahoma"/>
            <w:color w:val="1155CC"/>
            <w:lang w:val="en-US"/>
          </w:rPr>
          <w:t>https://events.gov.bc.ca/educ-independent/event/confirm-safe-school-coordinator/</w:t>
        </w:r>
      </w:hyperlink>
      <w:r>
        <w:rPr>
          <w:rFonts w:ascii="Tahoma" w:hAnsi="Tahoma" w:cs="Tahoma"/>
          <w:color w:val="000000"/>
          <w:lang w:val="en-US"/>
        </w:rPr>
        <w:t> and completing the online form. Schools experiencing trouble in viewing the form should retry using a different web browser. Note: it is required that all independent schools complete the online SSC verification form even if there are no changes. The Ministry has informed FISA that nearly 100 schools have not yet verified their SCC information.</w:t>
      </w:r>
    </w:p>
    <w:p w14:paraId="7DDFD662"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0F306C75"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lang w:val="en-US"/>
        </w:rPr>
        <w:t>Erase Training</w:t>
      </w:r>
    </w:p>
    <w:p w14:paraId="4FBD8BE9"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The erase training schedule with registration links is available </w:t>
      </w:r>
      <w:hyperlink r:id="rId433" w:tgtFrame="_blank" w:history="1">
        <w:r>
          <w:rPr>
            <w:rStyle w:val="Hyperlink"/>
            <w:rFonts w:ascii="Tahoma" w:hAnsi="Tahoma" w:cs="Tahoma"/>
            <w:b/>
            <w:bCs/>
            <w:color w:val="000000"/>
            <w:lang w:val="en-US"/>
          </w:rPr>
          <w:t>HERE</w:t>
        </w:r>
      </w:hyperlink>
      <w:r>
        <w:rPr>
          <w:rFonts w:ascii="Tahoma" w:hAnsi="Tahoma" w:cs="Tahoma"/>
          <w:b/>
          <w:bCs/>
          <w:color w:val="000000"/>
          <w:lang w:val="en-US"/>
        </w:rPr>
        <w:t>.</w:t>
      </w:r>
      <w:r>
        <w:rPr>
          <w:rFonts w:ascii="Tahoma" w:hAnsi="Tahoma" w:cs="Tahoma"/>
          <w:color w:val="000000"/>
          <w:lang w:val="en-US"/>
        </w:rPr>
        <w:t> The sessions titles have changed. The Foundations of Supporting School Safety training meets the Basic VTRA requirements and the Digital Threat Assessment DTA meets the DTA requirements. FISA anticipates that further sessions will be added in the coming months. Remember that as part of the inspection process independent schools have until March 2024 to verify that </w:t>
      </w:r>
      <w:r>
        <w:rPr>
          <w:rFonts w:ascii="Tahoma" w:hAnsi="Tahoma" w:cs="Tahoma"/>
          <w:i/>
          <w:iCs/>
          <w:color w:val="000000"/>
          <w:lang w:val="en-US"/>
        </w:rPr>
        <w:t>erase </w:t>
      </w:r>
      <w:r>
        <w:rPr>
          <w:rFonts w:ascii="Tahoma" w:hAnsi="Tahoma" w:cs="Tahoma"/>
          <w:color w:val="000000"/>
          <w:lang w:val="en-US"/>
        </w:rPr>
        <w:t>training requirements have been met.</w:t>
      </w:r>
    </w:p>
    <w:p w14:paraId="35AD4775"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539B16DD"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VTRA training requirements can also be met through the Level One VTRA Training course offered by the Center for Trauma Informed Practice (CTIP). This training will be offered remotely on Oct. 23</w:t>
      </w:r>
      <w:r>
        <w:rPr>
          <w:rFonts w:ascii="Tahoma" w:hAnsi="Tahoma" w:cs="Tahoma"/>
          <w:color w:val="000000"/>
          <w:vertAlign w:val="superscript"/>
          <w:lang w:val="en-US"/>
        </w:rPr>
        <w:t>rd </w:t>
      </w:r>
      <w:r>
        <w:rPr>
          <w:rFonts w:ascii="Tahoma" w:hAnsi="Tahoma" w:cs="Tahoma"/>
          <w:color w:val="000000"/>
          <w:lang w:val="en-US"/>
        </w:rPr>
        <w:t>- 24</w:t>
      </w:r>
      <w:r>
        <w:rPr>
          <w:rFonts w:ascii="Tahoma" w:hAnsi="Tahoma" w:cs="Tahoma"/>
          <w:color w:val="000000"/>
          <w:vertAlign w:val="superscript"/>
          <w:lang w:val="en-US"/>
        </w:rPr>
        <w:t>th</w:t>
      </w:r>
      <w:r>
        <w:rPr>
          <w:rFonts w:ascii="Tahoma" w:hAnsi="Tahoma" w:cs="Tahoma"/>
          <w:color w:val="000000"/>
          <w:lang w:val="en-US"/>
        </w:rPr>
        <w:t> and again on Nov. 2</w:t>
      </w:r>
      <w:r>
        <w:rPr>
          <w:rFonts w:ascii="Tahoma" w:hAnsi="Tahoma" w:cs="Tahoma"/>
          <w:color w:val="000000"/>
          <w:vertAlign w:val="superscript"/>
          <w:lang w:val="en-US"/>
        </w:rPr>
        <w:t>nd</w:t>
      </w:r>
      <w:r>
        <w:rPr>
          <w:rFonts w:ascii="Tahoma" w:hAnsi="Tahoma" w:cs="Tahoma"/>
          <w:color w:val="000000"/>
          <w:lang w:val="en-US"/>
        </w:rPr>
        <w:t> - 3</w:t>
      </w:r>
      <w:r>
        <w:rPr>
          <w:rFonts w:ascii="Tahoma" w:hAnsi="Tahoma" w:cs="Tahoma"/>
          <w:color w:val="000000"/>
          <w:vertAlign w:val="superscript"/>
          <w:lang w:val="en-US"/>
        </w:rPr>
        <w:t>rd</w:t>
      </w:r>
      <w:r>
        <w:rPr>
          <w:rFonts w:ascii="Tahoma" w:hAnsi="Tahoma" w:cs="Tahoma"/>
          <w:color w:val="000000"/>
          <w:lang w:val="en-US"/>
        </w:rPr>
        <w:t>. For more information and to register see </w:t>
      </w:r>
      <w:hyperlink r:id="rId434" w:tgtFrame="_blank" w:history="1">
        <w:r>
          <w:rPr>
            <w:rStyle w:val="Hyperlink"/>
            <w:rFonts w:ascii="Tahoma" w:hAnsi="Tahoma" w:cs="Tahoma"/>
            <w:color w:val="000000"/>
            <w:lang w:val="en-US"/>
          </w:rPr>
          <w:t>HERE</w:t>
        </w:r>
      </w:hyperlink>
      <w:r>
        <w:rPr>
          <w:rFonts w:ascii="Tahoma" w:hAnsi="Tahoma" w:cs="Tahoma"/>
          <w:color w:val="000000"/>
          <w:lang w:val="en-US"/>
        </w:rPr>
        <w:t>. Note: Schools that choose to take training with CTIP are responsible for covering all associated costs.</w:t>
      </w:r>
    </w:p>
    <w:p w14:paraId="7FC9016F"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5D4907C4"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55BBE190"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lang w:val="en-US"/>
        </w:rPr>
        <w:t>MDI 2023/24 – Data Dashboards</w:t>
      </w:r>
    </w:p>
    <w:p w14:paraId="23C938B7" w14:textId="77777777" w:rsidR="006F445D" w:rsidRDefault="006F445D" w:rsidP="006F445D">
      <w:pPr>
        <w:shd w:val="clear" w:color="auto" w:fill="FFFFFF"/>
        <w:rPr>
          <w:rFonts w:ascii="Arial" w:hAnsi="Arial" w:cs="Arial"/>
          <w:color w:val="222222"/>
        </w:rPr>
      </w:pPr>
      <w:r>
        <w:rPr>
          <w:rFonts w:ascii="Tahoma" w:hAnsi="Tahoma" w:cs="Tahoma"/>
          <w:color w:val="000000"/>
          <w:lang w:val="en-US"/>
        </w:rPr>
        <w:lastRenderedPageBreak/>
        <w:t>The UBC-HELP team has created two new Data Dashboards one for the </w:t>
      </w:r>
      <w:hyperlink r:id="rId435" w:tgtFrame="_blank" w:history="1">
        <w:r>
          <w:rPr>
            <w:rStyle w:val="Hyperlink"/>
            <w:rFonts w:ascii="Tahoma" w:hAnsi="Tahoma" w:cs="Tahoma"/>
            <w:color w:val="000000"/>
            <w:lang w:val="en-US"/>
          </w:rPr>
          <w:t>Middle Years Development Instrument (MDI)</w:t>
        </w:r>
      </w:hyperlink>
      <w:r>
        <w:rPr>
          <w:rFonts w:ascii="Tahoma" w:hAnsi="Tahoma" w:cs="Tahoma"/>
          <w:color w:val="000000"/>
          <w:lang w:val="en-US"/>
        </w:rPr>
        <w:t> and one for the </w:t>
      </w:r>
      <w:hyperlink r:id="rId436" w:tgtFrame="_blank" w:history="1">
        <w:r>
          <w:rPr>
            <w:rStyle w:val="Hyperlink"/>
            <w:rFonts w:ascii="Tahoma" w:hAnsi="Tahoma" w:cs="Tahoma"/>
            <w:color w:val="000000"/>
            <w:lang w:val="en-US"/>
          </w:rPr>
          <w:t>Early Development Instrument (EDI)</w:t>
        </w:r>
      </w:hyperlink>
      <w:r>
        <w:rPr>
          <w:rFonts w:ascii="Tahoma" w:hAnsi="Tahoma" w:cs="Tahoma"/>
          <w:color w:val="000000"/>
          <w:lang w:val="en-US"/>
        </w:rPr>
        <w:t>. All school leaders are encouraged to explore these data sets to better understand their local context. UBC-HELP will host a webinar to explaining MDI data trends and how to use the dashboards on Oct. 19</w:t>
      </w:r>
      <w:r>
        <w:rPr>
          <w:rFonts w:ascii="Tahoma" w:hAnsi="Tahoma" w:cs="Tahoma"/>
          <w:color w:val="000000"/>
          <w:vertAlign w:val="superscript"/>
          <w:lang w:val="en-US"/>
        </w:rPr>
        <w:t>th</w:t>
      </w:r>
      <w:r>
        <w:rPr>
          <w:rFonts w:ascii="Tahoma" w:hAnsi="Tahoma" w:cs="Tahoma"/>
          <w:color w:val="000000"/>
          <w:lang w:val="en-US"/>
        </w:rPr>
        <w:t> from 3:15-4:45 pm (PST). Register </w:t>
      </w:r>
      <w:hyperlink r:id="rId437" w:tgtFrame="_blank" w:history="1">
        <w:r>
          <w:rPr>
            <w:rStyle w:val="Hyperlink"/>
            <w:rFonts w:ascii="Tahoma" w:hAnsi="Tahoma" w:cs="Tahoma"/>
            <w:color w:val="000000"/>
            <w:lang w:val="en-US"/>
          </w:rPr>
          <w:t>HERE.</w:t>
        </w:r>
      </w:hyperlink>
      <w:r>
        <w:rPr>
          <w:rFonts w:ascii="Tahoma" w:hAnsi="Tahoma" w:cs="Tahoma"/>
          <w:color w:val="000000"/>
          <w:lang w:val="en-US"/>
        </w:rPr>
        <w:t> Note that independent school data is not publicly available.  </w:t>
      </w:r>
    </w:p>
    <w:p w14:paraId="7991916E"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608517B4"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There is still time to express your interest in participating in the 2023-24 MDI.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6CEB4036"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180B4012" w14:textId="77777777" w:rsidR="006F445D" w:rsidRDefault="006F445D" w:rsidP="006F445D">
      <w:pPr>
        <w:shd w:val="clear" w:color="auto" w:fill="FFFFFF"/>
        <w:rPr>
          <w:rFonts w:ascii="Arial" w:hAnsi="Arial" w:cs="Arial"/>
          <w:color w:val="222222"/>
        </w:rPr>
      </w:pPr>
      <w:r>
        <w:rPr>
          <w:rFonts w:ascii="Tahoma" w:hAnsi="Tahoma" w:cs="Tahoma"/>
          <w:b/>
          <w:bCs/>
          <w:color w:val="000000"/>
          <w:lang w:val="en-US"/>
        </w:rPr>
        <w:t>Indicate your interest in participating in the 2023/24 MDI </w:t>
      </w:r>
      <w:hyperlink r:id="rId438" w:tgtFrame="_blank" w:history="1">
        <w:r>
          <w:rPr>
            <w:rStyle w:val="Hyperlink"/>
            <w:rFonts w:ascii="Tahoma" w:hAnsi="Tahoma" w:cs="Tahoma"/>
            <w:b/>
            <w:bCs/>
            <w:color w:val="000000"/>
            <w:lang w:val="en-US"/>
          </w:rPr>
          <w:t>HERE</w:t>
        </w:r>
      </w:hyperlink>
      <w:r>
        <w:rPr>
          <w:rFonts w:ascii="Tahoma" w:hAnsi="Tahoma" w:cs="Tahoma"/>
          <w:b/>
          <w:bCs/>
          <w:color w:val="000000"/>
          <w:lang w:val="en-US"/>
        </w:rPr>
        <w:t>.</w:t>
      </w:r>
    </w:p>
    <w:p w14:paraId="02A5AE1C"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29152B29"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For questions regarding the MDI please contact Michelle at </w:t>
      </w:r>
      <w:hyperlink r:id="rId439"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440" w:tgtFrame="_blank" w:history="1">
        <w:r>
          <w:rPr>
            <w:rStyle w:val="Hyperlink"/>
            <w:rFonts w:ascii="Tahoma" w:hAnsi="Tahoma" w:cs="Tahoma"/>
            <w:color w:val="000000"/>
            <w:lang w:val="en-US"/>
          </w:rPr>
          <w:t>jamie_mhc@fisabc.ca</w:t>
        </w:r>
      </w:hyperlink>
      <w:r>
        <w:rPr>
          <w:rFonts w:ascii="Tahoma" w:hAnsi="Tahoma" w:cs="Tahoma"/>
          <w:color w:val="000000"/>
          <w:lang w:val="en-US"/>
        </w:rPr>
        <w:t>. </w:t>
      </w:r>
    </w:p>
    <w:p w14:paraId="2C258636" w14:textId="77777777" w:rsidR="006F445D" w:rsidRDefault="006F445D" w:rsidP="006F445D">
      <w:pPr>
        <w:shd w:val="clear" w:color="auto" w:fill="FFFFFF"/>
        <w:rPr>
          <w:rFonts w:ascii="Arial" w:hAnsi="Arial" w:cs="Arial"/>
          <w:color w:val="222222"/>
        </w:rPr>
      </w:pPr>
      <w:r>
        <w:rPr>
          <w:rFonts w:ascii="Tahoma" w:hAnsi="Tahoma" w:cs="Tahoma"/>
          <w:color w:val="FF0000"/>
          <w:lang w:val="en-US"/>
        </w:rPr>
        <w:t> </w:t>
      </w:r>
    </w:p>
    <w:p w14:paraId="369A8695"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6129C81C"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rPr>
        <w:t>FISA Weekly </w:t>
      </w:r>
      <w:r>
        <w:rPr>
          <w:rStyle w:val="il"/>
          <w:rFonts w:ascii="Tahoma" w:hAnsi="Tahoma" w:cs="Tahoma"/>
          <w:b/>
          <w:bCs/>
          <w:color w:val="000000"/>
          <w:u w:val="single"/>
        </w:rPr>
        <w:t>Update</w:t>
      </w:r>
      <w:r>
        <w:rPr>
          <w:rFonts w:ascii="Tahoma" w:hAnsi="Tahoma" w:cs="Tahoma"/>
          <w:b/>
          <w:bCs/>
          <w:color w:val="000000"/>
          <w:u w:val="single"/>
        </w:rPr>
        <w:t> Archive</w:t>
      </w:r>
      <w:r>
        <w:rPr>
          <w:rFonts w:ascii="Tahoma" w:hAnsi="Tahoma" w:cs="Tahoma"/>
          <w:color w:val="000000"/>
        </w:rPr>
        <w:t> </w:t>
      </w:r>
    </w:p>
    <w:p w14:paraId="1AEECD0A" w14:textId="77777777" w:rsidR="006F445D" w:rsidRDefault="006F445D" w:rsidP="006F445D">
      <w:pPr>
        <w:shd w:val="clear" w:color="auto" w:fill="FFFFFF"/>
        <w:rPr>
          <w:rFonts w:ascii="Arial" w:hAnsi="Arial" w:cs="Arial"/>
          <w:color w:val="222222"/>
        </w:rPr>
      </w:pPr>
      <w:r>
        <w:rPr>
          <w:rFonts w:ascii="Tahoma" w:hAnsi="Tahoma" w:cs="Tahoma"/>
          <w:color w:val="000000"/>
        </w:rPr>
        <w:t>We have established an archive of the FISA weekly </w:t>
      </w:r>
      <w:r>
        <w:rPr>
          <w:rStyle w:val="il"/>
          <w:rFonts w:ascii="Tahoma" w:hAnsi="Tahoma" w:cs="Tahoma"/>
          <w:color w:val="000000"/>
        </w:rPr>
        <w:t>updates</w:t>
      </w:r>
      <w:r>
        <w:rPr>
          <w:rFonts w:ascii="Tahoma" w:hAnsi="Tahoma" w:cs="Tahoma"/>
          <w:color w:val="000000"/>
        </w:rPr>
        <w:t> which is accessible through the “members only” section of the </w:t>
      </w:r>
      <w:hyperlink r:id="rId441" w:tgtFrame="_blank" w:history="1">
        <w:r>
          <w:rPr>
            <w:rStyle w:val="Hyperlink"/>
            <w:rFonts w:ascii="Tahoma" w:hAnsi="Tahoma" w:cs="Tahoma"/>
            <w:color w:val="000000"/>
          </w:rPr>
          <w:t>https://fisabc.ca/</w:t>
        </w:r>
      </w:hyperlink>
      <w:r>
        <w:rPr>
          <w:rFonts w:ascii="Tahoma" w:hAnsi="Tahoma" w:cs="Tahoma"/>
          <w:color w:val="000000"/>
        </w:rPr>
        <w:t> website. Please contact </w:t>
      </w:r>
      <w:hyperlink r:id="rId442" w:tgtFrame="_blank" w:history="1">
        <w:r>
          <w:rPr>
            <w:rStyle w:val="Hyperlink"/>
            <w:rFonts w:ascii="Tahoma" w:hAnsi="Tahoma" w:cs="Tahoma"/>
            <w:color w:val="000000"/>
          </w:rPr>
          <w:t>info@fisabc.ca</w:t>
        </w:r>
      </w:hyperlink>
      <w:r>
        <w:rPr>
          <w:rFonts w:ascii="Tahoma" w:hAnsi="Tahoma" w:cs="Tahoma"/>
          <w:color w:val="000000"/>
        </w:rPr>
        <w:t> if you have difficulty logging in.  </w:t>
      </w:r>
    </w:p>
    <w:p w14:paraId="563CBD91"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734141B5"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2982BB62" w14:textId="77777777" w:rsidR="006F445D" w:rsidRDefault="006F445D" w:rsidP="006F445D">
      <w:pPr>
        <w:shd w:val="clear" w:color="auto" w:fill="FFFFFF"/>
        <w:rPr>
          <w:rFonts w:ascii="Arial" w:hAnsi="Arial" w:cs="Arial"/>
          <w:color w:val="222222"/>
        </w:rPr>
      </w:pPr>
      <w:r>
        <w:rPr>
          <w:rFonts w:ascii="Tahoma" w:hAnsi="Tahoma" w:cs="Tahoma"/>
          <w:color w:val="000000"/>
        </w:rPr>
        <w:t>Kind regards, Shawn, Janet, Rocio, and Susan</w:t>
      </w:r>
    </w:p>
    <w:p w14:paraId="62A27AA8" w14:textId="77777777" w:rsidR="006F445D" w:rsidRDefault="006F445D" w:rsidP="00341A36">
      <w:pPr>
        <w:shd w:val="clear" w:color="auto" w:fill="FFFFFF"/>
        <w:rPr>
          <w:rFonts w:ascii="Tahoma" w:hAnsi="Tahoma" w:cs="Tahoma"/>
          <w:b/>
          <w:bCs/>
          <w:color w:val="000000"/>
          <w:highlight w:val="yellow"/>
        </w:rPr>
      </w:pPr>
    </w:p>
    <w:p w14:paraId="347E11EC" w14:textId="77777777" w:rsidR="006F445D" w:rsidRDefault="006F445D" w:rsidP="00341A36">
      <w:pPr>
        <w:shd w:val="clear" w:color="auto" w:fill="FFFFFF"/>
        <w:rPr>
          <w:rFonts w:ascii="Tahoma" w:hAnsi="Tahoma" w:cs="Tahoma"/>
          <w:b/>
          <w:bCs/>
          <w:color w:val="000000"/>
          <w:highlight w:val="yellow"/>
        </w:rPr>
      </w:pPr>
    </w:p>
    <w:p w14:paraId="61963940" w14:textId="77777777" w:rsidR="007515B3" w:rsidRDefault="007515B3" w:rsidP="00341A36">
      <w:pPr>
        <w:shd w:val="clear" w:color="auto" w:fill="FFFFFF"/>
        <w:rPr>
          <w:rFonts w:ascii="Tahoma" w:hAnsi="Tahoma" w:cs="Tahoma"/>
          <w:b/>
          <w:bCs/>
          <w:color w:val="000000"/>
          <w:highlight w:val="yellow"/>
        </w:rPr>
      </w:pPr>
    </w:p>
    <w:p w14:paraId="1D77EE15" w14:textId="1CC72B1B" w:rsidR="007515B3" w:rsidRDefault="007515B3" w:rsidP="006F445D">
      <w:pPr>
        <w:shd w:val="clear" w:color="auto" w:fill="FFFFFF"/>
        <w:rPr>
          <w:rFonts w:ascii="Arial" w:hAnsi="Arial" w:cs="Arial"/>
          <w:color w:val="222222"/>
        </w:rPr>
      </w:pPr>
      <w:r w:rsidRPr="006F445D">
        <w:rPr>
          <w:rFonts w:ascii="Tahoma" w:hAnsi="Tahoma" w:cs="Tahoma"/>
          <w:b/>
          <w:bCs/>
          <w:color w:val="000000"/>
          <w:highlight w:val="yellow"/>
          <w:lang w:val="en-US"/>
        </w:rPr>
        <w:t>September 22, 2023</w:t>
      </w:r>
    </w:p>
    <w:p w14:paraId="1CF55C85" w14:textId="77777777" w:rsidR="007515B3" w:rsidRDefault="007515B3" w:rsidP="007515B3">
      <w:pPr>
        <w:shd w:val="clear" w:color="auto" w:fill="FFFFFF"/>
        <w:rPr>
          <w:color w:val="222222"/>
        </w:rPr>
      </w:pPr>
      <w:r>
        <w:rPr>
          <w:rFonts w:ascii="Tahoma" w:hAnsi="Tahoma" w:cs="Tahoma"/>
          <w:color w:val="000000"/>
          <w:lang w:val="en-US"/>
        </w:rPr>
        <w:t>Over the summer break one of FISA’s tasks was to create a summary report on how independent schools utilized the Student and Family Affordability Fund (SFAF) to support needy families within your communities. Thank you to all independent schools for providing me with the data and rich anecdotal comments that informed the FISA report to the MECC. The comments were especially poignant and told the story of how SFAF made an incredible impact on many families facing struggles to meet basic needs. Undoubtedly, SFAF met the intended objectives of this government within the independent school sector!</w:t>
      </w:r>
    </w:p>
    <w:p w14:paraId="0BEB1956" w14:textId="77777777" w:rsidR="007515B3" w:rsidRDefault="007515B3" w:rsidP="007515B3">
      <w:pPr>
        <w:shd w:val="clear" w:color="auto" w:fill="FFFFFF"/>
        <w:rPr>
          <w:color w:val="222222"/>
        </w:rPr>
      </w:pPr>
      <w:r>
        <w:rPr>
          <w:rFonts w:ascii="Tahoma" w:hAnsi="Tahoma" w:cs="Tahoma"/>
          <w:color w:val="000000"/>
          <w:lang w:val="en-US"/>
        </w:rPr>
        <w:t> </w:t>
      </w:r>
    </w:p>
    <w:p w14:paraId="5537A280" w14:textId="77777777" w:rsidR="007515B3" w:rsidRDefault="007515B3" w:rsidP="007515B3">
      <w:pPr>
        <w:shd w:val="clear" w:color="auto" w:fill="FFFFFF"/>
        <w:rPr>
          <w:color w:val="222222"/>
        </w:rPr>
      </w:pPr>
      <w:r>
        <w:rPr>
          <w:rFonts w:ascii="Tahoma" w:hAnsi="Tahoma" w:cs="Tahoma"/>
          <w:color w:val="000000"/>
          <w:lang w:val="en-US"/>
        </w:rPr>
        <w:t xml:space="preserve">This year the government has created the Feeding Futures Fund (FFF) to support affordability struggles once again for BC families, with a specific focus on improving food security for students over the next three years. Each independent school has received communication from FISA; whether they qualified for a Notional Allocation, or </w:t>
      </w:r>
      <w:r>
        <w:rPr>
          <w:rFonts w:ascii="Tahoma" w:hAnsi="Tahoma" w:cs="Tahoma"/>
          <w:color w:val="000000"/>
          <w:lang w:val="en-US"/>
        </w:rPr>
        <w:lastRenderedPageBreak/>
        <w:t>whether they did not qualify based on the government’s model for this school year. I do encourage those independent schools that received a Notional Allocation to complete the required application (several schools have indicated it takes them about 20 – 30 minutes to complete if they attended or watched the recorded FISA FFF webinars). Independent schools also have access to the FISA FFF Coordinator, Rocio Montenegro who has been providing schools with the information they need to complete a successful application and support the food security needs within their school communities. Please read ahead to get the most recent updates on FFF from Rocio.</w:t>
      </w:r>
    </w:p>
    <w:p w14:paraId="5261F36C" w14:textId="77777777" w:rsidR="007515B3" w:rsidRDefault="007515B3" w:rsidP="007515B3">
      <w:pPr>
        <w:shd w:val="clear" w:color="auto" w:fill="FFFFFF"/>
        <w:rPr>
          <w:color w:val="222222"/>
        </w:rPr>
      </w:pPr>
      <w:r>
        <w:rPr>
          <w:rFonts w:ascii="Tahoma" w:hAnsi="Tahoma" w:cs="Tahoma"/>
          <w:color w:val="000000"/>
          <w:lang w:val="en-US"/>
        </w:rPr>
        <w:t> </w:t>
      </w:r>
    </w:p>
    <w:p w14:paraId="12C457CB" w14:textId="77777777" w:rsidR="007515B3" w:rsidRDefault="007515B3" w:rsidP="007515B3">
      <w:pPr>
        <w:shd w:val="clear" w:color="auto" w:fill="FFFFFF"/>
        <w:rPr>
          <w:color w:val="222222"/>
        </w:rPr>
      </w:pPr>
      <w:r>
        <w:rPr>
          <w:rFonts w:ascii="Tahoma" w:hAnsi="Tahoma" w:cs="Tahoma"/>
          <w:color w:val="000000"/>
          <w:lang w:val="en-US"/>
        </w:rPr>
        <w:t>As mentioned in an earlier FISA Update, Susan Stelmack has joined the FISA office team as Janette Cholakian is on maternity leave. I’m very pleased to share with you that Janette, her husband Jean and their daughter Galina (and Auntie Marina) are delighted to announce the recent arrival of their son Louis!</w:t>
      </w:r>
    </w:p>
    <w:p w14:paraId="1168CD42" w14:textId="77777777" w:rsidR="007515B3" w:rsidRDefault="007515B3" w:rsidP="007515B3">
      <w:pPr>
        <w:shd w:val="clear" w:color="auto" w:fill="FFFFFF"/>
        <w:rPr>
          <w:color w:val="222222"/>
        </w:rPr>
      </w:pPr>
      <w:r>
        <w:rPr>
          <w:rFonts w:ascii="Tahoma" w:hAnsi="Tahoma" w:cs="Tahoma"/>
          <w:color w:val="000000"/>
          <w:lang w:val="en-US"/>
        </w:rPr>
        <w:t> </w:t>
      </w:r>
    </w:p>
    <w:p w14:paraId="7C970D87" w14:textId="77777777" w:rsidR="007515B3" w:rsidRDefault="007515B3" w:rsidP="007515B3">
      <w:pPr>
        <w:shd w:val="clear" w:color="auto" w:fill="FFFFFF"/>
        <w:rPr>
          <w:color w:val="222222"/>
        </w:rPr>
      </w:pPr>
      <w:r>
        <w:rPr>
          <w:rFonts w:ascii="Tahoma" w:hAnsi="Tahoma" w:cs="Tahoma"/>
          <w:b/>
          <w:bCs/>
          <w:color w:val="000000"/>
          <w:u w:val="single"/>
          <w:lang w:val="en-US"/>
        </w:rPr>
        <w:t>Feeding Futures</w:t>
      </w:r>
    </w:p>
    <w:p w14:paraId="49EEE8DB" w14:textId="77777777" w:rsidR="007515B3" w:rsidRDefault="007515B3" w:rsidP="007515B3">
      <w:pPr>
        <w:shd w:val="clear" w:color="auto" w:fill="FFFFFF"/>
        <w:rPr>
          <w:color w:val="222222"/>
        </w:rPr>
      </w:pPr>
      <w:r>
        <w:rPr>
          <w:rFonts w:ascii="Tahoma" w:hAnsi="Tahoma" w:cs="Tahoma"/>
          <w:color w:val="000000"/>
        </w:rPr>
        <w:t>Thank you to all the schools who have already submitted their applications and to those who attended the webinar last week. Since then, we've had the opportunity to connect with and support some independent school leaders through their application process. Listening to and reading about all the creative ways they plan to use this fund to help their families has been a joy. </w:t>
      </w:r>
    </w:p>
    <w:p w14:paraId="6D67FA4A" w14:textId="77777777" w:rsidR="007515B3" w:rsidRDefault="007515B3" w:rsidP="007515B3">
      <w:pPr>
        <w:shd w:val="clear" w:color="auto" w:fill="FFFFFF"/>
        <w:spacing w:after="160"/>
        <w:rPr>
          <w:color w:val="222222"/>
        </w:rPr>
      </w:pPr>
      <w:r>
        <w:rPr>
          <w:rFonts w:ascii="Tahoma" w:hAnsi="Tahoma" w:cs="Tahoma"/>
          <w:color w:val="000000"/>
        </w:rPr>
        <w:t>If you missed the webinar, you can access to it at FISA Video Gallery </w:t>
      </w:r>
      <w:hyperlink r:id="rId443" w:tgtFrame="_blank" w:history="1">
        <w:r>
          <w:rPr>
            <w:rStyle w:val="Hyperlink"/>
            <w:rFonts w:ascii="Tahoma" w:hAnsi="Tahoma" w:cs="Tahoma"/>
            <w:color w:val="000000"/>
          </w:rPr>
          <w:t>https://fisabc.ca/media/video-gallery/</w:t>
        </w:r>
      </w:hyperlink>
    </w:p>
    <w:p w14:paraId="48F9D5D4" w14:textId="77777777" w:rsidR="007515B3" w:rsidRDefault="007515B3" w:rsidP="007515B3">
      <w:pPr>
        <w:shd w:val="clear" w:color="auto" w:fill="FFFFFF"/>
        <w:rPr>
          <w:color w:val="222222"/>
        </w:rPr>
      </w:pPr>
      <w:r>
        <w:rPr>
          <w:rFonts w:ascii="Tahoma" w:hAnsi="Tahoma" w:cs="Tahoma"/>
          <w:color w:val="000000"/>
        </w:rPr>
        <w:t>Please find below some of the most common questions that we have received.</w:t>
      </w:r>
    </w:p>
    <w:p w14:paraId="338D040D" w14:textId="77777777" w:rsidR="007515B3" w:rsidRDefault="007515B3" w:rsidP="007515B3">
      <w:pPr>
        <w:shd w:val="clear" w:color="auto" w:fill="FFFFFF"/>
        <w:rPr>
          <w:color w:val="222222"/>
        </w:rPr>
      </w:pPr>
      <w:r>
        <w:rPr>
          <w:rFonts w:ascii="Tahoma" w:hAnsi="Tahoma" w:cs="Tahoma"/>
          <w:color w:val="0070C0"/>
        </w:rPr>
        <w:t> </w:t>
      </w:r>
    </w:p>
    <w:p w14:paraId="43E13EFD" w14:textId="77777777" w:rsidR="007515B3" w:rsidRDefault="007515B3" w:rsidP="007515B3">
      <w:pPr>
        <w:pStyle w:val="NormalWeb"/>
        <w:shd w:val="clear" w:color="auto" w:fill="FFFFFF"/>
        <w:spacing w:before="0" w:beforeAutospacing="0" w:after="160" w:afterAutospacing="0" w:line="257" w:lineRule="atLeast"/>
        <w:ind w:left="720"/>
        <w:rPr>
          <w:color w:val="222222"/>
        </w:rPr>
      </w:pPr>
      <w:r>
        <w:rPr>
          <w:rFonts w:ascii="Tahoma" w:hAnsi="Tahoma" w:cs="Tahoma"/>
          <w:b/>
          <w:bCs/>
          <w:color w:val="222222"/>
        </w:rPr>
        <w:t>1.</w:t>
      </w:r>
      <w:r>
        <w:rPr>
          <w:color w:val="222222"/>
          <w:sz w:val="14"/>
          <w:szCs w:val="14"/>
        </w:rPr>
        <w:t>    </w:t>
      </w:r>
      <w:r>
        <w:rPr>
          <w:rFonts w:ascii="Tahoma" w:hAnsi="Tahoma" w:cs="Tahoma"/>
          <w:b/>
          <w:bCs/>
          <w:color w:val="222222"/>
        </w:rPr>
        <w:t>Can you give some examples of how schools are planning to distribute the food in a stigma free way?</w:t>
      </w:r>
    </w:p>
    <w:p w14:paraId="333A48B4"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If you presently run a hot lunch program, you can provide no-cost access for targeted support children.</w:t>
      </w:r>
    </w:p>
    <w:p w14:paraId="5E03DE3B"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If your school runs an online hot lunch program - the school can directly purchase the lunch for those children who are in need.</w:t>
      </w:r>
    </w:p>
    <w:p w14:paraId="55716A27"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Keep yogurt, granola bars, fruit… in an area easily accessible for students who may not have those food options at home.</w:t>
      </w:r>
    </w:p>
    <w:p w14:paraId="7B024982"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Grocery gift cards directed specifically to families with food security challenges.</w:t>
      </w:r>
    </w:p>
    <w:p w14:paraId="21CAFD49" w14:textId="77777777" w:rsidR="007515B3" w:rsidRDefault="007515B3" w:rsidP="007515B3">
      <w:pPr>
        <w:shd w:val="clear" w:color="auto" w:fill="FFFFFF"/>
        <w:rPr>
          <w:color w:val="222222"/>
        </w:rPr>
      </w:pPr>
      <w:r>
        <w:rPr>
          <w:rFonts w:ascii="Tahoma" w:hAnsi="Tahoma" w:cs="Tahoma"/>
          <w:color w:val="222222"/>
        </w:rPr>
        <w:t> </w:t>
      </w:r>
    </w:p>
    <w:p w14:paraId="03639325" w14:textId="77777777" w:rsidR="007515B3" w:rsidRDefault="007515B3" w:rsidP="007515B3">
      <w:pPr>
        <w:pStyle w:val="NormalWeb"/>
        <w:shd w:val="clear" w:color="auto" w:fill="FFFFFF"/>
        <w:spacing w:before="0" w:beforeAutospacing="0" w:after="160" w:afterAutospacing="0" w:line="257" w:lineRule="atLeast"/>
        <w:ind w:left="720"/>
        <w:rPr>
          <w:color w:val="222222"/>
        </w:rPr>
      </w:pPr>
      <w:r>
        <w:rPr>
          <w:rFonts w:ascii="Tahoma" w:hAnsi="Tahoma" w:cs="Tahoma"/>
          <w:b/>
          <w:bCs/>
          <w:color w:val="222222"/>
        </w:rPr>
        <w:t>2.</w:t>
      </w:r>
      <w:r>
        <w:rPr>
          <w:color w:val="222222"/>
          <w:sz w:val="14"/>
          <w:szCs w:val="14"/>
        </w:rPr>
        <w:t>    </w:t>
      </w:r>
      <w:r>
        <w:rPr>
          <w:rFonts w:ascii="Tahoma" w:hAnsi="Tahoma" w:cs="Tahoma"/>
          <w:b/>
          <w:bCs/>
          <w:color w:val="222222"/>
        </w:rPr>
        <w:t>Can the deadline for the application be extended?</w:t>
      </w:r>
    </w:p>
    <w:p w14:paraId="1E1099B5"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Applications must be submitted by October 9</w:t>
      </w:r>
      <w:r>
        <w:rPr>
          <w:rFonts w:ascii="Tahoma" w:hAnsi="Tahoma" w:cs="Tahoma"/>
          <w:color w:val="222222"/>
          <w:vertAlign w:val="superscript"/>
        </w:rPr>
        <w:t>th.</w:t>
      </w:r>
    </w:p>
    <w:p w14:paraId="7DE56F1F" w14:textId="77777777" w:rsidR="007515B3" w:rsidRDefault="007515B3" w:rsidP="007515B3">
      <w:pPr>
        <w:pStyle w:val="NormalWeb"/>
        <w:shd w:val="clear" w:color="auto" w:fill="FFFFFF"/>
        <w:spacing w:before="0" w:beforeAutospacing="0" w:after="0" w:afterAutospacing="0"/>
        <w:ind w:left="720"/>
        <w:rPr>
          <w:color w:val="222222"/>
        </w:rPr>
      </w:pPr>
      <w:r>
        <w:rPr>
          <w:rFonts w:ascii="Tahoma" w:hAnsi="Tahoma" w:cs="Tahoma"/>
          <w:color w:val="222222"/>
        </w:rPr>
        <w:t> </w:t>
      </w:r>
    </w:p>
    <w:p w14:paraId="65E4E535" w14:textId="77777777" w:rsidR="007515B3" w:rsidRDefault="007515B3" w:rsidP="007515B3">
      <w:pPr>
        <w:pStyle w:val="NormalWeb"/>
        <w:shd w:val="clear" w:color="auto" w:fill="FFFFFF"/>
        <w:spacing w:before="0" w:beforeAutospacing="0" w:after="160" w:afterAutospacing="0" w:line="257" w:lineRule="atLeast"/>
        <w:ind w:left="720"/>
        <w:rPr>
          <w:color w:val="222222"/>
        </w:rPr>
      </w:pPr>
      <w:r>
        <w:rPr>
          <w:rFonts w:ascii="Tahoma" w:hAnsi="Tahoma" w:cs="Tahoma"/>
          <w:b/>
          <w:bCs/>
          <w:color w:val="222222"/>
        </w:rPr>
        <w:t>3.</w:t>
      </w:r>
      <w:r>
        <w:rPr>
          <w:color w:val="222222"/>
          <w:sz w:val="14"/>
          <w:szCs w:val="14"/>
        </w:rPr>
        <w:t>    </w:t>
      </w:r>
      <w:r>
        <w:rPr>
          <w:rFonts w:ascii="Tahoma" w:hAnsi="Tahoma" w:cs="Tahoma"/>
          <w:b/>
          <w:bCs/>
          <w:color w:val="222222"/>
        </w:rPr>
        <w:t>Can we have Rocio look at our plans before submitted or will there be a chance to correct it when submitted?</w:t>
      </w:r>
    </w:p>
    <w:p w14:paraId="193A004B"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lastRenderedPageBreak/>
        <w:t>·</w:t>
      </w:r>
      <w:r>
        <w:rPr>
          <w:color w:val="222222"/>
          <w:sz w:val="14"/>
          <w:szCs w:val="14"/>
        </w:rPr>
        <w:t>       </w:t>
      </w:r>
      <w:r>
        <w:rPr>
          <w:rFonts w:ascii="Tahoma" w:hAnsi="Tahoma" w:cs="Tahoma"/>
          <w:color w:val="222222"/>
        </w:rPr>
        <w:t>Yes, some FISA associations are gathering a group of their school leaders to meet virtually with Rocio to go step by step through the process as they complete their applications in real time. Contact Rocio if you would like to schedule a group event.</w:t>
      </w:r>
    </w:p>
    <w:p w14:paraId="6129EF26"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Yes, you can contact Rocio any time to help you with your application. </w:t>
      </w:r>
      <w:hyperlink r:id="rId444" w:tgtFrame="_blank" w:history="1">
        <w:r>
          <w:rPr>
            <w:rStyle w:val="Hyperlink"/>
            <w:rFonts w:ascii="Tahoma" w:hAnsi="Tahoma" w:cs="Tahoma"/>
            <w:color w:val="0563C1"/>
          </w:rPr>
          <w:t>rocio@fisabc.ca</w:t>
        </w:r>
      </w:hyperlink>
      <w:r>
        <w:rPr>
          <w:rFonts w:ascii="Tahoma" w:hAnsi="Tahoma" w:cs="Tahoma"/>
          <w:color w:val="222222"/>
        </w:rPr>
        <w:t> or call at 604 684 6023.</w:t>
      </w:r>
    </w:p>
    <w:p w14:paraId="20C85D99" w14:textId="77777777" w:rsidR="007515B3" w:rsidRDefault="007515B3" w:rsidP="007515B3">
      <w:pPr>
        <w:pStyle w:val="NormalWeb"/>
        <w:shd w:val="clear" w:color="auto" w:fill="FFFFFF"/>
        <w:spacing w:before="0" w:beforeAutospacing="0" w:after="0" w:afterAutospacing="0"/>
        <w:ind w:left="720"/>
        <w:rPr>
          <w:color w:val="222222"/>
        </w:rPr>
      </w:pPr>
      <w:r>
        <w:rPr>
          <w:rFonts w:ascii="Tahoma" w:hAnsi="Tahoma" w:cs="Tahoma"/>
          <w:color w:val="222222"/>
        </w:rPr>
        <w:t> </w:t>
      </w:r>
    </w:p>
    <w:p w14:paraId="41BB736D" w14:textId="77777777" w:rsidR="007515B3" w:rsidRDefault="007515B3" w:rsidP="007515B3">
      <w:pPr>
        <w:pStyle w:val="NormalWeb"/>
        <w:shd w:val="clear" w:color="auto" w:fill="FFFFFF"/>
        <w:spacing w:before="0" w:beforeAutospacing="0" w:after="160" w:afterAutospacing="0" w:line="257" w:lineRule="atLeast"/>
        <w:ind w:left="720"/>
        <w:rPr>
          <w:color w:val="222222"/>
        </w:rPr>
      </w:pPr>
      <w:r>
        <w:rPr>
          <w:rFonts w:ascii="Tahoma" w:hAnsi="Tahoma" w:cs="Tahoma"/>
          <w:b/>
          <w:bCs/>
          <w:color w:val="222222"/>
        </w:rPr>
        <w:t>4.</w:t>
      </w:r>
      <w:r>
        <w:rPr>
          <w:color w:val="222222"/>
          <w:sz w:val="14"/>
          <w:szCs w:val="14"/>
        </w:rPr>
        <w:t>    </w:t>
      </w:r>
      <w:r>
        <w:rPr>
          <w:rFonts w:ascii="Tahoma" w:hAnsi="Tahoma" w:cs="Tahoma"/>
          <w:b/>
          <w:bCs/>
          <w:color w:val="222222"/>
        </w:rPr>
        <w:t>Does the grant need to be fully spent during the current school year?</w:t>
      </w:r>
    </w:p>
    <w:p w14:paraId="4F47E2F4" w14:textId="77777777" w:rsidR="007515B3" w:rsidRDefault="007515B3" w:rsidP="007515B3">
      <w:pPr>
        <w:pStyle w:val="NormalWeb"/>
        <w:shd w:val="clear" w:color="auto" w:fill="FFFFFF"/>
        <w:spacing w:before="0" w:beforeAutospacing="0" w:after="0" w:afterAutospacing="0"/>
        <w:ind w:left="1134"/>
        <w:rPr>
          <w:color w:val="222222"/>
        </w:rPr>
      </w:pPr>
      <w:r>
        <w:rPr>
          <w:rFonts w:ascii="Symbol" w:hAnsi="Symbol"/>
          <w:color w:val="222222"/>
        </w:rPr>
        <w:t>·</w:t>
      </w:r>
      <w:r>
        <w:rPr>
          <w:color w:val="222222"/>
          <w:sz w:val="14"/>
          <w:szCs w:val="14"/>
        </w:rPr>
        <w:t>       </w:t>
      </w:r>
      <w:r>
        <w:rPr>
          <w:rFonts w:ascii="Tahoma" w:hAnsi="Tahoma" w:cs="Tahoma"/>
          <w:color w:val="222222"/>
        </w:rPr>
        <w:t>Yes, funds must be spent during 2023- 2024 school year and FISA will supply the MECC with a summary report at the end of the school year.</w:t>
      </w:r>
    </w:p>
    <w:p w14:paraId="13DA99FD" w14:textId="77777777" w:rsidR="007515B3" w:rsidRDefault="007515B3" w:rsidP="007515B3">
      <w:pPr>
        <w:pStyle w:val="NormalWeb"/>
        <w:shd w:val="clear" w:color="auto" w:fill="FFFFFF"/>
        <w:spacing w:before="0" w:beforeAutospacing="0" w:after="0" w:afterAutospacing="0"/>
        <w:ind w:left="720"/>
        <w:rPr>
          <w:color w:val="222222"/>
        </w:rPr>
      </w:pPr>
      <w:r>
        <w:rPr>
          <w:rFonts w:ascii="Tahoma" w:hAnsi="Tahoma" w:cs="Tahoma"/>
          <w:color w:val="222222"/>
        </w:rPr>
        <w:t> </w:t>
      </w:r>
    </w:p>
    <w:p w14:paraId="44522F3D" w14:textId="77777777" w:rsidR="007515B3" w:rsidRDefault="007515B3" w:rsidP="007515B3">
      <w:pPr>
        <w:pStyle w:val="NormalWeb"/>
        <w:shd w:val="clear" w:color="auto" w:fill="FFFFFF"/>
        <w:spacing w:before="0" w:beforeAutospacing="0" w:after="160" w:afterAutospacing="0" w:line="257" w:lineRule="atLeast"/>
        <w:ind w:left="720"/>
        <w:rPr>
          <w:color w:val="222222"/>
        </w:rPr>
      </w:pPr>
      <w:r>
        <w:rPr>
          <w:rFonts w:ascii="Tahoma" w:hAnsi="Tahoma" w:cs="Tahoma"/>
          <w:b/>
          <w:bCs/>
          <w:color w:val="000000"/>
        </w:rPr>
        <w:t>5.</w:t>
      </w:r>
      <w:r>
        <w:rPr>
          <w:color w:val="000000"/>
          <w:sz w:val="14"/>
          <w:szCs w:val="14"/>
        </w:rPr>
        <w:t>    </w:t>
      </w:r>
      <w:r>
        <w:rPr>
          <w:rFonts w:ascii="Tahoma" w:hAnsi="Tahoma" w:cs="Tahoma"/>
          <w:b/>
          <w:bCs/>
          <w:color w:val="000000"/>
        </w:rPr>
        <w:t>Do my answers to the online survey affect my application?</w:t>
      </w:r>
    </w:p>
    <w:p w14:paraId="1FEB1712" w14:textId="77777777" w:rsidR="007515B3" w:rsidRDefault="007515B3" w:rsidP="007515B3">
      <w:pPr>
        <w:pStyle w:val="NormalWeb"/>
        <w:shd w:val="clear" w:color="auto" w:fill="FFFFFF"/>
        <w:spacing w:before="0" w:beforeAutospacing="0" w:after="0" w:afterAutospacing="0"/>
        <w:ind w:left="1440"/>
        <w:rPr>
          <w:color w:val="222222"/>
        </w:rPr>
      </w:pPr>
      <w:r>
        <w:rPr>
          <w:rFonts w:ascii="Symbol" w:hAnsi="Symbol"/>
          <w:color w:val="222222"/>
        </w:rPr>
        <w:t>·</w:t>
      </w:r>
      <w:r>
        <w:rPr>
          <w:color w:val="222222"/>
          <w:sz w:val="14"/>
          <w:szCs w:val="14"/>
        </w:rPr>
        <w:t>      </w:t>
      </w:r>
      <w:r>
        <w:rPr>
          <w:rFonts w:ascii="Tahoma" w:hAnsi="Tahoma" w:cs="Tahoma"/>
          <w:color w:val="222222"/>
        </w:rPr>
        <w:t>No, but a complete application </w:t>
      </w:r>
      <w:r>
        <w:rPr>
          <w:rFonts w:ascii="Tahoma" w:hAnsi="Tahoma" w:cs="Tahoma"/>
          <w:b/>
          <w:bCs/>
          <w:color w:val="222222"/>
          <w:u w:val="single"/>
        </w:rPr>
        <w:t>must</w:t>
      </w:r>
      <w:r>
        <w:rPr>
          <w:rFonts w:ascii="Tahoma" w:hAnsi="Tahoma" w:cs="Tahoma"/>
          <w:color w:val="222222"/>
        </w:rPr>
        <w:t> include a completed survey. FISA will assess your application information (not your survey information) to determine if your plans meet the grant criteria, and we will share our assessments with the MECC who will process the grant allocations.</w:t>
      </w:r>
    </w:p>
    <w:p w14:paraId="18E0D433" w14:textId="77777777" w:rsidR="007515B3" w:rsidRDefault="007515B3" w:rsidP="007515B3">
      <w:pPr>
        <w:shd w:val="clear" w:color="auto" w:fill="FFFFFF"/>
        <w:rPr>
          <w:color w:val="222222"/>
        </w:rPr>
      </w:pPr>
      <w:r>
        <w:rPr>
          <w:rFonts w:ascii="Tahoma" w:hAnsi="Tahoma" w:cs="Tahoma"/>
          <w:color w:val="222222"/>
        </w:rPr>
        <w:t> </w:t>
      </w:r>
    </w:p>
    <w:p w14:paraId="04396706" w14:textId="77777777" w:rsidR="007515B3" w:rsidRDefault="007515B3" w:rsidP="007515B3">
      <w:pPr>
        <w:pStyle w:val="NormalWeb"/>
        <w:shd w:val="clear" w:color="auto" w:fill="FFFFFF"/>
        <w:spacing w:before="0" w:beforeAutospacing="0" w:after="0" w:afterAutospacing="0"/>
        <w:ind w:left="720"/>
        <w:rPr>
          <w:color w:val="222222"/>
        </w:rPr>
      </w:pPr>
      <w:r>
        <w:rPr>
          <w:rFonts w:ascii="Tahoma" w:hAnsi="Tahoma" w:cs="Tahoma"/>
          <w:b/>
          <w:bCs/>
          <w:color w:val="222222"/>
        </w:rPr>
        <w:t>6.</w:t>
      </w:r>
      <w:r>
        <w:rPr>
          <w:color w:val="222222"/>
          <w:sz w:val="14"/>
          <w:szCs w:val="14"/>
        </w:rPr>
        <w:t>    </w:t>
      </w:r>
      <w:r>
        <w:rPr>
          <w:rFonts w:ascii="Tahoma" w:hAnsi="Tahoma" w:cs="Tahoma"/>
          <w:b/>
          <w:bCs/>
          <w:color w:val="222222"/>
        </w:rPr>
        <w:t>How do I inform FISA if my school chooses not to participate in the Feeding Futures program this year?</w:t>
      </w:r>
    </w:p>
    <w:p w14:paraId="2931F107" w14:textId="77777777" w:rsidR="007515B3" w:rsidRDefault="007515B3" w:rsidP="007515B3">
      <w:pPr>
        <w:pStyle w:val="NormalWeb"/>
        <w:shd w:val="clear" w:color="auto" w:fill="FFFFFF"/>
        <w:spacing w:before="0" w:beforeAutospacing="0" w:after="0" w:afterAutospacing="0"/>
        <w:ind w:left="1440"/>
        <w:rPr>
          <w:color w:val="222222"/>
        </w:rPr>
      </w:pPr>
      <w:r>
        <w:rPr>
          <w:rFonts w:ascii="Symbol" w:hAnsi="Symbol"/>
          <w:color w:val="222222"/>
        </w:rPr>
        <w:t>·</w:t>
      </w:r>
      <w:r>
        <w:rPr>
          <w:color w:val="222222"/>
          <w:sz w:val="14"/>
          <w:szCs w:val="14"/>
        </w:rPr>
        <w:t>      </w:t>
      </w:r>
      <w:r>
        <w:rPr>
          <w:rFonts w:ascii="Tahoma" w:hAnsi="Tahoma" w:cs="Tahoma"/>
          <w:color w:val="222222"/>
        </w:rPr>
        <w:t>Inform FISA using this short online form </w:t>
      </w:r>
      <w:hyperlink r:id="rId445" w:tgtFrame="_blank" w:history="1">
        <w:r>
          <w:rPr>
            <w:rStyle w:val="Hyperlink"/>
            <w:rFonts w:ascii="Tahoma" w:hAnsi="Tahoma" w:cs="Tahoma"/>
            <w:color w:val="1155CC"/>
          </w:rPr>
          <w:t>https://www.surveymonkey.com/r/FeedingFutures</w:t>
        </w:r>
      </w:hyperlink>
    </w:p>
    <w:p w14:paraId="7BF85495" w14:textId="77777777" w:rsidR="007515B3" w:rsidRDefault="007515B3" w:rsidP="007515B3">
      <w:pPr>
        <w:shd w:val="clear" w:color="auto" w:fill="FFFFFF"/>
        <w:rPr>
          <w:color w:val="222222"/>
        </w:rPr>
      </w:pPr>
      <w:r>
        <w:rPr>
          <w:rFonts w:ascii="Tahoma" w:hAnsi="Tahoma" w:cs="Tahoma"/>
          <w:color w:val="0070C0"/>
        </w:rPr>
        <w:t> </w:t>
      </w:r>
    </w:p>
    <w:p w14:paraId="00D1DD6E" w14:textId="77777777" w:rsidR="007515B3" w:rsidRDefault="007515B3" w:rsidP="007515B3">
      <w:pPr>
        <w:shd w:val="clear" w:color="auto" w:fill="FFFFFF"/>
        <w:rPr>
          <w:color w:val="222222"/>
        </w:rPr>
      </w:pPr>
    </w:p>
    <w:p w14:paraId="0E287DD6" w14:textId="77777777" w:rsidR="007515B3" w:rsidRDefault="007515B3" w:rsidP="007515B3">
      <w:pPr>
        <w:shd w:val="clear" w:color="auto" w:fill="FFFFFF"/>
        <w:rPr>
          <w:color w:val="222222"/>
        </w:rPr>
      </w:pPr>
      <w:r>
        <w:rPr>
          <w:rFonts w:ascii="Tahoma" w:hAnsi="Tahoma" w:cs="Tahoma"/>
          <w:b/>
          <w:bCs/>
          <w:color w:val="222222"/>
          <w:u w:val="single"/>
        </w:rPr>
        <w:t>SET-BC</w:t>
      </w:r>
    </w:p>
    <w:p w14:paraId="4270290D" w14:textId="77777777" w:rsidR="007515B3" w:rsidRDefault="007515B3" w:rsidP="007515B3">
      <w:pPr>
        <w:shd w:val="clear" w:color="auto" w:fill="FFFFFF"/>
        <w:rPr>
          <w:color w:val="222222"/>
        </w:rPr>
      </w:pPr>
      <w:r>
        <w:rPr>
          <w:rFonts w:ascii="Tahoma" w:hAnsi="Tahoma" w:cs="Tahoma"/>
          <w:color w:val="222222"/>
        </w:rPr>
        <w:t>Intake for School Requests for </w:t>
      </w:r>
      <w:r>
        <w:rPr>
          <w:rFonts w:ascii="Tahoma" w:hAnsi="Tahoma" w:cs="Tahoma"/>
          <w:b/>
          <w:bCs/>
          <w:color w:val="222222"/>
        </w:rPr>
        <w:t>Student-Based Full Service Supports</w:t>
      </w:r>
      <w:r>
        <w:rPr>
          <w:rFonts w:ascii="Tahoma" w:hAnsi="Tahoma" w:cs="Tahoma"/>
          <w:color w:val="222222"/>
        </w:rPr>
        <w:t> for the second half of the 2023-2024 school year is open, with support beginning mid to late January of 2024.</w:t>
      </w:r>
    </w:p>
    <w:p w14:paraId="63E3A070" w14:textId="77777777" w:rsidR="007515B3" w:rsidRDefault="007515B3" w:rsidP="007515B3">
      <w:pPr>
        <w:shd w:val="clear" w:color="auto" w:fill="FFFFFF"/>
        <w:rPr>
          <w:color w:val="222222"/>
        </w:rPr>
      </w:pPr>
      <w:r>
        <w:rPr>
          <w:rFonts w:ascii="Tahoma" w:hAnsi="Tahoma" w:cs="Tahoma"/>
          <w:color w:val="222222"/>
        </w:rPr>
        <w:t> </w:t>
      </w:r>
    </w:p>
    <w:p w14:paraId="2E8EE093" w14:textId="77777777" w:rsidR="007515B3" w:rsidRDefault="00000000" w:rsidP="007515B3">
      <w:pPr>
        <w:shd w:val="clear" w:color="auto" w:fill="FFFFFF"/>
        <w:rPr>
          <w:color w:val="222222"/>
        </w:rPr>
      </w:pPr>
      <w:hyperlink r:id="rId446" w:tgtFrame="_blank" w:history="1">
        <w:r w:rsidR="007515B3">
          <w:rPr>
            <w:rStyle w:val="Hyperlink"/>
            <w:rFonts w:ascii="Tahoma" w:hAnsi="Tahoma" w:cs="Tahoma"/>
            <w:color w:val="1155CC"/>
          </w:rPr>
          <w:t>https://www.setbc.org/services/student-applications/</w:t>
        </w:r>
      </w:hyperlink>
    </w:p>
    <w:p w14:paraId="3A4A32DB" w14:textId="77777777" w:rsidR="007515B3" w:rsidRDefault="007515B3" w:rsidP="007515B3">
      <w:pPr>
        <w:shd w:val="clear" w:color="auto" w:fill="FFFFFF"/>
        <w:rPr>
          <w:color w:val="222222"/>
        </w:rPr>
      </w:pPr>
      <w:r>
        <w:rPr>
          <w:rFonts w:ascii="Tahoma" w:hAnsi="Tahoma" w:cs="Tahoma"/>
          <w:color w:val="222222"/>
        </w:rPr>
        <w:t> </w:t>
      </w:r>
    </w:p>
    <w:p w14:paraId="4B8DD207" w14:textId="77777777" w:rsidR="007515B3" w:rsidRDefault="007515B3" w:rsidP="007515B3">
      <w:pPr>
        <w:shd w:val="clear" w:color="auto" w:fill="FFFFFF"/>
        <w:rPr>
          <w:color w:val="222222"/>
        </w:rPr>
      </w:pPr>
      <w:r>
        <w:rPr>
          <w:rFonts w:ascii="Tahoma" w:hAnsi="Tahoma" w:cs="Tahoma"/>
          <w:b/>
          <w:bCs/>
          <w:color w:val="222222"/>
        </w:rPr>
        <w:t>Completed Applications Deadline</w:t>
      </w:r>
      <w:r>
        <w:rPr>
          <w:rFonts w:ascii="Tahoma" w:hAnsi="Tahoma" w:cs="Tahoma"/>
          <w:color w:val="222222"/>
        </w:rPr>
        <w:t>: Submission date for completed Full-Service applications is due </w:t>
      </w:r>
      <w:r>
        <w:rPr>
          <w:rFonts w:ascii="Tahoma" w:hAnsi="Tahoma" w:cs="Tahoma"/>
          <w:b/>
          <w:bCs/>
          <w:color w:val="222222"/>
        </w:rPr>
        <w:t>November 22</w:t>
      </w:r>
      <w:r>
        <w:rPr>
          <w:rFonts w:ascii="Tahoma" w:hAnsi="Tahoma" w:cs="Tahoma"/>
          <w:b/>
          <w:bCs/>
          <w:color w:val="222222"/>
          <w:vertAlign w:val="superscript"/>
        </w:rPr>
        <w:t>nd</w:t>
      </w:r>
      <w:r>
        <w:rPr>
          <w:rFonts w:ascii="Tahoma" w:hAnsi="Tahoma" w:cs="Tahoma"/>
          <w:b/>
          <w:bCs/>
          <w:color w:val="222222"/>
        </w:rPr>
        <w:t>, 2023</w:t>
      </w:r>
      <w:r>
        <w:rPr>
          <w:rFonts w:ascii="Tahoma" w:hAnsi="Tahoma" w:cs="Tahoma"/>
          <w:color w:val="222222"/>
        </w:rPr>
        <w:t>.</w:t>
      </w:r>
    </w:p>
    <w:p w14:paraId="1ABF218C" w14:textId="77777777" w:rsidR="007515B3" w:rsidRDefault="007515B3" w:rsidP="007515B3">
      <w:pPr>
        <w:shd w:val="clear" w:color="auto" w:fill="FFFFFF"/>
        <w:rPr>
          <w:color w:val="222222"/>
        </w:rPr>
      </w:pPr>
      <w:r>
        <w:rPr>
          <w:rFonts w:ascii="Tahoma" w:hAnsi="Tahoma" w:cs="Tahoma"/>
          <w:color w:val="222222"/>
        </w:rPr>
        <w:t> </w:t>
      </w:r>
    </w:p>
    <w:p w14:paraId="3176CAE2" w14:textId="77777777" w:rsidR="007515B3" w:rsidRDefault="007515B3" w:rsidP="007515B3">
      <w:pPr>
        <w:shd w:val="clear" w:color="auto" w:fill="FFFFFF"/>
        <w:rPr>
          <w:color w:val="222222"/>
        </w:rPr>
      </w:pPr>
      <w:r>
        <w:rPr>
          <w:rFonts w:ascii="Tahoma" w:hAnsi="Tahoma" w:cs="Tahoma"/>
          <w:color w:val="222222"/>
        </w:rPr>
        <w:t>Priority is given to those students who have </w:t>
      </w:r>
      <w:r>
        <w:rPr>
          <w:rFonts w:ascii="Tahoma" w:hAnsi="Tahoma" w:cs="Tahoma"/>
          <w:b/>
          <w:bCs/>
          <w:color w:val="222222"/>
        </w:rPr>
        <w:t>complex needs requiring complex technology solutions </w:t>
      </w:r>
      <w:r>
        <w:rPr>
          <w:rFonts w:ascii="Tahoma" w:hAnsi="Tahoma" w:cs="Tahoma"/>
          <w:color w:val="222222"/>
        </w:rPr>
        <w:t>for whom </w:t>
      </w:r>
      <w:r>
        <w:rPr>
          <w:rFonts w:ascii="Tahoma" w:hAnsi="Tahoma" w:cs="Tahoma"/>
          <w:i/>
          <w:iCs/>
          <w:color w:val="222222"/>
        </w:rPr>
        <w:t>the school is not able to provide technology or support on its own</w:t>
      </w:r>
      <w:r>
        <w:rPr>
          <w:rFonts w:ascii="Tahoma" w:hAnsi="Tahoma" w:cs="Tahoma"/>
          <w:color w:val="222222"/>
        </w:rPr>
        <w:t>. For more information visit </w:t>
      </w:r>
      <w:hyperlink r:id="rId447" w:tgtFrame="_blank" w:history="1">
        <w:r>
          <w:rPr>
            <w:rStyle w:val="Hyperlink"/>
            <w:rFonts w:ascii="Tahoma" w:hAnsi="Tahoma" w:cs="Tahoma"/>
            <w:color w:val="1155CC"/>
          </w:rPr>
          <w:t>https://www.setbc.org/</w:t>
        </w:r>
      </w:hyperlink>
      <w:r>
        <w:rPr>
          <w:rFonts w:ascii="Tahoma" w:hAnsi="Tahoma" w:cs="Tahoma"/>
          <w:color w:val="222222"/>
        </w:rPr>
        <w:t>.</w:t>
      </w:r>
    </w:p>
    <w:p w14:paraId="3551FD78" w14:textId="77777777" w:rsidR="007515B3" w:rsidRDefault="007515B3" w:rsidP="007515B3">
      <w:pPr>
        <w:shd w:val="clear" w:color="auto" w:fill="FFFFFF"/>
        <w:rPr>
          <w:color w:val="222222"/>
        </w:rPr>
      </w:pPr>
      <w:r>
        <w:rPr>
          <w:rFonts w:ascii="Tahoma" w:hAnsi="Tahoma" w:cs="Tahoma"/>
          <w:color w:val="FF0000"/>
        </w:rPr>
        <w:t> </w:t>
      </w:r>
    </w:p>
    <w:p w14:paraId="2575B55E" w14:textId="77777777" w:rsidR="007515B3" w:rsidRDefault="007515B3" w:rsidP="007515B3">
      <w:pPr>
        <w:shd w:val="clear" w:color="auto" w:fill="FFFFFF"/>
        <w:rPr>
          <w:color w:val="222222"/>
        </w:rPr>
      </w:pPr>
      <w:r>
        <w:rPr>
          <w:rFonts w:ascii="Tahoma" w:hAnsi="Tahoma" w:cs="Tahoma"/>
          <w:color w:val="FF0000"/>
        </w:rPr>
        <w:t> </w:t>
      </w:r>
    </w:p>
    <w:p w14:paraId="2FBBA9A5" w14:textId="77777777" w:rsidR="007515B3" w:rsidRDefault="007515B3" w:rsidP="007515B3">
      <w:pPr>
        <w:shd w:val="clear" w:color="auto" w:fill="FFFFFF"/>
        <w:rPr>
          <w:color w:val="222222"/>
        </w:rPr>
      </w:pPr>
      <w:r>
        <w:rPr>
          <w:rFonts w:ascii="Tahoma" w:hAnsi="Tahoma" w:cs="Tahoma"/>
          <w:b/>
          <w:bCs/>
          <w:color w:val="000000"/>
          <w:u w:val="single"/>
          <w:lang w:val="en-US"/>
        </w:rPr>
        <w:t>Erase Training</w:t>
      </w:r>
    </w:p>
    <w:p w14:paraId="4D67F841" w14:textId="77777777" w:rsidR="007515B3" w:rsidRDefault="007515B3" w:rsidP="007515B3">
      <w:pPr>
        <w:shd w:val="clear" w:color="auto" w:fill="FFFFFF"/>
        <w:rPr>
          <w:color w:val="222222"/>
        </w:rPr>
      </w:pPr>
      <w:r>
        <w:rPr>
          <w:rFonts w:ascii="Tahoma" w:hAnsi="Tahoma" w:cs="Tahoma"/>
          <w:color w:val="000000"/>
          <w:lang w:val="en-US"/>
        </w:rPr>
        <w:t>The erase training schedule with registration links is available </w:t>
      </w:r>
      <w:hyperlink r:id="rId448" w:tgtFrame="_blank" w:history="1">
        <w:r>
          <w:rPr>
            <w:rStyle w:val="Hyperlink"/>
            <w:rFonts w:ascii="Tahoma" w:hAnsi="Tahoma" w:cs="Tahoma"/>
            <w:b/>
            <w:bCs/>
            <w:color w:val="000000"/>
            <w:lang w:val="en-US"/>
          </w:rPr>
          <w:t>HERE</w:t>
        </w:r>
      </w:hyperlink>
      <w:r>
        <w:rPr>
          <w:rFonts w:ascii="Tahoma" w:hAnsi="Tahoma" w:cs="Tahoma"/>
          <w:b/>
          <w:bCs/>
          <w:color w:val="000000"/>
          <w:lang w:val="en-US"/>
        </w:rPr>
        <w:t>.</w:t>
      </w:r>
      <w:r>
        <w:rPr>
          <w:rFonts w:ascii="Tahoma" w:hAnsi="Tahoma" w:cs="Tahoma"/>
          <w:color w:val="000000"/>
          <w:lang w:val="en-US"/>
        </w:rPr>
        <w:t xml:space="preserve"> The session titles have changed. The Foundations of Supporting School Safety training meets the Basic </w:t>
      </w:r>
      <w:r>
        <w:rPr>
          <w:rFonts w:ascii="Tahoma" w:hAnsi="Tahoma" w:cs="Tahoma"/>
          <w:color w:val="000000"/>
          <w:lang w:val="en-US"/>
        </w:rPr>
        <w:lastRenderedPageBreak/>
        <w:t>VTRA requirements and the Digital Threat Assessment DTA meets the DTA requirements. The other sessions will provide valuable information but cannot be used to fulfill independent school inspection requirements.</w:t>
      </w:r>
    </w:p>
    <w:p w14:paraId="28ABC33C" w14:textId="77777777" w:rsidR="007515B3" w:rsidRDefault="007515B3" w:rsidP="007515B3">
      <w:pPr>
        <w:shd w:val="clear" w:color="auto" w:fill="FFFFFF"/>
        <w:rPr>
          <w:color w:val="222222"/>
        </w:rPr>
      </w:pPr>
      <w:r>
        <w:rPr>
          <w:rFonts w:ascii="Tahoma" w:hAnsi="Tahoma" w:cs="Tahoma"/>
          <w:color w:val="FF0000"/>
          <w:lang w:val="en-US"/>
        </w:rPr>
        <w:t> </w:t>
      </w:r>
    </w:p>
    <w:p w14:paraId="606DA4AB" w14:textId="77777777" w:rsidR="007515B3" w:rsidRDefault="007515B3" w:rsidP="007515B3">
      <w:pPr>
        <w:shd w:val="clear" w:color="auto" w:fill="FFFFFF"/>
        <w:rPr>
          <w:color w:val="222222"/>
        </w:rPr>
      </w:pPr>
      <w:r>
        <w:rPr>
          <w:rFonts w:ascii="Tahoma" w:hAnsi="Tahoma" w:cs="Tahoma"/>
          <w:color w:val="FF0000"/>
        </w:rPr>
        <w:t> </w:t>
      </w:r>
    </w:p>
    <w:p w14:paraId="69532616" w14:textId="77777777" w:rsidR="007515B3" w:rsidRDefault="007515B3" w:rsidP="007515B3">
      <w:pPr>
        <w:shd w:val="clear" w:color="auto" w:fill="FFFFFF"/>
        <w:rPr>
          <w:color w:val="222222"/>
        </w:rPr>
      </w:pPr>
      <w:r>
        <w:rPr>
          <w:rFonts w:ascii="Tahoma" w:hAnsi="Tahoma" w:cs="Tahoma"/>
          <w:b/>
          <w:bCs/>
          <w:color w:val="000000"/>
          <w:u w:val="single"/>
          <w:lang w:val="en-US"/>
        </w:rPr>
        <w:t>MDI 2023/24 – Data Dashboards</w:t>
      </w:r>
    </w:p>
    <w:p w14:paraId="35E8FE66" w14:textId="77777777" w:rsidR="007515B3" w:rsidRDefault="007515B3" w:rsidP="007515B3">
      <w:pPr>
        <w:shd w:val="clear" w:color="auto" w:fill="FFFFFF"/>
        <w:rPr>
          <w:color w:val="222222"/>
        </w:rPr>
      </w:pPr>
      <w:r>
        <w:rPr>
          <w:rFonts w:ascii="Tahoma" w:hAnsi="Tahoma" w:cs="Tahoma"/>
          <w:color w:val="000000"/>
          <w:lang w:val="en-US"/>
        </w:rPr>
        <w:t>The UBC-HELP team has created two new Data Dashboards one for the </w:t>
      </w:r>
      <w:hyperlink r:id="rId449" w:tgtFrame="_blank" w:history="1">
        <w:r>
          <w:rPr>
            <w:rStyle w:val="Hyperlink"/>
            <w:rFonts w:ascii="Tahoma" w:hAnsi="Tahoma" w:cs="Tahoma"/>
            <w:color w:val="000000"/>
            <w:lang w:val="en-US"/>
          </w:rPr>
          <w:t>Middle Years Development Instrument (MDI)</w:t>
        </w:r>
      </w:hyperlink>
      <w:r>
        <w:rPr>
          <w:rFonts w:ascii="Tahoma" w:hAnsi="Tahoma" w:cs="Tahoma"/>
          <w:color w:val="000000"/>
          <w:lang w:val="en-US"/>
        </w:rPr>
        <w:t> and one for the </w:t>
      </w:r>
      <w:hyperlink r:id="rId450" w:tgtFrame="_blank" w:history="1">
        <w:r>
          <w:rPr>
            <w:rStyle w:val="Hyperlink"/>
            <w:rFonts w:ascii="Tahoma" w:hAnsi="Tahoma" w:cs="Tahoma"/>
            <w:color w:val="000000"/>
            <w:lang w:val="en-US"/>
          </w:rPr>
          <w:t>Early Development Instrument (EDI)</w:t>
        </w:r>
      </w:hyperlink>
      <w:r>
        <w:rPr>
          <w:rFonts w:ascii="Tahoma" w:hAnsi="Tahoma" w:cs="Tahoma"/>
          <w:color w:val="000000"/>
          <w:lang w:val="en-US"/>
        </w:rPr>
        <w:t>. All school leaders are encouraged to explore these data sets to better understand their local context. UBC-HELP will host a webinar to explain MDI data trends and how to use the dashboards on Oct. 19</w:t>
      </w:r>
      <w:r>
        <w:rPr>
          <w:rFonts w:ascii="Tahoma" w:hAnsi="Tahoma" w:cs="Tahoma"/>
          <w:color w:val="000000"/>
          <w:vertAlign w:val="superscript"/>
          <w:lang w:val="en-US"/>
        </w:rPr>
        <w:t>th</w:t>
      </w:r>
      <w:r>
        <w:rPr>
          <w:rFonts w:ascii="Tahoma" w:hAnsi="Tahoma" w:cs="Tahoma"/>
          <w:color w:val="000000"/>
          <w:lang w:val="en-US"/>
        </w:rPr>
        <w:t> from 3:15-4:45 pm (PST). Register </w:t>
      </w:r>
      <w:hyperlink r:id="rId451" w:tgtFrame="_blank" w:history="1">
        <w:r>
          <w:rPr>
            <w:rStyle w:val="Hyperlink"/>
            <w:rFonts w:ascii="Tahoma" w:hAnsi="Tahoma" w:cs="Tahoma"/>
            <w:color w:val="000000"/>
            <w:lang w:val="en-US"/>
          </w:rPr>
          <w:t>HERE.</w:t>
        </w:r>
      </w:hyperlink>
      <w:r>
        <w:rPr>
          <w:rFonts w:ascii="Tahoma" w:hAnsi="Tahoma" w:cs="Tahoma"/>
          <w:color w:val="000000"/>
          <w:lang w:val="en-US"/>
        </w:rPr>
        <w:t> Note that independent school data is not publicly available.  </w:t>
      </w:r>
    </w:p>
    <w:p w14:paraId="467451D1" w14:textId="77777777" w:rsidR="007515B3" w:rsidRDefault="007515B3" w:rsidP="007515B3">
      <w:pPr>
        <w:shd w:val="clear" w:color="auto" w:fill="FFFFFF"/>
        <w:rPr>
          <w:color w:val="222222"/>
        </w:rPr>
      </w:pPr>
      <w:r>
        <w:rPr>
          <w:rFonts w:ascii="Tahoma" w:hAnsi="Tahoma" w:cs="Tahoma"/>
          <w:color w:val="000000"/>
          <w:lang w:val="en-US"/>
        </w:rPr>
        <w:t> </w:t>
      </w:r>
    </w:p>
    <w:p w14:paraId="777392B1" w14:textId="77777777" w:rsidR="007515B3" w:rsidRDefault="007515B3" w:rsidP="007515B3">
      <w:pPr>
        <w:shd w:val="clear" w:color="auto" w:fill="FFFFFF"/>
        <w:rPr>
          <w:color w:val="222222"/>
        </w:rPr>
      </w:pPr>
      <w:r>
        <w:rPr>
          <w:rFonts w:ascii="Tahoma" w:hAnsi="Tahoma" w:cs="Tahoma"/>
          <w:color w:val="000000"/>
          <w:lang w:val="en-US"/>
        </w:rPr>
        <w:t>There is still time to express your interest in participating in the 2023-24 MDI.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27CF935A" w14:textId="77777777" w:rsidR="007515B3" w:rsidRDefault="007515B3" w:rsidP="007515B3">
      <w:pPr>
        <w:shd w:val="clear" w:color="auto" w:fill="FFFFFF"/>
        <w:rPr>
          <w:color w:val="222222"/>
        </w:rPr>
      </w:pPr>
      <w:r>
        <w:rPr>
          <w:rFonts w:ascii="Tahoma" w:hAnsi="Tahoma" w:cs="Tahoma"/>
          <w:color w:val="000000"/>
          <w:lang w:val="en-US"/>
        </w:rPr>
        <w:t> </w:t>
      </w:r>
    </w:p>
    <w:p w14:paraId="6154B1B2" w14:textId="77777777" w:rsidR="007515B3" w:rsidRDefault="007515B3" w:rsidP="007515B3">
      <w:pPr>
        <w:shd w:val="clear" w:color="auto" w:fill="FFFFFF"/>
        <w:rPr>
          <w:color w:val="222222"/>
        </w:rPr>
      </w:pPr>
      <w:r>
        <w:rPr>
          <w:rFonts w:ascii="Tahoma" w:hAnsi="Tahoma" w:cs="Tahoma"/>
          <w:b/>
          <w:bCs/>
          <w:color w:val="000000"/>
          <w:lang w:val="en-US"/>
        </w:rPr>
        <w:t>Indicate your interest in participating in the 2023/24 MDI </w:t>
      </w:r>
      <w:hyperlink r:id="rId452" w:tgtFrame="_blank" w:history="1">
        <w:r>
          <w:rPr>
            <w:rStyle w:val="Hyperlink"/>
            <w:rFonts w:ascii="Tahoma" w:hAnsi="Tahoma" w:cs="Tahoma"/>
            <w:b/>
            <w:bCs/>
            <w:color w:val="000000"/>
            <w:lang w:val="en-US"/>
          </w:rPr>
          <w:t>HERE</w:t>
        </w:r>
      </w:hyperlink>
      <w:r>
        <w:rPr>
          <w:rFonts w:ascii="Tahoma" w:hAnsi="Tahoma" w:cs="Tahoma"/>
          <w:b/>
          <w:bCs/>
          <w:color w:val="000000"/>
          <w:lang w:val="en-US"/>
        </w:rPr>
        <w:t>.</w:t>
      </w:r>
    </w:p>
    <w:p w14:paraId="0931D6E1" w14:textId="77777777" w:rsidR="007515B3" w:rsidRDefault="007515B3" w:rsidP="007515B3">
      <w:pPr>
        <w:shd w:val="clear" w:color="auto" w:fill="FFFFFF"/>
        <w:rPr>
          <w:color w:val="222222"/>
        </w:rPr>
      </w:pPr>
      <w:r>
        <w:rPr>
          <w:rFonts w:ascii="Tahoma" w:hAnsi="Tahoma" w:cs="Tahoma"/>
          <w:color w:val="000000"/>
        </w:rPr>
        <w:t> </w:t>
      </w:r>
    </w:p>
    <w:p w14:paraId="580D27B7" w14:textId="77777777" w:rsidR="007515B3" w:rsidRDefault="007515B3" w:rsidP="007515B3">
      <w:pPr>
        <w:shd w:val="clear" w:color="auto" w:fill="FFFFFF"/>
        <w:rPr>
          <w:color w:val="222222"/>
        </w:rPr>
      </w:pPr>
      <w:r>
        <w:rPr>
          <w:rFonts w:ascii="Tahoma" w:hAnsi="Tahoma" w:cs="Tahoma"/>
          <w:color w:val="000000"/>
          <w:lang w:val="en-US"/>
        </w:rPr>
        <w:t>For questions regarding the MDI please contact Michelle at </w:t>
      </w:r>
      <w:hyperlink r:id="rId453"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454" w:tgtFrame="_blank" w:history="1">
        <w:r>
          <w:rPr>
            <w:rStyle w:val="Hyperlink"/>
            <w:rFonts w:ascii="Tahoma" w:hAnsi="Tahoma" w:cs="Tahoma"/>
            <w:color w:val="000000"/>
            <w:lang w:val="en-US"/>
          </w:rPr>
          <w:t>jamie_mhc@fisabc.ca</w:t>
        </w:r>
      </w:hyperlink>
      <w:r>
        <w:rPr>
          <w:rFonts w:ascii="Tahoma" w:hAnsi="Tahoma" w:cs="Tahoma"/>
          <w:color w:val="000000"/>
          <w:lang w:val="en-US"/>
        </w:rPr>
        <w:t>. </w:t>
      </w:r>
    </w:p>
    <w:p w14:paraId="0BB9773E" w14:textId="77777777" w:rsidR="007515B3" w:rsidRDefault="007515B3" w:rsidP="007515B3">
      <w:pPr>
        <w:shd w:val="clear" w:color="auto" w:fill="FFFFFF"/>
        <w:rPr>
          <w:color w:val="222222"/>
        </w:rPr>
      </w:pPr>
      <w:r>
        <w:rPr>
          <w:rFonts w:ascii="Tahoma" w:hAnsi="Tahoma" w:cs="Tahoma"/>
          <w:color w:val="FF0000"/>
          <w:lang w:val="en-US"/>
        </w:rPr>
        <w:t> </w:t>
      </w:r>
    </w:p>
    <w:p w14:paraId="65203E3E" w14:textId="77777777" w:rsidR="007515B3" w:rsidRDefault="007515B3" w:rsidP="007515B3">
      <w:pPr>
        <w:shd w:val="clear" w:color="auto" w:fill="FFFFFF"/>
        <w:rPr>
          <w:color w:val="222222"/>
        </w:rPr>
      </w:pPr>
      <w:r>
        <w:rPr>
          <w:rFonts w:ascii="Tahoma" w:hAnsi="Tahoma" w:cs="Tahoma"/>
          <w:color w:val="FF0000"/>
        </w:rPr>
        <w:t> </w:t>
      </w:r>
    </w:p>
    <w:p w14:paraId="2100BD9F" w14:textId="77777777" w:rsidR="007515B3" w:rsidRDefault="007515B3" w:rsidP="007515B3">
      <w:pPr>
        <w:shd w:val="clear" w:color="auto" w:fill="FFFFFF"/>
        <w:rPr>
          <w:color w:val="222222"/>
        </w:rPr>
      </w:pPr>
      <w:r>
        <w:rPr>
          <w:rFonts w:ascii="Tahoma" w:hAnsi="Tahoma" w:cs="Tahoma"/>
          <w:b/>
          <w:bCs/>
          <w:color w:val="000000"/>
          <w:u w:val="single"/>
          <w:lang w:val="en-US"/>
        </w:rPr>
        <w:t>Teacher Certification – Language Proficiency</w:t>
      </w:r>
      <w:r>
        <w:rPr>
          <w:rFonts w:ascii="Tahoma" w:hAnsi="Tahoma" w:cs="Tahoma"/>
          <w:color w:val="000000"/>
        </w:rPr>
        <w:br/>
      </w:r>
      <w:r>
        <w:rPr>
          <w:rFonts w:ascii="Tahoma" w:hAnsi="Tahoma" w:cs="Tahoma"/>
          <w:color w:val="000000"/>
          <w:lang w:val="en-US"/>
        </w:rPr>
        <w:t>The Independent School Teaching Certification Standards Committee (ISTCSC) is made up of three representatives from independent schools, appointed by the Minister of Education and Child Care. This past year the ISTCSC worked to bring the independent school teaching standards and some of the certification requirements in line with some of the recent changes to the BC Certificate of Qualification standards and requirements. Of note were changes to the language proficiency requirements for an independent school teacher certificate that can be accessed at this </w:t>
      </w:r>
      <w:hyperlink r:id="rId455" w:anchor="proficiency" w:tgtFrame="_blank" w:history="1">
        <w:r>
          <w:rPr>
            <w:rStyle w:val="Hyperlink"/>
            <w:rFonts w:ascii="Tahoma" w:hAnsi="Tahoma" w:cs="Tahoma"/>
            <w:color w:val="000000"/>
            <w:lang w:val="en-US"/>
          </w:rPr>
          <w:t>link</w:t>
        </w:r>
      </w:hyperlink>
      <w:r>
        <w:rPr>
          <w:rFonts w:ascii="Tahoma" w:hAnsi="Tahoma" w:cs="Tahoma"/>
          <w:color w:val="000000"/>
          <w:lang w:val="en-US"/>
        </w:rPr>
        <w:t>.</w:t>
      </w:r>
    </w:p>
    <w:p w14:paraId="3B510597" w14:textId="4AEE8394" w:rsidR="007515B3" w:rsidRPr="007515B3" w:rsidRDefault="007515B3" w:rsidP="00341A36">
      <w:pPr>
        <w:shd w:val="clear" w:color="auto" w:fill="FFFFFF"/>
        <w:rPr>
          <w:color w:val="222222"/>
        </w:rPr>
      </w:pPr>
    </w:p>
    <w:p w14:paraId="31BF7B94" w14:textId="77777777" w:rsidR="007515B3" w:rsidRDefault="007515B3" w:rsidP="00341A36">
      <w:pPr>
        <w:shd w:val="clear" w:color="auto" w:fill="FFFFFF"/>
        <w:rPr>
          <w:rFonts w:ascii="Tahoma" w:hAnsi="Tahoma" w:cs="Tahoma"/>
          <w:b/>
          <w:bCs/>
          <w:color w:val="000000"/>
          <w:highlight w:val="yellow"/>
        </w:rPr>
      </w:pPr>
    </w:p>
    <w:p w14:paraId="5B0E557D" w14:textId="77777777" w:rsidR="007515B3" w:rsidRDefault="007515B3" w:rsidP="00341A36">
      <w:pPr>
        <w:shd w:val="clear" w:color="auto" w:fill="FFFFFF"/>
        <w:rPr>
          <w:rFonts w:ascii="Tahoma" w:hAnsi="Tahoma" w:cs="Tahoma"/>
          <w:b/>
          <w:bCs/>
          <w:color w:val="000000"/>
          <w:highlight w:val="yellow"/>
        </w:rPr>
      </w:pPr>
    </w:p>
    <w:p w14:paraId="4A063890" w14:textId="19F4AFF0" w:rsidR="00C04128" w:rsidRDefault="00C04128" w:rsidP="00341A36">
      <w:pPr>
        <w:shd w:val="clear" w:color="auto" w:fill="FFFFFF"/>
        <w:rPr>
          <w:rFonts w:ascii="Tahoma" w:hAnsi="Tahoma" w:cs="Tahoma"/>
          <w:b/>
          <w:bCs/>
          <w:color w:val="000000"/>
          <w:highlight w:val="yellow"/>
        </w:rPr>
      </w:pPr>
      <w:r>
        <w:rPr>
          <w:rFonts w:ascii="Tahoma" w:hAnsi="Tahoma" w:cs="Tahoma"/>
          <w:b/>
          <w:bCs/>
          <w:color w:val="000000"/>
          <w:highlight w:val="yellow"/>
        </w:rPr>
        <w:t>Sept. 15, 2023</w:t>
      </w:r>
    </w:p>
    <w:p w14:paraId="4EEA9E74"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As we end the first full week of classes for many of our schools, our hopes are that the school year has started off well for your school teams and the students and families you serve. We also recognize that many people connected with independent school communities faced loss and elevated levels of anxiety due this year’s unprecedented wildfire devastation. It is our hope that all BC families are safe and able to experience a peaceful start to this school year.</w:t>
      </w:r>
    </w:p>
    <w:p w14:paraId="19CDAE92" w14:textId="77777777" w:rsidR="00C04128" w:rsidRDefault="00C04128" w:rsidP="00C04128">
      <w:pPr>
        <w:shd w:val="clear" w:color="auto" w:fill="FFFFFF"/>
        <w:rPr>
          <w:rFonts w:ascii="Arial" w:hAnsi="Arial" w:cs="Arial"/>
          <w:color w:val="222222"/>
        </w:rPr>
      </w:pPr>
      <w:r>
        <w:rPr>
          <w:rFonts w:ascii="Tahoma" w:hAnsi="Tahoma" w:cs="Tahoma"/>
          <w:color w:val="FF0000"/>
          <w:lang w:val="en-US"/>
        </w:rPr>
        <w:lastRenderedPageBreak/>
        <w:t> </w:t>
      </w:r>
    </w:p>
    <w:p w14:paraId="02AED622"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You should have all received the updated K-12 Communicable Disease Guidelines from the MECC and you will notice little change from last year’s document (Aug. 2022) – but a great deal of change when compared to the 2021 – 2022 Guidelines. I believe this is a tribute to the work that school leaders and their communities put into resuming close to pre-COVID “normal operations” while also implementing operational practices that promote improved wellness and reflect some of the lessons learned during the pandemic (stay home when you are sick, wash your hands more frequently….).</w:t>
      </w:r>
    </w:p>
    <w:p w14:paraId="08598795"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 </w:t>
      </w:r>
    </w:p>
    <w:p w14:paraId="6DB31F91"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Feeding Futures</w:t>
      </w:r>
    </w:p>
    <w:p w14:paraId="0BCEF69B" w14:textId="77777777" w:rsidR="00C04128" w:rsidRDefault="00C04128" w:rsidP="00C04128">
      <w:pPr>
        <w:shd w:val="clear" w:color="auto" w:fill="FFFFFF"/>
        <w:spacing w:after="160"/>
        <w:rPr>
          <w:rFonts w:ascii="Arial" w:hAnsi="Arial" w:cs="Arial"/>
          <w:color w:val="222222"/>
        </w:rPr>
      </w:pPr>
      <w:r>
        <w:rPr>
          <w:rFonts w:ascii="Tahoma" w:hAnsi="Tahoma" w:cs="Tahoma"/>
          <w:color w:val="222222"/>
        </w:rPr>
        <w:t>The Feeding Futures applications are beginning to role in, and we have noticed there are some nuanced edits schools could make to ensure their applications accurately reflect your plans to support food security in your schools. Therefore, FISA will be hosting a </w:t>
      </w:r>
      <w:hyperlink r:id="rId456" w:tgtFrame="_blank" w:history="1">
        <w:r>
          <w:rPr>
            <w:rStyle w:val="Hyperlink"/>
            <w:rFonts w:ascii="Tahoma" w:hAnsi="Tahoma" w:cs="Tahoma"/>
            <w:b/>
            <w:bCs/>
            <w:color w:val="1155CC"/>
          </w:rPr>
          <w:t>webinar</w:t>
        </w:r>
      </w:hyperlink>
      <w:r>
        <w:rPr>
          <w:rFonts w:ascii="Tahoma" w:hAnsi="Tahoma" w:cs="Tahoma"/>
          <w:b/>
          <w:bCs/>
          <w:color w:val="222222"/>
        </w:rPr>
        <w:t> this</w:t>
      </w:r>
      <w:r>
        <w:rPr>
          <w:rFonts w:ascii="Tahoma" w:hAnsi="Tahoma" w:cs="Tahoma"/>
          <w:color w:val="222222"/>
        </w:rPr>
        <w:t> </w:t>
      </w:r>
      <w:r>
        <w:rPr>
          <w:rFonts w:ascii="Tahoma" w:hAnsi="Tahoma" w:cs="Tahoma"/>
          <w:b/>
          <w:bCs/>
          <w:color w:val="222222"/>
        </w:rPr>
        <w:t>Monday, September 18, from 3:30 to 4:15 p.m.</w:t>
      </w:r>
      <w:r>
        <w:rPr>
          <w:rFonts w:ascii="Tahoma" w:hAnsi="Tahoma" w:cs="Tahoma"/>
          <w:color w:val="222222"/>
        </w:rPr>
        <w:t> to provide direction and support to schools completing their Feeding Futures applications. The </w:t>
      </w:r>
      <w:hyperlink r:id="rId457" w:tgtFrame="_blank" w:history="1">
        <w:r>
          <w:rPr>
            <w:rStyle w:val="Hyperlink"/>
            <w:rFonts w:ascii="Tahoma" w:hAnsi="Tahoma" w:cs="Tahoma"/>
            <w:b/>
            <w:bCs/>
            <w:color w:val="1155CC"/>
          </w:rPr>
          <w:t>webinar</w:t>
        </w:r>
      </w:hyperlink>
      <w:r>
        <w:rPr>
          <w:rFonts w:ascii="Tahoma" w:hAnsi="Tahoma" w:cs="Tahoma"/>
          <w:color w:val="222222"/>
        </w:rPr>
        <w:t> will facilitate completion of the entire application, with a particular focus on the </w:t>
      </w:r>
      <w:r>
        <w:rPr>
          <w:rFonts w:ascii="Tahoma" w:hAnsi="Tahoma" w:cs="Tahoma"/>
          <w:b/>
          <w:bCs/>
          <w:color w:val="222222"/>
        </w:rPr>
        <w:t>Part 2 Spending Plan</w:t>
      </w:r>
      <w:r>
        <w:rPr>
          <w:rFonts w:ascii="Tahoma" w:hAnsi="Tahoma" w:cs="Tahoma"/>
          <w:color w:val="222222"/>
        </w:rPr>
        <w:t> (the project spending summary, food partnerships and production, other related expenditures, etc.).</w:t>
      </w:r>
    </w:p>
    <w:p w14:paraId="1DD74318" w14:textId="77777777" w:rsidR="00C04128" w:rsidRDefault="00C04128" w:rsidP="00C04128">
      <w:pPr>
        <w:shd w:val="clear" w:color="auto" w:fill="FFFFFF"/>
        <w:rPr>
          <w:rFonts w:ascii="Arial" w:hAnsi="Arial" w:cs="Arial"/>
          <w:color w:val="222222"/>
        </w:rPr>
      </w:pPr>
      <w:r>
        <w:rPr>
          <w:rFonts w:ascii="Tahoma" w:hAnsi="Tahoma" w:cs="Tahoma"/>
          <w:b/>
          <w:bCs/>
          <w:color w:val="000000"/>
        </w:rPr>
        <w:t>Registration for this webinar is required:</w:t>
      </w:r>
      <w:r>
        <w:rPr>
          <w:rFonts w:ascii="Tahoma" w:hAnsi="Tahoma" w:cs="Tahoma"/>
          <w:color w:val="000000"/>
        </w:rPr>
        <w:t> </w:t>
      </w:r>
      <w:hyperlink r:id="rId458" w:tgtFrame="_blank" w:history="1">
        <w:r>
          <w:rPr>
            <w:rStyle w:val="Hyperlink"/>
            <w:rFonts w:ascii="Tahoma" w:hAnsi="Tahoma" w:cs="Tahoma"/>
            <w:color w:val="1155CC"/>
          </w:rPr>
          <w:t>https://us06web.zoom.us/meeting/register/tZ0ucuCsrzgrEtSQWZ4EWZBwsSnAd1drcFrx</w:t>
        </w:r>
      </w:hyperlink>
    </w:p>
    <w:p w14:paraId="6635BEB1" w14:textId="77777777" w:rsidR="00C04128" w:rsidRDefault="00C04128" w:rsidP="00C04128">
      <w:pPr>
        <w:shd w:val="clear" w:color="auto" w:fill="FFFFFF"/>
        <w:rPr>
          <w:rFonts w:ascii="Arial" w:hAnsi="Arial" w:cs="Arial"/>
          <w:color w:val="222222"/>
        </w:rPr>
      </w:pPr>
      <w:r>
        <w:rPr>
          <w:rFonts w:ascii="Tahoma" w:hAnsi="Tahoma" w:cs="Tahoma"/>
          <w:color w:val="000000"/>
        </w:rPr>
        <w:t>After registering, you will receive a confirmation email with the details on how to join the webinar.</w:t>
      </w:r>
    </w:p>
    <w:p w14:paraId="36E17760" w14:textId="77777777" w:rsidR="00C04128" w:rsidRDefault="00C04128" w:rsidP="00C04128">
      <w:pPr>
        <w:shd w:val="clear" w:color="auto" w:fill="FFFFFF"/>
        <w:rPr>
          <w:rFonts w:ascii="Arial" w:hAnsi="Arial" w:cs="Arial"/>
          <w:color w:val="222222"/>
        </w:rPr>
      </w:pPr>
      <w:r>
        <w:rPr>
          <w:rFonts w:ascii="Tahoma" w:hAnsi="Tahoma" w:cs="Tahoma"/>
          <w:color w:val="222222"/>
        </w:rPr>
        <w:t> </w:t>
      </w:r>
    </w:p>
    <w:p w14:paraId="02AD6702" w14:textId="77777777" w:rsidR="00C04128" w:rsidRDefault="00C04128" w:rsidP="00C04128">
      <w:pPr>
        <w:shd w:val="clear" w:color="auto" w:fill="FFFFFF"/>
        <w:spacing w:after="160"/>
        <w:rPr>
          <w:rFonts w:ascii="Arial" w:hAnsi="Arial" w:cs="Arial"/>
          <w:color w:val="222222"/>
        </w:rPr>
      </w:pPr>
      <w:r>
        <w:rPr>
          <w:rFonts w:ascii="Tahoma" w:hAnsi="Tahoma" w:cs="Tahoma"/>
          <w:color w:val="000000"/>
        </w:rPr>
        <w:t>As with the previous session this webinar will be recorded and available for viewing in the FISA Video Gallery on September 19th  </w:t>
      </w:r>
      <w:hyperlink r:id="rId459" w:tgtFrame="_blank" w:history="1">
        <w:r>
          <w:rPr>
            <w:rStyle w:val="Hyperlink"/>
            <w:rFonts w:ascii="Tahoma" w:hAnsi="Tahoma" w:cs="Tahoma"/>
            <w:color w:val="1155CC"/>
          </w:rPr>
          <w:t>https://fisabc.ca/media/video-gallery/</w:t>
        </w:r>
      </w:hyperlink>
    </w:p>
    <w:p w14:paraId="515575FE"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As a reminder, all group 1, 2, and 3 schools were sent an email on August 25</w:t>
      </w:r>
      <w:r>
        <w:rPr>
          <w:rFonts w:ascii="Tahoma" w:hAnsi="Tahoma" w:cs="Tahoma"/>
          <w:color w:val="000000"/>
          <w:vertAlign w:val="superscript"/>
          <w:lang w:val="en-US"/>
        </w:rPr>
        <w:t>th</w:t>
      </w:r>
      <w:r>
        <w:rPr>
          <w:rFonts w:ascii="Tahoma" w:hAnsi="Tahoma" w:cs="Tahoma"/>
          <w:color w:val="000000"/>
          <w:lang w:val="en-US"/>
        </w:rPr>
        <w:t> informing the school of their notional allocation amount, or in some cases, their ineligibility status for this funding. If you are unable to locate this email, please contact our Rocio Montenegro, Feeding Futures Coordinator, at </w:t>
      </w:r>
      <w:hyperlink r:id="rId460" w:tgtFrame="_blank" w:history="1">
        <w:r>
          <w:rPr>
            <w:rStyle w:val="Hyperlink"/>
            <w:rFonts w:ascii="Tahoma" w:hAnsi="Tahoma" w:cs="Tahoma"/>
            <w:color w:val="2E74B5"/>
            <w:lang w:val="en-US"/>
          </w:rPr>
          <w:t>Rocio@fisabc.ca</w:t>
        </w:r>
      </w:hyperlink>
      <w:r>
        <w:rPr>
          <w:rFonts w:ascii="Tahoma" w:hAnsi="Tahoma" w:cs="Tahoma"/>
          <w:color w:val="000000"/>
          <w:lang w:val="en-US"/>
        </w:rPr>
        <w:t> or call 604-684-6023 for assistance.</w:t>
      </w:r>
    </w:p>
    <w:p w14:paraId="569C68F1" w14:textId="77777777" w:rsidR="00C04128" w:rsidRDefault="00C04128" w:rsidP="00C04128">
      <w:pPr>
        <w:shd w:val="clear" w:color="auto" w:fill="FFFFFF"/>
        <w:rPr>
          <w:rFonts w:ascii="Arial" w:hAnsi="Arial" w:cs="Arial"/>
          <w:color w:val="222222"/>
        </w:rPr>
      </w:pPr>
      <w:r>
        <w:rPr>
          <w:rFonts w:ascii="Tahoma" w:hAnsi="Tahoma" w:cs="Tahoma"/>
          <w:color w:val="FF0000"/>
        </w:rPr>
        <w:t> </w:t>
      </w:r>
    </w:p>
    <w:p w14:paraId="4972C3F6"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All schools seeking funding must apply to confirm that allocated funds will be used in alignment with the spending criteria. You can access the Feeding Futures Funding</w:t>
      </w:r>
    </w:p>
    <w:p w14:paraId="52D4891C"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Application here:</w:t>
      </w:r>
    </w:p>
    <w:p w14:paraId="3E9CE1B8" w14:textId="77777777" w:rsidR="00C04128" w:rsidRDefault="00000000" w:rsidP="00C04128">
      <w:pPr>
        <w:shd w:val="clear" w:color="auto" w:fill="FFFFFF"/>
        <w:rPr>
          <w:rFonts w:ascii="Arial" w:hAnsi="Arial" w:cs="Arial"/>
          <w:color w:val="222222"/>
        </w:rPr>
      </w:pPr>
      <w:hyperlink r:id="rId461" w:tgtFrame="_blank" w:history="1">
        <w:r w:rsidR="00C04128">
          <w:rPr>
            <w:rStyle w:val="Hyperlink"/>
            <w:rFonts w:ascii="Tahoma" w:hAnsi="Tahoma" w:cs="Tahoma"/>
            <w:color w:val="1155CC"/>
            <w:lang w:val="en-US"/>
          </w:rPr>
          <w:t>https://www2.gov.bc.ca/gov/content/education-training/k-12/administration/program-management/independent-schools</w:t>
        </w:r>
      </w:hyperlink>
    </w:p>
    <w:p w14:paraId="238C34ED" w14:textId="77777777" w:rsidR="00C04128" w:rsidRDefault="00C04128" w:rsidP="00C04128">
      <w:pPr>
        <w:shd w:val="clear" w:color="auto" w:fill="FFFFFF"/>
        <w:rPr>
          <w:rFonts w:ascii="Arial" w:hAnsi="Arial" w:cs="Arial"/>
          <w:color w:val="222222"/>
        </w:rPr>
      </w:pPr>
      <w:r>
        <w:rPr>
          <w:rFonts w:ascii="Tahoma" w:hAnsi="Tahoma" w:cs="Tahoma"/>
          <w:color w:val="FF0000"/>
        </w:rPr>
        <w:t> </w:t>
      </w:r>
    </w:p>
    <w:p w14:paraId="54D71CD9"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You will need to download the application to be able to fill it out. Please note that the application consists of three sections, one of which is an online survey.</w:t>
      </w:r>
    </w:p>
    <w:p w14:paraId="5B7A85E0" w14:textId="77777777" w:rsidR="00C04128" w:rsidRDefault="00C04128" w:rsidP="00C04128">
      <w:pPr>
        <w:shd w:val="clear" w:color="auto" w:fill="FFFFFF"/>
        <w:rPr>
          <w:rFonts w:ascii="Arial" w:hAnsi="Arial" w:cs="Arial"/>
          <w:color w:val="222222"/>
        </w:rPr>
      </w:pPr>
      <w:r>
        <w:rPr>
          <w:rFonts w:ascii="Tahoma" w:hAnsi="Tahoma" w:cs="Tahoma"/>
          <w:color w:val="000000"/>
        </w:rPr>
        <w:t> </w:t>
      </w:r>
    </w:p>
    <w:p w14:paraId="066EC270" w14:textId="77777777" w:rsidR="00C04128" w:rsidRDefault="00C04128" w:rsidP="00C04128">
      <w:pPr>
        <w:shd w:val="clear" w:color="auto" w:fill="FFFFFF"/>
        <w:rPr>
          <w:rFonts w:ascii="Arial" w:hAnsi="Arial" w:cs="Arial"/>
          <w:color w:val="222222"/>
        </w:rPr>
      </w:pPr>
      <w:r>
        <w:rPr>
          <w:rFonts w:ascii="Tahoma" w:hAnsi="Tahoma" w:cs="Tahoma"/>
          <w:color w:val="000000"/>
          <w:sz w:val="26"/>
          <w:szCs w:val="26"/>
          <w:lang w:val="en-US"/>
        </w:rPr>
        <w:t>Parts 1 and 2: Excel Workbook </w:t>
      </w:r>
    </w:p>
    <w:p w14:paraId="6225F0EB" w14:textId="77777777" w:rsidR="00C04128" w:rsidRDefault="00C04128" w:rsidP="00C04128">
      <w:pPr>
        <w:pStyle w:val="NormalWeb"/>
        <w:shd w:val="clear" w:color="auto" w:fill="FFFFFF"/>
        <w:rPr>
          <w:rFonts w:ascii="Arial" w:hAnsi="Arial" w:cs="Arial"/>
          <w:color w:val="222222"/>
        </w:rPr>
      </w:pPr>
      <w:r>
        <w:rPr>
          <w:rFonts w:ascii="Symbol" w:hAnsi="Symbol" w:cs="Arial"/>
          <w:color w:val="000000"/>
        </w:rPr>
        <w:lastRenderedPageBreak/>
        <w:t>·</w:t>
      </w:r>
      <w:r>
        <w:rPr>
          <w:color w:val="000000"/>
          <w:sz w:val="14"/>
          <w:szCs w:val="14"/>
        </w:rPr>
        <w:t>         </w:t>
      </w:r>
      <w:r>
        <w:rPr>
          <w:rFonts w:ascii="Tahoma" w:hAnsi="Tahoma" w:cs="Tahoma"/>
          <w:color w:val="000000"/>
          <w:lang w:val="en-US"/>
        </w:rPr>
        <w:t>Download, save and rename this Excel file as "SCHOOL NAME - MINCODE -Feeding Futures Application - SY2023-24"</w:t>
      </w:r>
    </w:p>
    <w:p w14:paraId="649843FB" w14:textId="77777777" w:rsidR="00C04128" w:rsidRDefault="00C04128" w:rsidP="00C04128">
      <w:pPr>
        <w:pStyle w:val="NormalWeb"/>
        <w:shd w:val="clear" w:color="auto" w:fill="FFFFFF"/>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color w:val="000000"/>
          <w:lang w:val="en-US"/>
        </w:rPr>
        <w:t>Attach the renamed/saved file to an email also entitled "SCHOOL NAME - MINCODE - Feeding Futures Application - SY2023-24" </w:t>
      </w:r>
    </w:p>
    <w:p w14:paraId="4074E181" w14:textId="77777777" w:rsidR="00C04128" w:rsidRDefault="00C04128" w:rsidP="00C04128">
      <w:pPr>
        <w:pStyle w:val="NormalWeb"/>
        <w:shd w:val="clear" w:color="auto" w:fill="FFFFFF"/>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color w:val="000000"/>
          <w:lang w:val="en-US"/>
        </w:rPr>
        <w:t>Email to </w:t>
      </w:r>
      <w:hyperlink r:id="rId462" w:tgtFrame="_blank" w:history="1">
        <w:r>
          <w:rPr>
            <w:rStyle w:val="Hyperlink"/>
            <w:rFonts w:ascii="Tahoma" w:hAnsi="Tahoma" w:cs="Tahoma"/>
            <w:color w:val="2E74B5"/>
            <w:lang w:val="en-US"/>
          </w:rPr>
          <w:t>rocio@fisabc.ca</w:t>
        </w:r>
      </w:hyperlink>
    </w:p>
    <w:p w14:paraId="5EFBEC3A"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 </w:t>
      </w:r>
    </w:p>
    <w:p w14:paraId="01A24929" w14:textId="77777777" w:rsidR="00C04128" w:rsidRDefault="00C04128" w:rsidP="00C04128">
      <w:pPr>
        <w:shd w:val="clear" w:color="auto" w:fill="FFFFFF"/>
        <w:rPr>
          <w:rFonts w:ascii="Arial" w:hAnsi="Arial" w:cs="Arial"/>
          <w:color w:val="222222"/>
        </w:rPr>
      </w:pPr>
      <w:r>
        <w:rPr>
          <w:rFonts w:ascii="Tahoma" w:hAnsi="Tahoma" w:cs="Tahoma"/>
          <w:color w:val="000000"/>
          <w:sz w:val="26"/>
          <w:szCs w:val="26"/>
          <w:lang w:val="en-US"/>
        </w:rPr>
        <w:t>Parts 3: Online Survey </w:t>
      </w:r>
    </w:p>
    <w:p w14:paraId="49DD6670" w14:textId="77777777" w:rsidR="00C04128" w:rsidRDefault="00C04128" w:rsidP="00C04128">
      <w:pPr>
        <w:pStyle w:val="NormalWeb"/>
        <w:shd w:val="clear" w:color="auto" w:fill="FFFFFF"/>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color w:val="000000"/>
          <w:lang w:val="en-US"/>
        </w:rPr>
        <w:t>Fill in the online survey and click "submit" once complete</w:t>
      </w:r>
    </w:p>
    <w:p w14:paraId="4DAFA789" w14:textId="77777777" w:rsidR="00C04128" w:rsidRDefault="00C04128" w:rsidP="00C04128">
      <w:pPr>
        <w:pStyle w:val="NormalWeb"/>
        <w:shd w:val="clear" w:color="auto" w:fill="FFFFFF"/>
        <w:rPr>
          <w:rFonts w:ascii="Arial" w:hAnsi="Arial" w:cs="Arial"/>
          <w:color w:val="222222"/>
        </w:rPr>
      </w:pPr>
    </w:p>
    <w:p w14:paraId="66BB17B2"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It is important to complete the survey portion in a single session as it cannot be saved and resumed later. Preview copies of the application and survey questions are attached for your reference.</w:t>
      </w:r>
    </w:p>
    <w:p w14:paraId="3288FB34" w14:textId="77777777" w:rsidR="00C04128" w:rsidRDefault="00C04128" w:rsidP="00C04128">
      <w:pPr>
        <w:shd w:val="clear" w:color="auto" w:fill="FFFFFF"/>
        <w:rPr>
          <w:rFonts w:ascii="Arial" w:hAnsi="Arial" w:cs="Arial"/>
          <w:color w:val="222222"/>
        </w:rPr>
      </w:pPr>
      <w:r>
        <w:rPr>
          <w:rFonts w:ascii="Tahoma" w:hAnsi="Tahoma" w:cs="Tahoma"/>
          <w:color w:val="000000"/>
        </w:rPr>
        <w:t> </w:t>
      </w:r>
    </w:p>
    <w:p w14:paraId="4C19D72D"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Eligible schools choosing not to participate in the program for the 2023-24 school year should confirm your decision to not participate via this brief form </w:t>
      </w:r>
      <w:hyperlink r:id="rId463" w:tgtFrame="_blank" w:history="1">
        <w:r>
          <w:rPr>
            <w:rStyle w:val="Hyperlink"/>
            <w:rFonts w:ascii="Tahoma" w:hAnsi="Tahoma" w:cs="Tahoma"/>
            <w:color w:val="2E74B5"/>
            <w:lang w:val="en-US"/>
          </w:rPr>
          <w:t>https://www.surveymonkey.com/r/FeedingFutures</w:t>
        </w:r>
      </w:hyperlink>
      <w:r>
        <w:rPr>
          <w:rFonts w:ascii="Tahoma" w:hAnsi="Tahoma" w:cs="Tahoma"/>
          <w:color w:val="000000"/>
          <w:lang w:val="en-US"/>
        </w:rPr>
        <w:t>.</w:t>
      </w:r>
    </w:p>
    <w:p w14:paraId="1660B8A9" w14:textId="77777777" w:rsidR="00C04128" w:rsidRDefault="00C04128" w:rsidP="00C04128">
      <w:pPr>
        <w:shd w:val="clear" w:color="auto" w:fill="FFFFFF"/>
        <w:rPr>
          <w:rFonts w:ascii="Arial" w:hAnsi="Arial" w:cs="Arial"/>
          <w:color w:val="222222"/>
        </w:rPr>
      </w:pPr>
      <w:r>
        <w:rPr>
          <w:rFonts w:ascii="Tahoma" w:hAnsi="Tahoma" w:cs="Tahoma"/>
          <w:color w:val="000000"/>
        </w:rPr>
        <w:t> </w:t>
      </w:r>
    </w:p>
    <w:p w14:paraId="1798E0AC"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Please feel free to contact Rocio at </w:t>
      </w:r>
      <w:hyperlink r:id="rId464" w:tgtFrame="_blank" w:history="1">
        <w:r>
          <w:rPr>
            <w:rStyle w:val="Hyperlink"/>
            <w:rFonts w:ascii="Tahoma" w:hAnsi="Tahoma" w:cs="Tahoma"/>
            <w:color w:val="2E74B5"/>
            <w:lang w:val="en-US"/>
          </w:rPr>
          <w:t>rocio@fisabc.ca</w:t>
        </w:r>
      </w:hyperlink>
      <w:r>
        <w:rPr>
          <w:rFonts w:ascii="Tahoma" w:hAnsi="Tahoma" w:cs="Tahoma"/>
          <w:color w:val="2E74B5"/>
          <w:lang w:val="en-US"/>
        </w:rPr>
        <w:t> </w:t>
      </w:r>
      <w:r>
        <w:rPr>
          <w:rFonts w:ascii="Tahoma" w:hAnsi="Tahoma" w:cs="Tahoma"/>
          <w:color w:val="000000"/>
          <w:lang w:val="en-US"/>
        </w:rPr>
        <w:t>if you have any questions.</w:t>
      </w:r>
    </w:p>
    <w:p w14:paraId="5EEFDF94" w14:textId="77777777" w:rsidR="00C04128" w:rsidRDefault="00C04128" w:rsidP="00C04128">
      <w:pPr>
        <w:shd w:val="clear" w:color="auto" w:fill="FFFFFF"/>
        <w:rPr>
          <w:rFonts w:ascii="Arial" w:hAnsi="Arial" w:cs="Arial"/>
          <w:color w:val="222222"/>
        </w:rPr>
      </w:pPr>
      <w:r>
        <w:rPr>
          <w:rFonts w:ascii="Tahoma" w:hAnsi="Tahoma" w:cs="Tahoma"/>
          <w:color w:val="000000"/>
        </w:rPr>
        <w:t> </w:t>
      </w:r>
    </w:p>
    <w:p w14:paraId="33611A57"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Erase Training</w:t>
      </w:r>
    </w:p>
    <w:p w14:paraId="2F3C52D3"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The erase training schedule with registration links is available </w:t>
      </w:r>
      <w:hyperlink r:id="rId465" w:tgtFrame="_blank" w:history="1">
        <w:r>
          <w:rPr>
            <w:rStyle w:val="Hyperlink"/>
            <w:rFonts w:ascii="Tahoma" w:hAnsi="Tahoma" w:cs="Tahoma"/>
            <w:b/>
            <w:bCs/>
            <w:color w:val="1155CC"/>
            <w:lang w:val="en-US"/>
          </w:rPr>
          <w:t>HERE</w:t>
        </w:r>
      </w:hyperlink>
      <w:r>
        <w:rPr>
          <w:rFonts w:ascii="Tahoma" w:hAnsi="Tahoma" w:cs="Tahoma"/>
          <w:b/>
          <w:bCs/>
          <w:color w:val="000000"/>
          <w:lang w:val="en-US"/>
        </w:rPr>
        <w:t>.</w:t>
      </w:r>
      <w:r>
        <w:rPr>
          <w:rFonts w:ascii="Tahoma" w:hAnsi="Tahoma" w:cs="Tahoma"/>
          <w:color w:val="000000"/>
          <w:lang w:val="en-US"/>
        </w:rPr>
        <w:t> The sessions titles have changed. The Foundations of Supporting School Safety training meets the Basic VTRA requirements and the Digital Threat Assessment DTA meets the DTA requirements. The other sessions will provide valuable information but cannot be used to fulfill independent school inspection requirements.</w:t>
      </w:r>
    </w:p>
    <w:p w14:paraId="38422C9D"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 </w:t>
      </w:r>
    </w:p>
    <w:p w14:paraId="5DB65335"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Safe School Coordinators</w:t>
      </w:r>
    </w:p>
    <w:p w14:paraId="36A2FFBB"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FISA emphasizes the critical importance of independent schools informing the Ministry as to who serves as their primary and secondary Safe School Coordinator. During times of crisis, it is imperative that the correct individual can be readily contacted. All schools are reminded that they must verify their designated coordinator by visiting the following webpage: </w:t>
      </w:r>
      <w:hyperlink r:id="rId466" w:tgtFrame="_blank" w:history="1">
        <w:r>
          <w:rPr>
            <w:rStyle w:val="Hyperlink"/>
            <w:rFonts w:ascii="Tahoma" w:hAnsi="Tahoma" w:cs="Tahoma"/>
            <w:color w:val="1155CC"/>
            <w:lang w:val="en-US"/>
          </w:rPr>
          <w:t>https://events.gov.bc.ca/educ-independent/event/confirm-safe-school-coordinator/</w:t>
        </w:r>
      </w:hyperlink>
      <w:r>
        <w:rPr>
          <w:rFonts w:ascii="Tahoma" w:hAnsi="Tahoma" w:cs="Tahoma"/>
          <w:color w:val="000000"/>
          <w:lang w:val="en-US"/>
        </w:rPr>
        <w:t> and completing the online form by Sept. 15</w:t>
      </w:r>
      <w:r>
        <w:rPr>
          <w:rFonts w:ascii="Tahoma" w:hAnsi="Tahoma" w:cs="Tahoma"/>
          <w:color w:val="000000"/>
          <w:vertAlign w:val="superscript"/>
          <w:lang w:val="en-US"/>
        </w:rPr>
        <w:t>th</w:t>
      </w:r>
      <w:r>
        <w:rPr>
          <w:rFonts w:ascii="Tahoma" w:hAnsi="Tahoma" w:cs="Tahoma"/>
          <w:color w:val="000000"/>
          <w:lang w:val="en-US"/>
        </w:rPr>
        <w:t>. Schools experiencing trouble in viewing the form should retry using a different web browser.</w:t>
      </w:r>
    </w:p>
    <w:p w14:paraId="26397CDB" w14:textId="77777777" w:rsidR="00C04128" w:rsidRDefault="00C04128" w:rsidP="00C04128">
      <w:pPr>
        <w:shd w:val="clear" w:color="auto" w:fill="FFFFFF"/>
        <w:rPr>
          <w:rFonts w:ascii="Arial" w:hAnsi="Arial" w:cs="Arial"/>
          <w:color w:val="222222"/>
        </w:rPr>
      </w:pPr>
      <w:r>
        <w:rPr>
          <w:rFonts w:ascii="Tahoma" w:hAnsi="Tahoma" w:cs="Tahoma"/>
          <w:b/>
          <w:bCs/>
          <w:color w:val="FF0000"/>
        </w:rPr>
        <w:t> </w:t>
      </w:r>
    </w:p>
    <w:p w14:paraId="0677A1D2"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MDI 2023/24</w:t>
      </w:r>
    </w:p>
    <w:p w14:paraId="3687BAF9"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 xml:space="preserve">Over 100 schools have completed the expression of interest to participate in this year’s MDI. As a reminder, the FISA Board has approved using a portion of the provincial </w:t>
      </w:r>
      <w:r>
        <w:rPr>
          <w:rFonts w:ascii="Tahoma" w:hAnsi="Tahoma" w:cs="Tahoma"/>
          <w:color w:val="000000"/>
          <w:lang w:val="en-US"/>
        </w:rPr>
        <w:lastRenderedPageBreak/>
        <w:t>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101CB974"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 </w:t>
      </w:r>
    </w:p>
    <w:p w14:paraId="39034632" w14:textId="77777777" w:rsidR="00C04128" w:rsidRDefault="00C04128" w:rsidP="00C04128">
      <w:pPr>
        <w:shd w:val="clear" w:color="auto" w:fill="FFFFFF"/>
        <w:rPr>
          <w:rFonts w:ascii="Arial" w:hAnsi="Arial" w:cs="Arial"/>
          <w:color w:val="222222"/>
        </w:rPr>
      </w:pPr>
      <w:r>
        <w:rPr>
          <w:rFonts w:ascii="Tahoma" w:hAnsi="Tahoma" w:cs="Tahoma"/>
          <w:b/>
          <w:bCs/>
          <w:color w:val="000000"/>
          <w:lang w:val="en-US"/>
        </w:rPr>
        <w:t>Indicate your interest in participating in the 2023/24 MDI</w:t>
      </w:r>
      <w:r>
        <w:rPr>
          <w:rFonts w:ascii="Tahoma" w:hAnsi="Tahoma" w:cs="Tahoma"/>
          <w:b/>
          <w:bCs/>
          <w:color w:val="0000FF"/>
          <w:lang w:val="en-US"/>
        </w:rPr>
        <w:t> </w:t>
      </w:r>
      <w:hyperlink r:id="rId467" w:tgtFrame="_blank" w:history="1">
        <w:r>
          <w:rPr>
            <w:rStyle w:val="Hyperlink"/>
            <w:rFonts w:ascii="Tahoma" w:hAnsi="Tahoma" w:cs="Tahoma"/>
            <w:b/>
            <w:bCs/>
            <w:color w:val="1155CC"/>
            <w:lang w:val="en-US"/>
          </w:rPr>
          <w:t>HERE</w:t>
        </w:r>
      </w:hyperlink>
      <w:r>
        <w:rPr>
          <w:rFonts w:ascii="Tahoma" w:hAnsi="Tahoma" w:cs="Tahoma"/>
          <w:b/>
          <w:bCs/>
          <w:color w:val="000000"/>
          <w:lang w:val="en-US"/>
        </w:rPr>
        <w:t>.</w:t>
      </w:r>
    </w:p>
    <w:p w14:paraId="4DA8C8B3" w14:textId="77777777" w:rsidR="00C04128" w:rsidRDefault="00C04128" w:rsidP="00C04128">
      <w:pPr>
        <w:shd w:val="clear" w:color="auto" w:fill="FFFFFF"/>
        <w:rPr>
          <w:rFonts w:ascii="Arial" w:hAnsi="Arial" w:cs="Arial"/>
          <w:color w:val="222222"/>
        </w:rPr>
      </w:pPr>
      <w:r>
        <w:rPr>
          <w:rFonts w:ascii="Tahoma" w:hAnsi="Tahoma" w:cs="Tahoma"/>
          <w:color w:val="000000"/>
        </w:rPr>
        <w:t> </w:t>
      </w:r>
    </w:p>
    <w:p w14:paraId="5F286161"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For questions regarding the MDI please contact Michelle at </w:t>
      </w:r>
      <w:hyperlink r:id="rId468" w:tgtFrame="_blank" w:history="1">
        <w:r>
          <w:rPr>
            <w:rStyle w:val="Hyperlink"/>
            <w:rFonts w:ascii="Tahoma" w:hAnsi="Tahoma" w:cs="Tahoma"/>
            <w:color w:val="1155CC"/>
            <w:lang w:val="en-US"/>
          </w:rPr>
          <w:t>michelle_mhc@fisabc.ca</w:t>
        </w:r>
      </w:hyperlink>
      <w:r>
        <w:rPr>
          <w:rFonts w:ascii="Tahoma" w:hAnsi="Tahoma" w:cs="Tahoma"/>
          <w:color w:val="000000"/>
          <w:lang w:val="en-US"/>
        </w:rPr>
        <w:t> or Jamie at </w:t>
      </w:r>
      <w:hyperlink r:id="rId469" w:tgtFrame="_blank" w:history="1">
        <w:r>
          <w:rPr>
            <w:rStyle w:val="Hyperlink"/>
            <w:rFonts w:ascii="Tahoma" w:hAnsi="Tahoma" w:cs="Tahoma"/>
            <w:color w:val="1155CC"/>
            <w:lang w:val="en-US"/>
          </w:rPr>
          <w:t>jamie_mhc@fisabc.ca</w:t>
        </w:r>
      </w:hyperlink>
      <w:r>
        <w:rPr>
          <w:rFonts w:ascii="Tahoma" w:hAnsi="Tahoma" w:cs="Tahoma"/>
          <w:color w:val="000000"/>
          <w:lang w:val="en-US"/>
        </w:rPr>
        <w:t>. </w:t>
      </w:r>
    </w:p>
    <w:p w14:paraId="2B2CA4B9" w14:textId="77777777" w:rsidR="00C04128" w:rsidRDefault="00C04128" w:rsidP="00C04128">
      <w:pPr>
        <w:shd w:val="clear" w:color="auto" w:fill="FFFFFF"/>
        <w:rPr>
          <w:rFonts w:ascii="Arial" w:hAnsi="Arial" w:cs="Arial"/>
          <w:color w:val="222222"/>
        </w:rPr>
      </w:pPr>
      <w:r>
        <w:rPr>
          <w:rFonts w:ascii="Tahoma" w:hAnsi="Tahoma" w:cs="Tahoma"/>
          <w:color w:val="FF0000"/>
          <w:lang w:val="en-US"/>
        </w:rPr>
        <w:t> </w:t>
      </w:r>
    </w:p>
    <w:p w14:paraId="6AB828EB"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Teacher Certification – Language Proficiency</w:t>
      </w:r>
      <w:r>
        <w:rPr>
          <w:rFonts w:ascii="Arial" w:hAnsi="Arial" w:cs="Arial"/>
          <w:color w:val="222222"/>
        </w:rPr>
        <w:br/>
      </w:r>
      <w:r>
        <w:rPr>
          <w:rFonts w:ascii="Tahoma" w:hAnsi="Tahoma" w:cs="Tahoma"/>
          <w:color w:val="000000"/>
          <w:lang w:val="en-US"/>
        </w:rPr>
        <w:t>The Independent School Teaching Certification Standards Committee (ISTCSC) is made up of three representatives from independent schools, appointed by the Minister of Education and Child Care. This past year the ISTCSC worked to bring the independent school teaching standards and some of the certification requirements in line with some of the recent changes to the BC Certificate of Qualification standards and requirements. Of note were changes to the language proficiency requirements for an independent school teacher certificate that can be accessed at this </w:t>
      </w:r>
      <w:hyperlink r:id="rId470" w:anchor="proficiency" w:tgtFrame="_blank" w:history="1">
        <w:r>
          <w:rPr>
            <w:rStyle w:val="Hyperlink"/>
            <w:rFonts w:ascii="Tahoma" w:hAnsi="Tahoma" w:cs="Tahoma"/>
            <w:color w:val="1155CC"/>
            <w:lang w:val="en-US"/>
          </w:rPr>
          <w:t>link</w:t>
        </w:r>
      </w:hyperlink>
      <w:r>
        <w:rPr>
          <w:rFonts w:ascii="Tahoma" w:hAnsi="Tahoma" w:cs="Tahoma"/>
          <w:color w:val="FF0000"/>
          <w:lang w:val="en-US"/>
        </w:rPr>
        <w:t> </w:t>
      </w:r>
      <w:r>
        <w:rPr>
          <w:rFonts w:ascii="Tahoma" w:hAnsi="Tahoma" w:cs="Tahoma"/>
          <w:color w:val="000000"/>
          <w:lang w:val="en-US"/>
        </w:rPr>
        <w:t>.</w:t>
      </w:r>
    </w:p>
    <w:p w14:paraId="3606A5CD"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 </w:t>
      </w:r>
    </w:p>
    <w:p w14:paraId="38136890"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Preparing for the 2023-24 Independent School Inspections?</w:t>
      </w:r>
    </w:p>
    <w:p w14:paraId="5B9F33E7" w14:textId="77777777" w:rsidR="00C04128" w:rsidRDefault="00C04128" w:rsidP="00C04128">
      <w:pPr>
        <w:shd w:val="clear" w:color="auto" w:fill="FFFFFF"/>
        <w:rPr>
          <w:rFonts w:ascii="Arial" w:hAnsi="Arial" w:cs="Arial"/>
          <w:color w:val="222222"/>
        </w:rPr>
      </w:pPr>
      <w:r>
        <w:rPr>
          <w:rFonts w:ascii="Tahoma" w:hAnsi="Tahoma" w:cs="Tahoma"/>
          <w:color w:val="222222"/>
        </w:rPr>
        <w:t>One of the Inspectors of Independent Schools, Heather Smith, will be offering the second of 2 inspection preparation sessions on </w:t>
      </w:r>
      <w:r>
        <w:rPr>
          <w:rFonts w:ascii="Tahoma" w:hAnsi="Tahoma" w:cs="Tahoma"/>
          <w:b/>
          <w:bCs/>
          <w:color w:val="222222"/>
        </w:rPr>
        <w:t>Tuesday, September 19th from 1:00-2:00 PM. </w:t>
      </w:r>
      <w:r>
        <w:rPr>
          <w:rFonts w:ascii="Tahoma" w:hAnsi="Tahoma" w:cs="Tahoma"/>
          <w:color w:val="222222"/>
        </w:rPr>
        <w:t>School leaders will be guided through the inspection catalogue and the inspection process. Schools that are not scheduled for an inspection this year may also attend.</w:t>
      </w:r>
    </w:p>
    <w:p w14:paraId="05970BB9" w14:textId="77777777" w:rsidR="00C04128" w:rsidRDefault="00C04128" w:rsidP="00C04128">
      <w:pPr>
        <w:shd w:val="clear" w:color="auto" w:fill="FFFFFF"/>
        <w:rPr>
          <w:rFonts w:ascii="Arial" w:hAnsi="Arial" w:cs="Arial"/>
          <w:color w:val="222222"/>
        </w:rPr>
      </w:pPr>
      <w:r>
        <w:rPr>
          <w:rFonts w:ascii="Tahoma" w:hAnsi="Tahoma" w:cs="Tahoma"/>
          <w:color w:val="222222"/>
        </w:rPr>
        <w:t> </w:t>
      </w:r>
    </w:p>
    <w:p w14:paraId="0EA973C7" w14:textId="77777777" w:rsidR="00C04128" w:rsidRDefault="00C04128" w:rsidP="00C04128">
      <w:pPr>
        <w:shd w:val="clear" w:color="auto" w:fill="FFFFFF"/>
        <w:rPr>
          <w:rFonts w:ascii="Arial" w:hAnsi="Arial" w:cs="Arial"/>
          <w:color w:val="222222"/>
        </w:rPr>
      </w:pPr>
      <w:r>
        <w:rPr>
          <w:rFonts w:ascii="Tahoma" w:hAnsi="Tahoma" w:cs="Tahoma"/>
          <w:color w:val="222222"/>
        </w:rPr>
        <w:t>Registration for this session is required so please RSVP to </w:t>
      </w:r>
      <w:hyperlink r:id="rId471" w:tgtFrame="_blank" w:history="1">
        <w:r>
          <w:rPr>
            <w:rStyle w:val="Hyperlink"/>
            <w:rFonts w:ascii="Tahoma" w:hAnsi="Tahoma" w:cs="Tahoma"/>
            <w:color w:val="1155CC"/>
          </w:rPr>
          <w:t>erin.wells@gov.bc.ca</w:t>
        </w:r>
      </w:hyperlink>
      <w:r>
        <w:rPr>
          <w:rFonts w:ascii="Tahoma" w:hAnsi="Tahoma" w:cs="Tahoma"/>
          <w:color w:val="222222"/>
        </w:rPr>
        <w:t> indicating your desire to attend. The appropriate Zoom link will then be forwarded to the email address(es) provided. The session will </w:t>
      </w:r>
      <w:r>
        <w:rPr>
          <w:rFonts w:ascii="Tahoma" w:hAnsi="Tahoma" w:cs="Tahoma"/>
          <w:color w:val="222222"/>
          <w:u w:val="single"/>
        </w:rPr>
        <w:t>not</w:t>
      </w:r>
      <w:r>
        <w:rPr>
          <w:rFonts w:ascii="Tahoma" w:hAnsi="Tahoma" w:cs="Tahoma"/>
          <w:color w:val="222222"/>
        </w:rPr>
        <w:t> be recorded.</w:t>
      </w:r>
    </w:p>
    <w:p w14:paraId="59FADD61" w14:textId="77777777" w:rsidR="00C04128" w:rsidRDefault="00C04128" w:rsidP="00341A36">
      <w:pPr>
        <w:shd w:val="clear" w:color="auto" w:fill="FFFFFF"/>
        <w:rPr>
          <w:rFonts w:ascii="Tahoma" w:hAnsi="Tahoma" w:cs="Tahoma"/>
          <w:b/>
          <w:bCs/>
          <w:color w:val="000000"/>
          <w:highlight w:val="yellow"/>
        </w:rPr>
      </w:pPr>
    </w:p>
    <w:p w14:paraId="143074AB" w14:textId="77777777" w:rsidR="00C04128" w:rsidRDefault="00C04128" w:rsidP="00341A36">
      <w:pPr>
        <w:shd w:val="clear" w:color="auto" w:fill="FFFFFF"/>
        <w:rPr>
          <w:rFonts w:ascii="Tahoma" w:hAnsi="Tahoma" w:cs="Tahoma"/>
          <w:b/>
          <w:bCs/>
          <w:color w:val="000000"/>
          <w:highlight w:val="yellow"/>
        </w:rPr>
      </w:pPr>
    </w:p>
    <w:p w14:paraId="52C38941" w14:textId="77777777" w:rsidR="00C04128" w:rsidRDefault="00C04128" w:rsidP="00341A36">
      <w:pPr>
        <w:shd w:val="clear" w:color="auto" w:fill="FFFFFF"/>
        <w:rPr>
          <w:rFonts w:ascii="Tahoma" w:hAnsi="Tahoma" w:cs="Tahoma"/>
          <w:b/>
          <w:bCs/>
          <w:color w:val="000000"/>
          <w:highlight w:val="yellow"/>
        </w:rPr>
      </w:pPr>
    </w:p>
    <w:p w14:paraId="5DFDC211" w14:textId="77777777" w:rsidR="00C04128" w:rsidRDefault="00C04128" w:rsidP="00341A36">
      <w:pPr>
        <w:shd w:val="clear" w:color="auto" w:fill="FFFFFF"/>
        <w:rPr>
          <w:rFonts w:ascii="Tahoma" w:hAnsi="Tahoma" w:cs="Tahoma"/>
          <w:b/>
          <w:bCs/>
          <w:color w:val="000000"/>
          <w:highlight w:val="yellow"/>
        </w:rPr>
      </w:pPr>
    </w:p>
    <w:p w14:paraId="6CBFC612" w14:textId="32756DB0" w:rsidR="00341A36" w:rsidRDefault="00341A36" w:rsidP="00341A36">
      <w:pPr>
        <w:shd w:val="clear" w:color="auto" w:fill="FFFFFF"/>
        <w:rPr>
          <w:rFonts w:ascii="Arial" w:hAnsi="Arial" w:cs="Arial"/>
          <w:color w:val="222222"/>
        </w:rPr>
      </w:pPr>
      <w:r w:rsidRPr="00341A36">
        <w:rPr>
          <w:rFonts w:ascii="Tahoma" w:hAnsi="Tahoma" w:cs="Tahoma"/>
          <w:b/>
          <w:bCs/>
          <w:color w:val="000000"/>
          <w:highlight w:val="yellow"/>
        </w:rPr>
        <w:t>September 8, 2023</w:t>
      </w:r>
    </w:p>
    <w:p w14:paraId="141EA218" w14:textId="77777777" w:rsidR="00341A36" w:rsidRDefault="00341A36" w:rsidP="00341A36">
      <w:pPr>
        <w:shd w:val="clear" w:color="auto" w:fill="FFFFFF"/>
        <w:rPr>
          <w:rFonts w:ascii="Arial" w:hAnsi="Arial" w:cs="Arial"/>
          <w:color w:val="222222"/>
        </w:rPr>
      </w:pPr>
    </w:p>
    <w:p w14:paraId="763D2870" w14:textId="77777777" w:rsidR="00341A36" w:rsidRDefault="00341A36" w:rsidP="00341A36">
      <w:pPr>
        <w:shd w:val="clear" w:color="auto" w:fill="FFFFFF"/>
        <w:rPr>
          <w:rFonts w:ascii="Arial" w:hAnsi="Arial" w:cs="Arial"/>
          <w:color w:val="222222"/>
        </w:rPr>
      </w:pPr>
      <w:r>
        <w:rPr>
          <w:rFonts w:ascii="Tahoma" w:hAnsi="Tahoma" w:cs="Tahoma"/>
          <w:color w:val="000000"/>
        </w:rPr>
        <w:t>We trust that you've had a wonderful week filled with the energy and excitement that comes with a new academic year. We hope this year will be marked by new opportunities for both students and educators alike, inspiring moments, and lots of laughter. We look forward to seeing the incredible work that independent schools will continue to do in the coming months. Here's to a successful and fulfilling year ahead!</w:t>
      </w:r>
    </w:p>
    <w:p w14:paraId="234559F5"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3698DCDA" w14:textId="77777777" w:rsidR="00341A36" w:rsidRDefault="00341A36" w:rsidP="00341A36">
      <w:pPr>
        <w:shd w:val="clear" w:color="auto" w:fill="FFFFFF"/>
        <w:rPr>
          <w:rFonts w:ascii="Arial" w:hAnsi="Arial" w:cs="Arial"/>
          <w:color w:val="222222"/>
        </w:rPr>
      </w:pPr>
      <w:r>
        <w:rPr>
          <w:rFonts w:ascii="Tahoma" w:hAnsi="Tahoma" w:cs="Tahoma"/>
          <w:b/>
          <w:bCs/>
          <w:color w:val="000000"/>
        </w:rPr>
        <w:t>Feeding Futures</w:t>
      </w:r>
    </w:p>
    <w:p w14:paraId="215D70A9" w14:textId="77777777" w:rsidR="00341A36" w:rsidRDefault="00341A36" w:rsidP="00341A36">
      <w:pPr>
        <w:shd w:val="clear" w:color="auto" w:fill="FFFFFF"/>
        <w:rPr>
          <w:rFonts w:ascii="Arial" w:hAnsi="Arial" w:cs="Arial"/>
          <w:color w:val="222222"/>
        </w:rPr>
      </w:pPr>
      <w:r>
        <w:rPr>
          <w:rFonts w:ascii="Tahoma" w:hAnsi="Tahoma" w:cs="Tahoma"/>
          <w:color w:val="000000"/>
        </w:rPr>
        <w:lastRenderedPageBreak/>
        <w:t>The Feeding Futures School Food Program application process is off to a strong start. Nearly 100 people attended the Sept. 7</w:t>
      </w:r>
      <w:r>
        <w:rPr>
          <w:rFonts w:ascii="Tahoma" w:hAnsi="Tahoma" w:cs="Tahoma"/>
          <w:color w:val="000000"/>
          <w:vertAlign w:val="superscript"/>
        </w:rPr>
        <w:t>th</w:t>
      </w:r>
      <w:r>
        <w:rPr>
          <w:rFonts w:ascii="Tahoma" w:hAnsi="Tahoma" w:cs="Tahoma"/>
          <w:color w:val="000000"/>
        </w:rPr>
        <w:t> webinar co-hosted by FISA and the MECC and several completed applications have been received. A few points to keep in mind:</w:t>
      </w:r>
    </w:p>
    <w:p w14:paraId="18B7D897"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5FFCE07C" w14:textId="77777777" w:rsidR="00341A36" w:rsidRDefault="00341A36" w:rsidP="00341A36">
      <w:pPr>
        <w:shd w:val="clear" w:color="auto" w:fill="FFFFFF"/>
        <w:rPr>
          <w:rFonts w:ascii="Arial" w:hAnsi="Arial" w:cs="Arial"/>
          <w:color w:val="222222"/>
        </w:rPr>
      </w:pPr>
      <w:r>
        <w:rPr>
          <w:rFonts w:ascii="Tahoma" w:hAnsi="Tahoma" w:cs="Tahoma"/>
          <w:color w:val="000000"/>
        </w:rPr>
        <w:t>The webinar recording is available at the </w:t>
      </w:r>
      <w:hyperlink r:id="rId472" w:tgtFrame="_blank" w:history="1">
        <w:r>
          <w:rPr>
            <w:rStyle w:val="Hyperlink"/>
            <w:rFonts w:ascii="Tahoma" w:hAnsi="Tahoma" w:cs="Tahoma"/>
            <w:color w:val="1155CC"/>
          </w:rPr>
          <w:t>FISA Video Gallery</w:t>
        </w:r>
      </w:hyperlink>
      <w:r>
        <w:rPr>
          <w:rFonts w:ascii="Tahoma" w:hAnsi="Tahoma" w:cs="Tahoma"/>
          <w:color w:val="222222"/>
        </w:rPr>
        <w:t>.</w:t>
      </w:r>
      <w:r>
        <w:rPr>
          <w:rFonts w:ascii="Tahoma" w:hAnsi="Tahoma" w:cs="Tahoma"/>
          <w:color w:val="000000"/>
        </w:rPr>
        <w:t> The slide deck is not available for distribution.</w:t>
      </w:r>
    </w:p>
    <w:p w14:paraId="033CE7C4" w14:textId="77777777" w:rsidR="00341A36" w:rsidRDefault="00341A36" w:rsidP="00341A36">
      <w:pPr>
        <w:shd w:val="clear" w:color="auto" w:fill="FFFFFF"/>
        <w:rPr>
          <w:rFonts w:ascii="Arial" w:hAnsi="Arial" w:cs="Arial"/>
          <w:color w:val="222222"/>
        </w:rPr>
      </w:pPr>
    </w:p>
    <w:p w14:paraId="52940133" w14:textId="77777777" w:rsidR="00341A36" w:rsidRDefault="00341A36" w:rsidP="00341A36">
      <w:pPr>
        <w:shd w:val="clear" w:color="auto" w:fill="FFFFFF"/>
        <w:rPr>
          <w:rFonts w:ascii="Arial" w:hAnsi="Arial" w:cs="Arial"/>
          <w:color w:val="222222"/>
        </w:rPr>
      </w:pPr>
      <w:r>
        <w:rPr>
          <w:rFonts w:ascii="Tahoma" w:hAnsi="Tahoma" w:cs="Tahoma"/>
          <w:color w:val="000000"/>
        </w:rPr>
        <w:t>All group 1, 2, and 3 schools were sent an email on August 25</w:t>
      </w:r>
      <w:r>
        <w:rPr>
          <w:rFonts w:ascii="Tahoma" w:hAnsi="Tahoma" w:cs="Tahoma"/>
          <w:color w:val="000000"/>
          <w:vertAlign w:val="superscript"/>
        </w:rPr>
        <w:t>th</w:t>
      </w:r>
      <w:r>
        <w:rPr>
          <w:rFonts w:ascii="Tahoma" w:hAnsi="Tahoma" w:cs="Tahoma"/>
          <w:color w:val="000000"/>
        </w:rPr>
        <w:t> informing the school of their notional allocation amount, or in some cases, their ineligibility status for this funding. If you are unable to locate this email, please contact our Rocio F Montenegro, Feeding Futures Coordinator, at </w:t>
      </w:r>
      <w:hyperlink r:id="rId473" w:tgtFrame="_blank" w:history="1">
        <w:r>
          <w:rPr>
            <w:rStyle w:val="Hyperlink"/>
            <w:rFonts w:ascii="Tahoma" w:hAnsi="Tahoma" w:cs="Tahoma"/>
            <w:color w:val="1155CC"/>
          </w:rPr>
          <w:t>Rocio@fisabc.ca</w:t>
        </w:r>
      </w:hyperlink>
      <w:r>
        <w:rPr>
          <w:rFonts w:ascii="Tahoma" w:hAnsi="Tahoma" w:cs="Tahoma"/>
          <w:color w:val="000000"/>
        </w:rPr>
        <w:t> or call 604-684-6023 for assistance.</w:t>
      </w:r>
    </w:p>
    <w:p w14:paraId="12FEE7CF"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580FB85B" w14:textId="77777777" w:rsidR="00341A36" w:rsidRDefault="00341A36" w:rsidP="00341A36">
      <w:pPr>
        <w:shd w:val="clear" w:color="auto" w:fill="FFFFFF"/>
        <w:rPr>
          <w:rFonts w:ascii="Arial" w:hAnsi="Arial" w:cs="Arial"/>
          <w:color w:val="222222"/>
        </w:rPr>
      </w:pPr>
      <w:r>
        <w:rPr>
          <w:rFonts w:ascii="Tahoma" w:hAnsi="Tahoma" w:cs="Tahoma"/>
          <w:color w:val="000000"/>
        </w:rPr>
        <w:t>All schools seeking funding must apply in order to confirm that allocated funds will be used in alignment with the spending criteria. You can access the Feeding Futures Funding</w:t>
      </w:r>
    </w:p>
    <w:p w14:paraId="6E2051D3" w14:textId="77777777" w:rsidR="00341A36" w:rsidRDefault="00341A36" w:rsidP="00341A36">
      <w:pPr>
        <w:shd w:val="clear" w:color="auto" w:fill="FFFFFF"/>
        <w:rPr>
          <w:rFonts w:ascii="Arial" w:hAnsi="Arial" w:cs="Arial"/>
          <w:color w:val="222222"/>
        </w:rPr>
      </w:pPr>
      <w:r>
        <w:rPr>
          <w:rFonts w:ascii="Tahoma" w:hAnsi="Tahoma" w:cs="Tahoma"/>
          <w:color w:val="000000"/>
        </w:rPr>
        <w:t>Application here: </w:t>
      </w:r>
      <w:hyperlink r:id="rId474" w:tgtFrame="_blank" w:history="1">
        <w:r>
          <w:rPr>
            <w:rStyle w:val="Hyperlink"/>
            <w:rFonts w:ascii="Tahoma" w:hAnsi="Tahoma" w:cs="Tahoma"/>
            <w:color w:val="1155CC"/>
          </w:rPr>
          <w:t>https://www2.gov.bc.ca/gov/content/education-training/k-12/administration/program-management/independent-schools</w:t>
        </w:r>
      </w:hyperlink>
    </w:p>
    <w:p w14:paraId="68EFF287"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58380E04" w14:textId="77777777" w:rsidR="00341A36" w:rsidRDefault="00341A36" w:rsidP="00341A36">
      <w:pPr>
        <w:shd w:val="clear" w:color="auto" w:fill="FFFFFF"/>
        <w:rPr>
          <w:rFonts w:ascii="Arial" w:hAnsi="Arial" w:cs="Arial"/>
          <w:color w:val="222222"/>
        </w:rPr>
      </w:pPr>
      <w:r>
        <w:rPr>
          <w:rFonts w:ascii="Tahoma" w:hAnsi="Tahoma" w:cs="Tahoma"/>
          <w:color w:val="000000"/>
        </w:rPr>
        <w:t>You will need to download the application to be able to fill it out. Please note that the application consists of three sections, one of which is an online survey.</w:t>
      </w:r>
    </w:p>
    <w:p w14:paraId="797E9BA5"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0926143D" w14:textId="77777777" w:rsidR="00341A36" w:rsidRDefault="00341A36" w:rsidP="00341A36">
      <w:pPr>
        <w:shd w:val="clear" w:color="auto" w:fill="FFFFFF"/>
        <w:rPr>
          <w:rFonts w:ascii="Arial" w:hAnsi="Arial" w:cs="Arial"/>
          <w:color w:val="222222"/>
        </w:rPr>
      </w:pPr>
      <w:r>
        <w:rPr>
          <w:rFonts w:ascii="Tahoma" w:hAnsi="Tahoma" w:cs="Tahoma"/>
          <w:color w:val="222222"/>
        </w:rPr>
        <w:t>Parts 1 and 2: Excel Workbook  </w:t>
      </w:r>
    </w:p>
    <w:p w14:paraId="14E30F0D" w14:textId="77777777" w:rsidR="00341A36" w:rsidRDefault="00341A36" w:rsidP="00341A36">
      <w:pPr>
        <w:shd w:val="clear" w:color="auto" w:fill="FFFFFF"/>
        <w:ind w:left="945"/>
        <w:rPr>
          <w:rFonts w:ascii="Arial" w:hAnsi="Arial" w:cs="Arial"/>
          <w:color w:val="222222"/>
        </w:rPr>
      </w:pPr>
      <w:r>
        <w:rPr>
          <w:rFonts w:ascii="Tahoma" w:hAnsi="Tahoma" w:cs="Tahoma"/>
          <w:color w:val="222222"/>
        </w:rPr>
        <w:t>·  Download, save and rename this Excel file as "SCHOOL NAME - MINCODE -Feeding Futures Application - SY2023-24" </w:t>
      </w:r>
    </w:p>
    <w:p w14:paraId="65C5239D" w14:textId="77777777" w:rsidR="00341A36" w:rsidRDefault="00341A36" w:rsidP="00341A36">
      <w:pPr>
        <w:shd w:val="clear" w:color="auto" w:fill="FFFFFF"/>
        <w:ind w:left="945"/>
        <w:rPr>
          <w:rFonts w:ascii="Arial" w:hAnsi="Arial" w:cs="Arial"/>
          <w:color w:val="222222"/>
        </w:rPr>
      </w:pPr>
      <w:r>
        <w:rPr>
          <w:rFonts w:ascii="Tahoma" w:hAnsi="Tahoma" w:cs="Tahoma"/>
          <w:color w:val="222222"/>
        </w:rPr>
        <w:t>·  Attach the renamed/saved file to an email also entitled "SCHOOL NAME - MINCODE - Feeding Futures Application - SY2023-24"  </w:t>
      </w:r>
    </w:p>
    <w:p w14:paraId="56F41939" w14:textId="77777777" w:rsidR="00341A36" w:rsidRDefault="00341A36" w:rsidP="00341A36">
      <w:pPr>
        <w:shd w:val="clear" w:color="auto" w:fill="FFFFFF"/>
        <w:ind w:left="945"/>
        <w:rPr>
          <w:rFonts w:ascii="Arial" w:hAnsi="Arial" w:cs="Arial"/>
          <w:color w:val="222222"/>
        </w:rPr>
      </w:pPr>
      <w:r>
        <w:rPr>
          <w:rFonts w:ascii="Tahoma" w:hAnsi="Tahoma" w:cs="Tahoma"/>
          <w:color w:val="222222"/>
        </w:rPr>
        <w:t>·  Email to </w:t>
      </w:r>
      <w:hyperlink r:id="rId475" w:tgtFrame="_blank" w:history="1">
        <w:r>
          <w:rPr>
            <w:rStyle w:val="Hyperlink"/>
            <w:rFonts w:ascii="Tahoma" w:hAnsi="Tahoma" w:cs="Tahoma"/>
            <w:color w:val="1155CC"/>
          </w:rPr>
          <w:t>Rocio@fisabc.ca</w:t>
        </w:r>
      </w:hyperlink>
    </w:p>
    <w:p w14:paraId="6D787BB7" w14:textId="77777777" w:rsidR="00341A36" w:rsidRDefault="00341A36" w:rsidP="00341A36">
      <w:pPr>
        <w:shd w:val="clear" w:color="auto" w:fill="FFFFFF"/>
        <w:rPr>
          <w:rFonts w:ascii="Arial" w:hAnsi="Arial" w:cs="Arial"/>
          <w:color w:val="222222"/>
        </w:rPr>
      </w:pPr>
    </w:p>
    <w:p w14:paraId="422F1DC8" w14:textId="77777777" w:rsidR="00341A36" w:rsidRDefault="00341A36" w:rsidP="00341A36">
      <w:pPr>
        <w:shd w:val="clear" w:color="auto" w:fill="FFFFFF"/>
        <w:rPr>
          <w:rFonts w:ascii="Arial" w:hAnsi="Arial" w:cs="Arial"/>
          <w:color w:val="222222"/>
        </w:rPr>
      </w:pPr>
      <w:r>
        <w:rPr>
          <w:rFonts w:ascii="Tahoma" w:hAnsi="Tahoma" w:cs="Tahoma"/>
          <w:color w:val="222222"/>
        </w:rPr>
        <w:t>Part 3 - Online Survey </w:t>
      </w:r>
    </w:p>
    <w:p w14:paraId="249656B4" w14:textId="77777777" w:rsidR="00341A36" w:rsidRDefault="00341A36" w:rsidP="00341A36">
      <w:pPr>
        <w:shd w:val="clear" w:color="auto" w:fill="FFFFFF"/>
        <w:ind w:left="945"/>
        <w:rPr>
          <w:rFonts w:ascii="Arial" w:hAnsi="Arial" w:cs="Arial"/>
          <w:color w:val="222222"/>
        </w:rPr>
      </w:pPr>
      <w:r>
        <w:rPr>
          <w:rFonts w:ascii="Tahoma" w:hAnsi="Tahoma" w:cs="Tahoma"/>
          <w:color w:val="222222"/>
        </w:rPr>
        <w:t>·  Fill in the online survey and click "submit" once complete.</w:t>
      </w:r>
    </w:p>
    <w:p w14:paraId="3688F116"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3E95AD96"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0F31301B" w14:textId="77777777" w:rsidR="00341A36" w:rsidRDefault="00341A36" w:rsidP="00341A36">
      <w:pPr>
        <w:shd w:val="clear" w:color="auto" w:fill="FFFFFF"/>
        <w:rPr>
          <w:rFonts w:ascii="Arial" w:hAnsi="Arial" w:cs="Arial"/>
          <w:color w:val="222222"/>
        </w:rPr>
      </w:pPr>
      <w:r>
        <w:rPr>
          <w:rFonts w:ascii="Tahoma" w:hAnsi="Tahoma" w:cs="Tahoma"/>
          <w:color w:val="000000"/>
        </w:rPr>
        <w:t>It is important to complete the survey portion in a single session as it cannot be saved and resumed later.</w:t>
      </w:r>
    </w:p>
    <w:p w14:paraId="6D0F42C3"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7D813390" w14:textId="77777777" w:rsidR="00341A36" w:rsidRDefault="00341A36" w:rsidP="00341A36">
      <w:pPr>
        <w:shd w:val="clear" w:color="auto" w:fill="FFFFFF"/>
        <w:rPr>
          <w:rFonts w:ascii="Arial" w:hAnsi="Arial" w:cs="Arial"/>
          <w:color w:val="222222"/>
        </w:rPr>
      </w:pPr>
      <w:r>
        <w:rPr>
          <w:rFonts w:ascii="Tahoma" w:hAnsi="Tahoma" w:cs="Tahoma"/>
          <w:color w:val="000000"/>
        </w:rPr>
        <w:t>Preview copies of the application and survey questions are attached for your reference.</w:t>
      </w:r>
    </w:p>
    <w:p w14:paraId="60A41DE9"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131C6491" w14:textId="77777777" w:rsidR="00341A36" w:rsidRDefault="00341A36" w:rsidP="00341A36">
      <w:pPr>
        <w:shd w:val="clear" w:color="auto" w:fill="FFFFFF"/>
        <w:rPr>
          <w:rFonts w:ascii="Arial" w:hAnsi="Arial" w:cs="Arial"/>
          <w:color w:val="222222"/>
        </w:rPr>
      </w:pPr>
      <w:r>
        <w:rPr>
          <w:rFonts w:ascii="Tahoma" w:hAnsi="Tahoma" w:cs="Tahoma"/>
          <w:color w:val="000000"/>
        </w:rPr>
        <w:t>Eligible schools choosing not to participate in the program for the 2023-2024 school year, should confirm your decision to not participate via this brief form </w:t>
      </w:r>
      <w:hyperlink r:id="rId476" w:tgtFrame="_blank" w:history="1">
        <w:r>
          <w:rPr>
            <w:rStyle w:val="Hyperlink"/>
            <w:rFonts w:ascii="Tahoma" w:hAnsi="Tahoma" w:cs="Tahoma"/>
            <w:color w:val="1155CC"/>
          </w:rPr>
          <w:t>https://www.surveymonkey.com/r/FeedingFutures</w:t>
        </w:r>
      </w:hyperlink>
      <w:r>
        <w:rPr>
          <w:rFonts w:ascii="Tahoma" w:hAnsi="Tahoma" w:cs="Tahoma"/>
          <w:color w:val="000000"/>
        </w:rPr>
        <w:t>.</w:t>
      </w:r>
    </w:p>
    <w:p w14:paraId="434AB7E3"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247D558F" w14:textId="77777777" w:rsidR="00341A36" w:rsidRDefault="00341A36" w:rsidP="00341A36">
      <w:pPr>
        <w:shd w:val="clear" w:color="auto" w:fill="FFFFFF"/>
        <w:rPr>
          <w:rFonts w:ascii="Arial" w:hAnsi="Arial" w:cs="Arial"/>
          <w:color w:val="222222"/>
        </w:rPr>
      </w:pPr>
      <w:r>
        <w:rPr>
          <w:rFonts w:ascii="Tahoma" w:hAnsi="Tahoma" w:cs="Tahoma"/>
          <w:color w:val="000000"/>
        </w:rPr>
        <w:t>Please feel free to contact Rocio at </w:t>
      </w:r>
      <w:hyperlink r:id="rId477" w:tgtFrame="_blank" w:history="1">
        <w:r>
          <w:rPr>
            <w:rStyle w:val="Hyperlink"/>
            <w:rFonts w:ascii="Tahoma" w:hAnsi="Tahoma" w:cs="Tahoma"/>
            <w:color w:val="1155CC"/>
          </w:rPr>
          <w:t>rocio@fisabc.ca</w:t>
        </w:r>
      </w:hyperlink>
      <w:r>
        <w:rPr>
          <w:rFonts w:ascii="Tahoma" w:hAnsi="Tahoma" w:cs="Tahoma"/>
          <w:color w:val="000000"/>
        </w:rPr>
        <w:t> if you have any questions.</w:t>
      </w:r>
    </w:p>
    <w:p w14:paraId="77481D79"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249F9296"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18C74010" w14:textId="77777777" w:rsidR="00341A36" w:rsidRDefault="00341A36" w:rsidP="00341A36">
      <w:pPr>
        <w:shd w:val="clear" w:color="auto" w:fill="FFFFFF"/>
        <w:rPr>
          <w:rFonts w:ascii="Arial" w:hAnsi="Arial" w:cs="Arial"/>
          <w:color w:val="222222"/>
        </w:rPr>
      </w:pPr>
      <w:r>
        <w:rPr>
          <w:rFonts w:ascii="Tahoma" w:hAnsi="Tahoma" w:cs="Tahoma"/>
          <w:b/>
          <w:bCs/>
          <w:color w:val="000000"/>
          <w:u w:val="single"/>
        </w:rPr>
        <w:lastRenderedPageBreak/>
        <w:t>Safe School Coordinators</w:t>
      </w:r>
    </w:p>
    <w:p w14:paraId="2EF168CD" w14:textId="77777777" w:rsidR="00341A36" w:rsidRDefault="00341A36" w:rsidP="00341A36">
      <w:pPr>
        <w:shd w:val="clear" w:color="auto" w:fill="FFFFFF"/>
        <w:rPr>
          <w:rFonts w:ascii="Arial" w:hAnsi="Arial" w:cs="Arial"/>
          <w:color w:val="222222"/>
        </w:rPr>
      </w:pPr>
      <w:r>
        <w:rPr>
          <w:rFonts w:ascii="Tahoma" w:hAnsi="Tahoma" w:cs="Tahoma"/>
          <w:color w:val="000000"/>
        </w:rPr>
        <w:t>FISA emphasizes the critical importance of independent schools informing the Ministry as to who serves as their primary and secondary Safe School Coordinator. During times of crisis, it is imperative that the correct individual can be readily contacted. All schools are reminded that they must verify their designated coordinator by visiting the following webpage: </w:t>
      </w:r>
      <w:hyperlink r:id="rId478" w:tgtFrame="_blank" w:history="1">
        <w:r>
          <w:rPr>
            <w:rStyle w:val="Hyperlink"/>
            <w:rFonts w:ascii="Tahoma" w:hAnsi="Tahoma" w:cs="Tahoma"/>
            <w:color w:val="000000"/>
          </w:rPr>
          <w:t>https://events.gov.bc.ca/educ-independent/event/confirm-safe-school-coordinator/</w:t>
        </w:r>
      </w:hyperlink>
      <w:r>
        <w:rPr>
          <w:rFonts w:ascii="Tahoma" w:hAnsi="Tahoma" w:cs="Tahoma"/>
          <w:color w:val="000000"/>
        </w:rPr>
        <w:t> and completing the online form by Sept. 15</w:t>
      </w:r>
      <w:r>
        <w:rPr>
          <w:rFonts w:ascii="Tahoma" w:hAnsi="Tahoma" w:cs="Tahoma"/>
          <w:color w:val="000000"/>
          <w:vertAlign w:val="superscript"/>
        </w:rPr>
        <w:t>th</w:t>
      </w:r>
      <w:r>
        <w:rPr>
          <w:rFonts w:ascii="Tahoma" w:hAnsi="Tahoma" w:cs="Tahoma"/>
          <w:color w:val="000000"/>
        </w:rPr>
        <w:t>.</w:t>
      </w:r>
    </w:p>
    <w:p w14:paraId="7E4E42C8" w14:textId="77777777" w:rsidR="00341A36" w:rsidRDefault="00341A36" w:rsidP="00341A36">
      <w:pPr>
        <w:shd w:val="clear" w:color="auto" w:fill="FFFFFF"/>
        <w:rPr>
          <w:rFonts w:ascii="Arial" w:hAnsi="Arial" w:cs="Arial"/>
          <w:color w:val="222222"/>
        </w:rPr>
      </w:pPr>
      <w:r>
        <w:rPr>
          <w:rFonts w:ascii="Tahoma" w:hAnsi="Tahoma" w:cs="Tahoma"/>
          <w:b/>
          <w:bCs/>
          <w:color w:val="FF0000"/>
        </w:rPr>
        <w:t> </w:t>
      </w:r>
    </w:p>
    <w:p w14:paraId="1B64E958" w14:textId="77777777" w:rsidR="00341A36" w:rsidRDefault="00341A36" w:rsidP="00341A36">
      <w:pPr>
        <w:shd w:val="clear" w:color="auto" w:fill="FFFFFF"/>
        <w:rPr>
          <w:rFonts w:ascii="Arial" w:hAnsi="Arial" w:cs="Arial"/>
          <w:color w:val="222222"/>
        </w:rPr>
      </w:pPr>
      <w:r>
        <w:rPr>
          <w:rFonts w:ascii="Tahoma" w:hAnsi="Tahoma" w:cs="Tahoma"/>
          <w:b/>
          <w:bCs/>
          <w:color w:val="FF0000"/>
        </w:rPr>
        <w:t> </w:t>
      </w:r>
    </w:p>
    <w:p w14:paraId="0958A406" w14:textId="77777777" w:rsidR="00341A36" w:rsidRDefault="00341A36" w:rsidP="00341A36">
      <w:pPr>
        <w:shd w:val="clear" w:color="auto" w:fill="FFFFFF"/>
        <w:rPr>
          <w:rFonts w:ascii="Arial" w:hAnsi="Arial" w:cs="Arial"/>
          <w:color w:val="222222"/>
        </w:rPr>
      </w:pPr>
      <w:r>
        <w:rPr>
          <w:rFonts w:ascii="Tahoma" w:hAnsi="Tahoma" w:cs="Tahoma"/>
          <w:b/>
          <w:bCs/>
          <w:color w:val="000000"/>
          <w:u w:val="single"/>
        </w:rPr>
        <w:t>Artist in Education (ArtStarts) Applications - Due September 12, 2023</w:t>
      </w:r>
      <w:r>
        <w:rPr>
          <w:rFonts w:ascii="Tahoma" w:hAnsi="Tahoma" w:cs="Tahoma"/>
          <w:b/>
          <w:bCs/>
          <w:color w:val="000000"/>
          <w:u w:val="single"/>
        </w:rPr>
        <w:br/>
      </w:r>
      <w:r>
        <w:rPr>
          <w:rFonts w:ascii="Tahoma" w:hAnsi="Tahoma" w:cs="Tahoma"/>
          <w:color w:val="000000"/>
          <w:lang w:val="en-US"/>
        </w:rPr>
        <w:t>FISA has been allocated approximately $25,000 to provide support for the 2023-24 Artist in Education (AIE) program. Independent schools (groups 1, 2, 3 and 4) are encouraged to apply to receive reimbursement of a portion of the professional artist fees for performances and workshops held in schools (in-person or virtually)- limit one per school. Details can be found in the application form which is available</w:t>
      </w:r>
      <w:r>
        <w:rPr>
          <w:rFonts w:ascii="Tahoma" w:hAnsi="Tahoma" w:cs="Tahoma"/>
          <w:color w:val="222222"/>
          <w:lang w:val="en-US"/>
        </w:rPr>
        <w:t> </w:t>
      </w:r>
      <w:hyperlink r:id="rId479" w:tgtFrame="_blank" w:history="1">
        <w:r>
          <w:rPr>
            <w:rStyle w:val="Hyperlink"/>
            <w:rFonts w:ascii="Tahoma" w:hAnsi="Tahoma" w:cs="Tahoma"/>
            <w:color w:val="1155CC"/>
            <w:lang w:val="en-US"/>
          </w:rPr>
          <w:t>HERE</w:t>
        </w:r>
      </w:hyperlink>
      <w:r>
        <w:rPr>
          <w:rFonts w:ascii="Tahoma" w:hAnsi="Tahoma" w:cs="Tahoma"/>
          <w:color w:val="000000"/>
          <w:lang w:val="en-US"/>
        </w:rPr>
        <w:t>.</w:t>
      </w:r>
      <w:r>
        <w:rPr>
          <w:rFonts w:ascii="Tahoma" w:hAnsi="Tahoma" w:cs="Tahoma"/>
          <w:color w:val="222222"/>
          <w:lang w:val="en-US"/>
        </w:rPr>
        <w:t> </w:t>
      </w:r>
      <w:r>
        <w:rPr>
          <w:rFonts w:ascii="Tahoma" w:hAnsi="Tahoma" w:cs="Tahoma"/>
          <w:color w:val="000000"/>
          <w:lang w:val="en-US"/>
        </w:rPr>
        <w:t>Applications are due to the FISA office by Tuesday, September 12, 2023. FISA thanks the BC Arts Council and the Province of BC for their generosity in making these grants possible.</w:t>
      </w:r>
    </w:p>
    <w:p w14:paraId="28991F7F" w14:textId="77777777" w:rsidR="00341A36" w:rsidRDefault="00341A36" w:rsidP="00341A36">
      <w:pPr>
        <w:shd w:val="clear" w:color="auto" w:fill="FFFFFF"/>
        <w:rPr>
          <w:rFonts w:ascii="Arial" w:hAnsi="Arial" w:cs="Arial"/>
          <w:color w:val="222222"/>
        </w:rPr>
      </w:pPr>
      <w:r>
        <w:rPr>
          <w:rFonts w:ascii="Tahoma" w:hAnsi="Tahoma" w:cs="Tahoma"/>
          <w:color w:val="FF0000"/>
        </w:rPr>
        <w:t> </w:t>
      </w:r>
    </w:p>
    <w:p w14:paraId="155A1026" w14:textId="77777777" w:rsidR="00341A36" w:rsidRDefault="00341A36" w:rsidP="00341A36">
      <w:pPr>
        <w:shd w:val="clear" w:color="auto" w:fill="FFFFFF"/>
        <w:rPr>
          <w:rFonts w:ascii="Arial" w:hAnsi="Arial" w:cs="Arial"/>
          <w:color w:val="222222"/>
        </w:rPr>
      </w:pPr>
      <w:r>
        <w:rPr>
          <w:rFonts w:ascii="Tahoma" w:hAnsi="Tahoma" w:cs="Tahoma"/>
          <w:color w:val="FF0000"/>
        </w:rPr>
        <w:t> </w:t>
      </w:r>
    </w:p>
    <w:p w14:paraId="3B2A4072" w14:textId="77777777" w:rsidR="00341A36" w:rsidRDefault="00341A36" w:rsidP="00341A36">
      <w:pPr>
        <w:shd w:val="clear" w:color="auto" w:fill="FFFFFF"/>
        <w:rPr>
          <w:rFonts w:ascii="Arial" w:hAnsi="Arial" w:cs="Arial"/>
          <w:color w:val="222222"/>
        </w:rPr>
      </w:pPr>
      <w:r>
        <w:rPr>
          <w:rFonts w:ascii="Tahoma" w:hAnsi="Tahoma" w:cs="Tahoma"/>
          <w:b/>
          <w:bCs/>
          <w:color w:val="000000"/>
          <w:u w:val="single"/>
        </w:rPr>
        <w:t>MDI 2023/24</w:t>
      </w:r>
    </w:p>
    <w:p w14:paraId="5EF7298F" w14:textId="77777777" w:rsidR="00341A36" w:rsidRDefault="00341A36" w:rsidP="00341A36">
      <w:pPr>
        <w:shd w:val="clear" w:color="auto" w:fill="FFFFFF"/>
        <w:rPr>
          <w:rFonts w:ascii="Arial" w:hAnsi="Arial" w:cs="Arial"/>
          <w:color w:val="222222"/>
        </w:rPr>
      </w:pPr>
      <w:r>
        <w:rPr>
          <w:rFonts w:ascii="Tahoma" w:hAnsi="Tahoma" w:cs="Tahoma"/>
          <w:color w:val="000000"/>
        </w:rPr>
        <w:t>For the 4</w:t>
      </w:r>
      <w:r>
        <w:rPr>
          <w:rFonts w:ascii="Tahoma" w:hAnsi="Tahoma" w:cs="Tahoma"/>
          <w:color w:val="000000"/>
          <w:vertAlign w:val="superscript"/>
        </w:rPr>
        <w:t>th</w:t>
      </w:r>
      <w:r>
        <w:rPr>
          <w:rFonts w:ascii="Tahoma" w:hAnsi="Tahoma" w:cs="Tahoma"/>
          <w:color w:val="000000"/>
        </w:rPr>
        <w:t> year in a row, FISA is covering the cost for select grade levels to participate in the MDI for 2023/24. FISA will pay for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w:t>
      </w:r>
      <w:r>
        <w:rPr>
          <w:rFonts w:ascii="Tahoma" w:hAnsi="Tahoma" w:cs="Tahoma"/>
          <w:color w:val="000000"/>
          <w:u w:val="single"/>
        </w:rPr>
        <w:t>not</w:t>
      </w:r>
      <w:r>
        <w:rPr>
          <w:rFonts w:ascii="Tahoma" w:hAnsi="Tahoma" w:cs="Tahoma"/>
          <w:color w:val="000000"/>
        </w:rPr>
        <w:t> have Grade 8).</w:t>
      </w:r>
    </w:p>
    <w:p w14:paraId="4B022C1D" w14:textId="77777777" w:rsidR="00341A36" w:rsidRDefault="00341A36" w:rsidP="00341A36">
      <w:pPr>
        <w:pStyle w:val="NormalWeb"/>
        <w:shd w:val="clear" w:color="auto" w:fill="FFFFFF"/>
        <w:spacing w:before="0" w:beforeAutospacing="0" w:after="0" w:afterAutospacing="0"/>
        <w:rPr>
          <w:rFonts w:ascii="Arial" w:hAnsi="Arial" w:cs="Arial"/>
          <w:color w:val="222222"/>
        </w:rPr>
      </w:pPr>
      <w:r>
        <w:rPr>
          <w:rFonts w:ascii="Tahoma" w:hAnsi="Tahoma" w:cs="Tahoma"/>
          <w:color w:val="000000"/>
        </w:rPr>
        <w:t> </w:t>
      </w:r>
    </w:p>
    <w:p w14:paraId="2D633438" w14:textId="77777777" w:rsidR="00341A36" w:rsidRDefault="00341A36" w:rsidP="00341A36">
      <w:pPr>
        <w:shd w:val="clear" w:color="auto" w:fill="FFFFFF"/>
        <w:rPr>
          <w:rFonts w:ascii="Arial" w:hAnsi="Arial" w:cs="Arial"/>
          <w:color w:val="222222"/>
        </w:rPr>
      </w:pPr>
      <w:r>
        <w:rPr>
          <w:rFonts w:ascii="Tahoma" w:hAnsi="Tahoma" w:cs="Tahoma"/>
          <w:b/>
          <w:bCs/>
          <w:color w:val="000000"/>
        </w:rPr>
        <w:t>Indicate your interest in participating in the 2023/24 MDI</w:t>
      </w:r>
      <w:r>
        <w:rPr>
          <w:rFonts w:ascii="Tahoma" w:hAnsi="Tahoma" w:cs="Tahoma"/>
          <w:b/>
          <w:bCs/>
          <w:color w:val="0000FF"/>
        </w:rPr>
        <w:t> </w:t>
      </w:r>
      <w:hyperlink r:id="rId480" w:tgtFrame="_blank" w:history="1">
        <w:r>
          <w:rPr>
            <w:rStyle w:val="Hyperlink"/>
            <w:rFonts w:ascii="Tahoma" w:hAnsi="Tahoma" w:cs="Tahoma"/>
            <w:b/>
            <w:bCs/>
          </w:rPr>
          <w:t>HERE</w:t>
        </w:r>
      </w:hyperlink>
      <w:r>
        <w:rPr>
          <w:rFonts w:ascii="Tahoma" w:hAnsi="Tahoma" w:cs="Tahoma"/>
          <w:b/>
          <w:bCs/>
          <w:color w:val="000000"/>
        </w:rPr>
        <w:t>.</w:t>
      </w:r>
    </w:p>
    <w:p w14:paraId="51D72075"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450519B8" w14:textId="77777777" w:rsidR="00341A36" w:rsidRDefault="00341A36" w:rsidP="00341A36">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lang w:val="en-US"/>
        </w:rPr>
        <w:t>Schools that have participated in the previous 3 school years have reported great value in the data contained in their school level reports - that often affirm what the school is doing well and also provides research-based data to inform future school-based mental health and wellness initiatives. For questions regarding the MDI please contact Michelle at </w:t>
      </w:r>
      <w:hyperlink r:id="rId481"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482" w:tgtFrame="_blank" w:history="1">
        <w:r>
          <w:rPr>
            <w:rStyle w:val="Hyperlink"/>
            <w:rFonts w:ascii="Tahoma" w:hAnsi="Tahoma" w:cs="Tahoma"/>
            <w:color w:val="000000"/>
            <w:lang w:val="en-US"/>
          </w:rPr>
          <w:t>jamie_mhc@fisabc.ca</w:t>
        </w:r>
      </w:hyperlink>
      <w:r>
        <w:rPr>
          <w:rFonts w:ascii="Tahoma" w:hAnsi="Tahoma" w:cs="Tahoma"/>
          <w:color w:val="000000"/>
          <w:lang w:val="en-US"/>
        </w:rPr>
        <w:t>. </w:t>
      </w:r>
      <w:r>
        <w:rPr>
          <w:rFonts w:ascii="Tahoma" w:hAnsi="Tahoma" w:cs="Tahoma"/>
          <w:color w:val="000000"/>
        </w:rPr>
        <w:t> </w:t>
      </w:r>
    </w:p>
    <w:p w14:paraId="6FB8934A" w14:textId="77777777" w:rsidR="00341A36" w:rsidRDefault="00341A36" w:rsidP="00341A36">
      <w:pPr>
        <w:shd w:val="clear" w:color="auto" w:fill="FFFFFF"/>
        <w:rPr>
          <w:rFonts w:ascii="Arial" w:hAnsi="Arial" w:cs="Arial"/>
          <w:color w:val="222222"/>
        </w:rPr>
      </w:pPr>
      <w:r>
        <w:rPr>
          <w:rFonts w:ascii="Tahoma" w:hAnsi="Tahoma" w:cs="Tahoma"/>
          <w:color w:val="FF0000"/>
        </w:rPr>
        <w:t>  </w:t>
      </w:r>
    </w:p>
    <w:p w14:paraId="16F769DB" w14:textId="77777777" w:rsidR="00341A36" w:rsidRDefault="00341A36" w:rsidP="00341A36">
      <w:pPr>
        <w:shd w:val="clear" w:color="auto" w:fill="FFFFFF"/>
        <w:rPr>
          <w:rFonts w:ascii="Arial" w:hAnsi="Arial" w:cs="Arial"/>
          <w:color w:val="222222"/>
        </w:rPr>
      </w:pPr>
      <w:r>
        <w:rPr>
          <w:rFonts w:ascii="Tahoma" w:hAnsi="Tahoma" w:cs="Tahoma"/>
          <w:color w:val="FF0000"/>
        </w:rPr>
        <w:t> </w:t>
      </w:r>
    </w:p>
    <w:p w14:paraId="2CA4C6A9" w14:textId="77777777" w:rsidR="00341A36" w:rsidRDefault="00341A36" w:rsidP="00341A36">
      <w:pPr>
        <w:pStyle w:val="NormalWeb"/>
        <w:shd w:val="clear" w:color="auto" w:fill="FFFFFF"/>
        <w:spacing w:before="0" w:beforeAutospacing="0" w:after="0" w:afterAutospacing="0"/>
        <w:rPr>
          <w:rFonts w:ascii="Arial" w:hAnsi="Arial" w:cs="Arial"/>
          <w:color w:val="222222"/>
        </w:rPr>
      </w:pPr>
      <w:r>
        <w:rPr>
          <w:rFonts w:ascii="Tahoma" w:hAnsi="Tahoma" w:cs="Tahoma"/>
          <w:b/>
          <w:bCs/>
          <w:color w:val="000000"/>
          <w:u w:val="single"/>
        </w:rPr>
        <w:t>Teacher Certification</w:t>
      </w:r>
      <w:r>
        <w:rPr>
          <w:rFonts w:ascii="Tahoma" w:hAnsi="Tahoma" w:cs="Tahoma"/>
          <w:b/>
          <w:bCs/>
          <w:color w:val="000000"/>
          <w:u w:val="single"/>
        </w:rPr>
        <w:br/>
      </w:r>
      <w:r>
        <w:rPr>
          <w:rFonts w:ascii="Tahoma" w:hAnsi="Tahoma" w:cs="Tahoma"/>
          <w:color w:val="000000"/>
        </w:rPr>
        <w:t xml:space="preserve">FISA has received communication from the regarding improvements in the processing time for certification by the Teacher Regulation Branch. Generally, completed application packages from candidates with Canadian credentials are now being processed in approximately 2 weeks, while international applicants can expect a processing time of approximately 6 weeks. It is crucial to ensure that all the necessary documentation has been submitted to the TRB for evaluation. We strongly recommend that school leaders confirm the application completion status for teachers who are </w:t>
      </w:r>
      <w:r>
        <w:rPr>
          <w:rFonts w:ascii="Tahoma" w:hAnsi="Tahoma" w:cs="Tahoma"/>
          <w:color w:val="000000"/>
        </w:rPr>
        <w:lastRenderedPageBreak/>
        <w:t>awaiting certification. Keep in mind that once the TRB concludes its review and confirms the applicant's eligibility for certification, the annual practice fee must be paid before the certificate can be issued.</w:t>
      </w:r>
    </w:p>
    <w:p w14:paraId="2AB496B2"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16612EA8"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0BFCED77" w14:textId="77777777" w:rsidR="006863A0" w:rsidRPr="006863A0" w:rsidRDefault="006863A0" w:rsidP="006863A0">
      <w:pPr>
        <w:shd w:val="clear" w:color="auto" w:fill="FFFFFF"/>
        <w:rPr>
          <w:rFonts w:ascii="Tahoma" w:hAnsi="Tahoma" w:cs="Tahoma"/>
          <w:color w:val="222222"/>
        </w:rPr>
      </w:pPr>
      <w:r w:rsidRPr="006863A0">
        <w:rPr>
          <w:rFonts w:ascii="Tahoma" w:hAnsi="Tahoma" w:cs="Tahoma"/>
          <w:b/>
          <w:bCs/>
          <w:color w:val="000000"/>
          <w:highlight w:val="yellow"/>
        </w:rPr>
        <w:t>September 1, 2023</w:t>
      </w:r>
    </w:p>
    <w:p w14:paraId="012EA29C"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520ECDF"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B2C1BAE"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Welcome back Independent School Leaders!</w:t>
      </w:r>
    </w:p>
    <w:p w14:paraId="362E9A2F"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I hope you were all able to disconnect from your busy work lives over the summer break and enjoyed some joy-filled and peaceful times.</w:t>
      </w:r>
    </w:p>
    <w:p w14:paraId="34DDCADA"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BBBD580"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As foreshadowed in our July FISA Update, the August 25</w:t>
      </w:r>
      <w:r w:rsidRPr="006863A0">
        <w:rPr>
          <w:rFonts w:ascii="Tahoma" w:hAnsi="Tahoma" w:cs="Tahoma"/>
          <w:color w:val="000000"/>
          <w:sz w:val="22"/>
          <w:szCs w:val="22"/>
          <w:vertAlign w:val="superscript"/>
        </w:rPr>
        <w:t>th</w:t>
      </w:r>
      <w:r w:rsidRPr="006863A0">
        <w:rPr>
          <w:rFonts w:ascii="Tahoma" w:hAnsi="Tahoma" w:cs="Tahoma"/>
          <w:color w:val="000000"/>
          <w:sz w:val="22"/>
          <w:szCs w:val="22"/>
        </w:rPr>
        <w:t> DM Bulletin provided more of the logistics for the </w:t>
      </w:r>
      <w:hyperlink r:id="rId483" w:tgtFrame="_blank" w:history="1">
        <w:r w:rsidRPr="006863A0">
          <w:rPr>
            <w:rStyle w:val="Hyperlink"/>
            <w:rFonts w:ascii="Tahoma" w:hAnsi="Tahoma" w:cs="Tahoma"/>
            <w:b/>
            <w:bCs/>
            <w:color w:val="0563C1"/>
            <w:sz w:val="22"/>
            <w:szCs w:val="22"/>
          </w:rPr>
          <w:t>Feeding Futures (FF)</w:t>
        </w:r>
        <w:r w:rsidRPr="006863A0">
          <w:rPr>
            <w:rStyle w:val="Hyperlink"/>
            <w:rFonts w:ascii="Tahoma" w:hAnsi="Tahoma" w:cs="Tahoma"/>
            <w:color w:val="0563C1"/>
            <w:sz w:val="22"/>
            <w:szCs w:val="22"/>
          </w:rPr>
          <w:t> </w:t>
        </w:r>
        <w:r w:rsidRPr="006863A0">
          <w:rPr>
            <w:rStyle w:val="Hyperlink"/>
            <w:rFonts w:ascii="Tahoma" w:hAnsi="Tahoma" w:cs="Tahoma"/>
            <w:b/>
            <w:bCs/>
            <w:color w:val="0563C1"/>
            <w:sz w:val="22"/>
            <w:szCs w:val="22"/>
          </w:rPr>
          <w:t>initiative for independent schools</w:t>
        </w:r>
      </w:hyperlink>
      <w:r w:rsidRPr="006863A0">
        <w:rPr>
          <w:rFonts w:ascii="Tahoma" w:hAnsi="Tahoma" w:cs="Tahoma"/>
          <w:color w:val="000000"/>
          <w:sz w:val="22"/>
          <w:szCs w:val="22"/>
        </w:rPr>
        <w:t>. A couple of the highlights are:</w:t>
      </w:r>
    </w:p>
    <w:p w14:paraId="2FFA7434"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$4.5 million has been allocated for Group 1, 2 &amp; 3 BC independent schools, including online schools (First Nations schools will be receiving similar funding but not through the FF initiative)</w:t>
      </w:r>
    </w:p>
    <w:p w14:paraId="3648CD87"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The school allocations are model driven, similar to last year’s Student and Families Assistance Fund (SFAF) but reflecting refined parameters</w:t>
      </w:r>
    </w:p>
    <w:p w14:paraId="22017755"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FISA notified all qualifying independent schools of their Notional FF allocation on August 25</w:t>
      </w:r>
      <w:r w:rsidRPr="006863A0">
        <w:rPr>
          <w:rFonts w:ascii="Tahoma" w:hAnsi="Tahoma" w:cs="Tahoma"/>
          <w:color w:val="000000"/>
          <w:sz w:val="22"/>
          <w:szCs w:val="22"/>
          <w:vertAlign w:val="superscript"/>
        </w:rPr>
        <w:t>th</w:t>
      </w:r>
    </w:p>
    <w:p w14:paraId="2D4BAFB4"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Qualifying independent schools will need to </w:t>
      </w:r>
      <w:r w:rsidRPr="006863A0">
        <w:rPr>
          <w:rFonts w:ascii="Tahoma" w:hAnsi="Tahoma" w:cs="Tahoma"/>
          <w:b/>
          <w:bCs/>
          <w:color w:val="000000"/>
          <w:sz w:val="22"/>
          <w:szCs w:val="22"/>
        </w:rPr>
        <w:t>complete and submit an application</w:t>
      </w:r>
      <w:r w:rsidRPr="006863A0">
        <w:rPr>
          <w:rFonts w:ascii="Tahoma" w:hAnsi="Tahoma" w:cs="Tahoma"/>
          <w:color w:val="000000"/>
          <w:sz w:val="22"/>
          <w:szCs w:val="22"/>
        </w:rPr>
        <w:t> in order to participate. The FF application form is available </w:t>
      </w:r>
      <w:hyperlink r:id="rId484" w:tgtFrame="_blank" w:history="1">
        <w:r w:rsidRPr="006863A0">
          <w:rPr>
            <w:rStyle w:val="Hyperlink"/>
            <w:rFonts w:ascii="Tahoma" w:hAnsi="Tahoma" w:cs="Tahoma"/>
            <w:color w:val="0563C1"/>
            <w:sz w:val="22"/>
            <w:szCs w:val="22"/>
          </w:rPr>
          <w:t>HERE.</w:t>
        </w:r>
      </w:hyperlink>
    </w:p>
    <w:p w14:paraId="4BA04C3B"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I encourage all independent schools to attend a FF webinar co-facilitated by FISA and the MECC on September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4:00-5:00 pm (PST). Registration required. This webinar will be recorded and posted to the </w:t>
      </w:r>
      <w:hyperlink r:id="rId485" w:tgtFrame="_blank" w:history="1">
        <w:r w:rsidRPr="006863A0">
          <w:rPr>
            <w:rStyle w:val="Hyperlink"/>
            <w:rFonts w:ascii="Tahoma" w:hAnsi="Tahoma" w:cs="Tahoma"/>
            <w:color w:val="0563C1"/>
            <w:sz w:val="22"/>
            <w:szCs w:val="22"/>
          </w:rPr>
          <w:t>FISA Video Gallery</w:t>
        </w:r>
      </w:hyperlink>
      <w:r w:rsidRPr="006863A0">
        <w:rPr>
          <w:rFonts w:ascii="Tahoma" w:hAnsi="Tahoma" w:cs="Tahoma"/>
          <w:color w:val="000000"/>
          <w:sz w:val="22"/>
          <w:szCs w:val="22"/>
        </w:rPr>
        <w:t> for people unable to attend live.</w:t>
      </w:r>
    </w:p>
    <w:p w14:paraId="5F9943FB"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The FISA FF Coordinator, Rocio Montenegro, will be collecting any questions you may have by EOD September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so they can be addressed in the webinar. Please send your FF queries to </w:t>
      </w:r>
      <w:hyperlink r:id="rId486" w:tgtFrame="_blank" w:history="1">
        <w:r w:rsidRPr="006863A0">
          <w:rPr>
            <w:rStyle w:val="Hyperlink"/>
            <w:rFonts w:ascii="Tahoma" w:hAnsi="Tahoma" w:cs="Tahoma"/>
            <w:color w:val="0563C1"/>
            <w:sz w:val="22"/>
            <w:szCs w:val="22"/>
          </w:rPr>
          <w:t>rocio@fisabc.ca</w:t>
        </w:r>
      </w:hyperlink>
    </w:p>
    <w:p w14:paraId="15D1D824"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E5D9C65"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Register for the </w:t>
      </w:r>
      <w:r w:rsidRPr="006863A0">
        <w:rPr>
          <w:rFonts w:ascii="Tahoma" w:hAnsi="Tahoma" w:cs="Tahoma"/>
          <w:b/>
          <w:bCs/>
          <w:color w:val="000000"/>
          <w:sz w:val="22"/>
          <w:szCs w:val="22"/>
        </w:rPr>
        <w:t>Feeding Futures Info Session – Sept. 7</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w:t>
      </w:r>
      <w:r w:rsidRPr="006863A0">
        <w:rPr>
          <w:rFonts w:ascii="Tahoma" w:hAnsi="Tahoma" w:cs="Tahoma"/>
          <w:b/>
          <w:bCs/>
          <w:color w:val="000000"/>
          <w:sz w:val="22"/>
          <w:szCs w:val="22"/>
        </w:rPr>
        <w:t>from 4:00-5:00 pm (PST)</w:t>
      </w:r>
    </w:p>
    <w:p w14:paraId="584594D3" w14:textId="77777777" w:rsidR="006863A0" w:rsidRPr="006863A0" w:rsidRDefault="00000000" w:rsidP="006863A0">
      <w:pPr>
        <w:shd w:val="clear" w:color="auto" w:fill="FFFFFF"/>
        <w:rPr>
          <w:rFonts w:ascii="Tahoma" w:hAnsi="Tahoma" w:cs="Tahoma"/>
          <w:color w:val="222222"/>
          <w:sz w:val="22"/>
          <w:szCs w:val="22"/>
        </w:rPr>
      </w:pPr>
      <w:hyperlink r:id="rId487" w:tgtFrame="_blank" w:history="1">
        <w:r w:rsidR="006863A0" w:rsidRPr="006863A0">
          <w:rPr>
            <w:rStyle w:val="Hyperlink"/>
            <w:rFonts w:ascii="Tahoma" w:hAnsi="Tahoma" w:cs="Tahoma"/>
            <w:b/>
            <w:bCs/>
            <w:color w:val="1155CC"/>
            <w:sz w:val="22"/>
            <w:szCs w:val="22"/>
          </w:rPr>
          <w:t>https://us06web.zoom.us/meeting/register/tZIqf-mgrDkoG9YiY7uE4ZtrEtwQon0y02w2</w:t>
        </w:r>
      </w:hyperlink>
    </w:p>
    <w:p w14:paraId="006B3D18"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D137E6A"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FE560EE"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DM Bulletin Distribution List</w:t>
      </w:r>
    </w:p>
    <w:p w14:paraId="7DC4672E"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The Ministry publishes a Deputy Minister’s Bulletin weekly on Friday. The distribution list is comprised of the schools’ email addresses on record - see </w:t>
      </w:r>
      <w:hyperlink r:id="rId488"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School contact information can be updated via an </w:t>
      </w:r>
      <w:hyperlink r:id="rId489" w:tgtFrame="_blank" w:history="1">
        <w:r w:rsidRPr="006863A0">
          <w:rPr>
            <w:rStyle w:val="Hyperlink"/>
            <w:rFonts w:ascii="Tahoma" w:hAnsi="Tahoma" w:cs="Tahoma"/>
            <w:color w:val="0563C1"/>
            <w:sz w:val="22"/>
            <w:szCs w:val="22"/>
          </w:rPr>
          <w:t>online form</w:t>
        </w:r>
      </w:hyperlink>
      <w:r w:rsidRPr="006863A0">
        <w:rPr>
          <w:rFonts w:ascii="Tahoma" w:hAnsi="Tahoma" w:cs="Tahoma"/>
          <w:color w:val="000000"/>
          <w:sz w:val="22"/>
          <w:szCs w:val="22"/>
        </w:rPr>
        <w:t> available at the top of the webpage. Note: The Deputy Minister's Bulletin is distributed to a single designated contact individual per school.</w:t>
      </w:r>
    </w:p>
    <w:p w14:paraId="72B75AA0"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7F1CA355"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08B2F3C9"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Artist in Education (ArtStarts) Applications - Due September 12, 2023</w:t>
      </w:r>
    </w:p>
    <w:p w14:paraId="543F1BE4" w14:textId="77777777" w:rsidR="006863A0" w:rsidRPr="006863A0" w:rsidRDefault="006863A0" w:rsidP="006863A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lang w:val="en-US"/>
        </w:rPr>
        <w:lastRenderedPageBreak/>
        <w:t>FISA has been allocated approximately $25,000 to provide support for the 2023-24 Artist in Education (AIE) program. Independent schools (groups 1, 2, 3 and 4) are encouraged to apply to receive reimbursement of a portion of the professional artist fees for performances and workshops held in schools (in-person or virtually)- limit one per school. Details can be found in the application form which is available</w:t>
      </w:r>
      <w:r w:rsidRPr="006863A0">
        <w:rPr>
          <w:rFonts w:ascii="Tahoma" w:hAnsi="Tahoma" w:cs="Tahoma"/>
          <w:color w:val="222222"/>
          <w:sz w:val="22"/>
          <w:szCs w:val="22"/>
          <w:lang w:val="en-US"/>
        </w:rPr>
        <w:t> </w:t>
      </w:r>
      <w:hyperlink r:id="rId490" w:tgtFrame="_blank" w:history="1">
        <w:r w:rsidRPr="006863A0">
          <w:rPr>
            <w:rStyle w:val="Hyperlink"/>
            <w:rFonts w:ascii="Tahoma" w:hAnsi="Tahoma" w:cs="Tahoma"/>
            <w:color w:val="0563C1"/>
            <w:sz w:val="22"/>
            <w:szCs w:val="22"/>
            <w:lang w:val="en-US"/>
          </w:rPr>
          <w:t>HERE</w:t>
        </w:r>
      </w:hyperlink>
      <w:r w:rsidRPr="006863A0">
        <w:rPr>
          <w:rFonts w:ascii="Tahoma" w:hAnsi="Tahoma" w:cs="Tahoma"/>
          <w:color w:val="000000"/>
          <w:sz w:val="22"/>
          <w:szCs w:val="22"/>
          <w:lang w:val="en-US"/>
        </w:rPr>
        <w:t>.</w:t>
      </w:r>
      <w:r w:rsidRPr="006863A0">
        <w:rPr>
          <w:rFonts w:ascii="Tahoma" w:hAnsi="Tahoma" w:cs="Tahoma"/>
          <w:color w:val="222222"/>
          <w:sz w:val="22"/>
          <w:szCs w:val="22"/>
          <w:lang w:val="en-US"/>
        </w:rPr>
        <w:t> </w:t>
      </w:r>
      <w:r w:rsidRPr="006863A0">
        <w:rPr>
          <w:rFonts w:ascii="Tahoma" w:hAnsi="Tahoma" w:cs="Tahoma"/>
          <w:color w:val="000000"/>
          <w:sz w:val="22"/>
          <w:szCs w:val="22"/>
          <w:lang w:val="en-US"/>
        </w:rPr>
        <w:t>Applications are due to the FISA office by Tuesday, September 12, 2023. FISA thanks the BC Arts Council and the Province of BC for their generosity in making these grants possible.</w:t>
      </w:r>
    </w:p>
    <w:p w14:paraId="141DEAAC"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AC09117"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88AF992"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 2023/24</w:t>
      </w:r>
    </w:p>
    <w:p w14:paraId="76952430"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For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year in a row, FISA is covering the cost for select grade levels to participate in the MDI for 2023/24. FISA will pay for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w:t>
      </w:r>
      <w:r w:rsidRPr="006863A0">
        <w:rPr>
          <w:rFonts w:ascii="Tahoma" w:hAnsi="Tahoma" w:cs="Tahoma"/>
          <w:color w:val="000000"/>
          <w:sz w:val="22"/>
          <w:szCs w:val="22"/>
          <w:u w:val="single"/>
        </w:rPr>
        <w:t>not</w:t>
      </w:r>
      <w:r w:rsidRPr="006863A0">
        <w:rPr>
          <w:rFonts w:ascii="Tahoma" w:hAnsi="Tahoma" w:cs="Tahoma"/>
          <w:color w:val="000000"/>
          <w:sz w:val="22"/>
          <w:szCs w:val="22"/>
        </w:rPr>
        <w:t> have Grade 8).</w:t>
      </w:r>
    </w:p>
    <w:p w14:paraId="529A3096" w14:textId="77777777" w:rsidR="006863A0" w:rsidRPr="006863A0" w:rsidRDefault="006863A0" w:rsidP="006863A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 </w:t>
      </w:r>
    </w:p>
    <w:p w14:paraId="0046BABF"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000000"/>
          <w:sz w:val="22"/>
          <w:szCs w:val="22"/>
        </w:rPr>
        <w:t>Indicate your interest in participating in the 2023/24 MDI </w:t>
      </w:r>
      <w:hyperlink r:id="rId491"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3476D31B"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D8D829C" w14:textId="77777777" w:rsidR="006863A0" w:rsidRPr="006863A0" w:rsidRDefault="006863A0" w:rsidP="006863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lang w:val="en-US"/>
        </w:rPr>
        <w:t>Schools that have participated in the previous 3 school years have reported great value in the data contained in their school level reports - that often affirm what the school is doing well and also provides research-based data to inform future school-based mental health and wellness initiatives. For questions regarding the MDI please contact Michelle at </w:t>
      </w:r>
      <w:hyperlink r:id="rId492" w:tgtFrame="_blank" w:history="1">
        <w:r w:rsidRPr="006863A0">
          <w:rPr>
            <w:rStyle w:val="Hyperlink"/>
            <w:rFonts w:ascii="Tahoma" w:hAnsi="Tahoma" w:cs="Tahoma"/>
            <w:color w:val="000000"/>
            <w:sz w:val="22"/>
            <w:szCs w:val="22"/>
            <w:lang w:val="en-US"/>
          </w:rPr>
          <w:t>michelle_mhc@fisabc.ca</w:t>
        </w:r>
      </w:hyperlink>
      <w:r w:rsidRPr="006863A0">
        <w:rPr>
          <w:rFonts w:ascii="Tahoma" w:hAnsi="Tahoma" w:cs="Tahoma"/>
          <w:color w:val="000000"/>
          <w:sz w:val="22"/>
          <w:szCs w:val="22"/>
          <w:lang w:val="en-US"/>
        </w:rPr>
        <w:t> or Jamie at </w:t>
      </w:r>
      <w:hyperlink r:id="rId493" w:tgtFrame="_blank" w:history="1">
        <w:r w:rsidRPr="006863A0">
          <w:rPr>
            <w:rStyle w:val="Hyperlink"/>
            <w:rFonts w:ascii="Tahoma" w:hAnsi="Tahoma" w:cs="Tahoma"/>
            <w:color w:val="000000"/>
            <w:sz w:val="22"/>
            <w:szCs w:val="22"/>
            <w:lang w:val="en-US"/>
          </w:rPr>
          <w:t>jamie_mhc@fisabc.ca</w:t>
        </w:r>
      </w:hyperlink>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48D86DB1"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1F50308"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B02D4E8" w14:textId="655F07DF" w:rsidR="006863A0" w:rsidRPr="006863A0" w:rsidRDefault="006863A0" w:rsidP="006863A0">
      <w:pPr>
        <w:pStyle w:val="NormalWeb"/>
        <w:shd w:val="clear" w:color="auto" w:fill="FFFFFF"/>
        <w:spacing w:before="0" w:beforeAutospacing="0" w:after="0" w:afterAutospacing="0"/>
        <w:rPr>
          <w:rStyle w:val="gmaildefault"/>
          <w:rFonts w:ascii="Tahoma" w:hAnsi="Tahoma" w:cs="Tahoma"/>
          <w:color w:val="222222"/>
          <w:sz w:val="22"/>
          <w:szCs w:val="22"/>
        </w:rPr>
      </w:pPr>
      <w:r w:rsidRPr="006863A0">
        <w:rPr>
          <w:rFonts w:ascii="Tahoma" w:hAnsi="Tahoma" w:cs="Tahoma"/>
          <w:b/>
          <w:bCs/>
          <w:color w:val="000000"/>
          <w:sz w:val="22"/>
          <w:szCs w:val="22"/>
          <w:u w:val="single"/>
        </w:rPr>
        <w:t>Teacher Certification</w:t>
      </w:r>
      <w:r w:rsidRPr="006863A0">
        <w:rPr>
          <w:rFonts w:ascii="Tahoma" w:hAnsi="Tahoma" w:cs="Tahoma"/>
          <w:b/>
          <w:bCs/>
          <w:color w:val="000000"/>
          <w:sz w:val="22"/>
          <w:szCs w:val="22"/>
          <w:u w:val="single"/>
        </w:rPr>
        <w:br/>
      </w:r>
      <w:r w:rsidRPr="006863A0">
        <w:rPr>
          <w:rFonts w:ascii="Tahoma" w:hAnsi="Tahoma" w:cs="Tahoma"/>
          <w:color w:val="000000"/>
          <w:sz w:val="22"/>
          <w:szCs w:val="22"/>
        </w:rPr>
        <w:t>FISA has received communication from the regarding improvements in the processing time for certification by the Teacher Regulation Branch. Generally, completed application packages from candidates with Canadian credentials are now being processed in approximately 2 weeks, while international applicants can expect a processing time of approximately 6 weeks. It is crucial to ensure that all the necessary documentation has been submitted to the TRB for evaluation. We strongly recommend that school leaders confirm the application completion status for teachers who are awaiting certification. Keep in mind that once the TRB concludes its review and confirms the applicant's eligibility for certification, the annual practice fee must be paid before the certificate can be issued.</w:t>
      </w:r>
    </w:p>
    <w:p w14:paraId="11247840"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5A81D988" w14:textId="26AE8B58"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r w:rsidRPr="006863A0">
        <w:rPr>
          <w:rStyle w:val="gmaildefault"/>
          <w:rFonts w:ascii="Tahoma" w:hAnsi="Tahoma" w:cs="Tahoma"/>
          <w:b/>
          <w:bCs/>
          <w:color w:val="212121"/>
          <w:sz w:val="22"/>
          <w:szCs w:val="22"/>
          <w:highlight w:val="yellow"/>
        </w:rPr>
        <w:t>August 29, 2023</w:t>
      </w:r>
    </w:p>
    <w:p w14:paraId="44FD4D4A"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Welcome back Independent School Leaders!</w:t>
      </w:r>
    </w:p>
    <w:p w14:paraId="448AE4ED" w14:textId="77777777" w:rsidR="006863A0" w:rsidRPr="006863A0" w:rsidRDefault="006863A0" w:rsidP="006863A0">
      <w:pPr>
        <w:shd w:val="clear" w:color="auto" w:fill="FFFFFF"/>
        <w:rPr>
          <w:rFonts w:ascii="Tahoma" w:hAnsi="Tahoma" w:cs="Tahoma"/>
          <w:color w:val="000000"/>
          <w:sz w:val="22"/>
          <w:szCs w:val="22"/>
        </w:rPr>
      </w:pPr>
    </w:p>
    <w:p w14:paraId="1F7D3828" w14:textId="77777777" w:rsidR="006863A0" w:rsidRPr="006863A0" w:rsidRDefault="006863A0" w:rsidP="006863A0">
      <w:pPr>
        <w:shd w:val="clear" w:color="auto" w:fill="FFFFFF"/>
        <w:rPr>
          <w:rFonts w:ascii="Tahoma" w:hAnsi="Tahoma" w:cs="Tahoma"/>
          <w:color w:val="000000"/>
          <w:sz w:val="22"/>
          <w:szCs w:val="22"/>
        </w:rPr>
      </w:pPr>
      <w:r w:rsidRPr="006863A0">
        <w:rPr>
          <w:rFonts w:ascii="Tahoma" w:hAnsi="Tahoma" w:cs="Tahoma"/>
          <w:color w:val="000000"/>
          <w:sz w:val="22"/>
          <w:szCs w:val="22"/>
        </w:rPr>
        <w:t>I hope you were all able to disconnect from your busy work lives over the summer break and enjoyed some joy-filled and peaceful times.</w:t>
      </w:r>
    </w:p>
    <w:p w14:paraId="21E02B21" w14:textId="77777777" w:rsidR="006863A0" w:rsidRPr="006863A0" w:rsidRDefault="006863A0" w:rsidP="006863A0">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2FE3473D" w14:textId="77777777" w:rsidR="006863A0" w:rsidRPr="006863A0" w:rsidRDefault="006863A0" w:rsidP="006863A0">
      <w:pPr>
        <w:shd w:val="clear" w:color="auto" w:fill="FFFFFF"/>
        <w:rPr>
          <w:rFonts w:ascii="Tahoma" w:hAnsi="Tahoma" w:cs="Tahoma"/>
          <w:color w:val="000000"/>
          <w:sz w:val="22"/>
          <w:szCs w:val="22"/>
        </w:rPr>
      </w:pPr>
      <w:r w:rsidRPr="006863A0">
        <w:rPr>
          <w:rFonts w:ascii="Tahoma" w:hAnsi="Tahoma" w:cs="Tahoma"/>
          <w:color w:val="000000"/>
          <w:sz w:val="22"/>
          <w:szCs w:val="22"/>
        </w:rPr>
        <w:t>As foreshadowed in our July FISA </w:t>
      </w:r>
      <w:r w:rsidRPr="006863A0">
        <w:rPr>
          <w:rStyle w:val="il"/>
          <w:rFonts w:ascii="Tahoma" w:hAnsi="Tahoma" w:cs="Tahoma"/>
          <w:color w:val="000000"/>
          <w:sz w:val="22"/>
          <w:szCs w:val="22"/>
        </w:rPr>
        <w:t>Update</w:t>
      </w:r>
      <w:r w:rsidRPr="006863A0">
        <w:rPr>
          <w:rFonts w:ascii="Tahoma" w:hAnsi="Tahoma" w:cs="Tahoma"/>
          <w:color w:val="000000"/>
          <w:sz w:val="22"/>
          <w:szCs w:val="22"/>
        </w:rPr>
        <w:t>, the August 25</w:t>
      </w:r>
      <w:r w:rsidRPr="006863A0">
        <w:rPr>
          <w:rFonts w:ascii="Tahoma" w:hAnsi="Tahoma" w:cs="Tahoma"/>
          <w:color w:val="000000"/>
          <w:sz w:val="22"/>
          <w:szCs w:val="22"/>
          <w:vertAlign w:val="superscript"/>
        </w:rPr>
        <w:t>th</w:t>
      </w:r>
      <w:r w:rsidRPr="006863A0">
        <w:rPr>
          <w:rFonts w:ascii="Tahoma" w:hAnsi="Tahoma" w:cs="Tahoma"/>
          <w:color w:val="000000"/>
          <w:sz w:val="22"/>
          <w:szCs w:val="22"/>
        </w:rPr>
        <w:t> DM Bulletin provided more of the logistics for the Feeding Futures (FF) initiative for independent schools. A couple of the highlights are:</w:t>
      </w:r>
    </w:p>
    <w:p w14:paraId="3D30B61E"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lastRenderedPageBreak/>
        <w:t>$4.5 million has been allocated for Group 1, 2 &amp; 3 BC independent schools, including online schools (First Nations schools will be receiving similar funding but not through the FF initiative).</w:t>
      </w:r>
    </w:p>
    <w:p w14:paraId="10C77744"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School’s notional allocations are driven by a funding model that assesses student need in schools, similar to last year’s Student and Families Assistance Fund (SFAF).</w:t>
      </w:r>
    </w:p>
    <w:p w14:paraId="4F37216D"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Qualifying independent schools will be notified today of their Notional FF allocation.</w:t>
      </w:r>
    </w:p>
    <w:p w14:paraId="110A3582"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Qualifying independent schools will need to complete and submit an application, that includes an online survey (this was included in the DM Bulletin FF information for schools) by October 9, 2023.</w:t>
      </w:r>
    </w:p>
    <w:p w14:paraId="4FB366B6"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I encourage all independent schools that plan to submit an application to register and attend a </w:t>
      </w:r>
      <w:r w:rsidRPr="006863A0">
        <w:rPr>
          <w:rFonts w:ascii="Tahoma" w:hAnsi="Tahoma" w:cs="Tahoma"/>
          <w:b/>
          <w:bCs/>
          <w:color w:val="000000"/>
          <w:sz w:val="22"/>
          <w:szCs w:val="22"/>
        </w:rPr>
        <w:t>September 7</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4:00 - 5:00 PM FF Information Webinar</w:t>
      </w:r>
      <w:r w:rsidRPr="006863A0">
        <w:rPr>
          <w:rFonts w:ascii="Tahoma" w:hAnsi="Tahoma" w:cs="Tahoma"/>
          <w:color w:val="000000"/>
          <w:sz w:val="22"/>
          <w:szCs w:val="22"/>
        </w:rPr>
        <w:t> to assist with their applications.                                                                                            </w:t>
      </w:r>
    </w:p>
    <w:p w14:paraId="30782D95"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Register in advance for this meeting: </w:t>
      </w:r>
      <w:hyperlink r:id="rId494" w:tgtFrame="_blank" w:history="1">
        <w:r w:rsidRPr="006863A0">
          <w:rPr>
            <w:rStyle w:val="Hyperlink"/>
            <w:rFonts w:ascii="Tahoma" w:hAnsi="Tahoma" w:cs="Tahoma"/>
            <w:color w:val="1155CC"/>
            <w:sz w:val="22"/>
            <w:szCs w:val="22"/>
          </w:rPr>
          <w:t>https://us06web.zoom.us/meeting/register/tZIqf-mgrDkoG9YiY7uE4ZtrEtwQon0y02w2</w:t>
        </w:r>
      </w:hyperlink>
      <w:r w:rsidRPr="006863A0">
        <w:rPr>
          <w:rFonts w:ascii="Tahoma" w:hAnsi="Tahoma" w:cs="Tahoma"/>
          <w:color w:val="000000"/>
          <w:sz w:val="22"/>
          <w:szCs w:val="22"/>
        </w:rPr>
        <w:t> (After registering, you will receive a confirmation email containing information about joining the meeting).</w:t>
      </w:r>
    </w:p>
    <w:p w14:paraId="0D798253"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The FISA FF Coordinator, Rocio Montenegro, will be collecting any questions you may have by EOD September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so they can be addressed in the webinar. Please send your FF queries to </w:t>
      </w:r>
      <w:hyperlink r:id="rId495" w:tgtFrame="_blank" w:history="1">
        <w:r w:rsidRPr="006863A0">
          <w:rPr>
            <w:rStyle w:val="Hyperlink"/>
            <w:rFonts w:ascii="Tahoma" w:hAnsi="Tahoma" w:cs="Tahoma"/>
            <w:color w:val="1155CC"/>
            <w:sz w:val="22"/>
            <w:szCs w:val="22"/>
          </w:rPr>
          <w:t>rocio@fisabc.ca</w:t>
        </w:r>
      </w:hyperlink>
    </w:p>
    <w:p w14:paraId="098971CA"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The webinar will be recorded for future reference.</w:t>
      </w:r>
    </w:p>
    <w:p w14:paraId="3CD0477E"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022F5597" w14:textId="50550761"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highlight w:val="yellow"/>
        </w:rPr>
      </w:pPr>
      <w:r w:rsidRPr="006863A0">
        <w:rPr>
          <w:rStyle w:val="gmaildefault"/>
          <w:rFonts w:ascii="Tahoma" w:hAnsi="Tahoma" w:cs="Tahoma"/>
          <w:b/>
          <w:bCs/>
          <w:color w:val="212121"/>
          <w:highlight w:val="yellow"/>
        </w:rPr>
        <w:t>No update sent July 28, Aug. 4, 11, 18 or 25</w:t>
      </w:r>
    </w:p>
    <w:p w14:paraId="299F185B"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863A0" w:rsidRPr="006863A0" w14:paraId="3BB173EA" w14:textId="77777777" w:rsidTr="006863A0">
        <w:tc>
          <w:tcPr>
            <w:tcW w:w="0" w:type="auto"/>
            <w:tcMar>
              <w:top w:w="100" w:type="dxa"/>
              <w:left w:w="100" w:type="dxa"/>
              <w:bottom w:w="100" w:type="dxa"/>
              <w:right w:w="100" w:type="dxa"/>
            </w:tcMar>
            <w:hideMark/>
          </w:tcPr>
          <w:p w14:paraId="47CD8C72" w14:textId="03234BFB" w:rsidR="006863A0" w:rsidRPr="006863A0" w:rsidRDefault="006863A0">
            <w:pPr>
              <w:pStyle w:val="NormalWeb"/>
              <w:spacing w:before="0" w:beforeAutospacing="0" w:after="0" w:afterAutospacing="0"/>
              <w:rPr>
                <w:rFonts w:ascii="Tahoma" w:hAnsi="Tahoma" w:cs="Tahoma"/>
              </w:rPr>
            </w:pPr>
            <w:r w:rsidRPr="006863A0">
              <w:rPr>
                <w:rFonts w:ascii="Tahoma" w:hAnsi="Tahoma" w:cs="Tahoma"/>
                <w:b/>
                <w:bCs/>
                <w:sz w:val="27"/>
                <w:szCs w:val="27"/>
                <w:highlight w:val="yellow"/>
              </w:rPr>
              <w:t>July 21, 2023</w:t>
            </w:r>
          </w:p>
          <w:p w14:paraId="3391D512" w14:textId="77777777" w:rsidR="006863A0" w:rsidRPr="006863A0" w:rsidRDefault="006863A0">
            <w:pPr>
              <w:pStyle w:val="NormalWeb"/>
              <w:spacing w:before="0" w:beforeAutospacing="0" w:after="0" w:afterAutospacing="0"/>
              <w:rPr>
                <w:rFonts w:ascii="Tahoma" w:hAnsi="Tahoma" w:cs="Tahoma"/>
              </w:rPr>
            </w:pPr>
          </w:p>
          <w:p w14:paraId="7CA7DD57" w14:textId="77777777" w:rsidR="006863A0" w:rsidRPr="006863A0" w:rsidRDefault="006863A0">
            <w:pPr>
              <w:rPr>
                <w:rFonts w:ascii="Tahoma" w:hAnsi="Tahoma" w:cs="Tahoma"/>
              </w:rPr>
            </w:pPr>
            <w:r w:rsidRPr="006863A0">
              <w:rPr>
                <w:rFonts w:ascii="Tahoma" w:hAnsi="Tahoma" w:cs="Tahoma"/>
                <w:color w:val="000000"/>
              </w:rPr>
              <w:t>I hope all independent school leaders are presently enjoying some well-deserved time away from your school duties!</w:t>
            </w:r>
          </w:p>
          <w:p w14:paraId="4EE34F96" w14:textId="77777777" w:rsidR="006863A0" w:rsidRPr="006863A0" w:rsidRDefault="006863A0">
            <w:pPr>
              <w:rPr>
                <w:rFonts w:ascii="Tahoma" w:hAnsi="Tahoma" w:cs="Tahoma"/>
              </w:rPr>
            </w:pPr>
            <w:r w:rsidRPr="006863A0">
              <w:rPr>
                <w:rFonts w:ascii="Tahoma" w:hAnsi="Tahoma" w:cs="Tahoma"/>
                <w:color w:val="000000"/>
              </w:rPr>
              <w:t> </w:t>
            </w:r>
          </w:p>
          <w:p w14:paraId="01710670" w14:textId="77777777" w:rsidR="006863A0" w:rsidRPr="006863A0" w:rsidRDefault="006863A0">
            <w:pPr>
              <w:rPr>
                <w:rFonts w:ascii="Tahoma" w:hAnsi="Tahoma" w:cs="Tahoma"/>
              </w:rPr>
            </w:pPr>
            <w:r w:rsidRPr="006863A0">
              <w:rPr>
                <w:rFonts w:ascii="Tahoma" w:hAnsi="Tahoma" w:cs="Tahoma"/>
                <w:color w:val="000000"/>
              </w:rPr>
              <w:t>It has been a busy month at the FISA office, and we are pleased to announce the following additions to our team:</w:t>
            </w:r>
          </w:p>
          <w:p w14:paraId="68109B1A" w14:textId="77777777" w:rsidR="006863A0" w:rsidRPr="006863A0" w:rsidRDefault="006863A0">
            <w:pPr>
              <w:rPr>
                <w:rFonts w:ascii="Tahoma" w:hAnsi="Tahoma" w:cs="Tahoma"/>
              </w:rPr>
            </w:pPr>
            <w:r w:rsidRPr="006863A0">
              <w:rPr>
                <w:rFonts w:ascii="Tahoma" w:hAnsi="Tahoma" w:cs="Tahoma"/>
                <w:color w:val="000000"/>
              </w:rPr>
              <w:t> </w:t>
            </w:r>
          </w:p>
          <w:p w14:paraId="601B18EC" w14:textId="1BC12FC7" w:rsidR="006863A0" w:rsidRPr="006863A0" w:rsidRDefault="006863A0">
            <w:pPr>
              <w:pStyle w:val="NormalWeb"/>
              <w:rPr>
                <w:rFonts w:ascii="Tahoma" w:hAnsi="Tahoma" w:cs="Tahoma"/>
              </w:rPr>
            </w:pPr>
            <w:r w:rsidRPr="006863A0">
              <w:rPr>
                <w:rFonts w:ascii="Tahoma" w:hAnsi="Tahoma" w:cs="Tahoma"/>
                <w:color w:val="000000"/>
              </w:rPr>
              <w:t>·</w:t>
            </w:r>
            <w:r w:rsidRPr="006863A0">
              <w:rPr>
                <w:rFonts w:ascii="Tahoma" w:hAnsi="Tahoma" w:cs="Tahoma"/>
                <w:b/>
                <w:bCs/>
                <w:color w:val="000000"/>
              </w:rPr>
              <w:t>Susan Stelmack</w:t>
            </w:r>
            <w:r w:rsidRPr="006863A0">
              <w:rPr>
                <w:rFonts w:ascii="Tahoma" w:hAnsi="Tahoma" w:cs="Tahoma"/>
                <w:color w:val="000000"/>
              </w:rPr>
              <w:t> has been hired as an executive assistant and will serve as the replacement for Janette Cholakian during her maternity leave. Susan brings a wealth of office experience and skills, and is quickly learning the uniqueness of the independent school sector.</w:t>
            </w:r>
          </w:p>
          <w:p w14:paraId="0A98114B" w14:textId="14A9F011" w:rsidR="006863A0" w:rsidRPr="006863A0" w:rsidRDefault="006863A0">
            <w:pPr>
              <w:pStyle w:val="NormalWeb"/>
              <w:rPr>
                <w:rFonts w:ascii="Tahoma" w:hAnsi="Tahoma" w:cs="Tahoma"/>
              </w:rPr>
            </w:pPr>
            <w:r w:rsidRPr="006863A0">
              <w:rPr>
                <w:rFonts w:ascii="Tahoma" w:hAnsi="Tahoma" w:cs="Tahoma"/>
                <w:color w:val="000000"/>
              </w:rPr>
              <w:t>·</w:t>
            </w:r>
            <w:r w:rsidRPr="006863A0">
              <w:rPr>
                <w:rFonts w:ascii="Tahoma" w:hAnsi="Tahoma" w:cs="Tahoma"/>
                <w:b/>
                <w:bCs/>
                <w:color w:val="000000"/>
              </w:rPr>
              <w:t>Rocio Montenegro</w:t>
            </w:r>
            <w:r w:rsidRPr="006863A0">
              <w:rPr>
                <w:rFonts w:ascii="Tahoma" w:hAnsi="Tahoma" w:cs="Tahoma"/>
                <w:color w:val="000000"/>
              </w:rPr>
              <w:t> will commence her role as FISA Project Coordinator, commencing on September 1</w:t>
            </w:r>
            <w:r w:rsidRPr="006863A0">
              <w:rPr>
                <w:rFonts w:ascii="Tahoma" w:hAnsi="Tahoma" w:cs="Tahoma"/>
                <w:color w:val="000000"/>
                <w:vertAlign w:val="superscript"/>
              </w:rPr>
              <w:t>st</w:t>
            </w:r>
            <w:r w:rsidRPr="006863A0">
              <w:rPr>
                <w:rFonts w:ascii="Tahoma" w:hAnsi="Tahoma" w:cs="Tahoma"/>
                <w:color w:val="000000"/>
              </w:rPr>
              <w:t xml:space="preserve">. Rocio will be taking the lead role in supporting independent schools’ participation in the Feeding Futures Fund, a government initiative intended to specifically support food security for students and families that struggle to need this basic need. Rocio brings with her several years of independent </w:t>
            </w:r>
            <w:r w:rsidRPr="006863A0">
              <w:rPr>
                <w:rFonts w:ascii="Tahoma" w:hAnsi="Tahoma" w:cs="Tahoma"/>
                <w:color w:val="000000"/>
              </w:rPr>
              <w:lastRenderedPageBreak/>
              <w:t>school leadership experience and a passion for improving learning environments for kids.</w:t>
            </w:r>
          </w:p>
          <w:p w14:paraId="06DC31E2" w14:textId="77777777" w:rsidR="006863A0" w:rsidRPr="006863A0" w:rsidRDefault="006863A0">
            <w:pPr>
              <w:rPr>
                <w:rFonts w:ascii="Tahoma" w:hAnsi="Tahoma" w:cs="Tahoma"/>
              </w:rPr>
            </w:pPr>
            <w:r w:rsidRPr="006863A0">
              <w:rPr>
                <w:rFonts w:ascii="Tahoma" w:hAnsi="Tahoma" w:cs="Tahoma"/>
                <w:color w:val="000000"/>
              </w:rPr>
              <w:t> </w:t>
            </w:r>
          </w:p>
          <w:p w14:paraId="48725117" w14:textId="77777777" w:rsidR="006863A0" w:rsidRPr="006863A0" w:rsidRDefault="006863A0">
            <w:pPr>
              <w:rPr>
                <w:rFonts w:ascii="Tahoma" w:hAnsi="Tahoma" w:cs="Tahoma"/>
              </w:rPr>
            </w:pPr>
            <w:r w:rsidRPr="006863A0">
              <w:rPr>
                <w:rFonts w:ascii="Tahoma" w:hAnsi="Tahoma" w:cs="Tahoma"/>
                <w:b/>
                <w:bCs/>
                <w:color w:val="000000"/>
              </w:rPr>
              <w:t>Welcome aboard Susan and Rocio!</w:t>
            </w:r>
          </w:p>
          <w:p w14:paraId="649DBCB7" w14:textId="77777777" w:rsidR="006863A0" w:rsidRPr="006863A0" w:rsidRDefault="006863A0">
            <w:pPr>
              <w:rPr>
                <w:rFonts w:ascii="Tahoma" w:hAnsi="Tahoma" w:cs="Tahoma"/>
              </w:rPr>
            </w:pPr>
            <w:r w:rsidRPr="006863A0">
              <w:rPr>
                <w:rFonts w:ascii="Tahoma" w:hAnsi="Tahoma" w:cs="Tahoma"/>
                <w:color w:val="000000"/>
              </w:rPr>
              <w:t> </w:t>
            </w:r>
          </w:p>
          <w:p w14:paraId="125D9EC3" w14:textId="77777777" w:rsidR="006863A0" w:rsidRPr="006863A0" w:rsidRDefault="006863A0">
            <w:pPr>
              <w:rPr>
                <w:rFonts w:ascii="Tahoma" w:hAnsi="Tahoma" w:cs="Tahoma"/>
              </w:rPr>
            </w:pPr>
            <w:r w:rsidRPr="006863A0">
              <w:rPr>
                <w:rFonts w:ascii="Tahoma" w:hAnsi="Tahoma" w:cs="Tahoma"/>
                <w:color w:val="000000"/>
              </w:rPr>
              <w:t>FISA is presently consulting with the MECC on the Feeding Futures Funding for independent schools and we anticipate further information will be shared with independent schools in the August 18</w:t>
            </w:r>
            <w:r w:rsidRPr="006863A0">
              <w:rPr>
                <w:rFonts w:ascii="Tahoma" w:hAnsi="Tahoma" w:cs="Tahoma"/>
                <w:color w:val="000000"/>
                <w:vertAlign w:val="superscript"/>
              </w:rPr>
              <w:t>th</w:t>
            </w:r>
            <w:r w:rsidRPr="006863A0">
              <w:rPr>
                <w:rFonts w:ascii="Tahoma" w:hAnsi="Tahoma" w:cs="Tahoma"/>
                <w:color w:val="000000"/>
              </w:rPr>
              <w:t> Deputy Minister’s Bulletin.</w:t>
            </w:r>
          </w:p>
          <w:p w14:paraId="2CA04FFF" w14:textId="77777777" w:rsidR="006863A0" w:rsidRPr="006863A0" w:rsidRDefault="006863A0">
            <w:pPr>
              <w:rPr>
                <w:rFonts w:ascii="Tahoma" w:hAnsi="Tahoma" w:cs="Tahoma"/>
              </w:rPr>
            </w:pPr>
            <w:r w:rsidRPr="006863A0">
              <w:rPr>
                <w:rFonts w:ascii="Tahoma" w:hAnsi="Tahoma" w:cs="Tahoma"/>
                <w:color w:val="FF0000"/>
              </w:rPr>
              <w:t> </w:t>
            </w:r>
          </w:p>
          <w:p w14:paraId="1D29A31C" w14:textId="77777777" w:rsidR="006863A0" w:rsidRPr="006863A0" w:rsidRDefault="006863A0">
            <w:pPr>
              <w:rPr>
                <w:rFonts w:ascii="Tahoma" w:hAnsi="Tahoma" w:cs="Tahoma"/>
                <w:sz w:val="22"/>
                <w:szCs w:val="22"/>
              </w:rPr>
            </w:pPr>
            <w:r w:rsidRPr="006863A0">
              <w:rPr>
                <w:rFonts w:ascii="Tahoma" w:hAnsi="Tahoma" w:cs="Tahoma"/>
                <w:color w:val="FF0000"/>
                <w:sz w:val="22"/>
                <w:szCs w:val="22"/>
              </w:rPr>
              <w:t> </w:t>
            </w:r>
          </w:p>
          <w:p w14:paraId="616328DC" w14:textId="77777777" w:rsidR="006863A0" w:rsidRPr="006863A0" w:rsidRDefault="006863A0">
            <w:pPr>
              <w:rPr>
                <w:rFonts w:ascii="Tahoma" w:hAnsi="Tahoma" w:cs="Tahoma"/>
                <w:sz w:val="22"/>
                <w:szCs w:val="22"/>
              </w:rPr>
            </w:pPr>
            <w:r w:rsidRPr="006863A0">
              <w:rPr>
                <w:rFonts w:ascii="Tahoma" w:hAnsi="Tahoma" w:cs="Tahoma"/>
                <w:b/>
                <w:bCs/>
                <w:color w:val="000000"/>
                <w:sz w:val="22"/>
                <w:szCs w:val="22"/>
                <w:u w:val="single"/>
              </w:rPr>
              <w:t>iGroup Seminar on AI for Independent Schools</w:t>
            </w:r>
          </w:p>
          <w:p w14:paraId="342368E6" w14:textId="77777777" w:rsidR="006863A0" w:rsidRPr="006863A0" w:rsidRDefault="006863A0">
            <w:pPr>
              <w:rPr>
                <w:rFonts w:ascii="Tahoma" w:hAnsi="Tahoma" w:cs="Tahoma"/>
                <w:sz w:val="22"/>
                <w:szCs w:val="22"/>
              </w:rPr>
            </w:pPr>
            <w:r w:rsidRPr="006863A0">
              <w:rPr>
                <w:rFonts w:ascii="Tahoma" w:hAnsi="Tahoma" w:cs="Tahoma"/>
                <w:color w:val="000000"/>
                <w:sz w:val="22"/>
                <w:szCs w:val="22"/>
              </w:rPr>
              <w:t>Since the release of ChatGPT you may have heard a lot about AI in the news - but what is AI? how does it work? and what does it mean for schools?</w:t>
            </w:r>
          </w:p>
          <w:p w14:paraId="4D7C0563" w14:textId="77777777" w:rsidR="006863A0" w:rsidRPr="006863A0" w:rsidRDefault="006863A0">
            <w:pPr>
              <w:rPr>
                <w:rFonts w:ascii="Tahoma" w:hAnsi="Tahoma" w:cs="Tahoma"/>
                <w:sz w:val="22"/>
                <w:szCs w:val="22"/>
              </w:rPr>
            </w:pPr>
            <w:r w:rsidRPr="006863A0">
              <w:rPr>
                <w:rFonts w:ascii="Tahoma" w:hAnsi="Tahoma" w:cs="Tahoma"/>
                <w:color w:val="000000"/>
                <w:sz w:val="22"/>
                <w:szCs w:val="22"/>
              </w:rPr>
              <w:t> </w:t>
            </w:r>
          </w:p>
          <w:p w14:paraId="29E78BE5" w14:textId="77777777" w:rsidR="006863A0" w:rsidRPr="006863A0" w:rsidRDefault="006863A0">
            <w:pPr>
              <w:rPr>
                <w:rFonts w:ascii="Tahoma" w:hAnsi="Tahoma" w:cs="Tahoma"/>
                <w:sz w:val="22"/>
                <w:szCs w:val="22"/>
              </w:rPr>
            </w:pPr>
            <w:r w:rsidRPr="006863A0">
              <w:rPr>
                <w:rFonts w:ascii="Tahoma" w:hAnsi="Tahoma" w:cs="Tahoma"/>
                <w:color w:val="000000"/>
                <w:sz w:val="22"/>
                <w:szCs w:val="22"/>
              </w:rPr>
              <w:t>The FISA iGroup is hosting an hour-long online seminar specifically designed for principals and administrators to learn about AI in schools. This seminar will be non-technical in nature and designed to help school leaders talk intelligently with their staff about AI and its uses. </w:t>
            </w:r>
          </w:p>
          <w:p w14:paraId="32EE9D5E" w14:textId="77777777" w:rsidR="006863A0" w:rsidRPr="006863A0" w:rsidRDefault="006863A0">
            <w:pPr>
              <w:rPr>
                <w:rFonts w:ascii="Tahoma" w:hAnsi="Tahoma" w:cs="Tahoma"/>
                <w:sz w:val="22"/>
                <w:szCs w:val="22"/>
              </w:rPr>
            </w:pPr>
            <w:r w:rsidRPr="006863A0">
              <w:rPr>
                <w:rFonts w:ascii="Tahoma" w:hAnsi="Tahoma" w:cs="Tahoma"/>
                <w:color w:val="000000"/>
                <w:sz w:val="22"/>
                <w:szCs w:val="22"/>
              </w:rPr>
              <w:t> </w:t>
            </w:r>
          </w:p>
          <w:p w14:paraId="0717FC70" w14:textId="77777777" w:rsidR="006863A0" w:rsidRPr="006863A0" w:rsidRDefault="006863A0">
            <w:pPr>
              <w:rPr>
                <w:rFonts w:ascii="Tahoma" w:hAnsi="Tahoma" w:cs="Tahoma"/>
                <w:sz w:val="22"/>
                <w:szCs w:val="22"/>
              </w:rPr>
            </w:pPr>
            <w:r w:rsidRPr="006863A0">
              <w:rPr>
                <w:rFonts w:ascii="Tahoma" w:hAnsi="Tahoma" w:cs="Tahoma"/>
                <w:color w:val="000000"/>
                <w:sz w:val="22"/>
                <w:szCs w:val="22"/>
              </w:rPr>
              <w:t>In this hour-long session we will be covering the following topics: </w:t>
            </w:r>
          </w:p>
          <w:p w14:paraId="3E3C0DA2" w14:textId="77777777" w:rsidR="006863A0" w:rsidRPr="006863A0" w:rsidRDefault="006863A0">
            <w:pPr>
              <w:rPr>
                <w:rFonts w:ascii="Tahoma" w:hAnsi="Tahoma" w:cs="Tahoma"/>
                <w:sz w:val="22"/>
                <w:szCs w:val="22"/>
              </w:rPr>
            </w:pPr>
            <w:r w:rsidRPr="006863A0">
              <w:rPr>
                <w:rFonts w:ascii="Tahoma" w:hAnsi="Tahoma" w:cs="Tahoma"/>
                <w:color w:val="000000"/>
                <w:sz w:val="22"/>
                <w:szCs w:val="22"/>
              </w:rPr>
              <w:t>1. What is AI? and why is it different from other software or tools? </w:t>
            </w:r>
          </w:p>
          <w:p w14:paraId="20E3DB7E" w14:textId="77777777" w:rsidR="006863A0" w:rsidRPr="006863A0" w:rsidRDefault="006863A0">
            <w:pPr>
              <w:rPr>
                <w:rFonts w:ascii="Tahoma" w:hAnsi="Tahoma" w:cs="Tahoma"/>
                <w:sz w:val="22"/>
                <w:szCs w:val="22"/>
              </w:rPr>
            </w:pPr>
            <w:r w:rsidRPr="006863A0">
              <w:rPr>
                <w:rFonts w:ascii="Tahoma" w:hAnsi="Tahoma" w:cs="Tahoma"/>
                <w:color w:val="000000"/>
                <w:sz w:val="22"/>
                <w:szCs w:val="22"/>
              </w:rPr>
              <w:t>2. What are the different types of AI that exist? </w:t>
            </w:r>
          </w:p>
          <w:p w14:paraId="606829DE" w14:textId="77777777" w:rsidR="006863A0" w:rsidRPr="006863A0" w:rsidRDefault="006863A0">
            <w:pPr>
              <w:rPr>
                <w:rFonts w:ascii="Tahoma" w:hAnsi="Tahoma" w:cs="Tahoma"/>
                <w:sz w:val="22"/>
                <w:szCs w:val="22"/>
              </w:rPr>
            </w:pPr>
            <w:r w:rsidRPr="006863A0">
              <w:rPr>
                <w:rFonts w:ascii="Tahoma" w:hAnsi="Tahoma" w:cs="Tahoma"/>
                <w:color w:val="000000"/>
                <w:sz w:val="22"/>
                <w:szCs w:val="22"/>
              </w:rPr>
              <w:t>3. How does AI work from a non-technical perspective?</w:t>
            </w:r>
          </w:p>
          <w:p w14:paraId="171B133A" w14:textId="77777777" w:rsidR="006863A0" w:rsidRPr="006863A0" w:rsidRDefault="006863A0">
            <w:pPr>
              <w:rPr>
                <w:rFonts w:ascii="Tahoma" w:hAnsi="Tahoma" w:cs="Tahoma"/>
                <w:sz w:val="22"/>
                <w:szCs w:val="22"/>
              </w:rPr>
            </w:pPr>
            <w:r w:rsidRPr="006863A0">
              <w:rPr>
                <w:rFonts w:ascii="Tahoma" w:hAnsi="Tahoma" w:cs="Tahoma"/>
                <w:color w:val="000000"/>
                <w:sz w:val="22"/>
                <w:szCs w:val="22"/>
              </w:rPr>
              <w:t>4. Things to think about when looking at potentially using AI in your schools? </w:t>
            </w:r>
          </w:p>
          <w:p w14:paraId="04BD48ED" w14:textId="77777777" w:rsidR="006863A0" w:rsidRPr="006863A0" w:rsidRDefault="006863A0">
            <w:pPr>
              <w:rPr>
                <w:rFonts w:ascii="Tahoma" w:hAnsi="Tahoma" w:cs="Tahoma"/>
                <w:sz w:val="22"/>
                <w:szCs w:val="22"/>
              </w:rPr>
            </w:pPr>
            <w:r w:rsidRPr="006863A0">
              <w:rPr>
                <w:rFonts w:ascii="Tahoma" w:hAnsi="Tahoma" w:cs="Tahoma"/>
                <w:color w:val="000000"/>
                <w:sz w:val="22"/>
                <w:szCs w:val="22"/>
              </w:rPr>
              <w:t> </w:t>
            </w:r>
          </w:p>
          <w:p w14:paraId="6CA3700E" w14:textId="77777777" w:rsidR="006863A0" w:rsidRPr="006863A0" w:rsidRDefault="006863A0">
            <w:pPr>
              <w:rPr>
                <w:rFonts w:ascii="Tahoma" w:hAnsi="Tahoma" w:cs="Tahoma"/>
                <w:sz w:val="22"/>
                <w:szCs w:val="22"/>
              </w:rPr>
            </w:pPr>
            <w:r w:rsidRPr="006863A0">
              <w:rPr>
                <w:rFonts w:ascii="Tahoma" w:hAnsi="Tahoma" w:cs="Tahoma"/>
                <w:color w:val="000000"/>
                <w:sz w:val="22"/>
                <w:szCs w:val="22"/>
              </w:rPr>
              <w:t>This remote session will be hosted on: </w:t>
            </w:r>
            <w:r w:rsidRPr="006863A0">
              <w:rPr>
                <w:rFonts w:ascii="Tahoma" w:hAnsi="Tahoma" w:cs="Tahoma"/>
                <w:b/>
                <w:bCs/>
                <w:color w:val="000000"/>
                <w:sz w:val="22"/>
                <w:szCs w:val="22"/>
              </w:rPr>
              <w:t>August 24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2:00-3:00 pm</w:t>
            </w:r>
            <w:r w:rsidRPr="006863A0">
              <w:rPr>
                <w:rFonts w:ascii="Tahoma" w:hAnsi="Tahoma" w:cs="Tahoma"/>
                <w:color w:val="000000"/>
                <w:sz w:val="22"/>
                <w:szCs w:val="22"/>
              </w:rPr>
              <w:t>. </w:t>
            </w:r>
          </w:p>
          <w:p w14:paraId="550EBF9F" w14:textId="77777777" w:rsidR="006863A0" w:rsidRPr="006863A0" w:rsidRDefault="006863A0">
            <w:pPr>
              <w:rPr>
                <w:rFonts w:ascii="Tahoma" w:hAnsi="Tahoma" w:cs="Tahoma"/>
                <w:sz w:val="22"/>
                <w:szCs w:val="22"/>
              </w:rPr>
            </w:pPr>
            <w:r w:rsidRPr="006863A0">
              <w:rPr>
                <w:rFonts w:ascii="Tahoma" w:hAnsi="Tahoma" w:cs="Tahoma"/>
                <w:color w:val="000000"/>
                <w:sz w:val="22"/>
                <w:szCs w:val="22"/>
              </w:rPr>
              <w:t>Registration is required, so please click </w:t>
            </w:r>
            <w:hyperlink r:id="rId496" w:anchor="/registration"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or use the following link:</w:t>
            </w:r>
          </w:p>
          <w:p w14:paraId="31DA1E64" w14:textId="77777777" w:rsidR="006863A0" w:rsidRPr="006863A0" w:rsidRDefault="006863A0">
            <w:pPr>
              <w:rPr>
                <w:rFonts w:ascii="Tahoma" w:hAnsi="Tahoma" w:cs="Tahoma"/>
                <w:sz w:val="22"/>
                <w:szCs w:val="22"/>
              </w:rPr>
            </w:pPr>
            <w:r w:rsidRPr="006863A0">
              <w:rPr>
                <w:rFonts w:ascii="Tahoma" w:hAnsi="Tahoma" w:cs="Tahoma"/>
                <w:color w:val="000000"/>
                <w:sz w:val="22"/>
                <w:szCs w:val="22"/>
              </w:rPr>
              <w:t> </w:t>
            </w:r>
          </w:p>
          <w:p w14:paraId="17CC9DD3" w14:textId="77777777" w:rsidR="006863A0" w:rsidRPr="006863A0" w:rsidRDefault="00000000">
            <w:pPr>
              <w:rPr>
                <w:rFonts w:ascii="Tahoma" w:hAnsi="Tahoma" w:cs="Tahoma"/>
                <w:sz w:val="22"/>
                <w:szCs w:val="22"/>
              </w:rPr>
            </w:pPr>
            <w:hyperlink r:id="rId497" w:anchor="/registration" w:tgtFrame="_blank" w:history="1">
              <w:r w:rsidR="006863A0" w:rsidRPr="006863A0">
                <w:rPr>
                  <w:rStyle w:val="Hyperlink"/>
                  <w:rFonts w:ascii="Tahoma" w:hAnsi="Tahoma" w:cs="Tahoma"/>
                  <w:color w:val="000000"/>
                  <w:sz w:val="22"/>
                  <w:szCs w:val="22"/>
                </w:rPr>
                <w:t>https://us02web.zoom.us/meeting/register/tZUscu6opzMoHNGkTJ3olbbXJoBZ0NNHqSRZ#/registration</w:t>
              </w:r>
            </w:hyperlink>
          </w:p>
          <w:p w14:paraId="1FCF63AC" w14:textId="77777777" w:rsidR="006863A0" w:rsidRPr="006863A0" w:rsidRDefault="006863A0">
            <w:pPr>
              <w:rPr>
                <w:rFonts w:ascii="Tahoma" w:hAnsi="Tahoma" w:cs="Tahoma"/>
                <w:sz w:val="22"/>
                <w:szCs w:val="22"/>
              </w:rPr>
            </w:pPr>
            <w:r w:rsidRPr="006863A0">
              <w:rPr>
                <w:rFonts w:ascii="Tahoma" w:hAnsi="Tahoma" w:cs="Tahoma"/>
                <w:b/>
                <w:bCs/>
                <w:color w:val="000000"/>
                <w:sz w:val="22"/>
                <w:szCs w:val="22"/>
              </w:rPr>
              <w:t> </w:t>
            </w:r>
          </w:p>
          <w:p w14:paraId="722F83EA" w14:textId="77777777" w:rsidR="006863A0" w:rsidRPr="006863A0" w:rsidRDefault="006863A0">
            <w:pPr>
              <w:rPr>
                <w:rFonts w:ascii="Tahoma" w:hAnsi="Tahoma" w:cs="Tahoma"/>
                <w:sz w:val="22"/>
                <w:szCs w:val="22"/>
              </w:rPr>
            </w:pPr>
            <w:r w:rsidRPr="006863A0">
              <w:rPr>
                <w:rFonts w:ascii="Tahoma" w:hAnsi="Tahoma" w:cs="Tahoma"/>
                <w:b/>
                <w:bCs/>
                <w:color w:val="000000"/>
                <w:sz w:val="22"/>
                <w:szCs w:val="22"/>
              </w:rPr>
              <w:t> </w:t>
            </w:r>
          </w:p>
          <w:p w14:paraId="23E49E52" w14:textId="77777777" w:rsidR="006863A0" w:rsidRPr="006863A0" w:rsidRDefault="006863A0">
            <w:pPr>
              <w:rPr>
                <w:rFonts w:ascii="Tahoma" w:hAnsi="Tahoma" w:cs="Tahoma"/>
                <w:sz w:val="22"/>
                <w:szCs w:val="22"/>
              </w:rPr>
            </w:pPr>
            <w:r w:rsidRPr="006863A0">
              <w:rPr>
                <w:rFonts w:ascii="Tahoma" w:hAnsi="Tahoma" w:cs="Tahoma"/>
                <w:b/>
                <w:bCs/>
                <w:color w:val="000000"/>
                <w:sz w:val="22"/>
                <w:szCs w:val="22"/>
              </w:rPr>
              <w:t>English First Peoples 10-12 Virtual Pro D – August 25</w:t>
            </w:r>
            <w:r w:rsidRPr="006863A0">
              <w:rPr>
                <w:rFonts w:ascii="Tahoma" w:hAnsi="Tahoma" w:cs="Tahoma"/>
                <w:b/>
                <w:bCs/>
                <w:color w:val="000000"/>
                <w:sz w:val="22"/>
                <w:szCs w:val="22"/>
                <w:vertAlign w:val="superscript"/>
              </w:rPr>
              <w:t>th</w:t>
            </w:r>
          </w:p>
          <w:p w14:paraId="149A8270" w14:textId="77777777" w:rsidR="006863A0" w:rsidRPr="006863A0" w:rsidRDefault="006863A0">
            <w:pPr>
              <w:rPr>
                <w:rFonts w:ascii="Tahoma" w:hAnsi="Tahoma" w:cs="Tahoma"/>
                <w:sz w:val="22"/>
                <w:szCs w:val="22"/>
              </w:rPr>
            </w:pPr>
            <w:r w:rsidRPr="006863A0">
              <w:rPr>
                <w:rFonts w:ascii="Tahoma" w:hAnsi="Tahoma" w:cs="Tahoma"/>
                <w:color w:val="000000"/>
                <w:sz w:val="22"/>
                <w:szCs w:val="22"/>
              </w:rPr>
              <w:t>The 2022-23 Indigenous-focused grad course requirement Pro-D sessions facilitated by Anne Tenning and Jo Chrona were well received by school offering a graduation program. FISA is happy to announce one additional EFP 10-12 session will be held via Zoom on August 25</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There is no cost to attend this virtual session but spots are limited. Express your interest to attend HERE </w:t>
            </w:r>
            <w:hyperlink r:id="rId498" w:tgtFrame="_blank" w:history="1">
              <w:r w:rsidRPr="006863A0">
                <w:rPr>
                  <w:rStyle w:val="Hyperlink"/>
                  <w:rFonts w:ascii="Tahoma" w:hAnsi="Tahoma" w:cs="Tahoma"/>
                  <w:color w:val="0563C1"/>
                  <w:sz w:val="22"/>
                  <w:szCs w:val="22"/>
                </w:rPr>
                <w:t>https://www.surveymonkey.com/r/EFPAug25virtual</w:t>
              </w:r>
            </w:hyperlink>
            <w:r w:rsidRPr="006863A0">
              <w:rPr>
                <w:rFonts w:ascii="Tahoma" w:hAnsi="Tahoma" w:cs="Tahoma"/>
                <w:color w:val="000000"/>
                <w:sz w:val="22"/>
                <w:szCs w:val="22"/>
              </w:rPr>
              <w:t>. See the attached flyer for more information.</w:t>
            </w:r>
          </w:p>
          <w:p w14:paraId="068AC394" w14:textId="77777777" w:rsidR="006863A0" w:rsidRPr="006863A0" w:rsidRDefault="006863A0">
            <w:pPr>
              <w:rPr>
                <w:rFonts w:ascii="Tahoma" w:hAnsi="Tahoma" w:cs="Tahoma"/>
                <w:sz w:val="22"/>
                <w:szCs w:val="22"/>
              </w:rPr>
            </w:pPr>
            <w:r w:rsidRPr="006863A0">
              <w:rPr>
                <w:rFonts w:ascii="Tahoma" w:hAnsi="Tahoma" w:cs="Tahoma"/>
                <w:color w:val="000000"/>
                <w:sz w:val="22"/>
                <w:szCs w:val="22"/>
              </w:rPr>
              <w:t> </w:t>
            </w:r>
          </w:p>
          <w:p w14:paraId="147DC3C9" w14:textId="77777777" w:rsidR="006863A0" w:rsidRPr="006863A0" w:rsidRDefault="006863A0">
            <w:pPr>
              <w:rPr>
                <w:rFonts w:ascii="Tahoma" w:hAnsi="Tahoma" w:cs="Tahoma"/>
                <w:sz w:val="22"/>
                <w:szCs w:val="22"/>
              </w:rPr>
            </w:pPr>
            <w:r w:rsidRPr="006863A0">
              <w:rPr>
                <w:rFonts w:ascii="Tahoma" w:hAnsi="Tahoma" w:cs="Tahoma"/>
                <w:color w:val="000000"/>
                <w:sz w:val="22"/>
                <w:szCs w:val="22"/>
              </w:rPr>
              <w:t>This same session and others are also available as part of the FNESC </w:t>
            </w:r>
            <w:hyperlink r:id="rId499" w:tgtFrame="_blank" w:history="1">
              <w:r w:rsidRPr="006863A0">
                <w:rPr>
                  <w:rStyle w:val="Hyperlink"/>
                  <w:rFonts w:ascii="Tahoma" w:hAnsi="Tahoma" w:cs="Tahoma"/>
                  <w:color w:val="000000"/>
                  <w:sz w:val="22"/>
                  <w:szCs w:val="22"/>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For more information and the registration link visit </w:t>
            </w:r>
            <w:hyperlink r:id="rId500" w:tgtFrame="_blank" w:history="1">
              <w:r w:rsidRPr="006863A0">
                <w:rPr>
                  <w:rStyle w:val="Hyperlink"/>
                  <w:rFonts w:ascii="Tahoma" w:hAnsi="Tahoma" w:cs="Tahoma"/>
                  <w:color w:val="000000"/>
                  <w:sz w:val="22"/>
                  <w:szCs w:val="22"/>
                </w:rPr>
                <w:t>https://www.fnesc.ca/lfp-institute/</w:t>
              </w:r>
            </w:hyperlink>
          </w:p>
          <w:p w14:paraId="37CCA048" w14:textId="77777777" w:rsidR="006863A0" w:rsidRPr="006863A0" w:rsidRDefault="006863A0">
            <w:pPr>
              <w:rPr>
                <w:rFonts w:ascii="Tahoma" w:hAnsi="Tahoma" w:cs="Tahoma"/>
                <w:sz w:val="22"/>
                <w:szCs w:val="22"/>
              </w:rPr>
            </w:pPr>
            <w:r w:rsidRPr="006863A0">
              <w:rPr>
                <w:rFonts w:ascii="Tahoma" w:hAnsi="Tahoma" w:cs="Tahoma"/>
                <w:color w:val="FF0000"/>
                <w:sz w:val="22"/>
                <w:szCs w:val="22"/>
              </w:rPr>
              <w:t> </w:t>
            </w:r>
          </w:p>
          <w:p w14:paraId="402DAEB7" w14:textId="77777777" w:rsidR="006863A0" w:rsidRPr="006863A0" w:rsidRDefault="006863A0">
            <w:pPr>
              <w:rPr>
                <w:rFonts w:ascii="Tahoma" w:hAnsi="Tahoma" w:cs="Tahoma"/>
                <w:sz w:val="22"/>
                <w:szCs w:val="22"/>
              </w:rPr>
            </w:pPr>
          </w:p>
          <w:p w14:paraId="3394840A" w14:textId="77777777" w:rsidR="006863A0" w:rsidRPr="006863A0" w:rsidRDefault="006863A0">
            <w:pPr>
              <w:rPr>
                <w:rFonts w:ascii="Tahoma" w:hAnsi="Tahoma" w:cs="Tahoma"/>
                <w:sz w:val="22"/>
                <w:szCs w:val="22"/>
              </w:rPr>
            </w:pPr>
            <w:r w:rsidRPr="006863A0">
              <w:rPr>
                <w:rFonts w:ascii="Tahoma" w:hAnsi="Tahoma" w:cs="Tahoma"/>
                <w:b/>
                <w:bCs/>
                <w:color w:val="000000"/>
                <w:sz w:val="22"/>
                <w:szCs w:val="22"/>
                <w:u w:val="single"/>
              </w:rPr>
              <w:t>MDI 2023/24</w:t>
            </w:r>
          </w:p>
          <w:p w14:paraId="639A3A23" w14:textId="77777777" w:rsidR="006863A0" w:rsidRPr="006863A0" w:rsidRDefault="006863A0">
            <w:pPr>
              <w:rPr>
                <w:rFonts w:ascii="Tahoma" w:hAnsi="Tahoma" w:cs="Tahoma"/>
                <w:sz w:val="22"/>
                <w:szCs w:val="22"/>
              </w:rPr>
            </w:pPr>
            <w:r w:rsidRPr="006863A0">
              <w:rPr>
                <w:rFonts w:ascii="Tahoma" w:hAnsi="Tahoma" w:cs="Tahoma"/>
                <w:color w:val="000000"/>
                <w:sz w:val="22"/>
                <w:szCs w:val="22"/>
              </w:rPr>
              <w:lastRenderedPageBreak/>
              <w:t>For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year in a row, FISA is covering the cost for select grade levels to participate in the MDI for 2023/24. FISA will pay for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w:t>
            </w:r>
            <w:r w:rsidRPr="006863A0">
              <w:rPr>
                <w:rFonts w:ascii="Tahoma" w:hAnsi="Tahoma" w:cs="Tahoma"/>
                <w:color w:val="000000"/>
                <w:sz w:val="22"/>
                <w:szCs w:val="22"/>
                <w:u w:val="single"/>
              </w:rPr>
              <w:t>not</w:t>
            </w:r>
            <w:r w:rsidRPr="006863A0">
              <w:rPr>
                <w:rFonts w:ascii="Tahoma" w:hAnsi="Tahoma" w:cs="Tahoma"/>
                <w:color w:val="000000"/>
                <w:sz w:val="22"/>
                <w:szCs w:val="22"/>
              </w:rPr>
              <w:t> have Grade 8).</w:t>
            </w:r>
          </w:p>
          <w:p w14:paraId="7C7DFE15" w14:textId="62E4314E" w:rsidR="006863A0" w:rsidRPr="006863A0" w:rsidRDefault="006863A0" w:rsidP="006863A0">
            <w:pPr>
              <w:pStyle w:val="NormalWeb"/>
              <w:rPr>
                <w:rFonts w:ascii="Tahoma" w:hAnsi="Tahoma" w:cs="Tahoma"/>
                <w:sz w:val="22"/>
                <w:szCs w:val="22"/>
              </w:rPr>
            </w:pPr>
            <w:r w:rsidRPr="006863A0">
              <w:rPr>
                <w:rFonts w:ascii="Tahoma" w:hAnsi="Tahoma" w:cs="Tahoma"/>
                <w:color w:val="000000"/>
                <w:sz w:val="22"/>
                <w:szCs w:val="22"/>
              </w:rPr>
              <w:t> </w:t>
            </w:r>
            <w:r w:rsidRPr="006863A0">
              <w:rPr>
                <w:rFonts w:ascii="Tahoma" w:hAnsi="Tahoma" w:cs="Tahoma"/>
                <w:b/>
                <w:bCs/>
                <w:color w:val="4472C4"/>
                <w:sz w:val="22"/>
                <w:szCs w:val="22"/>
              </w:rPr>
              <w:t>Indicate your interest in participating in the 2023/24 MDI </w:t>
            </w:r>
            <w:hyperlink r:id="rId501"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w:t>
            </w:r>
          </w:p>
          <w:p w14:paraId="1C00306F" w14:textId="062F398B" w:rsidR="006863A0" w:rsidRPr="006863A0" w:rsidRDefault="006863A0" w:rsidP="006863A0">
            <w:pPr>
              <w:rPr>
                <w:rFonts w:ascii="Tahoma" w:hAnsi="Tahoma" w:cs="Tahoma"/>
                <w:sz w:val="22"/>
                <w:szCs w:val="22"/>
              </w:rPr>
            </w:pPr>
            <w:r w:rsidRPr="006863A0">
              <w:rPr>
                <w:rFonts w:ascii="Tahoma" w:hAnsi="Tahoma" w:cs="Tahoma"/>
                <w:color w:val="000000"/>
                <w:sz w:val="22"/>
                <w:szCs w:val="22"/>
              </w:rPr>
              <w:t> </w:t>
            </w:r>
            <w:r w:rsidRPr="006863A0">
              <w:rPr>
                <w:rFonts w:ascii="Tahoma" w:hAnsi="Tahoma" w:cs="Tahoma"/>
                <w:color w:val="000000"/>
                <w:sz w:val="22"/>
                <w:szCs w:val="22"/>
                <w:lang w:val="en-US"/>
              </w:rPr>
              <w:t>Schools that have participated in the previous 3 school years have reported great value in the data contained in their school level reports - that often affirm what the school is doing well and also provides research-based data to inform future school-based mental health and wellness initiatives. For questions regarding the MDI please contact Michelle at </w:t>
            </w:r>
            <w:hyperlink r:id="rId502" w:tgtFrame="_blank" w:history="1">
              <w:r w:rsidRPr="006863A0">
                <w:rPr>
                  <w:rStyle w:val="Hyperlink"/>
                  <w:rFonts w:ascii="Tahoma" w:hAnsi="Tahoma" w:cs="Tahoma"/>
                  <w:color w:val="000000"/>
                  <w:sz w:val="22"/>
                  <w:szCs w:val="22"/>
                  <w:lang w:val="en-US"/>
                </w:rPr>
                <w:t>michelle_mhc@fisabc.ca</w:t>
              </w:r>
            </w:hyperlink>
            <w:r w:rsidRPr="006863A0">
              <w:rPr>
                <w:rFonts w:ascii="Tahoma" w:hAnsi="Tahoma" w:cs="Tahoma"/>
                <w:color w:val="000000"/>
                <w:sz w:val="22"/>
                <w:szCs w:val="22"/>
                <w:lang w:val="en-US"/>
              </w:rPr>
              <w:t> or Jamie at </w:t>
            </w:r>
            <w:hyperlink r:id="rId503" w:tgtFrame="_blank" w:history="1">
              <w:r w:rsidRPr="006863A0">
                <w:rPr>
                  <w:rStyle w:val="Hyperlink"/>
                  <w:rFonts w:ascii="Tahoma" w:hAnsi="Tahoma" w:cs="Tahoma"/>
                  <w:color w:val="000000"/>
                  <w:sz w:val="22"/>
                  <w:szCs w:val="22"/>
                  <w:lang w:val="en-US"/>
                </w:rPr>
                <w:t>jamie_mhc@fisabc.ca</w:t>
              </w:r>
            </w:hyperlink>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4E4EDBE7" w14:textId="77777777" w:rsidR="006863A0" w:rsidRPr="006863A0" w:rsidRDefault="006863A0">
            <w:pPr>
              <w:rPr>
                <w:rFonts w:ascii="Tahoma" w:hAnsi="Tahoma" w:cs="Tahoma"/>
                <w:sz w:val="22"/>
                <w:szCs w:val="22"/>
              </w:rPr>
            </w:pPr>
            <w:r w:rsidRPr="006863A0">
              <w:rPr>
                <w:rFonts w:ascii="Tahoma" w:hAnsi="Tahoma" w:cs="Tahoma"/>
                <w:color w:val="FF0000"/>
                <w:sz w:val="22"/>
                <w:szCs w:val="22"/>
              </w:rPr>
              <w:t>  </w:t>
            </w:r>
          </w:p>
          <w:p w14:paraId="5926AC6B" w14:textId="3418B7BA" w:rsidR="006863A0" w:rsidRPr="006863A0" w:rsidRDefault="006863A0" w:rsidP="006863A0">
            <w:pPr>
              <w:rPr>
                <w:rFonts w:ascii="Tahoma" w:hAnsi="Tahoma" w:cs="Tahoma"/>
                <w:sz w:val="22"/>
                <w:szCs w:val="22"/>
              </w:rPr>
            </w:pPr>
            <w:r w:rsidRPr="006863A0">
              <w:rPr>
                <w:rFonts w:ascii="Tahoma" w:hAnsi="Tahoma" w:cs="Tahoma"/>
                <w:b/>
                <w:bCs/>
                <w:color w:val="000000"/>
                <w:sz w:val="22"/>
                <w:szCs w:val="22"/>
                <w:u w:val="single"/>
              </w:rPr>
              <w:t>FISA Fees 2023-2024</w:t>
            </w:r>
            <w:r w:rsidRPr="006863A0">
              <w:rPr>
                <w:rFonts w:ascii="Tahoma" w:hAnsi="Tahoma" w:cs="Tahoma"/>
                <w:color w:val="000000"/>
                <w:sz w:val="22"/>
                <w:szCs w:val="22"/>
                <w:u w:val="single"/>
              </w:rPr>
              <w:t> </w:t>
            </w:r>
            <w:r w:rsidRPr="006863A0">
              <w:rPr>
                <w:rFonts w:ascii="Tahoma" w:hAnsi="Tahoma" w:cs="Tahoma"/>
                <w:color w:val="000000"/>
                <w:sz w:val="22"/>
                <w:szCs w:val="22"/>
                <w:u w:val="single"/>
              </w:rPr>
              <w:br/>
            </w:r>
            <w:r w:rsidRPr="006863A0">
              <w:rPr>
                <w:rFonts w:ascii="Tahoma" w:hAnsi="Tahoma" w:cs="Tahoma"/>
                <w:color w:val="000000"/>
                <w:sz w:val="22"/>
                <w:szCs w:val="22"/>
              </w:rPr>
              <w:t>In 2023-2024 the FISA member fees will increase from $6.25 per FTE to $7.00 per FTE. This will be the first increase in FISA fees in 5-years. The Board determined that a FISA fee review should occur annually, to avoid larger, less frequent increases, and that a 3-year projection of potential fee increases would be appreciated by our member schools/associations. Therefore, the projected fee increases (which could be amended by the FISA Board as part of their yearly review of fees) for both 2024-2025 ($7.50) and 2025-2026 ($8.00) will be $0.50. As mentioned earlier, the FISA fees will now be reviewed each year in January and will be adjusted based on our projected revenues, expenses and the FISA cash reserves policy. Once approved, FISA will share this information with our member associations/schools in late-January, early-February, so they can be incorporated into your yearly budget deliberations.</w:t>
            </w:r>
            <w:r w:rsidRPr="006863A0">
              <w:rPr>
                <w:rFonts w:ascii="Tahoma" w:hAnsi="Tahoma" w:cs="Tahoma"/>
                <w:color w:val="000000"/>
              </w:rPr>
              <w:t>    </w:t>
            </w:r>
          </w:p>
        </w:tc>
      </w:tr>
    </w:tbl>
    <w:p w14:paraId="3B50F8D8" w14:textId="60646E23"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highlight w:val="yellow"/>
        </w:rPr>
      </w:pPr>
      <w:r w:rsidRPr="006863A0">
        <w:rPr>
          <w:rStyle w:val="gmaildefault"/>
          <w:rFonts w:ascii="Tahoma" w:hAnsi="Tahoma" w:cs="Tahoma"/>
          <w:b/>
          <w:bCs/>
          <w:color w:val="212121"/>
          <w:highlight w:val="yellow"/>
        </w:rPr>
        <w:lastRenderedPageBreak/>
        <w:t>No Update sent on July 7 or 14</w:t>
      </w:r>
    </w:p>
    <w:p w14:paraId="27E62066" w14:textId="77777777" w:rsid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66A44701" w14:textId="4E5B840F" w:rsidR="00B97A30" w:rsidRPr="006863A0" w:rsidRDefault="00B97A30" w:rsidP="00B97A30">
      <w:pPr>
        <w:pStyle w:val="NormalWeb"/>
        <w:shd w:val="clear" w:color="auto" w:fill="FFFFFF"/>
        <w:spacing w:after="150" w:afterAutospacing="0" w:line="180" w:lineRule="atLeast"/>
        <w:rPr>
          <w:rFonts w:ascii="Tahoma" w:hAnsi="Tahoma" w:cs="Tahoma"/>
          <w:color w:val="212121"/>
          <w:sz w:val="22"/>
          <w:szCs w:val="22"/>
        </w:rPr>
      </w:pPr>
      <w:r w:rsidRPr="006863A0">
        <w:rPr>
          <w:rStyle w:val="gmaildefault"/>
          <w:rFonts w:ascii="Tahoma" w:hAnsi="Tahoma" w:cs="Tahoma"/>
          <w:b/>
          <w:bCs/>
          <w:color w:val="212121"/>
          <w:sz w:val="22"/>
          <w:szCs w:val="22"/>
          <w:highlight w:val="yellow"/>
        </w:rPr>
        <w:t>June 30, 2023</w:t>
      </w:r>
    </w:p>
    <w:p w14:paraId="4744DF3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As a former principal, I always found it useful at this time of year to reflect on the just- completed school year, with an underlying theme of gratitude. K-12 education by its very nature is liberating, providing young learners with the knowledge, skills and attitudes required to pursue a purposeful life. Within a pluralistic society, what a purposeful life means is often unique and a reflection of the experiences and values prioritized by individual BC families. And this is where I feel great gratitude for a K-12 education system which offers the option for families to choose an educational program that best aligns with their vision for a learning environment where their children may thrive.</w:t>
      </w:r>
    </w:p>
    <w:p w14:paraId="3833D909"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819ED83"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On behalf of the FISA office team I offer our sincere thanks to the independent school leaders, staff members, Board members and parents for providing and supporting BC independent schools and the students they serve. May you all enjoy some peaceful time over the summer break! </w:t>
      </w:r>
    </w:p>
    <w:p w14:paraId="55B979C1"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780BFA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1460C2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Affordability Fund (SFAF)</w:t>
      </w:r>
    </w:p>
    <w:p w14:paraId="674D8990"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Although FISA is waiting on a handful of schools to complete their SFAF expenditure report, preliminary analysis shows that the money truly served its purpose in reducing the financial burden </w:t>
      </w:r>
      <w:r w:rsidRPr="006863A0">
        <w:rPr>
          <w:rStyle w:val="gmaildefault"/>
          <w:rFonts w:ascii="Tahoma" w:hAnsi="Tahoma" w:cs="Tahoma"/>
          <w:color w:val="000000"/>
          <w:sz w:val="22"/>
          <w:szCs w:val="22"/>
        </w:rPr>
        <w:t>for</w:t>
      </w:r>
      <w:r w:rsidRPr="006863A0">
        <w:rPr>
          <w:rFonts w:ascii="Tahoma" w:hAnsi="Tahoma" w:cs="Tahoma"/>
          <w:color w:val="000000"/>
          <w:sz w:val="22"/>
          <w:szCs w:val="22"/>
        </w:rPr>
        <w:t> needy families. The $3.8M received by independent schools was disbursed as follows:</w:t>
      </w:r>
    </w:p>
    <w:p w14:paraId="24A33F24"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60% - Food Security for 20,000 students</w:t>
      </w:r>
    </w:p>
    <w:p w14:paraId="25BA1C26"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15% - School Supplies/Clothing for 8,000 students</w:t>
      </w:r>
    </w:p>
    <w:p w14:paraId="6FD6B000"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15% - Fee Relief for 8,000 students</w:t>
      </w:r>
    </w:p>
    <w:p w14:paraId="1A2AD3CF"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10% - Family Assistance for 2,600 students</w:t>
      </w:r>
    </w:p>
    <w:p w14:paraId="780C5D93"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D6EC52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This summer FISA will be in discussions with the MECC regarding independent school participation in the </w:t>
      </w:r>
      <w:hyperlink r:id="rId504" w:tgtFrame="_blank" w:history="1">
        <w:r w:rsidRPr="006863A0">
          <w:rPr>
            <w:rStyle w:val="Hyperlink"/>
            <w:rFonts w:ascii="Tahoma" w:hAnsi="Tahoma" w:cs="Tahoma"/>
            <w:color w:val="1155CC"/>
            <w:sz w:val="22"/>
            <w:szCs w:val="22"/>
          </w:rPr>
          <w:t>Feeding Futures</w:t>
        </w:r>
      </w:hyperlink>
      <w:r w:rsidRPr="006863A0">
        <w:rPr>
          <w:rFonts w:ascii="Tahoma" w:hAnsi="Tahoma" w:cs="Tahoma"/>
          <w:color w:val="000000"/>
          <w:sz w:val="22"/>
          <w:szCs w:val="22"/>
        </w:rPr>
        <w:t> initiative, designed to support schools in the creation or expansion of local food programs. Look for more information in the early fall.  </w:t>
      </w:r>
    </w:p>
    <w:p w14:paraId="6D8DCFEA"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46E3C0A"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ArtStarts - Artists in Education Grant (AIE)</w:t>
      </w:r>
    </w:p>
    <w:p w14:paraId="44024B89"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Reimbursement cheques totalling nearly $30,000 have been mailed to the schools which applied for an ArtStarts AIE grant and submitted their proof of payment. FISA will continue to administer the AIE on behalf of ArtStarts in 2023/24. An application form will be posted soon on the FISA website under the </w:t>
      </w:r>
      <w:hyperlink r:id="rId505" w:tgtFrame="_blank" w:history="1">
        <w:r w:rsidRPr="006863A0">
          <w:rPr>
            <w:rStyle w:val="Hyperlink"/>
            <w:rFonts w:ascii="Tahoma" w:hAnsi="Tahoma" w:cs="Tahoma"/>
            <w:color w:val="1155CC"/>
            <w:sz w:val="22"/>
            <w:szCs w:val="22"/>
          </w:rPr>
          <w:t>Services – Forms &amp; Applications</w:t>
        </w:r>
      </w:hyperlink>
      <w:r w:rsidRPr="006863A0">
        <w:rPr>
          <w:rFonts w:ascii="Tahoma" w:hAnsi="Tahoma" w:cs="Tahoma"/>
          <w:color w:val="000000"/>
          <w:sz w:val="22"/>
          <w:szCs w:val="22"/>
        </w:rPr>
        <w:t> tab.</w:t>
      </w:r>
    </w:p>
    <w:p w14:paraId="2718A302"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7324E34"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District/Authority Scholarship (DAS)</w:t>
      </w:r>
    </w:p>
    <w:p w14:paraId="5FEF0FDC" w14:textId="77777777" w:rsidR="00B97A30" w:rsidRPr="006863A0" w:rsidRDefault="00B97A30" w:rsidP="00B97A30">
      <w:pPr>
        <w:shd w:val="clear" w:color="auto" w:fill="FFFFFF"/>
        <w:rPr>
          <w:rFonts w:ascii="Tahoma" w:hAnsi="Tahoma" w:cs="Tahoma"/>
          <w:color w:val="222222"/>
          <w:sz w:val="22"/>
          <w:szCs w:val="22"/>
        </w:rPr>
      </w:pPr>
      <w:r w:rsidRPr="006863A0">
        <w:rPr>
          <w:rStyle w:val="gmaildefault"/>
          <w:rFonts w:ascii="Tahoma" w:hAnsi="Tahoma" w:cs="Tahoma"/>
          <w:color w:val="000000"/>
          <w:sz w:val="22"/>
          <w:szCs w:val="22"/>
        </w:rPr>
        <w:t>From April to </w:t>
      </w:r>
      <w:r w:rsidRPr="006863A0">
        <w:rPr>
          <w:rFonts w:ascii="Tahoma" w:hAnsi="Tahoma" w:cs="Tahoma"/>
          <w:color w:val="000000"/>
          <w:sz w:val="22"/>
          <w:szCs w:val="22"/>
        </w:rPr>
        <w:t>June the FISA regional coordinators work overtime arranging for the adjudication of several hundred DAS applications in order to select 427</w:t>
      </w:r>
      <w:r w:rsidRPr="006863A0">
        <w:rPr>
          <w:rStyle w:val="gmaildefault"/>
          <w:rFonts w:ascii="Tahoma" w:hAnsi="Tahoma" w:cs="Tahoma"/>
          <w:color w:val="000000"/>
          <w:sz w:val="22"/>
          <w:szCs w:val="22"/>
        </w:rPr>
        <w:t> independent school </w:t>
      </w:r>
      <w:r w:rsidRPr="006863A0">
        <w:rPr>
          <w:rFonts w:ascii="Tahoma" w:hAnsi="Tahoma" w:cs="Tahoma"/>
          <w:color w:val="000000"/>
          <w:sz w:val="22"/>
          <w:szCs w:val="22"/>
        </w:rPr>
        <w:t>award recipients. FISA thanks the DAS committee for their exceptional work: Máebh Carragher &amp; Katie Larsen – Metro Vancouver; Simon Tuffin &amp; Ruth McGhee – Vancouver Island; Chris Blesch – Fraser Valley; Mike Campbell – Northern/Interior, along with Helen Bulthuis who provides administrative support</w:t>
      </w:r>
      <w:r w:rsidRPr="006863A0">
        <w:rPr>
          <w:rStyle w:val="gmaildefault"/>
          <w:rFonts w:ascii="Tahoma" w:hAnsi="Tahoma" w:cs="Tahoma"/>
          <w:color w:val="000000"/>
          <w:sz w:val="22"/>
          <w:szCs w:val="22"/>
        </w:rPr>
        <w:t>.</w:t>
      </w:r>
      <w:r w:rsidRPr="006863A0">
        <w:rPr>
          <w:rFonts w:ascii="Tahoma" w:hAnsi="Tahoma" w:cs="Tahoma"/>
          <w:color w:val="000000"/>
          <w:sz w:val="22"/>
          <w:szCs w:val="22"/>
        </w:rPr>
        <w:t> Congratulations to all the </w:t>
      </w:r>
      <w:r w:rsidRPr="006863A0">
        <w:rPr>
          <w:rStyle w:val="gmaildefault"/>
          <w:rFonts w:ascii="Tahoma" w:hAnsi="Tahoma" w:cs="Tahoma"/>
          <w:color w:val="000000"/>
          <w:sz w:val="22"/>
          <w:szCs w:val="22"/>
        </w:rPr>
        <w:t>DAS </w:t>
      </w:r>
      <w:r w:rsidRPr="006863A0">
        <w:rPr>
          <w:rFonts w:ascii="Tahoma" w:hAnsi="Tahoma" w:cs="Tahoma"/>
          <w:color w:val="000000"/>
          <w:sz w:val="22"/>
          <w:szCs w:val="22"/>
        </w:rPr>
        <w:t>winners</w:t>
      </w:r>
      <w:r w:rsidRPr="006863A0">
        <w:rPr>
          <w:rStyle w:val="gmaildefault"/>
          <w:rFonts w:ascii="Tahoma" w:hAnsi="Tahoma" w:cs="Tahoma"/>
          <w:color w:val="000000"/>
          <w:sz w:val="22"/>
          <w:szCs w:val="22"/>
        </w:rPr>
        <w:t> who have earned $1,250 to use towards their post-secondary education.</w:t>
      </w:r>
    </w:p>
    <w:p w14:paraId="71404535" w14:textId="77777777" w:rsidR="00B97A30" w:rsidRPr="006863A0" w:rsidRDefault="00B97A30" w:rsidP="00B97A30">
      <w:pPr>
        <w:shd w:val="clear" w:color="auto" w:fill="FFFFFF"/>
        <w:spacing w:line="205" w:lineRule="atLeast"/>
        <w:rPr>
          <w:rFonts w:ascii="Tahoma" w:hAnsi="Tahoma" w:cs="Tahoma"/>
          <w:color w:val="222222"/>
          <w:sz w:val="22"/>
          <w:szCs w:val="22"/>
        </w:rPr>
      </w:pPr>
      <w:r w:rsidRPr="006863A0">
        <w:rPr>
          <w:rFonts w:ascii="Tahoma" w:hAnsi="Tahoma" w:cs="Tahoma"/>
          <w:b/>
          <w:bCs/>
          <w:color w:val="000000"/>
          <w:sz w:val="22"/>
          <w:szCs w:val="22"/>
        </w:rPr>
        <w:t> </w:t>
      </w:r>
    </w:p>
    <w:p w14:paraId="49ABFDB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Ready, Set, Learn 2022/23 Report due July 31</w:t>
      </w:r>
      <w:r w:rsidRPr="006863A0">
        <w:rPr>
          <w:rFonts w:ascii="Tahoma" w:hAnsi="Tahoma" w:cs="Tahoma"/>
          <w:b/>
          <w:bCs/>
          <w:color w:val="000000"/>
          <w:sz w:val="22"/>
          <w:szCs w:val="22"/>
          <w:u w:val="single"/>
          <w:vertAlign w:val="superscript"/>
        </w:rPr>
        <w:t>st</w:t>
      </w:r>
    </w:p>
    <w:p w14:paraId="6631FC52"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schools that participated in the Ready, Set, Learn program this year are reminded that the Ministry’s electronic report form is accessible </w:t>
      </w:r>
      <w:hyperlink r:id="rId506" w:tgtFrame="_blank" w:history="1">
        <w:r w:rsidRPr="006863A0">
          <w:rPr>
            <w:rStyle w:val="Hyperlink"/>
            <w:rFonts w:ascii="Tahoma" w:hAnsi="Tahoma" w:cs="Tahoma"/>
            <w:color w:val="1155CC"/>
            <w:sz w:val="22"/>
            <w:szCs w:val="22"/>
          </w:rPr>
          <w:t>HERE</w:t>
        </w:r>
      </w:hyperlink>
      <w:r w:rsidRPr="006863A0">
        <w:rPr>
          <w:rFonts w:ascii="Tahoma" w:hAnsi="Tahoma" w:cs="Tahoma"/>
          <w:color w:val="000000"/>
          <w:sz w:val="22"/>
          <w:szCs w:val="22"/>
        </w:rPr>
        <w:t>. Reports must be submitted by July 31, 2023.</w:t>
      </w:r>
    </w:p>
    <w:p w14:paraId="26A9CCA1"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B1BF31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 2023/24</w:t>
      </w:r>
    </w:p>
    <w:p w14:paraId="5A4A62F8"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For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year in a row, FISA is covering the cost for select grade levels to participate in the MDI for 2023/24. FISA will pay for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w:t>
      </w:r>
      <w:r w:rsidRPr="006863A0">
        <w:rPr>
          <w:rFonts w:ascii="Tahoma" w:hAnsi="Tahoma" w:cs="Tahoma"/>
          <w:color w:val="000000"/>
          <w:sz w:val="22"/>
          <w:szCs w:val="22"/>
          <w:u w:val="single"/>
        </w:rPr>
        <w:t>not</w:t>
      </w:r>
      <w:r w:rsidRPr="006863A0">
        <w:rPr>
          <w:rFonts w:ascii="Tahoma" w:hAnsi="Tahoma" w:cs="Tahoma"/>
          <w:color w:val="000000"/>
          <w:sz w:val="22"/>
          <w:szCs w:val="22"/>
        </w:rPr>
        <w:t> have Grade 8).</w:t>
      </w:r>
    </w:p>
    <w:p w14:paraId="72C3B036"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584C0BF0"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000000"/>
          <w:sz w:val="22"/>
          <w:szCs w:val="22"/>
        </w:rPr>
        <w:t>Indicate your interest in participating in the 2023/24 MDI </w:t>
      </w:r>
      <w:hyperlink r:id="rId507" w:tgtFrame="_blank" w:history="1">
        <w:r w:rsidRPr="006863A0">
          <w:rPr>
            <w:rStyle w:val="Hyperlink"/>
            <w:rFonts w:ascii="Tahoma" w:hAnsi="Tahoma" w:cs="Tahoma"/>
            <w:b/>
            <w:bCs/>
            <w:color w:val="1155CC"/>
            <w:sz w:val="22"/>
            <w:szCs w:val="22"/>
          </w:rPr>
          <w:t>HERE</w:t>
        </w:r>
      </w:hyperlink>
      <w:r w:rsidRPr="006863A0">
        <w:rPr>
          <w:rFonts w:ascii="Tahoma" w:hAnsi="Tahoma" w:cs="Tahoma"/>
          <w:b/>
          <w:bCs/>
          <w:color w:val="000000"/>
          <w:sz w:val="22"/>
          <w:szCs w:val="22"/>
        </w:rPr>
        <w:t>.</w:t>
      </w:r>
    </w:p>
    <w:p w14:paraId="7872EDFF"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p>
    <w:p w14:paraId="6C213A7B"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lang w:val="en-US"/>
        </w:rPr>
        <w:t>For questions regarding the MDI please contact Michelle at </w:t>
      </w:r>
      <w:hyperlink r:id="rId508" w:tgtFrame="_blank" w:history="1">
        <w:r w:rsidRPr="006863A0">
          <w:rPr>
            <w:rStyle w:val="Hyperlink"/>
            <w:rFonts w:ascii="Tahoma" w:hAnsi="Tahoma" w:cs="Tahoma"/>
            <w:color w:val="1155CC"/>
            <w:sz w:val="22"/>
            <w:szCs w:val="22"/>
            <w:lang w:val="en-US"/>
          </w:rPr>
          <w:t>michelle_mhc@fisabc.ca</w:t>
        </w:r>
      </w:hyperlink>
      <w:r w:rsidRPr="006863A0">
        <w:rPr>
          <w:rFonts w:ascii="Tahoma" w:hAnsi="Tahoma" w:cs="Tahoma"/>
          <w:color w:val="000000"/>
          <w:sz w:val="22"/>
          <w:szCs w:val="22"/>
          <w:lang w:val="en-US"/>
        </w:rPr>
        <w:t> or Jamie at </w:t>
      </w:r>
      <w:hyperlink r:id="rId509" w:tgtFrame="_blank" w:history="1">
        <w:r w:rsidRPr="006863A0">
          <w:rPr>
            <w:rStyle w:val="Hyperlink"/>
            <w:rFonts w:ascii="Tahoma" w:hAnsi="Tahoma" w:cs="Tahoma"/>
            <w:color w:val="1155CC"/>
            <w:sz w:val="22"/>
            <w:szCs w:val="22"/>
            <w:lang w:val="en-US"/>
          </w:rPr>
          <w:t>jamie_mhc@fisabc.ca</w:t>
        </w:r>
      </w:hyperlink>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51CD81C9"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53F8D4A9"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Annual Boarding School Report Due July 15</w:t>
      </w:r>
      <w:r w:rsidRPr="006863A0">
        <w:rPr>
          <w:rFonts w:ascii="Tahoma" w:hAnsi="Tahoma" w:cs="Tahoma"/>
          <w:b/>
          <w:bCs/>
          <w:color w:val="000000"/>
          <w:sz w:val="22"/>
          <w:szCs w:val="22"/>
          <w:u w:val="single"/>
          <w:vertAlign w:val="superscript"/>
        </w:rPr>
        <w:t>th</w:t>
      </w:r>
    </w:p>
    <w:p w14:paraId="0C032CAB"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xml:space="preserve">Independent schools that operate boarding facilities for students are reminded of the requirement to file an annual report summarizing student safety concerns related to the </w:t>
      </w:r>
      <w:r w:rsidRPr="006863A0">
        <w:rPr>
          <w:rFonts w:ascii="Tahoma" w:hAnsi="Tahoma" w:cs="Tahoma"/>
          <w:color w:val="000000"/>
          <w:sz w:val="22"/>
          <w:szCs w:val="22"/>
        </w:rPr>
        <w:lastRenderedPageBreak/>
        <w:t>boarding environment. See </w:t>
      </w:r>
      <w:hyperlink r:id="rId510" w:tgtFrame="_blank" w:history="1">
        <w:r w:rsidRPr="006863A0">
          <w:rPr>
            <w:rStyle w:val="Hyperlink"/>
            <w:rFonts w:ascii="Tahoma" w:hAnsi="Tahoma" w:cs="Tahoma"/>
            <w:b/>
            <w:bCs/>
            <w:color w:val="1155CC"/>
            <w:sz w:val="22"/>
            <w:szCs w:val="22"/>
          </w:rPr>
          <w:t>here</w:t>
        </w:r>
      </w:hyperlink>
      <w:r w:rsidRPr="006863A0">
        <w:rPr>
          <w:rFonts w:ascii="Tahoma" w:hAnsi="Tahoma" w:cs="Tahoma"/>
          <w:color w:val="000000"/>
          <w:sz w:val="22"/>
          <w:szCs w:val="22"/>
        </w:rPr>
        <w:t> for more information. This requirement is specific only to schools that offer boarding.</w:t>
      </w:r>
    </w:p>
    <w:p w14:paraId="70D5445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0AC45A7"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Fees 2023-2024</w:t>
      </w:r>
      <w:r w:rsidRPr="006863A0">
        <w:rPr>
          <w:rFonts w:ascii="Tahoma" w:hAnsi="Tahoma" w:cs="Tahoma"/>
          <w:color w:val="000000"/>
          <w:sz w:val="22"/>
          <w:szCs w:val="22"/>
          <w:u w:val="single"/>
        </w:rPr>
        <w:t> </w:t>
      </w:r>
    </w:p>
    <w:p w14:paraId="2BF8F568"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In 2023-2024 the FISA member fees will increase from $6.25 per FTE to $7.00 per FTE. This will be the first increase in FISA fees in 5-years. The Board determined that a FISA fee review should occur annually, to avoid larger, less frequent increases, and that a 3-year projection of potential fee increases would be appreciated by our member schools/associations. Therefore, the projected fee increases (which could be amended by the FISA Board as part of their yearly review of fees) for both 2024-2025 ($7.50) and 2025-2026 ($8.00) will be $0.50. As mentioned earlier, the FISA fees will now be reviewed each year in January and will be adjusted based on our projected revenues, expenses and the FISA cash reserves policy. Once approved, FISA will share this information with our member associations/schools in late-January, early-February, so they can be incorporated into your yearly budget deliberations.    </w:t>
      </w:r>
    </w:p>
    <w:p w14:paraId="08EB532D"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46E2A842"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Letter of Permissions (LOPs)</w:t>
      </w:r>
    </w:p>
    <w:p w14:paraId="005DCDB0"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Earlier this spring FISA received some communications from schools concerned that their LOP applications submitted for the 2023 – 2024 school year were denied because they were submitted too early. FISA reached out to the TRB and we are pleased to inform independent schools that your LOP submissions will now be accepted. Please review the TRB </w:t>
      </w:r>
      <w:hyperlink r:id="rId511" w:anchor="proof" w:tgtFrame="_blank" w:history="1">
        <w:r w:rsidRPr="006863A0">
          <w:rPr>
            <w:rStyle w:val="Hyperlink"/>
            <w:rFonts w:ascii="Tahoma" w:hAnsi="Tahoma" w:cs="Tahoma"/>
            <w:color w:val="1155CC"/>
            <w:sz w:val="22"/>
            <w:szCs w:val="22"/>
          </w:rPr>
          <w:t>LOP application requirements</w:t>
        </w:r>
      </w:hyperlink>
      <w:r w:rsidRPr="006863A0">
        <w:rPr>
          <w:rFonts w:ascii="Tahoma" w:hAnsi="Tahoma" w:cs="Tahoma"/>
          <w:color w:val="000000"/>
          <w:sz w:val="22"/>
          <w:szCs w:val="22"/>
        </w:rPr>
        <w:t> to ensure your applications are complete - which helps expedite the application approval process.</w:t>
      </w:r>
    </w:p>
    <w:p w14:paraId="29A8870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150997E"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Provincial Online Learning Schools – Policy and Procedures Guide</w:t>
      </w:r>
    </w:p>
    <w:p w14:paraId="4C1D545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The Ministry of Education and Child Care has released the new </w:t>
      </w:r>
      <w:hyperlink r:id="rId512" w:tgtFrame="_blank" w:history="1">
        <w:r w:rsidRPr="006863A0">
          <w:rPr>
            <w:rStyle w:val="Hyperlink"/>
            <w:rFonts w:ascii="Tahoma" w:hAnsi="Tahoma" w:cs="Tahoma"/>
            <w:color w:val="1155CC"/>
            <w:sz w:val="22"/>
            <w:szCs w:val="22"/>
          </w:rPr>
          <w:t>Online Learning Policy</w:t>
        </w:r>
      </w:hyperlink>
      <w:r w:rsidRPr="006863A0">
        <w:rPr>
          <w:rFonts w:ascii="Tahoma" w:hAnsi="Tahoma" w:cs="Tahoma"/>
          <w:color w:val="000000"/>
          <w:sz w:val="22"/>
          <w:szCs w:val="22"/>
        </w:rPr>
        <w:t> and </w:t>
      </w:r>
      <w:hyperlink r:id="rId513" w:tgtFrame="_blank" w:history="1">
        <w:r w:rsidRPr="006863A0">
          <w:rPr>
            <w:rStyle w:val="Hyperlink"/>
            <w:rFonts w:ascii="Tahoma" w:hAnsi="Tahoma" w:cs="Tahoma"/>
            <w:color w:val="1155CC"/>
            <w:sz w:val="22"/>
            <w:szCs w:val="22"/>
          </w:rPr>
          <w:t>Interim Procedures Guide</w:t>
        </w:r>
      </w:hyperlink>
      <w:r w:rsidRPr="006863A0">
        <w:rPr>
          <w:rFonts w:ascii="Tahoma" w:hAnsi="Tahoma" w:cs="Tahoma"/>
          <w:color w:val="000000"/>
          <w:sz w:val="22"/>
          <w:szCs w:val="22"/>
        </w:rPr>
        <w:t>, effective July 1, 2023, for Provincial Online Learning Schools. The new </w:t>
      </w:r>
      <w:hyperlink r:id="rId514" w:tgtFrame="_blank" w:history="1">
        <w:r w:rsidRPr="006863A0">
          <w:rPr>
            <w:rStyle w:val="Hyperlink"/>
            <w:rFonts w:ascii="Tahoma" w:hAnsi="Tahoma" w:cs="Tahoma"/>
            <w:color w:val="1155CC"/>
            <w:sz w:val="22"/>
            <w:szCs w:val="22"/>
          </w:rPr>
          <w:t>Accountability and Quality Assurance (AQA)</w:t>
        </w:r>
      </w:hyperlink>
      <w:r w:rsidRPr="006863A0">
        <w:rPr>
          <w:rFonts w:ascii="Tahoma" w:hAnsi="Tahoma" w:cs="Tahoma"/>
          <w:color w:val="000000"/>
          <w:sz w:val="22"/>
          <w:szCs w:val="22"/>
        </w:rPr>
        <w:t> document has also been released with the first review period in the 2024/25 school year. Together, these documents are part of the new online learning model to maximize equitable access to quality K-12 online learning experiences for all students in British Columbia. All documents are accessible from </w:t>
      </w:r>
      <w:hyperlink r:id="rId515" w:tgtFrame="_blank" w:history="1">
        <w:r w:rsidRPr="006863A0">
          <w:rPr>
            <w:rStyle w:val="Hyperlink"/>
            <w:rFonts w:ascii="Tahoma" w:hAnsi="Tahoma" w:cs="Tahoma"/>
            <w:color w:val="1155CC"/>
            <w:sz w:val="22"/>
            <w:szCs w:val="22"/>
          </w:rPr>
          <w:t>Online Learning Information for Administrators</w:t>
        </w:r>
      </w:hyperlink>
      <w:r w:rsidRPr="006863A0">
        <w:rPr>
          <w:rFonts w:ascii="Tahoma" w:hAnsi="Tahoma" w:cs="Tahoma"/>
          <w:color w:val="000000"/>
          <w:sz w:val="22"/>
          <w:szCs w:val="22"/>
        </w:rPr>
        <w:t> webpage.</w:t>
      </w:r>
    </w:p>
    <w:p w14:paraId="1C3A223E"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D406FA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The Ministry recognizes that Independent School Authorities are keen to hear about online learning with bricks and mortar schools. Direction will be forthcoming. In the meantime, it will be status quo for all independent school authorities without agreements with the Minister to operate a Provincial Online Learning School.</w:t>
      </w:r>
    </w:p>
    <w:p w14:paraId="2C0920CE"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53C5A78"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If you have any questions, please email the Online Learning team at </w:t>
      </w:r>
      <w:hyperlink r:id="rId516" w:tgtFrame="_blank" w:history="1">
        <w:r w:rsidRPr="006863A0">
          <w:rPr>
            <w:rStyle w:val="Hyperlink"/>
            <w:rFonts w:ascii="Tahoma" w:hAnsi="Tahoma" w:cs="Tahoma"/>
            <w:color w:val="1155CC"/>
            <w:sz w:val="22"/>
            <w:szCs w:val="22"/>
          </w:rPr>
          <w:t>EDUC.OnlineLearning@gov.bc.ca</w:t>
        </w:r>
      </w:hyperlink>
      <w:r w:rsidRPr="006863A0">
        <w:rPr>
          <w:rFonts w:ascii="Tahoma" w:hAnsi="Tahoma" w:cs="Tahoma"/>
          <w:color w:val="000000"/>
          <w:sz w:val="22"/>
          <w:szCs w:val="22"/>
        </w:rPr>
        <w:t>.</w:t>
      </w:r>
    </w:p>
    <w:p w14:paraId="2767B36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05AD33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Learning First Peoples Summer Institute</w:t>
      </w:r>
    </w:p>
    <w:p w14:paraId="47666396"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FNESC invites independent school educators to take part in their </w:t>
      </w:r>
      <w:hyperlink r:id="rId517" w:tgtFrame="_blank" w:history="1">
        <w:r w:rsidRPr="006863A0">
          <w:rPr>
            <w:rStyle w:val="Hyperlink"/>
            <w:rFonts w:ascii="Tahoma" w:hAnsi="Tahoma" w:cs="Tahoma"/>
            <w:color w:val="1155CC"/>
            <w:sz w:val="22"/>
            <w:szCs w:val="22"/>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3E075393"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A1DFF53"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August 28,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English First Peoples Gr. 10-12 Teacher Resource Guide</w:t>
      </w:r>
    </w:p>
    <w:p w14:paraId="2BD8F396"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August 29,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BC First Peoples 12 Teacher Resource Guide</w:t>
      </w:r>
    </w:p>
    <w:p w14:paraId="3D059291"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lastRenderedPageBreak/>
        <w:t>August 30,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Math &amp; Science First Peoples Teacher Resource Guides</w:t>
      </w:r>
    </w:p>
    <w:p w14:paraId="19D48CAF"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A25DE68"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For more information and the registration link visit </w:t>
      </w:r>
      <w:hyperlink r:id="rId518" w:tgtFrame="_blank" w:history="1">
        <w:r w:rsidRPr="006863A0">
          <w:rPr>
            <w:rStyle w:val="Hyperlink"/>
            <w:rFonts w:ascii="Tahoma" w:hAnsi="Tahoma" w:cs="Tahoma"/>
            <w:color w:val="1155CC"/>
            <w:sz w:val="22"/>
            <w:szCs w:val="22"/>
          </w:rPr>
          <w:t>https://www.fnesc.ca/lfp-institute/</w:t>
        </w:r>
      </w:hyperlink>
    </w:p>
    <w:p w14:paraId="219512B8" w14:textId="77777777" w:rsidR="00BE4A63" w:rsidRPr="006863A0" w:rsidRDefault="00BE4A63" w:rsidP="00DA344E">
      <w:pPr>
        <w:shd w:val="clear" w:color="auto" w:fill="FFFFFF"/>
        <w:rPr>
          <w:rFonts w:ascii="Tahoma" w:hAnsi="Tahoma" w:cs="Tahoma"/>
          <w:b/>
          <w:bCs/>
          <w:color w:val="000000"/>
          <w:sz w:val="22"/>
          <w:szCs w:val="22"/>
          <w:highlight w:val="yellow"/>
        </w:rPr>
      </w:pPr>
    </w:p>
    <w:p w14:paraId="6B4E4B44" w14:textId="77777777" w:rsidR="00B97A30" w:rsidRPr="006863A0" w:rsidRDefault="00B97A30" w:rsidP="00DA344E">
      <w:pPr>
        <w:shd w:val="clear" w:color="auto" w:fill="FFFFFF"/>
        <w:rPr>
          <w:rFonts w:ascii="Tahoma" w:hAnsi="Tahoma" w:cs="Tahoma"/>
          <w:b/>
          <w:bCs/>
          <w:color w:val="000000"/>
          <w:sz w:val="22"/>
          <w:szCs w:val="22"/>
          <w:highlight w:val="yellow"/>
        </w:rPr>
      </w:pPr>
    </w:p>
    <w:p w14:paraId="642FA4A6" w14:textId="77777777" w:rsidR="00B97A30" w:rsidRPr="006863A0" w:rsidRDefault="00B97A30" w:rsidP="00DA344E">
      <w:pPr>
        <w:shd w:val="clear" w:color="auto" w:fill="FFFFFF"/>
        <w:rPr>
          <w:rFonts w:ascii="Tahoma" w:hAnsi="Tahoma" w:cs="Tahoma"/>
          <w:b/>
          <w:bCs/>
          <w:color w:val="000000"/>
          <w:sz w:val="22"/>
          <w:szCs w:val="22"/>
          <w:highlight w:val="yellow"/>
        </w:rPr>
      </w:pPr>
    </w:p>
    <w:p w14:paraId="1E202CEB" w14:textId="6A55523D"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r w:rsidRPr="006863A0">
        <w:rPr>
          <w:rStyle w:val="gmaildefault"/>
          <w:rFonts w:ascii="Tahoma" w:hAnsi="Tahoma" w:cs="Tahoma"/>
          <w:b/>
          <w:bCs/>
          <w:color w:val="222222"/>
          <w:sz w:val="22"/>
          <w:szCs w:val="22"/>
          <w:highlight w:val="yellow"/>
        </w:rPr>
        <w:t>June 23, 2023</w:t>
      </w:r>
    </w:p>
    <w:p w14:paraId="5367FD06"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It is FISA’s hope that the regular </w:t>
      </w:r>
      <w:r w:rsidRPr="006863A0">
        <w:rPr>
          <w:rStyle w:val="il"/>
          <w:rFonts w:ascii="Tahoma" w:hAnsi="Tahoma" w:cs="Tahoma"/>
          <w:color w:val="000000"/>
          <w:sz w:val="22"/>
          <w:szCs w:val="22"/>
        </w:rPr>
        <w:t>updates</w:t>
      </w:r>
      <w:r w:rsidRPr="006863A0">
        <w:rPr>
          <w:rFonts w:ascii="Tahoma" w:hAnsi="Tahoma" w:cs="Tahoma"/>
          <w:color w:val="000000"/>
          <w:sz w:val="22"/>
          <w:szCs w:val="22"/>
        </w:rPr>
        <w:t> we provide support the work of independent school leaders. The weekly </w:t>
      </w:r>
      <w:r w:rsidRPr="006863A0">
        <w:rPr>
          <w:rStyle w:val="il"/>
          <w:rFonts w:ascii="Tahoma" w:hAnsi="Tahoma" w:cs="Tahoma"/>
          <w:color w:val="000000"/>
          <w:sz w:val="22"/>
          <w:szCs w:val="22"/>
        </w:rPr>
        <w:t>updates</w:t>
      </w:r>
      <w:r w:rsidRPr="006863A0">
        <w:rPr>
          <w:rFonts w:ascii="Tahoma" w:hAnsi="Tahoma" w:cs="Tahoma"/>
          <w:color w:val="000000"/>
          <w:sz w:val="22"/>
          <w:szCs w:val="22"/>
        </w:rPr>
        <w:t> began during COVID-19, due to the dynamic nature of the pandemic and its impact on education (and everything else). The positive feedback we received encouraged us to switch from twice a year newsletter to more regular sector wide communications.</w:t>
      </w:r>
    </w:p>
    <w:p w14:paraId="5762BE39"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022871E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This will be one of the last planned FISA </w:t>
      </w:r>
      <w:r w:rsidRPr="006863A0">
        <w:rPr>
          <w:rStyle w:val="il"/>
          <w:rFonts w:ascii="Tahoma" w:hAnsi="Tahoma" w:cs="Tahoma"/>
          <w:color w:val="000000"/>
          <w:sz w:val="22"/>
          <w:szCs w:val="22"/>
        </w:rPr>
        <w:t>Updates</w:t>
      </w:r>
      <w:r w:rsidRPr="006863A0">
        <w:rPr>
          <w:rFonts w:ascii="Tahoma" w:hAnsi="Tahoma" w:cs="Tahoma"/>
          <w:color w:val="000000"/>
          <w:sz w:val="22"/>
          <w:szCs w:val="22"/>
        </w:rPr>
        <w:t> to be distributed this school year, as we recognize school leaders need some “release time” for rest and rejuvenation. FISA will continue to share important, time-sensitive information as required (FISA continues to work in July and August), but our staff also hopes to enjoy some time away, and we will keep our members aware of any office closures over the summer.</w:t>
      </w:r>
    </w:p>
    <w:p w14:paraId="64A601DB"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4FA21A15"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18CF7B36"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Provincial Online Learning Schools – Policy and Procedures Guide</w:t>
      </w:r>
    </w:p>
    <w:p w14:paraId="6AB68973"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1F1D1D"/>
          <w:sz w:val="22"/>
          <w:szCs w:val="22"/>
        </w:rPr>
        <w:t>The Ministry of Education and Child Care has released the new </w:t>
      </w:r>
      <w:hyperlink r:id="rId519" w:tgtFrame="_blank" w:history="1">
        <w:r w:rsidRPr="006863A0">
          <w:rPr>
            <w:rStyle w:val="Hyperlink"/>
            <w:rFonts w:ascii="Tahoma" w:hAnsi="Tahoma" w:cs="Tahoma"/>
            <w:color w:val="0563C1"/>
            <w:sz w:val="22"/>
            <w:szCs w:val="22"/>
          </w:rPr>
          <w:t>Online Learning Policy</w:t>
        </w:r>
      </w:hyperlink>
      <w:r w:rsidRPr="006863A0">
        <w:rPr>
          <w:rFonts w:ascii="Tahoma" w:hAnsi="Tahoma" w:cs="Tahoma"/>
          <w:color w:val="1F1D1D"/>
          <w:sz w:val="22"/>
          <w:szCs w:val="22"/>
        </w:rPr>
        <w:t> and </w:t>
      </w:r>
      <w:hyperlink r:id="rId520" w:tgtFrame="_blank" w:history="1">
        <w:r w:rsidRPr="006863A0">
          <w:rPr>
            <w:rStyle w:val="Hyperlink"/>
            <w:rFonts w:ascii="Tahoma" w:hAnsi="Tahoma" w:cs="Tahoma"/>
            <w:color w:val="0563C1"/>
            <w:sz w:val="22"/>
            <w:szCs w:val="22"/>
          </w:rPr>
          <w:t>Interim Procedures Guide</w:t>
        </w:r>
      </w:hyperlink>
      <w:r w:rsidRPr="006863A0">
        <w:rPr>
          <w:rFonts w:ascii="Tahoma" w:hAnsi="Tahoma" w:cs="Tahoma"/>
          <w:color w:val="1F1D1D"/>
          <w:sz w:val="22"/>
          <w:szCs w:val="22"/>
        </w:rPr>
        <w:t>, effective July 1, </w:t>
      </w:r>
      <w:r w:rsidRPr="006863A0">
        <w:rPr>
          <w:rFonts w:ascii="Tahoma" w:hAnsi="Tahoma" w:cs="Tahoma"/>
          <w:color w:val="000000"/>
          <w:sz w:val="22"/>
          <w:szCs w:val="22"/>
        </w:rPr>
        <w:t>2023, for </w:t>
      </w:r>
      <w:r w:rsidRPr="006863A0">
        <w:rPr>
          <w:rFonts w:ascii="Tahoma" w:hAnsi="Tahoma" w:cs="Tahoma"/>
          <w:color w:val="222222"/>
          <w:sz w:val="22"/>
          <w:szCs w:val="22"/>
        </w:rPr>
        <w:t>Provincial Online Learning Schools. </w:t>
      </w:r>
      <w:r w:rsidRPr="006863A0">
        <w:rPr>
          <w:rFonts w:ascii="Tahoma" w:hAnsi="Tahoma" w:cs="Tahoma"/>
          <w:color w:val="221E1F"/>
          <w:sz w:val="22"/>
          <w:szCs w:val="22"/>
        </w:rPr>
        <w:t>The new </w:t>
      </w:r>
      <w:hyperlink r:id="rId521" w:tgtFrame="_blank" w:history="1">
        <w:r w:rsidRPr="006863A0">
          <w:rPr>
            <w:rStyle w:val="Hyperlink"/>
            <w:rFonts w:ascii="Tahoma" w:hAnsi="Tahoma" w:cs="Tahoma"/>
            <w:color w:val="0563C1"/>
            <w:sz w:val="22"/>
            <w:szCs w:val="22"/>
          </w:rPr>
          <w:t>Accountability and Quality Assurance (AQA)</w:t>
        </w:r>
      </w:hyperlink>
      <w:r w:rsidRPr="006863A0">
        <w:rPr>
          <w:rFonts w:ascii="Tahoma" w:hAnsi="Tahoma" w:cs="Tahoma"/>
          <w:color w:val="221E1F"/>
          <w:sz w:val="22"/>
          <w:szCs w:val="22"/>
        </w:rPr>
        <w:t> document has also been released with the first review period in the 2024/25 school year. Together, these documents are part of the new online learning model to maximize equitable access to quality K-12 online learning experiences for all students in British Columbia. </w:t>
      </w:r>
      <w:r w:rsidRPr="006863A0">
        <w:rPr>
          <w:rFonts w:ascii="Tahoma" w:hAnsi="Tahoma" w:cs="Tahoma"/>
          <w:color w:val="1F1D1D"/>
          <w:sz w:val="22"/>
          <w:szCs w:val="22"/>
        </w:rPr>
        <w:t>All documents are accessible from </w:t>
      </w:r>
      <w:hyperlink r:id="rId522" w:tgtFrame="_blank" w:history="1">
        <w:r w:rsidRPr="006863A0">
          <w:rPr>
            <w:rStyle w:val="Hyperlink"/>
            <w:rFonts w:ascii="Tahoma" w:hAnsi="Tahoma" w:cs="Tahoma"/>
            <w:color w:val="0563C1"/>
            <w:sz w:val="22"/>
            <w:szCs w:val="22"/>
          </w:rPr>
          <w:t>Online Learning Information for Administrators</w:t>
        </w:r>
      </w:hyperlink>
      <w:r w:rsidRPr="006863A0">
        <w:rPr>
          <w:rFonts w:ascii="Tahoma" w:hAnsi="Tahoma" w:cs="Tahoma"/>
          <w:color w:val="1F1D1D"/>
          <w:sz w:val="22"/>
          <w:szCs w:val="22"/>
        </w:rPr>
        <w:t> webpage.</w:t>
      </w:r>
    </w:p>
    <w:p w14:paraId="77C401E0"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3588ED4E"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1F1D1D"/>
          <w:sz w:val="22"/>
          <w:szCs w:val="22"/>
        </w:rPr>
        <w:t>The Ministry recognizes that Independent School Authorities are keen to hear about online learning with bricks and mortar schools. Direction will be forthcoming. In the meantime, it will be status quo for all independent school authorities without agreements with the Minister to operate a Provincial Online Learning School.</w:t>
      </w:r>
    </w:p>
    <w:p w14:paraId="610497C9"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1F1D1D"/>
          <w:sz w:val="22"/>
          <w:szCs w:val="22"/>
        </w:rPr>
        <w:t>If you have any questions, please email the Online Learning team at </w:t>
      </w:r>
      <w:hyperlink r:id="rId523" w:tgtFrame="_blank" w:history="1">
        <w:r w:rsidRPr="006863A0">
          <w:rPr>
            <w:rStyle w:val="Hyperlink"/>
            <w:rFonts w:ascii="Tahoma" w:hAnsi="Tahoma" w:cs="Tahoma"/>
            <w:color w:val="0563C1"/>
            <w:sz w:val="22"/>
            <w:szCs w:val="22"/>
          </w:rPr>
          <w:t>EDUC.OnlineLearning@gov.bc.ca</w:t>
        </w:r>
      </w:hyperlink>
      <w:r w:rsidRPr="006863A0">
        <w:rPr>
          <w:rFonts w:ascii="Tahoma" w:hAnsi="Tahoma" w:cs="Tahoma"/>
          <w:color w:val="1F1D1D"/>
          <w:sz w:val="22"/>
          <w:szCs w:val="22"/>
        </w:rPr>
        <w:t>.</w:t>
      </w:r>
    </w:p>
    <w:p w14:paraId="083FDAAE"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14B504D4"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7F86F4A8"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 2023/24</w:t>
      </w:r>
    </w:p>
    <w:p w14:paraId="7764C159"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For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year in a row, FISA is covering the cost for select grade levels to participate in the MDI for 2023/24. FISA will pay for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w:t>
      </w:r>
      <w:r w:rsidRPr="006863A0">
        <w:rPr>
          <w:rFonts w:ascii="Tahoma" w:hAnsi="Tahoma" w:cs="Tahoma"/>
          <w:color w:val="000000"/>
          <w:sz w:val="22"/>
          <w:szCs w:val="22"/>
          <w:u w:val="single"/>
        </w:rPr>
        <w:t>not</w:t>
      </w:r>
      <w:r w:rsidRPr="006863A0">
        <w:rPr>
          <w:rFonts w:ascii="Tahoma" w:hAnsi="Tahoma" w:cs="Tahoma"/>
          <w:color w:val="000000"/>
          <w:sz w:val="22"/>
          <w:szCs w:val="22"/>
        </w:rPr>
        <w:t> have Grade 8).</w:t>
      </w:r>
    </w:p>
    <w:p w14:paraId="6F5A57F5"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77ED501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rPr>
        <w:t>Indicate your interest in participating in the 2023/24 MDI </w:t>
      </w:r>
      <w:hyperlink r:id="rId524"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000000"/>
          <w:sz w:val="22"/>
          <w:szCs w:val="22"/>
        </w:rPr>
        <w:t>.</w:t>
      </w:r>
    </w:p>
    <w:p w14:paraId="6627109F"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03B58480"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lang w:val="en-US"/>
        </w:rPr>
        <w:t xml:space="preserve">Schools that have participated in the previous 3 school years have reported great value in the data contained in their school level reports - that often affirm what the school is doing well and </w:t>
      </w:r>
      <w:r w:rsidRPr="006863A0">
        <w:rPr>
          <w:rFonts w:ascii="Tahoma" w:hAnsi="Tahoma" w:cs="Tahoma"/>
          <w:color w:val="000000"/>
          <w:sz w:val="22"/>
          <w:szCs w:val="22"/>
          <w:lang w:val="en-US"/>
        </w:rPr>
        <w:lastRenderedPageBreak/>
        <w:t>also provides research-based data to inform future school-based mental health and wellness initiatives. For questions regarding the MDI please contact Michelle at </w:t>
      </w:r>
      <w:hyperlink r:id="rId525" w:tgtFrame="_blank" w:history="1">
        <w:r w:rsidRPr="006863A0">
          <w:rPr>
            <w:rStyle w:val="Hyperlink"/>
            <w:rFonts w:ascii="Tahoma" w:hAnsi="Tahoma" w:cs="Tahoma"/>
            <w:color w:val="0563C1"/>
            <w:sz w:val="22"/>
            <w:szCs w:val="22"/>
            <w:lang w:val="en-US"/>
          </w:rPr>
          <w:t>michelle_mhc@fisabc.ca</w:t>
        </w:r>
      </w:hyperlink>
      <w:r w:rsidRPr="006863A0">
        <w:rPr>
          <w:rFonts w:ascii="Tahoma" w:hAnsi="Tahoma" w:cs="Tahoma"/>
          <w:color w:val="000000"/>
          <w:sz w:val="22"/>
          <w:szCs w:val="22"/>
          <w:lang w:val="en-US"/>
        </w:rPr>
        <w:t> or Jamie at </w:t>
      </w:r>
      <w:hyperlink r:id="rId526" w:tgtFrame="_blank" w:history="1">
        <w:r w:rsidRPr="006863A0">
          <w:rPr>
            <w:rStyle w:val="Hyperlink"/>
            <w:rFonts w:ascii="Tahoma" w:hAnsi="Tahoma" w:cs="Tahoma"/>
            <w:color w:val="0563C1"/>
            <w:sz w:val="22"/>
            <w:szCs w:val="22"/>
            <w:lang w:val="en-US"/>
          </w:rPr>
          <w:t>jamie_mhc@fisabc.ca</w:t>
        </w:r>
      </w:hyperlink>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65A8C2B8"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1642EABB"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2033D244"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Annual Boarding School Report Due July 15</w:t>
      </w:r>
    </w:p>
    <w:p w14:paraId="7F16355E"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Independent schools that operate boarding facilities for students are reminded of the requirement to file an annual report summarizing student safety concerns related to the boarding environment. See </w:t>
      </w:r>
      <w:hyperlink r:id="rId527" w:tgtFrame="_blank" w:history="1">
        <w:r w:rsidRPr="006863A0">
          <w:rPr>
            <w:rStyle w:val="Hyperlink"/>
            <w:rFonts w:ascii="Tahoma" w:hAnsi="Tahoma" w:cs="Tahoma"/>
            <w:b/>
            <w:bCs/>
            <w:color w:val="0563C1"/>
            <w:sz w:val="22"/>
            <w:szCs w:val="22"/>
          </w:rPr>
          <w:t>here</w:t>
        </w:r>
      </w:hyperlink>
      <w:r w:rsidRPr="006863A0">
        <w:rPr>
          <w:rFonts w:ascii="Tahoma" w:hAnsi="Tahoma" w:cs="Tahoma"/>
          <w:color w:val="000000"/>
          <w:sz w:val="22"/>
          <w:szCs w:val="22"/>
        </w:rPr>
        <w:t> for more information. This requirement is specific only to schools that offer boarding.</w:t>
      </w:r>
    </w:p>
    <w:p w14:paraId="120A5FF8"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33107AA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Accessible BC Act (ABCA)</w:t>
      </w:r>
      <w:r w:rsidRPr="006863A0">
        <w:rPr>
          <w:rFonts w:ascii="Tahoma" w:hAnsi="Tahoma" w:cs="Tahoma"/>
          <w:color w:val="000000"/>
          <w:sz w:val="22"/>
          <w:szCs w:val="22"/>
        </w:rPr>
        <w:t> </w:t>
      </w:r>
    </w:p>
    <w:p w14:paraId="1A3DE5B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As school operations are winding down, a friendly reminder to keep an eye open for the $500 cheques FISA processed and mailed to individual independent schools to support their present and future work to meet the ABCA requirements. This is one-time funding and was made available by the Government of BC and administered through Disability Alliance BC (DABC).</w:t>
      </w:r>
    </w:p>
    <w:p w14:paraId="53A21B75" w14:textId="77777777" w:rsidR="00B97A30" w:rsidRPr="006863A0" w:rsidRDefault="00B97A30" w:rsidP="00B97A30">
      <w:pPr>
        <w:shd w:val="clear" w:color="auto" w:fill="FFFFFF"/>
        <w:rPr>
          <w:rFonts w:ascii="Tahoma" w:hAnsi="Tahoma" w:cs="Tahoma"/>
          <w:color w:val="222222"/>
          <w:sz w:val="22"/>
          <w:szCs w:val="22"/>
        </w:rPr>
      </w:pPr>
    </w:p>
    <w:p w14:paraId="0D04350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Please visit the </w:t>
      </w:r>
      <w:hyperlink r:id="rId528" w:tgtFrame="_blank" w:history="1">
        <w:r w:rsidRPr="006863A0">
          <w:rPr>
            <w:rStyle w:val="Hyperlink"/>
            <w:rFonts w:ascii="Tahoma" w:hAnsi="Tahoma" w:cs="Tahoma"/>
            <w:color w:val="000000"/>
            <w:sz w:val="22"/>
            <w:szCs w:val="22"/>
          </w:rPr>
          <w:t>FISA website</w:t>
        </w:r>
      </w:hyperlink>
      <w:r w:rsidRPr="006863A0">
        <w:rPr>
          <w:rFonts w:ascii="Tahoma" w:hAnsi="Tahoma" w:cs="Tahoma"/>
          <w:color w:val="000000"/>
          <w:sz w:val="22"/>
          <w:szCs w:val="22"/>
        </w:rPr>
        <w:t> to access the ABCA resources (under the Policy Aids tab).</w:t>
      </w:r>
    </w:p>
    <w:p w14:paraId="7572A84D"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is Hiring</w:t>
      </w:r>
    </w:p>
    <w:p w14:paraId="4AAF879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For those of you that may not be aware, the FISA office team (especially Janette C.) are extremely joyous for the impending arrival of her second child this summer! Consequently, FISA is looking to hire an executive assistant for the term of Janette's maternity leave. We are hoping to interview candidates over the next couple of weeks, with the successful candidate starting asap to facilitate training with Janette. If you are aware of suitable candidates within your community or network, please feel free to share the FISA EA job posting available </w:t>
      </w:r>
      <w:hyperlink r:id="rId529"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encourage them to reach out to me with a cover letter and resume to: </w:t>
      </w:r>
      <w:hyperlink r:id="rId530" w:tgtFrame="_blank" w:history="1">
        <w:r w:rsidRPr="006863A0">
          <w:rPr>
            <w:rStyle w:val="Hyperlink"/>
            <w:rFonts w:ascii="Tahoma" w:hAnsi="Tahoma" w:cs="Tahoma"/>
            <w:color w:val="1155CC"/>
            <w:sz w:val="22"/>
            <w:szCs w:val="22"/>
          </w:rPr>
          <w:t>shawn@fisabc.ca</w:t>
        </w:r>
      </w:hyperlink>
      <w:r w:rsidRPr="006863A0">
        <w:rPr>
          <w:rFonts w:ascii="Tahoma" w:hAnsi="Tahoma" w:cs="Tahoma"/>
          <w:color w:val="000000"/>
          <w:sz w:val="22"/>
          <w:szCs w:val="22"/>
        </w:rPr>
        <w:t>. Remember, we have a Janette and a Janet in our office. Janet is fully pleased with her four grown children and is not expecting any more blessed arrivals.</w:t>
      </w:r>
    </w:p>
    <w:p w14:paraId="4AF24C67"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Fees 2023-2024</w:t>
      </w:r>
      <w:r w:rsidRPr="006863A0">
        <w:rPr>
          <w:rFonts w:ascii="Tahoma" w:hAnsi="Tahoma" w:cs="Tahoma"/>
          <w:color w:val="000000"/>
          <w:sz w:val="22"/>
          <w:szCs w:val="22"/>
          <w:u w:val="single"/>
        </w:rPr>
        <w:t> </w:t>
      </w:r>
    </w:p>
    <w:p w14:paraId="4C69F85D"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In 2023-2024 the FISA member fees will increase from $6.25 per FTE to $7.00 per FTE. This will be the first increase in FISA fees in 5-years. The Board determined that a FISA fee review should occur annually, to avoid larger, less frequent increases, and that a 3-year projection of potential fee increases would be appreciated by our member schools/associations. Therefore, the projected fee increases (which could be amended by the FISA Board as part of their yearly review of fees) for both 2024-2025 ($7.50) and 2025-2026 ($8.00) will be $0.50. As mentioned earlier, the FISA fees will now be reviewed each year in January and will be adjusted based on our projected revenues, expenses and the FISA cash reserves policy. Once approved, FISA will share this information with our member associations/schools in late-January, early-February, so they can be incorporated into your yearly budget deliberations.    </w:t>
      </w:r>
    </w:p>
    <w:p w14:paraId="1869E5A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Letter of Permissions (LOPs)</w:t>
      </w:r>
    </w:p>
    <w:p w14:paraId="319CC1D0"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Earlier this spring FISA received some communications from schools concerned that their LOP applications submitted for the 2023 – 2024 school year were denied because they were submitted too early. FISA reached out to the TRB and we are pleased to inform independent schools that your LOP submissions will now be accepted. Please review the TRB </w:t>
      </w:r>
      <w:hyperlink r:id="rId531" w:anchor="proof" w:tgtFrame="_blank" w:history="1">
        <w:r w:rsidRPr="006863A0">
          <w:rPr>
            <w:rStyle w:val="Hyperlink"/>
            <w:rFonts w:ascii="Tahoma" w:hAnsi="Tahoma" w:cs="Tahoma"/>
            <w:color w:val="0563C1"/>
            <w:sz w:val="22"/>
            <w:szCs w:val="22"/>
          </w:rPr>
          <w:t>LOP application requirements</w:t>
        </w:r>
      </w:hyperlink>
      <w:r w:rsidRPr="006863A0">
        <w:rPr>
          <w:rFonts w:ascii="Tahoma" w:hAnsi="Tahoma" w:cs="Tahoma"/>
          <w:color w:val="000000"/>
          <w:sz w:val="22"/>
          <w:szCs w:val="22"/>
        </w:rPr>
        <w:t> to ensure your applications are complete - which helps expedite the application approval process.</w:t>
      </w:r>
    </w:p>
    <w:p w14:paraId="65C42998"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317C8EAD"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The TRB is Moving</w:t>
      </w:r>
    </w:p>
    <w:p w14:paraId="127A5040"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222222"/>
          <w:sz w:val="22"/>
          <w:szCs w:val="22"/>
        </w:rPr>
        <w:lastRenderedPageBreak/>
        <w:t>The TRB is moving physical locations this month and there will be some impact to service delivery. Key points to note are:</w:t>
      </w:r>
    </w:p>
    <w:p w14:paraId="79657313"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43FC9936"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The Teacher Regulation Branch office will be </w:t>
      </w:r>
      <w:r w:rsidRPr="006863A0">
        <w:rPr>
          <w:rFonts w:ascii="Tahoma" w:hAnsi="Tahoma" w:cs="Tahoma"/>
          <w:b/>
          <w:bCs/>
          <w:color w:val="222222"/>
          <w:sz w:val="22"/>
          <w:szCs w:val="22"/>
        </w:rPr>
        <w:t>closed temporarily</w:t>
      </w:r>
      <w:r w:rsidRPr="006863A0">
        <w:rPr>
          <w:rFonts w:ascii="Tahoma" w:hAnsi="Tahoma" w:cs="Tahoma"/>
          <w:color w:val="222222"/>
          <w:sz w:val="22"/>
          <w:szCs w:val="22"/>
        </w:rPr>
        <w:t> </w:t>
      </w:r>
      <w:r w:rsidRPr="006863A0">
        <w:rPr>
          <w:rFonts w:ascii="Tahoma" w:hAnsi="Tahoma" w:cs="Tahoma"/>
          <w:b/>
          <w:bCs/>
          <w:color w:val="222222"/>
          <w:sz w:val="22"/>
          <w:szCs w:val="22"/>
        </w:rPr>
        <w:t>to the public from June 16 to June 30.</w:t>
      </w:r>
    </w:p>
    <w:p w14:paraId="4C8E8974"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During this period, </w:t>
      </w:r>
      <w:r w:rsidRPr="006863A0">
        <w:rPr>
          <w:rFonts w:ascii="Tahoma" w:hAnsi="Tahoma" w:cs="Tahoma"/>
          <w:b/>
          <w:bCs/>
          <w:color w:val="222222"/>
          <w:sz w:val="22"/>
          <w:szCs w:val="22"/>
        </w:rPr>
        <w:t>the TRB will not be able to take payments for annual practice fees in person or over the phone.</w:t>
      </w:r>
    </w:p>
    <w:p w14:paraId="133C0301"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TRB staff will continue to process applications and documents they receive.</w:t>
      </w:r>
    </w:p>
    <w:p w14:paraId="004C0B5E"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Individual certificate holders can pay their fees through their </w:t>
      </w:r>
      <w:hyperlink r:id="rId532" w:tgtFrame="_blank" w:history="1">
        <w:r w:rsidRPr="006863A0">
          <w:rPr>
            <w:rStyle w:val="Hyperlink"/>
            <w:rFonts w:ascii="Tahoma" w:hAnsi="Tahoma" w:cs="Tahoma"/>
            <w:color w:val="1155CC"/>
            <w:sz w:val="22"/>
            <w:szCs w:val="22"/>
          </w:rPr>
          <w:t>online account</w:t>
        </w:r>
      </w:hyperlink>
      <w:r w:rsidRPr="006863A0">
        <w:rPr>
          <w:rFonts w:ascii="Tahoma" w:hAnsi="Tahoma" w:cs="Tahoma"/>
          <w:color w:val="222222"/>
          <w:sz w:val="22"/>
          <w:szCs w:val="22"/>
        </w:rPr>
        <w:t> or mail a cheque to the Teacher Regulation Branch. They will also be directed to Service BC for support with how to pay fees online.</w:t>
      </w:r>
    </w:p>
    <w:p w14:paraId="005CCC00"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Starting July 4, the Teacher Regulation Branch will open to the public at their new location at </w:t>
      </w:r>
      <w:r w:rsidRPr="006863A0">
        <w:rPr>
          <w:rFonts w:ascii="Tahoma" w:hAnsi="Tahoma" w:cs="Tahoma"/>
          <w:b/>
          <w:bCs/>
          <w:color w:val="222222"/>
          <w:sz w:val="22"/>
          <w:szCs w:val="22"/>
        </w:rPr>
        <w:t>201-828 West 8th Ave</w:t>
      </w:r>
      <w:r w:rsidRPr="006863A0">
        <w:rPr>
          <w:rFonts w:ascii="Tahoma" w:hAnsi="Tahoma" w:cs="Tahoma"/>
          <w:color w:val="222222"/>
          <w:sz w:val="22"/>
          <w:szCs w:val="22"/>
        </w:rPr>
        <w:t> in Vancouver.</w:t>
      </w:r>
    </w:p>
    <w:p w14:paraId="030ACDF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222222"/>
          <w:sz w:val="22"/>
          <w:szCs w:val="22"/>
        </w:rPr>
        <w:t>The TRB finance team did their best to proactively call schools and take annual practice fee payments before the move, to mitigate schools being subject to a late charge for payments made after June 30.  </w:t>
      </w:r>
    </w:p>
    <w:p w14:paraId="508CDDF4"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MyEd BC - Onboarding</w:t>
      </w:r>
    </w:p>
    <w:p w14:paraId="472BAE4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If you wish to start using MyEdBC in September 2023 you will need to complete these steps: </w:t>
      </w:r>
    </w:p>
    <w:p w14:paraId="71CA4F55"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You will need to sign a Memorandum of Understanding (MOU) with the Ministry of Education to commit to implementing the MyEdBC system in your school. This can be requested by emailing the Ministry of Education and Child Care: </w:t>
      </w:r>
      <w:hyperlink r:id="rId533" w:tgtFrame="_blank" w:history="1">
        <w:r w:rsidRPr="006863A0">
          <w:rPr>
            <w:rStyle w:val="Hyperlink"/>
            <w:rFonts w:ascii="Tahoma" w:hAnsi="Tahoma" w:cs="Tahoma"/>
            <w:color w:val="000000"/>
            <w:sz w:val="22"/>
            <w:szCs w:val="22"/>
          </w:rPr>
          <w:t>myedbc@gov.bc.ca</w:t>
        </w:r>
      </w:hyperlink>
      <w:r w:rsidRPr="006863A0">
        <w:rPr>
          <w:rFonts w:ascii="Tahoma" w:hAnsi="Tahoma" w:cs="Tahoma"/>
          <w:color w:val="000000"/>
          <w:sz w:val="22"/>
          <w:szCs w:val="22"/>
        </w:rPr>
        <w:t>.</w:t>
      </w:r>
    </w:p>
    <w:p w14:paraId="795252C8"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p>
    <w:p w14:paraId="663EB9DD"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Once your MOU has been received, your school will need to sign up for Implementation Training. These sessions will equip your team with a deeper understanding of the system, covering setup, enrollment, attendance, scheduling, courses, reporting, and other administrative tasks. There's a one-time fee of $499 per school. To schedule training, please contact Megan at: at </w:t>
      </w:r>
      <w:hyperlink r:id="rId534" w:tgtFrame="_blank" w:history="1">
        <w:r w:rsidRPr="006863A0">
          <w:rPr>
            <w:rStyle w:val="Hyperlink"/>
            <w:rFonts w:ascii="Tahoma" w:hAnsi="Tahoma" w:cs="Tahoma"/>
            <w:color w:val="000000"/>
            <w:sz w:val="22"/>
            <w:szCs w:val="22"/>
          </w:rPr>
          <w:t>megan@bcsupportonline.com</w:t>
        </w:r>
      </w:hyperlink>
      <w:r w:rsidRPr="006863A0">
        <w:rPr>
          <w:rFonts w:ascii="Tahoma" w:hAnsi="Tahoma" w:cs="Tahoma"/>
          <w:color w:val="000000"/>
          <w:sz w:val="22"/>
          <w:szCs w:val="22"/>
        </w:rPr>
        <w:t>. Please note that to ensure a smooth transition in September, all MyEdBC training for new schools needs to be completed </w:t>
      </w:r>
      <w:r w:rsidRPr="006863A0">
        <w:rPr>
          <w:rFonts w:ascii="Tahoma" w:hAnsi="Tahoma" w:cs="Tahoma"/>
          <w:b/>
          <w:bCs/>
          <w:i/>
          <w:iCs/>
          <w:color w:val="000000"/>
          <w:sz w:val="22"/>
          <w:szCs w:val="22"/>
        </w:rPr>
        <w:t>before the end of July 2023.</w:t>
      </w:r>
    </w:p>
    <w:p w14:paraId="0F6D5331" w14:textId="77777777" w:rsidR="00B97A30" w:rsidRPr="006863A0" w:rsidRDefault="00B97A30" w:rsidP="00B97A30">
      <w:pPr>
        <w:pStyle w:val="NormalWeb"/>
        <w:shd w:val="clear" w:color="auto" w:fill="FFFFFF"/>
        <w:rPr>
          <w:rFonts w:ascii="Tahoma" w:hAnsi="Tahoma" w:cs="Tahoma"/>
          <w:color w:val="222222"/>
          <w:sz w:val="22"/>
          <w:szCs w:val="22"/>
        </w:rPr>
      </w:pPr>
      <w:r w:rsidRPr="006863A0">
        <w:rPr>
          <w:rFonts w:ascii="Tahoma" w:hAnsi="Tahoma" w:cs="Tahoma"/>
          <w:color w:val="000000"/>
          <w:sz w:val="22"/>
          <w:szCs w:val="22"/>
        </w:rPr>
        <w:t>A recording of a MyEDBC Info session is available for viewing </w:t>
      </w:r>
      <w:hyperlink r:id="rId535" w:tgtFrame="_blank" w:history="1">
        <w:r w:rsidRPr="006863A0">
          <w:rPr>
            <w:rStyle w:val="Hyperlink"/>
            <w:rFonts w:ascii="Tahoma" w:hAnsi="Tahoma" w:cs="Tahoma"/>
            <w:color w:val="1155CC"/>
            <w:sz w:val="22"/>
            <w:szCs w:val="22"/>
          </w:rPr>
          <w:t>here</w:t>
        </w:r>
      </w:hyperlink>
      <w:r w:rsidRPr="006863A0">
        <w:rPr>
          <w:rFonts w:ascii="Tahoma" w:hAnsi="Tahoma" w:cs="Tahoma"/>
          <w:color w:val="000000"/>
          <w:sz w:val="22"/>
          <w:szCs w:val="22"/>
        </w:rPr>
        <w:t>.</w:t>
      </w:r>
    </w:p>
    <w:p w14:paraId="701D3499"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If you have any questions or require any further information, feel free to reach out to me directly at </w:t>
      </w:r>
      <w:hyperlink r:id="rId536" w:tgtFrame="_blank" w:history="1">
        <w:r w:rsidRPr="006863A0">
          <w:rPr>
            <w:rStyle w:val="Hyperlink"/>
            <w:rFonts w:ascii="Tahoma" w:hAnsi="Tahoma" w:cs="Tahoma"/>
            <w:color w:val="000000"/>
            <w:sz w:val="22"/>
            <w:szCs w:val="22"/>
          </w:rPr>
          <w:t>andrewsmit@bcsupportonline.com</w:t>
        </w:r>
      </w:hyperlink>
    </w:p>
    <w:p w14:paraId="2B77BB75"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2B5F444F"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Learning First Peoples Summer Institute</w:t>
      </w:r>
    </w:p>
    <w:p w14:paraId="00CC4526"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FNESC invites independent school educators to take part in their </w:t>
      </w:r>
      <w:hyperlink r:id="rId537" w:tgtFrame="_blank" w:history="1">
        <w:r w:rsidRPr="006863A0">
          <w:rPr>
            <w:rStyle w:val="Hyperlink"/>
            <w:rFonts w:ascii="Tahoma" w:hAnsi="Tahoma" w:cs="Tahoma"/>
            <w:color w:val="000000"/>
            <w:sz w:val="22"/>
            <w:szCs w:val="22"/>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378569FE"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14400F0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August 28,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English First Peoples Gr. 10-12 Teacher Resource Guide</w:t>
      </w:r>
    </w:p>
    <w:p w14:paraId="788DC8C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August 29,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BC First Peoples 12 Teacher Resource Guide</w:t>
      </w:r>
    </w:p>
    <w:p w14:paraId="725D35F7"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August 30,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Math &amp; Science First Peoples Teacher Resource Guides</w:t>
      </w:r>
    </w:p>
    <w:p w14:paraId="7CEC284F"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For more information and the registration link visit </w:t>
      </w:r>
      <w:hyperlink r:id="rId538" w:tgtFrame="_blank" w:history="1">
        <w:r w:rsidRPr="006863A0">
          <w:rPr>
            <w:rStyle w:val="Hyperlink"/>
            <w:rFonts w:ascii="Tahoma" w:hAnsi="Tahoma" w:cs="Tahoma"/>
            <w:color w:val="000000"/>
            <w:sz w:val="22"/>
            <w:szCs w:val="22"/>
          </w:rPr>
          <w:t>https://www.fnesc.ca/lfp-institute/</w:t>
        </w:r>
      </w:hyperlink>
    </w:p>
    <w:p w14:paraId="4434C3B9" w14:textId="77777777" w:rsidR="00B97A30" w:rsidRPr="006863A0" w:rsidRDefault="00B97A30" w:rsidP="00DA344E">
      <w:pPr>
        <w:shd w:val="clear" w:color="auto" w:fill="FFFFFF"/>
        <w:rPr>
          <w:rFonts w:ascii="Tahoma" w:hAnsi="Tahoma" w:cs="Tahoma"/>
          <w:b/>
          <w:bCs/>
          <w:color w:val="000000"/>
          <w:sz w:val="22"/>
          <w:szCs w:val="22"/>
          <w:highlight w:val="yellow"/>
        </w:rPr>
      </w:pPr>
    </w:p>
    <w:p w14:paraId="7E2FF273" w14:textId="77777777" w:rsidR="00B97A30" w:rsidRPr="006863A0" w:rsidRDefault="00B97A30" w:rsidP="00DA344E">
      <w:pPr>
        <w:shd w:val="clear" w:color="auto" w:fill="FFFFFF"/>
        <w:rPr>
          <w:rFonts w:ascii="Tahoma" w:hAnsi="Tahoma" w:cs="Tahoma"/>
          <w:b/>
          <w:bCs/>
          <w:color w:val="000000"/>
          <w:sz w:val="22"/>
          <w:szCs w:val="22"/>
          <w:highlight w:val="yellow"/>
        </w:rPr>
      </w:pPr>
    </w:p>
    <w:p w14:paraId="27F68711" w14:textId="77777777" w:rsidR="00B97A30" w:rsidRPr="006863A0" w:rsidRDefault="00B97A30" w:rsidP="00DA344E">
      <w:pPr>
        <w:shd w:val="clear" w:color="auto" w:fill="FFFFFF"/>
        <w:rPr>
          <w:rFonts w:ascii="Tahoma" w:hAnsi="Tahoma" w:cs="Tahoma"/>
          <w:b/>
          <w:bCs/>
          <w:color w:val="000000"/>
          <w:sz w:val="22"/>
          <w:szCs w:val="22"/>
          <w:highlight w:val="yellow"/>
        </w:rPr>
      </w:pPr>
    </w:p>
    <w:p w14:paraId="1B9FE78B" w14:textId="77777777" w:rsidR="00531644" w:rsidRPr="006863A0" w:rsidRDefault="00531644" w:rsidP="00DA344E">
      <w:pPr>
        <w:shd w:val="clear" w:color="auto" w:fill="FFFFFF"/>
        <w:rPr>
          <w:rFonts w:ascii="Tahoma" w:hAnsi="Tahoma" w:cs="Tahoma"/>
          <w:b/>
          <w:bCs/>
          <w:color w:val="000000"/>
          <w:sz w:val="22"/>
          <w:szCs w:val="22"/>
          <w:highlight w:val="yellow"/>
        </w:rPr>
      </w:pPr>
    </w:p>
    <w:p w14:paraId="0AD465DA" w14:textId="0A3B7974" w:rsidR="00531644" w:rsidRPr="006863A0" w:rsidRDefault="00531644" w:rsidP="00DA344E">
      <w:pPr>
        <w:shd w:val="clear" w:color="auto" w:fill="FFFFFF"/>
        <w:rPr>
          <w:rFonts w:ascii="Tahoma" w:hAnsi="Tahoma" w:cs="Tahoma"/>
          <w:b/>
          <w:bCs/>
          <w:color w:val="000000"/>
          <w:sz w:val="22"/>
          <w:szCs w:val="22"/>
          <w:highlight w:val="yellow"/>
        </w:rPr>
      </w:pPr>
      <w:r w:rsidRPr="006863A0">
        <w:rPr>
          <w:rFonts w:ascii="Tahoma" w:hAnsi="Tahoma" w:cs="Tahoma"/>
          <w:b/>
          <w:bCs/>
          <w:color w:val="000000"/>
          <w:sz w:val="22"/>
          <w:szCs w:val="22"/>
          <w:highlight w:val="yellow"/>
        </w:rPr>
        <w:t>June 16, 2023</w:t>
      </w:r>
    </w:p>
    <w:p w14:paraId="50A9C679" w14:textId="77777777" w:rsidR="00BE4A63" w:rsidRPr="006863A0" w:rsidRDefault="00BE4A63" w:rsidP="00DA344E">
      <w:pPr>
        <w:shd w:val="clear" w:color="auto" w:fill="FFFFFF"/>
        <w:rPr>
          <w:rFonts w:ascii="Tahoma" w:hAnsi="Tahoma" w:cs="Tahoma"/>
          <w:b/>
          <w:bCs/>
          <w:color w:val="000000"/>
          <w:sz w:val="22"/>
          <w:szCs w:val="22"/>
          <w:highlight w:val="yellow"/>
        </w:rPr>
      </w:pPr>
    </w:p>
    <w:p w14:paraId="3743818D"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Next week, on June 21</w:t>
      </w:r>
      <w:r w:rsidRPr="006863A0">
        <w:rPr>
          <w:rFonts w:ascii="Tahoma" w:hAnsi="Tahoma" w:cs="Tahoma"/>
          <w:color w:val="000000"/>
          <w:sz w:val="22"/>
          <w:szCs w:val="22"/>
          <w:vertAlign w:val="superscript"/>
        </w:rPr>
        <w:t>st</w:t>
      </w:r>
      <w:r w:rsidRPr="006863A0">
        <w:rPr>
          <w:rFonts w:ascii="Tahoma" w:hAnsi="Tahoma" w:cs="Tahoma"/>
          <w:color w:val="000000"/>
          <w:sz w:val="22"/>
          <w:szCs w:val="22"/>
        </w:rPr>
        <w:t>, Canada celebrates National Indigenous Peoples Day. This special day was established in 1996 (it was initially named National Aboriginal Day and the name was changed to National Indigenous Peoples Day in 2017) to recognize the foundational contribution Indigenous people and Nations have and will play in the identity and culture of Canada – in the past, present and in the future.</w:t>
      </w:r>
    </w:p>
    <w:p w14:paraId="33CDD5F7"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7A96331A"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At a recent FISA Board meeting each of our FISA associations reported on the progress they are making on their pathways towards Truth and Reconciliation. The MECC was also present at this meeting, and I believe there was a collective recognition from all the participants that there is meaningful work happening throughout the independent school sector. There was also recognition that the nature of Truth and Reconciliation is necessarily ongoing and benefits greatly from the development of relationships between schools and First Nations, Inuit, and the Métis Nations to support our shared purpose to meet the needs of Indigenous learners.</w:t>
      </w:r>
    </w:p>
    <w:p w14:paraId="6F336C7F"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22D62E50"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MDI 2023/24</w:t>
      </w:r>
    </w:p>
    <w:p w14:paraId="0DBB7561"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For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year in a row, FISA is covering the cost for select grade levels to participate in the MDI for 2023/24. FISA will pay for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w:t>
      </w:r>
      <w:r w:rsidRPr="006863A0">
        <w:rPr>
          <w:rFonts w:ascii="Tahoma" w:hAnsi="Tahoma" w:cs="Tahoma"/>
          <w:color w:val="000000"/>
          <w:sz w:val="22"/>
          <w:szCs w:val="22"/>
          <w:u w:val="single"/>
        </w:rPr>
        <w:t>not</w:t>
      </w:r>
      <w:r w:rsidRPr="006863A0">
        <w:rPr>
          <w:rFonts w:ascii="Tahoma" w:hAnsi="Tahoma" w:cs="Tahoma"/>
          <w:color w:val="000000"/>
          <w:sz w:val="22"/>
          <w:szCs w:val="22"/>
        </w:rPr>
        <w:t> have Grade 8).</w:t>
      </w:r>
    </w:p>
    <w:p w14:paraId="6B92B432" w14:textId="77777777" w:rsidR="00531644" w:rsidRPr="006863A0" w:rsidRDefault="00531644" w:rsidP="00531644">
      <w:pPr>
        <w:pStyle w:val="NormalWeb"/>
        <w:shd w:val="clear" w:color="auto" w:fill="FFFFFF"/>
        <w:spacing w:before="0" w:beforeAutospacing="0" w:after="0" w:afterAutospacing="0"/>
        <w:rPr>
          <w:rFonts w:ascii="Tahoma" w:hAnsi="Tahoma" w:cs="Tahoma"/>
          <w:color w:val="000000"/>
          <w:sz w:val="22"/>
          <w:szCs w:val="22"/>
        </w:rPr>
      </w:pPr>
      <w:r w:rsidRPr="006863A0">
        <w:rPr>
          <w:rFonts w:ascii="Tahoma" w:hAnsi="Tahoma" w:cs="Tahoma"/>
          <w:color w:val="000000"/>
          <w:sz w:val="22"/>
          <w:szCs w:val="22"/>
        </w:rPr>
        <w:t> </w:t>
      </w:r>
    </w:p>
    <w:p w14:paraId="7617D793"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rPr>
        <w:t>Indicate your interest in participating in the 2023/24 MDI </w:t>
      </w:r>
      <w:hyperlink r:id="rId539"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000000"/>
          <w:sz w:val="22"/>
          <w:szCs w:val="22"/>
        </w:rPr>
        <w:t>.</w:t>
      </w:r>
    </w:p>
    <w:p w14:paraId="0BB61486" w14:textId="77777777" w:rsidR="00531644" w:rsidRPr="006863A0" w:rsidRDefault="00531644" w:rsidP="00531644">
      <w:pPr>
        <w:shd w:val="clear" w:color="auto" w:fill="FFFFFF"/>
        <w:rPr>
          <w:rFonts w:ascii="Tahoma" w:hAnsi="Tahoma" w:cs="Tahoma"/>
          <w:color w:val="000000"/>
          <w:sz w:val="22"/>
          <w:szCs w:val="22"/>
        </w:rPr>
      </w:pPr>
    </w:p>
    <w:p w14:paraId="633DFE5E"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color w:val="000000"/>
          <w:sz w:val="22"/>
          <w:szCs w:val="22"/>
          <w:lang w:val="en-US"/>
        </w:rPr>
        <w:t>It is our hope that independent schools will take advantage of this free access to the MDI survey. Schools that have participated in the previous 3 school years have reported great value in the data contained in their school level reports - that often affirm what the school is doing well and also provides research-based data to inform future school-based mental health and wellness initiatives. FISA thanks the Ministry of Education and Child Care for providing funding to continue independent school participation in the MDI.</w:t>
      </w:r>
    </w:p>
    <w:p w14:paraId="5C5443FF"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lang w:val="en-US"/>
        </w:rPr>
        <w:t> </w:t>
      </w:r>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27C18466"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color w:val="000000"/>
          <w:sz w:val="22"/>
          <w:szCs w:val="22"/>
          <w:lang w:val="en-US"/>
        </w:rPr>
        <w:t>For questions regarding the MDI please contact Michelle at </w:t>
      </w:r>
      <w:hyperlink r:id="rId540" w:tgtFrame="_blank" w:history="1">
        <w:r w:rsidRPr="006863A0">
          <w:rPr>
            <w:rStyle w:val="Hyperlink"/>
            <w:rFonts w:ascii="Tahoma" w:hAnsi="Tahoma" w:cs="Tahoma"/>
            <w:color w:val="0563C1"/>
            <w:sz w:val="22"/>
            <w:szCs w:val="22"/>
            <w:lang w:val="en-US"/>
          </w:rPr>
          <w:t>michelle_mhc@fisabc.ca</w:t>
        </w:r>
      </w:hyperlink>
      <w:r w:rsidRPr="006863A0">
        <w:rPr>
          <w:rFonts w:ascii="Tahoma" w:hAnsi="Tahoma" w:cs="Tahoma"/>
          <w:color w:val="000000"/>
          <w:sz w:val="22"/>
          <w:szCs w:val="22"/>
          <w:lang w:val="en-US"/>
        </w:rPr>
        <w:t> or Jamie at </w:t>
      </w:r>
      <w:hyperlink r:id="rId541" w:tgtFrame="_blank" w:history="1">
        <w:r w:rsidRPr="006863A0">
          <w:rPr>
            <w:rStyle w:val="Hyperlink"/>
            <w:rFonts w:ascii="Tahoma" w:hAnsi="Tahoma" w:cs="Tahoma"/>
            <w:color w:val="0563C1"/>
            <w:sz w:val="22"/>
            <w:szCs w:val="22"/>
            <w:lang w:val="en-US"/>
          </w:rPr>
          <w:t>jamie_mhc@fisabc.ca</w:t>
        </w:r>
      </w:hyperlink>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46011313"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32458776"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222222"/>
          <w:sz w:val="22"/>
          <w:szCs w:val="22"/>
          <w:u w:val="single"/>
        </w:rPr>
        <w:t>The TRB is Moving</w:t>
      </w:r>
    </w:p>
    <w:p w14:paraId="306A7F41"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222222"/>
          <w:sz w:val="22"/>
          <w:szCs w:val="22"/>
        </w:rPr>
        <w:t>The TRB is moving physical locations this month and there will be some impact to service delivery. Key points to note are:</w:t>
      </w:r>
    </w:p>
    <w:p w14:paraId="00A09BBC"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222222"/>
          <w:sz w:val="22"/>
          <w:szCs w:val="22"/>
        </w:rPr>
        <w:t> </w:t>
      </w:r>
    </w:p>
    <w:p w14:paraId="2C833AD6"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222222"/>
          <w:sz w:val="22"/>
          <w:szCs w:val="22"/>
        </w:rPr>
        <w:t>·       The Teacher Regulation Branch office will be </w:t>
      </w:r>
      <w:r w:rsidRPr="006863A0">
        <w:rPr>
          <w:rFonts w:ascii="Tahoma" w:hAnsi="Tahoma" w:cs="Tahoma"/>
          <w:b/>
          <w:bCs/>
          <w:color w:val="222222"/>
          <w:sz w:val="22"/>
          <w:szCs w:val="22"/>
        </w:rPr>
        <w:t>closed temporarily</w:t>
      </w:r>
      <w:r w:rsidRPr="006863A0">
        <w:rPr>
          <w:rFonts w:ascii="Tahoma" w:hAnsi="Tahoma" w:cs="Tahoma"/>
          <w:color w:val="222222"/>
          <w:sz w:val="22"/>
          <w:szCs w:val="22"/>
        </w:rPr>
        <w:t> </w:t>
      </w:r>
      <w:r w:rsidRPr="006863A0">
        <w:rPr>
          <w:rFonts w:ascii="Tahoma" w:hAnsi="Tahoma" w:cs="Tahoma"/>
          <w:b/>
          <w:bCs/>
          <w:color w:val="222222"/>
          <w:sz w:val="22"/>
          <w:szCs w:val="22"/>
        </w:rPr>
        <w:t>to the public from June 16 to June 30.</w:t>
      </w:r>
    </w:p>
    <w:p w14:paraId="4174FEC8"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222222"/>
          <w:sz w:val="22"/>
          <w:szCs w:val="22"/>
        </w:rPr>
        <w:t>·       During this period, </w:t>
      </w:r>
      <w:r w:rsidRPr="006863A0">
        <w:rPr>
          <w:rFonts w:ascii="Tahoma" w:hAnsi="Tahoma" w:cs="Tahoma"/>
          <w:b/>
          <w:bCs/>
          <w:color w:val="222222"/>
          <w:sz w:val="22"/>
          <w:szCs w:val="22"/>
        </w:rPr>
        <w:t>the TRB will not be able to take payments for annual practice fees in person or over the phone.</w:t>
      </w:r>
    </w:p>
    <w:p w14:paraId="405F183C"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222222"/>
          <w:sz w:val="22"/>
          <w:szCs w:val="22"/>
        </w:rPr>
        <w:t>·       TRB staff will continue to process applications and documents they receive.</w:t>
      </w:r>
    </w:p>
    <w:p w14:paraId="1B31823A"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222222"/>
          <w:sz w:val="22"/>
          <w:szCs w:val="22"/>
        </w:rPr>
        <w:t>·       Individual certificate holders can pay their fees through their </w:t>
      </w:r>
      <w:hyperlink r:id="rId542" w:tgtFrame="_blank" w:history="1">
        <w:r w:rsidRPr="006863A0">
          <w:rPr>
            <w:rStyle w:val="Hyperlink"/>
            <w:rFonts w:ascii="Tahoma" w:hAnsi="Tahoma" w:cs="Tahoma"/>
            <w:color w:val="1155CC"/>
            <w:sz w:val="22"/>
            <w:szCs w:val="22"/>
          </w:rPr>
          <w:t>online account</w:t>
        </w:r>
      </w:hyperlink>
      <w:r w:rsidRPr="006863A0">
        <w:rPr>
          <w:rFonts w:ascii="Tahoma" w:hAnsi="Tahoma" w:cs="Tahoma"/>
          <w:color w:val="222222"/>
          <w:sz w:val="22"/>
          <w:szCs w:val="22"/>
        </w:rPr>
        <w:t> or mail a cheque to the Teacher Regulation Branch. They will also be directed to Service BC for support with how to pay fees online.</w:t>
      </w:r>
    </w:p>
    <w:p w14:paraId="555DA909"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222222"/>
          <w:sz w:val="22"/>
          <w:szCs w:val="22"/>
        </w:rPr>
        <w:lastRenderedPageBreak/>
        <w:t>·       Starting July 4, the Teacher Regulation Branch will open to the public at their new location at </w:t>
      </w:r>
      <w:r w:rsidRPr="006863A0">
        <w:rPr>
          <w:rFonts w:ascii="Tahoma" w:hAnsi="Tahoma" w:cs="Tahoma"/>
          <w:b/>
          <w:bCs/>
          <w:color w:val="222222"/>
          <w:sz w:val="22"/>
          <w:szCs w:val="22"/>
        </w:rPr>
        <w:t>201-828 West 8th Ave</w:t>
      </w:r>
      <w:r w:rsidRPr="006863A0">
        <w:rPr>
          <w:rFonts w:ascii="Tahoma" w:hAnsi="Tahoma" w:cs="Tahoma"/>
          <w:color w:val="222222"/>
          <w:sz w:val="22"/>
          <w:szCs w:val="22"/>
        </w:rPr>
        <w:t> in Vancouver.</w:t>
      </w:r>
    </w:p>
    <w:p w14:paraId="052AA06E"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222222"/>
          <w:sz w:val="22"/>
          <w:szCs w:val="22"/>
        </w:rPr>
        <w:t> </w:t>
      </w:r>
    </w:p>
    <w:p w14:paraId="4F594D7D"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222222"/>
          <w:sz w:val="22"/>
          <w:szCs w:val="22"/>
        </w:rPr>
        <w:t>Some independent schools (often smaller schools) find it easiest to call the TRB and pay their teachers’ annual practice fee by credit card over the phone. Unfortunately, the TRB finance team will not be able to take payments in person or over the phone between June 16 and June 30. The TRB finance team did their best to proactively call schools and take payments before the move, to mitigate schools being subject to a late fee charge for payments made after June 30.  </w:t>
      </w:r>
    </w:p>
    <w:p w14:paraId="2FFE90B9"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222222"/>
          <w:sz w:val="22"/>
          <w:szCs w:val="22"/>
        </w:rPr>
        <w:t> </w:t>
      </w:r>
    </w:p>
    <w:p w14:paraId="5402DAA7"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Student &amp; Family Assistance Fund (SFAF) Special Purpose Grant</w:t>
      </w:r>
    </w:p>
    <w:p w14:paraId="0C8B2385"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Thank you to the 100+ schools that have completed the </w:t>
      </w:r>
      <w:hyperlink r:id="rId543" w:tgtFrame="_blank" w:history="1">
        <w:r w:rsidRPr="006863A0">
          <w:rPr>
            <w:rStyle w:val="Hyperlink"/>
            <w:rFonts w:ascii="Tahoma" w:hAnsi="Tahoma" w:cs="Tahoma"/>
            <w:b/>
            <w:bCs/>
            <w:color w:val="0563C1"/>
            <w:sz w:val="22"/>
            <w:szCs w:val="22"/>
          </w:rPr>
          <w:t>SFAF exit survey</w:t>
        </w:r>
      </w:hyperlink>
      <w:r w:rsidRPr="006863A0">
        <w:rPr>
          <w:rFonts w:ascii="Tahoma" w:hAnsi="Tahoma" w:cs="Tahoma"/>
          <w:b/>
          <w:bCs/>
          <w:color w:val="000000"/>
          <w:sz w:val="22"/>
          <w:szCs w:val="22"/>
        </w:rPr>
        <w:t>. The expenditure reports are now past due – please prioritize completion</w:t>
      </w:r>
      <w:r w:rsidRPr="006863A0">
        <w:rPr>
          <w:rFonts w:ascii="Tahoma" w:hAnsi="Tahoma" w:cs="Tahoma"/>
          <w:color w:val="000000"/>
          <w:sz w:val="22"/>
          <w:szCs w:val="22"/>
        </w:rPr>
        <w:t>. </w:t>
      </w:r>
      <w:r w:rsidRPr="006863A0">
        <w:rPr>
          <w:rFonts w:ascii="Tahoma" w:hAnsi="Tahoma" w:cs="Tahoma"/>
          <w:i/>
          <w:iCs/>
          <w:color w:val="000000"/>
          <w:sz w:val="22"/>
          <w:szCs w:val="22"/>
        </w:rPr>
        <w:t>Catholic schools should report expenditures to their Superintendent’s office, not to FISA.</w:t>
      </w:r>
      <w:r w:rsidRPr="006863A0">
        <w:rPr>
          <w:rFonts w:ascii="Tahoma" w:hAnsi="Tahoma" w:cs="Tahoma"/>
          <w:color w:val="000000"/>
          <w:sz w:val="22"/>
          <w:szCs w:val="22"/>
        </w:rPr>
        <w:t> Schools that recused themselves from this grant do not need to complete the exit survey. </w:t>
      </w:r>
    </w:p>
    <w:p w14:paraId="50DE598A"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7D1DF41F"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There is no mechanism to return SFAF money and the full amount received per school must be spent by the end of the 2022/23 school year. Schools that have remaining funds should prioritize finding efficient ways to disburse the money to needy families (grocery or gas gift cards, uniform vouchers, etc.) </w:t>
      </w:r>
      <w:hyperlink r:id="rId544" w:tgtFrame="_blank" w:history="1">
        <w:r w:rsidRPr="006863A0">
          <w:rPr>
            <w:rStyle w:val="Hyperlink"/>
            <w:rFonts w:ascii="Tahoma" w:hAnsi="Tahoma" w:cs="Tahoma"/>
            <w:color w:val="1155CC"/>
            <w:sz w:val="22"/>
            <w:szCs w:val="22"/>
          </w:rPr>
          <w:t>https://www.surveymonkey.com/r/C35PGK2</w:t>
        </w:r>
      </w:hyperlink>
    </w:p>
    <w:p w14:paraId="012B462C"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FF0000"/>
          <w:sz w:val="22"/>
          <w:szCs w:val="22"/>
        </w:rPr>
        <w:t> </w:t>
      </w:r>
    </w:p>
    <w:p w14:paraId="742FB1AA"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Accessible BC Act (ABCA)</w:t>
      </w:r>
      <w:r w:rsidRPr="006863A0">
        <w:rPr>
          <w:rFonts w:ascii="Tahoma" w:hAnsi="Tahoma" w:cs="Tahoma"/>
          <w:color w:val="000000"/>
          <w:sz w:val="22"/>
          <w:szCs w:val="22"/>
        </w:rPr>
        <w:t> </w:t>
      </w:r>
    </w:p>
    <w:p w14:paraId="64BFC2FD"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FISA will be processing and distributing $500 cheques to individual independent schools to support independent schools’ present and future work to meet the ABCA requirements.</w:t>
      </w:r>
    </w:p>
    <w:p w14:paraId="2BA84F6F"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This is one-time funding and was made available by the Government of BC and administered through Disability Alliance BC (DABC).</w:t>
      </w:r>
    </w:p>
    <w:p w14:paraId="72FC21E6"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Please visit the </w:t>
      </w:r>
      <w:hyperlink r:id="rId545" w:tgtFrame="_blank" w:history="1">
        <w:r w:rsidRPr="006863A0">
          <w:rPr>
            <w:rStyle w:val="Hyperlink"/>
            <w:rFonts w:ascii="Tahoma" w:hAnsi="Tahoma" w:cs="Tahoma"/>
            <w:color w:val="0563C1"/>
            <w:sz w:val="22"/>
            <w:szCs w:val="22"/>
          </w:rPr>
          <w:t>FISA website</w:t>
        </w:r>
      </w:hyperlink>
      <w:r w:rsidRPr="006863A0">
        <w:rPr>
          <w:rFonts w:ascii="Tahoma" w:hAnsi="Tahoma" w:cs="Tahoma"/>
          <w:color w:val="000000"/>
          <w:sz w:val="22"/>
          <w:szCs w:val="22"/>
        </w:rPr>
        <w:t> to access the ABCA resources (under the Policy Aids tab.</w:t>
      </w:r>
    </w:p>
    <w:p w14:paraId="4DAD66D2" w14:textId="77777777" w:rsidR="00531644" w:rsidRPr="006863A0" w:rsidRDefault="00531644" w:rsidP="00531644">
      <w:pPr>
        <w:shd w:val="clear" w:color="auto" w:fill="FFFFFF"/>
        <w:rPr>
          <w:rFonts w:ascii="Tahoma" w:hAnsi="Tahoma" w:cs="Tahoma"/>
          <w:color w:val="000000"/>
          <w:sz w:val="22"/>
          <w:szCs w:val="22"/>
        </w:rPr>
      </w:pPr>
    </w:p>
    <w:p w14:paraId="104E6048"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FISA is Hiring</w:t>
      </w:r>
    </w:p>
    <w:p w14:paraId="29D06367"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For those of you that may not be aware, the FISA office team (especially Janette C.) are extremely joyous for the impending arrival of her second child this summer! Consequently, FISA is looking to hire an executive assistant for the term of Janette's maternity leave. We are hoping to interview candidates over the next couple of weeks, with the successful candidate starting asap to facilitate training with Janette. If you are aware of suitable candidates within your community or network, please feel free to share the FISA EA job posting available </w:t>
      </w:r>
      <w:hyperlink r:id="rId546"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encourage them to reach out to me with a cover letter and resume to: </w:t>
      </w:r>
      <w:hyperlink r:id="rId547" w:tgtFrame="_blank" w:history="1">
        <w:r w:rsidRPr="006863A0">
          <w:rPr>
            <w:rStyle w:val="Hyperlink"/>
            <w:rFonts w:ascii="Tahoma" w:hAnsi="Tahoma" w:cs="Tahoma"/>
            <w:color w:val="1155CC"/>
            <w:sz w:val="22"/>
            <w:szCs w:val="22"/>
          </w:rPr>
          <w:t>shawn@fisabc.ca</w:t>
        </w:r>
      </w:hyperlink>
      <w:r w:rsidRPr="006863A0">
        <w:rPr>
          <w:rFonts w:ascii="Tahoma" w:hAnsi="Tahoma" w:cs="Tahoma"/>
          <w:color w:val="000000"/>
          <w:sz w:val="22"/>
          <w:szCs w:val="22"/>
        </w:rPr>
        <w:t>. Remember, we have a Janette and a Janet in our office. Janet is fully pleased with her four grown children and is not expecting any more blessed arrivals.</w:t>
      </w:r>
    </w:p>
    <w:p w14:paraId="3A823791"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309A84A7"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b/>
          <w:bCs/>
          <w:color w:val="000000"/>
          <w:sz w:val="22"/>
          <w:szCs w:val="22"/>
          <w:u w:val="single"/>
        </w:rPr>
        <w:t>FISA Fees 2023-2024</w:t>
      </w:r>
      <w:r w:rsidRPr="006863A0">
        <w:rPr>
          <w:rFonts w:ascii="Tahoma" w:hAnsi="Tahoma" w:cs="Tahoma"/>
          <w:color w:val="000000"/>
          <w:sz w:val="22"/>
          <w:szCs w:val="22"/>
          <w:u w:val="single"/>
        </w:rPr>
        <w:t> </w:t>
      </w:r>
    </w:p>
    <w:p w14:paraId="32DFBF61"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color w:val="000000"/>
          <w:sz w:val="22"/>
          <w:szCs w:val="22"/>
        </w:rPr>
        <w:t xml:space="preserve">In 2023-2024 the FISA member fees will increase from $6.25 per FTE to $7.00 per FTE. This will be the first increase in FISA fees in 5-years. The Board determined that a FISA fee review should occur annually, to avoid larger, less frequent increases, and that a 3-year projection of potential fee increases would be appreciated by our member schools/associations. Therefore, the projected fee increases (which could be amended by the FISA Board as part of their yearly review of fees) for both 2024-2025 ($7.50) and 2025-2026 ($8.00) will be $0.50. As mentioned earlier, the FISA fees will now be reviewed each year in January and will be adjusted based on our projected revenues, expenses and the FISA cash reserves policy. Once approved, FISA will </w:t>
      </w:r>
      <w:r w:rsidRPr="006863A0">
        <w:rPr>
          <w:rFonts w:ascii="Tahoma" w:hAnsi="Tahoma" w:cs="Tahoma"/>
          <w:color w:val="000000"/>
          <w:sz w:val="22"/>
          <w:szCs w:val="22"/>
        </w:rPr>
        <w:lastRenderedPageBreak/>
        <w:t>share this information with our member associations/schools in late-January, early-February, so they can be incorporated into your yearly budget deliberations.    </w:t>
      </w:r>
    </w:p>
    <w:p w14:paraId="4CBDB55E"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color w:val="000000"/>
          <w:sz w:val="22"/>
          <w:szCs w:val="22"/>
        </w:rPr>
        <w:t> </w:t>
      </w:r>
    </w:p>
    <w:p w14:paraId="24E3BBC7"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Letter of Permissions (LOPs)</w:t>
      </w:r>
    </w:p>
    <w:p w14:paraId="4FA798F5"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Earlier this spring FISA received some communications from schools concerned that their LOP applications submitted for the 2023 – 2024 school year were denied because they were submitted too early. FISA reached out to the TRB and we are pleased to inform independent schools that your LOP submissions will now be accepted. Please review the TRB </w:t>
      </w:r>
      <w:hyperlink r:id="rId548" w:anchor="proof" w:tgtFrame="_blank" w:history="1">
        <w:r w:rsidRPr="006863A0">
          <w:rPr>
            <w:rStyle w:val="Hyperlink"/>
            <w:rFonts w:ascii="Tahoma" w:hAnsi="Tahoma" w:cs="Tahoma"/>
            <w:color w:val="0563C1"/>
            <w:sz w:val="22"/>
            <w:szCs w:val="22"/>
          </w:rPr>
          <w:t>LOP application requirements</w:t>
        </w:r>
      </w:hyperlink>
      <w:r w:rsidRPr="006863A0">
        <w:rPr>
          <w:rFonts w:ascii="Tahoma" w:hAnsi="Tahoma" w:cs="Tahoma"/>
          <w:color w:val="000000"/>
          <w:sz w:val="22"/>
          <w:szCs w:val="22"/>
        </w:rPr>
        <w:t> to ensure your applications are complete - which helps expedite the application approval process.</w:t>
      </w:r>
    </w:p>
    <w:p w14:paraId="6BA3DCC6"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085975BE"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MyEd BC - Onboarding</w:t>
      </w:r>
    </w:p>
    <w:p w14:paraId="6B06BD62"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If you wish to start using MyEdBC in September 2023 you will need to complete these steps: </w:t>
      </w:r>
    </w:p>
    <w:p w14:paraId="7C9C3DC0"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000000"/>
          <w:sz w:val="22"/>
          <w:szCs w:val="22"/>
        </w:rPr>
        <w:t>You will need to sign a Memorandum of Understanding (MOU) with the Ministry of Education to commit to implementing the MyEdBC system in your school. This can be requested by emailing the Ministry of Education and Child Care: </w:t>
      </w:r>
      <w:hyperlink r:id="rId549" w:tgtFrame="_blank" w:history="1">
        <w:r w:rsidRPr="006863A0">
          <w:rPr>
            <w:rStyle w:val="Hyperlink"/>
            <w:rFonts w:ascii="Tahoma" w:hAnsi="Tahoma" w:cs="Tahoma"/>
            <w:color w:val="000000"/>
            <w:sz w:val="22"/>
            <w:szCs w:val="22"/>
          </w:rPr>
          <w:t>myedbc@gov.bc.ca</w:t>
        </w:r>
      </w:hyperlink>
      <w:r w:rsidRPr="006863A0">
        <w:rPr>
          <w:rFonts w:ascii="Tahoma" w:hAnsi="Tahoma" w:cs="Tahoma"/>
          <w:color w:val="000000"/>
          <w:sz w:val="22"/>
          <w:szCs w:val="22"/>
        </w:rPr>
        <w:t>. </w:t>
      </w:r>
    </w:p>
    <w:p w14:paraId="10F9F759"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000000"/>
          <w:sz w:val="22"/>
          <w:szCs w:val="22"/>
        </w:rPr>
        <w:t>Once your MOU has been received, your school will need to sign up for Implementation Training. These sessions will equip your team with a deeper understanding of the system, covering setup, enrollment, attendance, scheduling, courses, reporting, and other administrative tasks. There's a one-time fee of $499 per school. To schedule training, please contact Megan at: at </w:t>
      </w:r>
      <w:hyperlink r:id="rId550" w:tgtFrame="_blank" w:history="1">
        <w:r w:rsidRPr="006863A0">
          <w:rPr>
            <w:rStyle w:val="Hyperlink"/>
            <w:rFonts w:ascii="Tahoma" w:hAnsi="Tahoma" w:cs="Tahoma"/>
            <w:color w:val="000000"/>
            <w:sz w:val="22"/>
            <w:szCs w:val="22"/>
          </w:rPr>
          <w:t>megan@bcsupportonline.com</w:t>
        </w:r>
      </w:hyperlink>
      <w:r w:rsidRPr="006863A0">
        <w:rPr>
          <w:rFonts w:ascii="Tahoma" w:hAnsi="Tahoma" w:cs="Tahoma"/>
          <w:color w:val="000000"/>
          <w:sz w:val="22"/>
          <w:szCs w:val="22"/>
        </w:rPr>
        <w:t>. Please note that to ensure a smooth transition in September, all MyEdBC training for new schools needs to be completed </w:t>
      </w:r>
      <w:r w:rsidRPr="006863A0">
        <w:rPr>
          <w:rFonts w:ascii="Tahoma" w:hAnsi="Tahoma" w:cs="Tahoma"/>
          <w:b/>
          <w:bCs/>
          <w:i/>
          <w:iCs/>
          <w:color w:val="000000"/>
          <w:sz w:val="22"/>
          <w:szCs w:val="22"/>
        </w:rPr>
        <w:t>before the end of July 2023.</w:t>
      </w:r>
    </w:p>
    <w:p w14:paraId="6092C9E7" w14:textId="77777777" w:rsidR="00531644" w:rsidRPr="006863A0" w:rsidRDefault="00531644" w:rsidP="00531644">
      <w:pPr>
        <w:pStyle w:val="NormalWeb"/>
        <w:shd w:val="clear" w:color="auto" w:fill="FFFFFF"/>
        <w:rPr>
          <w:rFonts w:ascii="Tahoma" w:hAnsi="Tahoma" w:cs="Tahoma"/>
          <w:color w:val="000000"/>
          <w:sz w:val="22"/>
          <w:szCs w:val="22"/>
        </w:rPr>
      </w:pPr>
      <w:r w:rsidRPr="006863A0">
        <w:rPr>
          <w:rFonts w:ascii="Tahoma" w:hAnsi="Tahoma" w:cs="Tahoma"/>
          <w:color w:val="000000"/>
          <w:sz w:val="22"/>
          <w:szCs w:val="22"/>
        </w:rPr>
        <w:t>A recording of a MyEDBC Info session is available for viewing </w:t>
      </w:r>
      <w:hyperlink r:id="rId551" w:tgtFrame="_blank" w:history="1">
        <w:r w:rsidRPr="006863A0">
          <w:rPr>
            <w:rStyle w:val="Hyperlink"/>
            <w:rFonts w:ascii="Tahoma" w:hAnsi="Tahoma" w:cs="Tahoma"/>
            <w:color w:val="1155CC"/>
            <w:sz w:val="22"/>
            <w:szCs w:val="22"/>
          </w:rPr>
          <w:t>here</w:t>
        </w:r>
      </w:hyperlink>
      <w:r w:rsidRPr="006863A0">
        <w:rPr>
          <w:rFonts w:ascii="Tahoma" w:hAnsi="Tahoma" w:cs="Tahoma"/>
          <w:color w:val="000000"/>
          <w:sz w:val="22"/>
          <w:szCs w:val="22"/>
        </w:rPr>
        <w:t>.</w:t>
      </w:r>
    </w:p>
    <w:p w14:paraId="7A588213"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If you have any questions or require any further information, feel free to reach out to me directly at </w:t>
      </w:r>
      <w:hyperlink r:id="rId552" w:tgtFrame="_blank" w:history="1">
        <w:r w:rsidRPr="006863A0">
          <w:rPr>
            <w:rStyle w:val="Hyperlink"/>
            <w:rFonts w:ascii="Tahoma" w:hAnsi="Tahoma" w:cs="Tahoma"/>
            <w:color w:val="000000"/>
            <w:sz w:val="22"/>
            <w:szCs w:val="22"/>
          </w:rPr>
          <w:t>andrewsmit@bcsupportonline.com</w:t>
        </w:r>
      </w:hyperlink>
    </w:p>
    <w:p w14:paraId="308306F8"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rPr>
        <w:t> </w:t>
      </w:r>
    </w:p>
    <w:p w14:paraId="2DAF1982"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Learning First Peoples Summer Institute</w:t>
      </w:r>
    </w:p>
    <w:p w14:paraId="317259A8"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FNESC invites independent school educators to take part in their </w:t>
      </w:r>
      <w:hyperlink r:id="rId553" w:tgtFrame="_blank" w:history="1">
        <w:r w:rsidRPr="006863A0">
          <w:rPr>
            <w:rStyle w:val="Hyperlink"/>
            <w:rFonts w:ascii="Tahoma" w:hAnsi="Tahoma" w:cs="Tahoma"/>
            <w:color w:val="000000"/>
            <w:sz w:val="22"/>
            <w:szCs w:val="22"/>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0AE65C2C"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426ACB2B"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bdr w:val="none" w:sz="0" w:space="0" w:color="auto" w:frame="1"/>
        </w:rPr>
        <w:t>August 28,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English First Peoples Gr. 10-12 Teacher Resource Guide</w:t>
      </w:r>
    </w:p>
    <w:p w14:paraId="1600F987"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bdr w:val="none" w:sz="0" w:space="0" w:color="auto" w:frame="1"/>
        </w:rPr>
        <w:t>August 29,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BC First Peoples 12 Teacher Resource Guide</w:t>
      </w:r>
    </w:p>
    <w:p w14:paraId="3E717FC4"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bdr w:val="none" w:sz="0" w:space="0" w:color="auto" w:frame="1"/>
        </w:rPr>
        <w:t>August 30,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Math &amp; Science First Peoples Teacher Resource Guides</w:t>
      </w:r>
    </w:p>
    <w:p w14:paraId="233F663C"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5241D214"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For more information and the registration link visit </w:t>
      </w:r>
      <w:hyperlink r:id="rId554" w:tgtFrame="_blank" w:history="1">
        <w:r w:rsidRPr="006863A0">
          <w:rPr>
            <w:rStyle w:val="Hyperlink"/>
            <w:rFonts w:ascii="Tahoma" w:hAnsi="Tahoma" w:cs="Tahoma"/>
            <w:color w:val="000000"/>
            <w:sz w:val="22"/>
            <w:szCs w:val="22"/>
          </w:rPr>
          <w:t>https://www.fnesc.ca/lfp-institute/</w:t>
        </w:r>
      </w:hyperlink>
    </w:p>
    <w:p w14:paraId="665AE3E0" w14:textId="77777777" w:rsidR="00BE4A63" w:rsidRPr="006863A0" w:rsidRDefault="00BE4A63" w:rsidP="00DA344E">
      <w:pPr>
        <w:shd w:val="clear" w:color="auto" w:fill="FFFFFF"/>
        <w:rPr>
          <w:rFonts w:ascii="Tahoma" w:hAnsi="Tahoma" w:cs="Tahoma"/>
          <w:b/>
          <w:bCs/>
          <w:color w:val="000000"/>
          <w:sz w:val="22"/>
          <w:szCs w:val="22"/>
          <w:highlight w:val="yellow"/>
        </w:rPr>
      </w:pPr>
    </w:p>
    <w:p w14:paraId="35BE0783" w14:textId="77777777" w:rsidR="00BE4A63" w:rsidRPr="006863A0" w:rsidRDefault="00BE4A63" w:rsidP="00DA344E">
      <w:pPr>
        <w:shd w:val="clear" w:color="auto" w:fill="FFFFFF"/>
        <w:rPr>
          <w:rFonts w:ascii="Tahoma" w:hAnsi="Tahoma" w:cs="Tahoma"/>
          <w:b/>
          <w:bCs/>
          <w:color w:val="000000"/>
          <w:sz w:val="22"/>
          <w:szCs w:val="22"/>
          <w:highlight w:val="yellow"/>
        </w:rPr>
      </w:pPr>
    </w:p>
    <w:p w14:paraId="5F748FD7" w14:textId="3E4BD771"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June 2, 2023</w:t>
      </w:r>
    </w:p>
    <w:p w14:paraId="5DF3B527" w14:textId="77777777" w:rsidR="00726437" w:rsidRPr="006863A0" w:rsidRDefault="00726437" w:rsidP="00726437">
      <w:pPr>
        <w:shd w:val="clear" w:color="auto" w:fill="FFFFFF"/>
        <w:rPr>
          <w:rFonts w:ascii="Tahoma" w:hAnsi="Tahoma" w:cs="Tahoma"/>
          <w:color w:val="222222"/>
          <w:sz w:val="22"/>
          <w:szCs w:val="22"/>
        </w:rPr>
      </w:pPr>
    </w:p>
    <w:p w14:paraId="6979739B"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When I entered the date for today’s FISA Update, it was with some disbelief that we are actually in June and quickly moving towards the end of the school year!</w:t>
      </w:r>
    </w:p>
    <w:p w14:paraId="7354E45C"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AC9A292"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When I reflect on my time as a teacher and principal, I recall June as a busy month (summative assessments, report cards…) but also a fun time (graduation, Sports Day…) and some anticipation for the impending summer holiday season!</w:t>
      </w:r>
    </w:p>
    <w:p w14:paraId="446E8C56"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00A9C2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Today’s update will identify a couple of items that will require school leaders’ attention; the Student and Family Assistance Fund (SFAF) accountability survey, and a reminder about the resources available to schools/associations to meet their responsibility to have the three Accessible BC Act requirements in place by September 1, 2023.</w:t>
      </w:r>
    </w:p>
    <w:p w14:paraId="12156700" w14:textId="77777777" w:rsidR="00726437" w:rsidRPr="006863A0" w:rsidRDefault="00726437" w:rsidP="00726437">
      <w:pPr>
        <w:shd w:val="clear" w:color="auto" w:fill="FFFFFF"/>
        <w:rPr>
          <w:rFonts w:ascii="Tahoma" w:hAnsi="Tahoma" w:cs="Tahoma"/>
          <w:color w:val="222222"/>
          <w:sz w:val="22"/>
          <w:szCs w:val="22"/>
        </w:rPr>
      </w:pPr>
    </w:p>
    <w:p w14:paraId="5A1D34E1" w14:textId="77777777" w:rsidR="00726437" w:rsidRPr="006863A0" w:rsidRDefault="00726437" w:rsidP="00726437">
      <w:pPr>
        <w:shd w:val="clear" w:color="auto" w:fill="FFFFFF"/>
        <w:rPr>
          <w:rFonts w:ascii="Tahoma" w:hAnsi="Tahoma" w:cs="Tahoma"/>
          <w:color w:val="222222"/>
          <w:sz w:val="22"/>
          <w:szCs w:val="22"/>
        </w:rPr>
      </w:pPr>
    </w:p>
    <w:p w14:paraId="2D827953"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FISA is Hiring</w:t>
      </w:r>
    </w:p>
    <w:p w14:paraId="017539FA"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For those of you that may not be aware, the FISA office team (especially Janette) are extremely joyous for the impending arrival of her second child this summer!</w:t>
      </w:r>
    </w:p>
    <w:p w14:paraId="093DD09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Consequently, FISA is looking to hire an executive assistant for the term of Janette's maternity leave. We are hoping to interview candidates over the next couple of weeks, with the successful candidate starting asap to facilitate training with Janette. </w:t>
      </w:r>
    </w:p>
    <w:p w14:paraId="2378D1A2"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If you are aware of suitable candidates within your community or network, please feel free to share the attached FISA EA posting and encourage them to reach out to me with a cover letter and resume to: </w:t>
      </w:r>
      <w:hyperlink r:id="rId555" w:tgtFrame="_blank" w:history="1">
        <w:r w:rsidRPr="006863A0">
          <w:rPr>
            <w:rFonts w:ascii="Tahoma" w:hAnsi="Tahoma" w:cs="Tahoma"/>
            <w:color w:val="1155CC"/>
            <w:sz w:val="22"/>
            <w:szCs w:val="22"/>
            <w:u w:val="single"/>
          </w:rPr>
          <w:t>shawn@fisabc.ca</w:t>
        </w:r>
      </w:hyperlink>
      <w:r w:rsidRPr="006863A0">
        <w:rPr>
          <w:rFonts w:ascii="Tahoma" w:hAnsi="Tahoma" w:cs="Tahoma"/>
          <w:color w:val="222222"/>
          <w:sz w:val="22"/>
          <w:szCs w:val="22"/>
        </w:rPr>
        <w:t>.</w:t>
      </w:r>
    </w:p>
    <w:p w14:paraId="6D0EF47A"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Remember, we have a Janette and a Janet in our office. Janet is fully pleased with her four grown children and is not expecting any more blessed arrivals.</w:t>
      </w:r>
    </w:p>
    <w:p w14:paraId="71C5CC7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4C42C9AD" w14:textId="77777777" w:rsidR="00726437" w:rsidRPr="006863A0" w:rsidRDefault="00726437" w:rsidP="00726437">
      <w:pPr>
        <w:shd w:val="clear" w:color="auto" w:fill="FFFFFF"/>
        <w:rPr>
          <w:rFonts w:ascii="Tahoma" w:hAnsi="Tahoma" w:cs="Tahoma"/>
          <w:color w:val="222222"/>
          <w:sz w:val="22"/>
          <w:szCs w:val="22"/>
        </w:rPr>
      </w:pPr>
    </w:p>
    <w:p w14:paraId="393FCBD6"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5F7BB059"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Many independent schools received a SFAF grant this year to support needy families within their community. FISA and the MECC were pleased to hear from many of the BC families that benefited from this special grant.</w:t>
      </w:r>
    </w:p>
    <w:p w14:paraId="27293DD8"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4365671"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A requirement for receiving this funding was the commitment to distribute the funds based on the prescribed criteria and to report how these funds were allocated. FISA created a </w:t>
      </w:r>
      <w:hyperlink r:id="rId556" w:tgtFrame="_blank" w:history="1">
        <w:r w:rsidRPr="006863A0">
          <w:rPr>
            <w:rFonts w:ascii="Tahoma" w:hAnsi="Tahoma" w:cs="Tahoma"/>
            <w:color w:val="0563C1"/>
            <w:sz w:val="22"/>
            <w:szCs w:val="22"/>
            <w:u w:val="single"/>
          </w:rPr>
          <w:t>SFAF exit survey</w:t>
        </w:r>
      </w:hyperlink>
      <w:r w:rsidRPr="006863A0">
        <w:rPr>
          <w:rFonts w:ascii="Tahoma" w:hAnsi="Tahoma" w:cs="Tahoma"/>
          <w:color w:val="000000"/>
          <w:sz w:val="22"/>
          <w:szCs w:val="22"/>
        </w:rPr>
        <w:t> for independent schools to provide an efficient means for schools/authorities to share this information. It is reasonable to expect that independent schools have fully distributed their grants by this time and I ask that you </w:t>
      </w:r>
      <w:r w:rsidRPr="006863A0">
        <w:rPr>
          <w:rFonts w:ascii="Tahoma" w:hAnsi="Tahoma" w:cs="Tahoma"/>
          <w:b/>
          <w:bCs/>
          <w:color w:val="000000"/>
          <w:sz w:val="22"/>
          <w:szCs w:val="22"/>
        </w:rPr>
        <w:t>complete this </w:t>
      </w:r>
      <w:hyperlink r:id="rId557" w:tgtFrame="_blank" w:history="1">
        <w:r w:rsidRPr="006863A0">
          <w:rPr>
            <w:rFonts w:ascii="Tahoma" w:hAnsi="Tahoma" w:cs="Tahoma"/>
            <w:b/>
            <w:bCs/>
            <w:color w:val="0563C1"/>
            <w:sz w:val="22"/>
            <w:szCs w:val="22"/>
            <w:u w:val="single"/>
          </w:rPr>
          <w:t>survey</w:t>
        </w:r>
      </w:hyperlink>
      <w:r w:rsidRPr="006863A0">
        <w:rPr>
          <w:rFonts w:ascii="Tahoma" w:hAnsi="Tahoma" w:cs="Tahoma"/>
          <w:b/>
          <w:bCs/>
          <w:color w:val="000000"/>
          <w:sz w:val="22"/>
          <w:szCs w:val="22"/>
        </w:rPr>
        <w:t> by no later than June 9</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so FISA can collate the results and report out to the MECC for the sector. There is no mechanism to return SFAF money. Schools that have remaining funds should prioritize finding efficient ways to disburse the money to needy families (grocery or gas gift cards, uniform vouchers, etc.) </w:t>
      </w:r>
      <w:r w:rsidRPr="006863A0">
        <w:rPr>
          <w:rFonts w:ascii="Tahoma" w:hAnsi="Tahoma" w:cs="Tahoma"/>
          <w:color w:val="FF0000"/>
          <w:sz w:val="22"/>
          <w:szCs w:val="22"/>
        </w:rPr>
        <w:t>A pdf copy of the exit survey is attached.</w:t>
      </w:r>
    </w:p>
    <w:p w14:paraId="639F181F"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96D4CD4"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i/>
          <w:iCs/>
          <w:color w:val="000000"/>
          <w:sz w:val="22"/>
          <w:szCs w:val="22"/>
        </w:rPr>
        <w:t>Catholic schools should report expenditures to their Superintendent’s office, not to FISA.</w:t>
      </w:r>
    </w:p>
    <w:p w14:paraId="21294C9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86CF694"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Schools that recused themselves from this grant do not need to complete the exit survey. Any questions regarding this grant should be directed to FISA via email at </w:t>
      </w:r>
      <w:hyperlink r:id="rId558" w:tgtFrame="_blank" w:history="1">
        <w:r w:rsidRPr="006863A0">
          <w:rPr>
            <w:rFonts w:ascii="Tahoma" w:hAnsi="Tahoma" w:cs="Tahoma"/>
            <w:color w:val="000000"/>
            <w:sz w:val="22"/>
            <w:szCs w:val="22"/>
            <w:u w:val="single"/>
          </w:rPr>
          <w:t>info@fisabc.ca</w:t>
        </w:r>
      </w:hyperlink>
      <w:r w:rsidRPr="006863A0">
        <w:rPr>
          <w:rFonts w:ascii="Tahoma" w:hAnsi="Tahoma" w:cs="Tahoma"/>
          <w:color w:val="000000"/>
          <w:sz w:val="22"/>
          <w:szCs w:val="22"/>
        </w:rPr>
        <w:t>.</w:t>
      </w:r>
    </w:p>
    <w:p w14:paraId="173C79EA" w14:textId="77777777" w:rsidR="00726437" w:rsidRPr="006863A0" w:rsidRDefault="00726437" w:rsidP="00726437">
      <w:pPr>
        <w:shd w:val="clear" w:color="auto" w:fill="FFFFFF"/>
        <w:rPr>
          <w:rFonts w:ascii="Tahoma" w:hAnsi="Tahoma" w:cs="Tahoma"/>
          <w:color w:val="222222"/>
          <w:sz w:val="22"/>
          <w:szCs w:val="22"/>
        </w:rPr>
      </w:pPr>
    </w:p>
    <w:p w14:paraId="061DB9F0" w14:textId="77777777" w:rsidR="00726437" w:rsidRPr="006863A0" w:rsidRDefault="00726437" w:rsidP="00726437">
      <w:pPr>
        <w:shd w:val="clear" w:color="auto" w:fill="FFFFFF"/>
        <w:rPr>
          <w:rFonts w:ascii="Tahoma" w:hAnsi="Tahoma" w:cs="Tahoma"/>
          <w:color w:val="222222"/>
          <w:sz w:val="22"/>
          <w:szCs w:val="22"/>
        </w:rPr>
      </w:pPr>
    </w:p>
    <w:p w14:paraId="3D72DAF1"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Accessible BC Act (ABCA)</w:t>
      </w:r>
    </w:p>
    <w:p w14:paraId="7A463693"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lastRenderedPageBreak/>
        <w:t>FISA and our associations (and the non-member group of schools) are grateful for the ABCA resource package prepared by Jenny Williams and further assistance she provided in association specific webinars and/or liaising with the association office.</w:t>
      </w:r>
    </w:p>
    <w:p w14:paraId="72A89C3C"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97EAD4C"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FISA will also be distributing $500 to individual independent schools to provide release time for school personnel to ensure they meet the ABCA requirements by the </w:t>
      </w:r>
      <w:r w:rsidRPr="006863A0">
        <w:rPr>
          <w:rFonts w:ascii="Tahoma" w:hAnsi="Tahoma" w:cs="Tahoma"/>
          <w:b/>
          <w:bCs/>
          <w:color w:val="222222"/>
          <w:sz w:val="22"/>
          <w:szCs w:val="22"/>
        </w:rPr>
        <w:t>September 1, 2023 </w:t>
      </w:r>
      <w:r w:rsidRPr="006863A0">
        <w:rPr>
          <w:rFonts w:ascii="Tahoma" w:hAnsi="Tahoma" w:cs="Tahoma"/>
          <w:color w:val="222222"/>
          <w:sz w:val="22"/>
          <w:szCs w:val="22"/>
        </w:rPr>
        <w:t>deadline and any future ABCA work. This funding was made available by the Government of BC and administered through Disability Alliance BC (DABC). FISA greatly appreciates the support and direction provided by the leaders at DABC - Helaine Boyd and Mike Prescott. </w:t>
      </w:r>
    </w:p>
    <w:p w14:paraId="1BCB0E0F"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7E719EF"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Please visit the </w:t>
      </w:r>
      <w:hyperlink r:id="rId559" w:tgtFrame="_blank" w:history="1">
        <w:r w:rsidRPr="006863A0">
          <w:rPr>
            <w:rFonts w:ascii="Tahoma" w:hAnsi="Tahoma" w:cs="Tahoma"/>
            <w:color w:val="0563C1"/>
            <w:sz w:val="22"/>
            <w:szCs w:val="22"/>
            <w:u w:val="single"/>
          </w:rPr>
          <w:t>FISA website</w:t>
        </w:r>
      </w:hyperlink>
      <w:r w:rsidRPr="006863A0">
        <w:rPr>
          <w:rFonts w:ascii="Tahoma" w:hAnsi="Tahoma" w:cs="Tahoma"/>
          <w:color w:val="222222"/>
          <w:sz w:val="22"/>
          <w:szCs w:val="22"/>
        </w:rPr>
        <w:t> to access the ABCA resources under the Policy Aids tab.</w:t>
      </w:r>
    </w:p>
    <w:p w14:paraId="57DAC069" w14:textId="77777777" w:rsidR="00726437" w:rsidRPr="006863A0" w:rsidRDefault="00726437" w:rsidP="00726437">
      <w:pPr>
        <w:shd w:val="clear" w:color="auto" w:fill="FFFFFF"/>
        <w:rPr>
          <w:rFonts w:ascii="Tahoma" w:hAnsi="Tahoma" w:cs="Tahoma"/>
          <w:color w:val="222222"/>
          <w:sz w:val="22"/>
          <w:szCs w:val="22"/>
        </w:rPr>
      </w:pPr>
    </w:p>
    <w:p w14:paraId="7E146D22" w14:textId="77777777" w:rsidR="00726437" w:rsidRPr="006863A0" w:rsidRDefault="00726437" w:rsidP="00726437">
      <w:pPr>
        <w:shd w:val="clear" w:color="auto" w:fill="FFFFFF"/>
        <w:rPr>
          <w:rFonts w:ascii="Tahoma" w:hAnsi="Tahoma" w:cs="Tahoma"/>
          <w:color w:val="222222"/>
          <w:sz w:val="22"/>
          <w:szCs w:val="22"/>
        </w:rPr>
      </w:pPr>
    </w:p>
    <w:p w14:paraId="70ABAE41"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MyEd BC</w:t>
      </w:r>
    </w:p>
    <w:p w14:paraId="0548EC0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A few months ago we did overview and demonstration sessions for independent schools that were interested in learning more about MyEdBC. If you missed the session you can review the recording: </w:t>
      </w:r>
      <w:hyperlink r:id="rId560" w:tgtFrame="_blank" w:history="1">
        <w:r w:rsidRPr="006863A0">
          <w:rPr>
            <w:rFonts w:ascii="Tahoma" w:hAnsi="Tahoma" w:cs="Tahoma"/>
            <w:color w:val="000000"/>
            <w:sz w:val="22"/>
            <w:szCs w:val="22"/>
            <w:u w:val="single"/>
          </w:rPr>
          <w:t>https://bcsupportonline.com/playvideo.php?file=myedbc-videos/Intro-To-New-School-2023-Mar-9th.mp4</w:t>
        </w:r>
      </w:hyperlink>
    </w:p>
    <w:p w14:paraId="5993781F"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9742438"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As we gear up for the next academic year, we are offering MyEdBC implementation training to prepare your school for a September 2023 start. Please note that to ensure a smooth transition in September, all MyEdBC training for new schools needs to be completed </w:t>
      </w:r>
      <w:r w:rsidRPr="006863A0">
        <w:rPr>
          <w:rFonts w:ascii="Tahoma" w:hAnsi="Tahoma" w:cs="Tahoma"/>
          <w:b/>
          <w:bCs/>
          <w:i/>
          <w:iCs/>
          <w:color w:val="000000"/>
          <w:sz w:val="22"/>
          <w:szCs w:val="22"/>
        </w:rPr>
        <w:t>before the end of July 2023. </w:t>
      </w:r>
      <w:r w:rsidRPr="006863A0">
        <w:rPr>
          <w:rFonts w:ascii="Tahoma" w:hAnsi="Tahoma" w:cs="Tahoma"/>
          <w:color w:val="000000"/>
          <w:sz w:val="22"/>
          <w:szCs w:val="22"/>
        </w:rPr>
        <w:br/>
      </w:r>
      <w:r w:rsidRPr="006863A0">
        <w:rPr>
          <w:rFonts w:ascii="Tahoma" w:hAnsi="Tahoma" w:cs="Tahoma"/>
          <w:color w:val="000000"/>
          <w:sz w:val="22"/>
          <w:szCs w:val="22"/>
        </w:rPr>
        <w:br/>
        <w:t>If you wish to start using MyEdBC in September 2023 you will need to complete a few steps: </w:t>
      </w:r>
    </w:p>
    <w:p w14:paraId="479E1B7C" w14:textId="77777777" w:rsidR="00726437" w:rsidRPr="006863A0" w:rsidRDefault="00726437" w:rsidP="00726437">
      <w:pPr>
        <w:numPr>
          <w:ilvl w:val="0"/>
          <w:numId w:val="65"/>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 Firstly, you will need to sign a Memorandum of Understanding (MOU) with the Ministry of Education to commit to implementing the MyEdBC system in your school. This can be requested by emailing the Ministry of Education and Child Care: </w:t>
      </w:r>
      <w:hyperlink r:id="rId561" w:tgtFrame="_blank" w:history="1">
        <w:r w:rsidRPr="006863A0">
          <w:rPr>
            <w:rFonts w:ascii="Tahoma" w:hAnsi="Tahoma" w:cs="Tahoma"/>
            <w:color w:val="000000"/>
            <w:sz w:val="22"/>
            <w:szCs w:val="22"/>
            <w:u w:val="single"/>
          </w:rPr>
          <w:t>myedbc@gov.bc.ca</w:t>
        </w:r>
      </w:hyperlink>
      <w:r w:rsidRPr="006863A0">
        <w:rPr>
          <w:rFonts w:ascii="Tahoma" w:hAnsi="Tahoma" w:cs="Tahoma"/>
          <w:color w:val="000000"/>
          <w:sz w:val="22"/>
          <w:szCs w:val="22"/>
        </w:rPr>
        <w:t>.  </w:t>
      </w:r>
    </w:p>
    <w:p w14:paraId="17914528" w14:textId="77777777" w:rsidR="00726437" w:rsidRPr="006863A0" w:rsidRDefault="00726437" w:rsidP="00726437">
      <w:pPr>
        <w:numPr>
          <w:ilvl w:val="0"/>
          <w:numId w:val="66"/>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Once your MOU has been received, your school will need to sign up for Implementation Training. These sessions will equip your team with a deeper understanding of the system, covering setup, enrollment, attendance, scheduling, courses, reporting, and other administrative tasks. There's a one-time fee of $499 per school. To schedule training, please contact Megan at: at </w:t>
      </w:r>
      <w:hyperlink r:id="rId562" w:tgtFrame="_blank" w:history="1">
        <w:r w:rsidRPr="006863A0">
          <w:rPr>
            <w:rFonts w:ascii="Tahoma" w:hAnsi="Tahoma" w:cs="Tahoma"/>
            <w:color w:val="000000"/>
            <w:sz w:val="22"/>
            <w:szCs w:val="22"/>
            <w:u w:val="single"/>
          </w:rPr>
          <w:t>megan@bcsupportonline.com</w:t>
        </w:r>
      </w:hyperlink>
    </w:p>
    <w:p w14:paraId="3B16D298"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If you have any questions or require any further information, feel free to reach out to me directly at </w:t>
      </w:r>
      <w:hyperlink r:id="rId563" w:tgtFrame="_blank" w:history="1">
        <w:r w:rsidRPr="006863A0">
          <w:rPr>
            <w:rFonts w:ascii="Tahoma" w:hAnsi="Tahoma" w:cs="Tahoma"/>
            <w:color w:val="000000"/>
            <w:sz w:val="22"/>
            <w:szCs w:val="22"/>
            <w:u w:val="single"/>
          </w:rPr>
          <w:t>andrewsmit@bcsupportonline.com</w:t>
        </w:r>
      </w:hyperlink>
    </w:p>
    <w:p w14:paraId="7599DA7F" w14:textId="77777777" w:rsidR="00726437" w:rsidRPr="006863A0" w:rsidRDefault="00726437" w:rsidP="00726437">
      <w:pPr>
        <w:shd w:val="clear" w:color="auto" w:fill="FFFFFF"/>
        <w:rPr>
          <w:rFonts w:ascii="Tahoma" w:hAnsi="Tahoma" w:cs="Tahoma"/>
          <w:color w:val="222222"/>
          <w:sz w:val="22"/>
          <w:szCs w:val="22"/>
        </w:rPr>
      </w:pPr>
    </w:p>
    <w:p w14:paraId="2A602CB4" w14:textId="77777777" w:rsidR="00726437" w:rsidRPr="006863A0" w:rsidRDefault="00726437" w:rsidP="00726437">
      <w:pPr>
        <w:shd w:val="clear" w:color="auto" w:fill="FFFFFF"/>
        <w:rPr>
          <w:rFonts w:ascii="Tahoma" w:hAnsi="Tahoma" w:cs="Tahoma"/>
          <w:color w:val="222222"/>
          <w:sz w:val="22"/>
          <w:szCs w:val="22"/>
        </w:rPr>
      </w:pPr>
    </w:p>
    <w:p w14:paraId="469FC4E4"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French Grant</w:t>
      </w:r>
    </w:p>
    <w:p w14:paraId="7A512DF3"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FISA is pleased to announce that qualifying independent schools will be receiving their French Grant cheques earlier this year, by mid-June. French Grant amounts are calculated according to the information schools provide on their 1701 submissions regarding students enrolled in Core French classes or French Immersion programs. Thank you to Smyrna Chuttoo from the French Education Branch of the MECC for supporting an earlier transfer of these funds and to Janette at the FISA office for processing these payments for the independent school sector.</w:t>
      </w:r>
    </w:p>
    <w:p w14:paraId="175CBC4A" w14:textId="77777777" w:rsidR="00726437" w:rsidRPr="006863A0" w:rsidRDefault="00726437" w:rsidP="00726437">
      <w:pPr>
        <w:shd w:val="clear" w:color="auto" w:fill="FFFFFF"/>
        <w:rPr>
          <w:rFonts w:ascii="Tahoma" w:hAnsi="Tahoma" w:cs="Tahoma"/>
          <w:color w:val="222222"/>
          <w:sz w:val="22"/>
          <w:szCs w:val="22"/>
        </w:rPr>
      </w:pPr>
    </w:p>
    <w:p w14:paraId="5BB023D8" w14:textId="77777777" w:rsidR="00726437" w:rsidRPr="006863A0" w:rsidRDefault="00726437" w:rsidP="00726437">
      <w:pPr>
        <w:shd w:val="clear" w:color="auto" w:fill="FFFFFF"/>
        <w:rPr>
          <w:rFonts w:ascii="Tahoma" w:hAnsi="Tahoma" w:cs="Tahoma"/>
          <w:color w:val="222222"/>
          <w:sz w:val="22"/>
          <w:szCs w:val="22"/>
        </w:rPr>
      </w:pPr>
    </w:p>
    <w:p w14:paraId="0F5C01D1"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Letter of Permissions (LOPs)</w:t>
      </w:r>
    </w:p>
    <w:p w14:paraId="57BE7B6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Earlier this spring FISA received some communications from schools concerned that their LOP applications submitted for the 2023 – 2024 school year were denied because they were submitted too early. FISA reached out to the TRB and we are pleased to inform independent schools that your LOP submissions will now be accepted. Please review the TRB </w:t>
      </w:r>
      <w:hyperlink r:id="rId564" w:anchor="proof" w:tgtFrame="_blank" w:history="1">
        <w:r w:rsidRPr="006863A0">
          <w:rPr>
            <w:rFonts w:ascii="Tahoma" w:hAnsi="Tahoma" w:cs="Tahoma"/>
            <w:color w:val="0563C1"/>
            <w:sz w:val="22"/>
            <w:szCs w:val="22"/>
            <w:u w:val="single"/>
          </w:rPr>
          <w:t>LOP application requirements</w:t>
        </w:r>
      </w:hyperlink>
      <w:r w:rsidRPr="006863A0">
        <w:rPr>
          <w:rFonts w:ascii="Tahoma" w:hAnsi="Tahoma" w:cs="Tahoma"/>
          <w:color w:val="222222"/>
          <w:sz w:val="22"/>
          <w:szCs w:val="22"/>
        </w:rPr>
        <w:t> to ensure your applications are complete - which helps expedite the application approval process.</w:t>
      </w:r>
    </w:p>
    <w:p w14:paraId="4191EFE5"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16AD023B"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063B435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Taking Action with the MDI Webinar – June 6</w:t>
      </w:r>
      <w:r w:rsidRPr="006863A0">
        <w:rPr>
          <w:rFonts w:ascii="Tahoma" w:hAnsi="Tahoma" w:cs="Tahoma"/>
          <w:b/>
          <w:bCs/>
          <w:color w:val="222222"/>
          <w:sz w:val="22"/>
          <w:szCs w:val="22"/>
          <w:u w:val="single"/>
          <w:vertAlign w:val="superscript"/>
        </w:rPr>
        <w:t>th</w:t>
      </w:r>
    </w:p>
    <w:p w14:paraId="2A931309"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Schools that participated in the 2022-2023 </w:t>
      </w:r>
      <w:hyperlink r:id="rId565" w:tgtFrame="_blank" w:history="1">
        <w:r w:rsidRPr="006863A0">
          <w:rPr>
            <w:rFonts w:ascii="Tahoma" w:hAnsi="Tahoma" w:cs="Tahoma"/>
            <w:color w:val="0563C1"/>
            <w:sz w:val="22"/>
            <w:szCs w:val="22"/>
            <w:u w:val="single"/>
          </w:rPr>
          <w:t>Middle Years Development Instrument (MDI)</w:t>
        </w:r>
      </w:hyperlink>
      <w:r w:rsidRPr="006863A0">
        <w:rPr>
          <w:rFonts w:ascii="Tahoma" w:hAnsi="Tahoma" w:cs="Tahoma"/>
          <w:color w:val="222222"/>
          <w:sz w:val="22"/>
          <w:szCs w:val="22"/>
        </w:rPr>
        <w:t> have received instructions on accessing their school-level MDI report. To help school communities take action using the data from their reports, the FISA Mental Health </w:t>
      </w:r>
      <w:r w:rsidRPr="006863A0">
        <w:rPr>
          <w:rFonts w:ascii="Tahoma" w:hAnsi="Tahoma" w:cs="Tahoma"/>
          <w:color w:val="000000"/>
          <w:sz w:val="22"/>
          <w:szCs w:val="22"/>
        </w:rPr>
        <w:t>Coordinators, Jamie Morris and Michelle Hussey, will host a webinar on June 6</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They will walk you through the </w:t>
      </w:r>
      <w:hyperlink r:id="rId566" w:tgtFrame="_blank" w:history="1">
        <w:r w:rsidRPr="006863A0">
          <w:rPr>
            <w:rFonts w:ascii="Tahoma" w:hAnsi="Tahoma" w:cs="Tahoma"/>
            <w:color w:val="1155CC"/>
            <w:sz w:val="22"/>
            <w:szCs w:val="22"/>
            <w:u w:val="single"/>
          </w:rPr>
          <w:t>Discovermdi.ca </w:t>
        </w:r>
      </w:hyperlink>
      <w:r w:rsidRPr="006863A0">
        <w:rPr>
          <w:rFonts w:ascii="Tahoma" w:hAnsi="Tahoma" w:cs="Tahoma"/>
          <w:color w:val="000000"/>
          <w:sz w:val="22"/>
          <w:szCs w:val="22"/>
        </w:rPr>
        <w:t>website and point out the valuable resources, lesson plans, and conversation starters that you can engage with in your individual school communities. The webinar will be recorded for people unable to attend live.</w:t>
      </w:r>
      <w:r w:rsidRPr="006863A0">
        <w:rPr>
          <w:rFonts w:ascii="Tahoma" w:hAnsi="Tahoma" w:cs="Tahoma"/>
          <w:color w:val="000000"/>
          <w:sz w:val="22"/>
          <w:szCs w:val="22"/>
        </w:rPr>
        <w:br/>
      </w:r>
      <w:r w:rsidRPr="006863A0">
        <w:rPr>
          <w:rFonts w:ascii="Tahoma" w:hAnsi="Tahoma" w:cs="Tahoma"/>
          <w:color w:val="000000"/>
          <w:sz w:val="22"/>
          <w:szCs w:val="22"/>
        </w:rPr>
        <w:br/>
      </w:r>
    </w:p>
    <w:p w14:paraId="674DFD1C" w14:textId="77777777" w:rsidR="00726437" w:rsidRPr="006863A0" w:rsidRDefault="00726437" w:rsidP="00726437">
      <w:pPr>
        <w:shd w:val="clear" w:color="auto" w:fill="FFFFFF"/>
        <w:ind w:left="993"/>
        <w:rPr>
          <w:rFonts w:ascii="Tahoma" w:hAnsi="Tahoma" w:cs="Tahoma"/>
          <w:color w:val="222222"/>
          <w:sz w:val="22"/>
          <w:szCs w:val="22"/>
        </w:rPr>
      </w:pPr>
      <w:r w:rsidRPr="006863A0">
        <w:rPr>
          <w:rFonts w:ascii="Tahoma" w:hAnsi="Tahoma" w:cs="Tahoma"/>
          <w:b/>
          <w:bCs/>
          <w:color w:val="222222"/>
          <w:sz w:val="22"/>
          <w:szCs w:val="22"/>
        </w:rPr>
        <w:t>Taking Action with MDI Data</w:t>
      </w:r>
    </w:p>
    <w:p w14:paraId="35F407E5" w14:textId="77777777" w:rsidR="00726437" w:rsidRPr="006863A0" w:rsidRDefault="00726437" w:rsidP="00726437">
      <w:pPr>
        <w:shd w:val="clear" w:color="auto" w:fill="FFFFFF"/>
        <w:ind w:left="993"/>
        <w:rPr>
          <w:rFonts w:ascii="Tahoma" w:hAnsi="Tahoma" w:cs="Tahoma"/>
          <w:color w:val="222222"/>
          <w:sz w:val="22"/>
          <w:szCs w:val="22"/>
        </w:rPr>
      </w:pPr>
      <w:r w:rsidRPr="006863A0">
        <w:rPr>
          <w:rFonts w:ascii="Tahoma" w:hAnsi="Tahoma" w:cs="Tahoma"/>
          <w:color w:val="222222"/>
          <w:sz w:val="22"/>
          <w:szCs w:val="22"/>
        </w:rPr>
        <w:t>Tuesday, June 6</w:t>
      </w:r>
      <w:r w:rsidRPr="006863A0">
        <w:rPr>
          <w:rFonts w:ascii="Tahoma" w:hAnsi="Tahoma" w:cs="Tahoma"/>
          <w:color w:val="222222"/>
          <w:sz w:val="22"/>
          <w:szCs w:val="22"/>
          <w:vertAlign w:val="superscript"/>
        </w:rPr>
        <w:t>th</w:t>
      </w:r>
      <w:r w:rsidRPr="006863A0">
        <w:rPr>
          <w:rFonts w:ascii="Tahoma" w:hAnsi="Tahoma" w:cs="Tahoma"/>
          <w:color w:val="222222"/>
          <w:sz w:val="22"/>
          <w:szCs w:val="22"/>
        </w:rPr>
        <w:t> 3:30-4:30 pm (PST)</w:t>
      </w:r>
    </w:p>
    <w:p w14:paraId="6DDFA52B" w14:textId="77777777" w:rsidR="00726437" w:rsidRPr="006863A0" w:rsidRDefault="00726437" w:rsidP="00726437">
      <w:pPr>
        <w:shd w:val="clear" w:color="auto" w:fill="FFFFFF"/>
        <w:ind w:left="993"/>
        <w:rPr>
          <w:rFonts w:ascii="Tahoma" w:hAnsi="Tahoma" w:cs="Tahoma"/>
          <w:color w:val="222222"/>
          <w:sz w:val="22"/>
          <w:szCs w:val="22"/>
        </w:rPr>
      </w:pPr>
      <w:r w:rsidRPr="006863A0">
        <w:rPr>
          <w:rFonts w:ascii="Tahoma" w:hAnsi="Tahoma" w:cs="Tahoma"/>
          <w:b/>
          <w:bCs/>
          <w:color w:val="222222"/>
          <w:sz w:val="22"/>
          <w:szCs w:val="22"/>
        </w:rPr>
        <w:t>Register here</w:t>
      </w:r>
      <w:r w:rsidRPr="006863A0">
        <w:rPr>
          <w:rFonts w:ascii="Tahoma" w:hAnsi="Tahoma" w:cs="Tahoma"/>
          <w:color w:val="222222"/>
          <w:sz w:val="22"/>
          <w:szCs w:val="22"/>
        </w:rPr>
        <w:t> </w:t>
      </w:r>
      <w:hyperlink r:id="rId567" w:tgtFrame="_blank" w:history="1">
        <w:r w:rsidRPr="006863A0">
          <w:rPr>
            <w:rFonts w:ascii="Tahoma" w:hAnsi="Tahoma" w:cs="Tahoma"/>
            <w:color w:val="1155CC"/>
            <w:sz w:val="22"/>
            <w:szCs w:val="22"/>
            <w:u w:val="single"/>
          </w:rPr>
          <w:t>https://us06web.zoom.us/meeting/register/tZErd-6urD4oG9wezZYPLP5NldmY77sU204l</w:t>
        </w:r>
      </w:hyperlink>
    </w:p>
    <w:p w14:paraId="37D05FA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b/>
          <w:bCs/>
          <w:color w:val="222222"/>
          <w:sz w:val="22"/>
          <w:szCs w:val="22"/>
        </w:rPr>
        <w:t> </w:t>
      </w:r>
    </w:p>
    <w:p w14:paraId="4FF34FD5"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568" w:tgtFrame="_blank" w:history="1">
        <w:r w:rsidRPr="006863A0">
          <w:rPr>
            <w:rFonts w:ascii="Tahoma" w:hAnsi="Tahoma" w:cs="Tahoma"/>
            <w:color w:val="1155CC"/>
            <w:sz w:val="22"/>
            <w:szCs w:val="22"/>
            <w:u w:val="single"/>
          </w:rPr>
          <w:t>michelle_mhc@fisabc.ca</w:t>
        </w:r>
      </w:hyperlink>
      <w:r w:rsidRPr="006863A0">
        <w:rPr>
          <w:rFonts w:ascii="Tahoma" w:hAnsi="Tahoma" w:cs="Tahoma"/>
          <w:color w:val="222222"/>
          <w:sz w:val="22"/>
          <w:szCs w:val="22"/>
        </w:rPr>
        <w:t> </w:t>
      </w:r>
      <w:r w:rsidRPr="006863A0">
        <w:rPr>
          <w:rFonts w:ascii="Tahoma" w:hAnsi="Tahoma" w:cs="Tahoma"/>
          <w:color w:val="000000"/>
          <w:sz w:val="22"/>
          <w:szCs w:val="22"/>
        </w:rPr>
        <w:t>or Jamie at </w:t>
      </w:r>
      <w:hyperlink r:id="rId569" w:tgtFrame="_blank" w:history="1">
        <w:r w:rsidRPr="006863A0">
          <w:rPr>
            <w:rFonts w:ascii="Tahoma" w:hAnsi="Tahoma" w:cs="Tahoma"/>
            <w:color w:val="1155CC"/>
            <w:sz w:val="22"/>
            <w:szCs w:val="22"/>
            <w:u w:val="single"/>
          </w:rPr>
          <w:t>jamie_mhc@fisabc.ca</w:t>
        </w:r>
      </w:hyperlink>
      <w:r w:rsidRPr="006863A0">
        <w:rPr>
          <w:rFonts w:ascii="Tahoma" w:hAnsi="Tahoma" w:cs="Tahoma"/>
          <w:color w:val="222222"/>
          <w:sz w:val="22"/>
          <w:szCs w:val="22"/>
        </w:rPr>
        <w:t>.</w:t>
      </w:r>
    </w:p>
    <w:p w14:paraId="444A6C01"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61E4318"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0200DCAB"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AMS Summer Leadership Symposium Invitation – July 5-7, 2023 Abbotsford</w:t>
      </w:r>
    </w:p>
    <w:p w14:paraId="761E43CA"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The Associate Member Society of FISABC (AMS) invites current and aspiring school leaders (principals, department heads, managers, etc.) to attend their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annual Leadership Symposium taking place at the University of the Fraser Valley in Abbotsford on July 5, 6, and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This is an excellent opportunity to network with colleagues in other independent schools as you journey together through a series of introspective and reflective activities designed by Dr. Laurie Anderson (SFU) to bring out your leadership superpowers. See the attached flyer for more information. Registration closes on June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Register </w:t>
      </w:r>
      <w:hyperlink r:id="rId570" w:tgtFrame="_blank" w:history="1">
        <w:r w:rsidRPr="006863A0">
          <w:rPr>
            <w:rFonts w:ascii="Tahoma" w:hAnsi="Tahoma" w:cs="Tahoma"/>
            <w:color w:val="000000"/>
            <w:sz w:val="22"/>
            <w:szCs w:val="22"/>
            <w:u w:val="single"/>
          </w:rPr>
          <w:t>HERE</w:t>
        </w:r>
      </w:hyperlink>
      <w:r w:rsidRPr="006863A0">
        <w:rPr>
          <w:rFonts w:ascii="Tahoma" w:hAnsi="Tahoma" w:cs="Tahoma"/>
          <w:color w:val="000000"/>
          <w:sz w:val="22"/>
          <w:szCs w:val="22"/>
        </w:rPr>
        <w:t>.</w:t>
      </w:r>
      <w:r w:rsidRPr="006863A0">
        <w:rPr>
          <w:rFonts w:ascii="Tahoma" w:hAnsi="Tahoma" w:cs="Tahoma"/>
          <w:color w:val="FF0000"/>
          <w:sz w:val="22"/>
          <w:szCs w:val="22"/>
        </w:rPr>
        <w:t>  </w:t>
      </w:r>
    </w:p>
    <w:p w14:paraId="021B9B05"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816B1F4"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9B5E51E"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Intensive Pro-D Opportunity for School Leaders</w:t>
      </w:r>
    </w:p>
    <w:p w14:paraId="722363AC"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Independent school principals and vice principals are invited to put their name forward to be part of a special provincial training opportunity being offered free of charge by the Ministry and BCSSA. As part of new pilot program, a cohort of 30 school leaders will complete modules on Governance, Finance, Planning for Impact; Evidence-Informed Decision Making; Relations with First Nations, Métis and Inuit Peoples; and Working with People over the course of the 2023-24 school year. Interest candidates must be able to commit to devoting approx. 65 hours in total which includes attending an in person kick off on August 19 &amp; 20, 2023 in Vancouver. </w:t>
      </w:r>
      <w:r w:rsidRPr="006863A0">
        <w:rPr>
          <w:rFonts w:ascii="Tahoma" w:hAnsi="Tahoma" w:cs="Tahoma"/>
          <w:color w:val="000000"/>
          <w:sz w:val="22"/>
          <w:szCs w:val="22"/>
        </w:rPr>
        <w:lastRenderedPageBreak/>
        <w:t>Further classes will be delivered mostly online (both synchronous and asynchronous). This opportunity is available to both public and independent school colleagues; programming will provide material for both sectors.</w:t>
      </w:r>
    </w:p>
    <w:p w14:paraId="52B3AB0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br/>
        <w:t>The Ministry and BCSSA will cover all the costs associated with this program. However, it is expected that cohort members fully commit to this program, both in terms of completing the program and providing feedback to inform future iterations of the program.</w:t>
      </w:r>
    </w:p>
    <w:p w14:paraId="51B51AF6"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BD82D0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Interested parties must complete this </w:t>
      </w:r>
      <w:hyperlink r:id="rId571" w:tgtFrame="_blank" w:history="1">
        <w:r w:rsidRPr="006863A0">
          <w:rPr>
            <w:rFonts w:ascii="Tahoma" w:hAnsi="Tahoma" w:cs="Tahoma"/>
            <w:b/>
            <w:bCs/>
            <w:color w:val="000000"/>
            <w:sz w:val="22"/>
            <w:szCs w:val="22"/>
            <w:u w:val="single"/>
          </w:rPr>
          <w:t>application form</w:t>
        </w:r>
      </w:hyperlink>
      <w:r w:rsidRPr="006863A0">
        <w:rPr>
          <w:rFonts w:ascii="Tahoma" w:hAnsi="Tahoma" w:cs="Tahoma"/>
          <w:color w:val="000000"/>
          <w:sz w:val="22"/>
          <w:szCs w:val="22"/>
        </w:rPr>
        <w:t> before June 9, 2023. Remember to also submit a resume, letter of interest and employer reference letter to complete the application - see the form for details.</w:t>
      </w:r>
    </w:p>
    <w:p w14:paraId="1F444155"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88B20EA"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This is an exciting opportunity, and we anticipate that the</w:t>
      </w:r>
      <w:r w:rsidRPr="006863A0">
        <w:rPr>
          <w:rFonts w:ascii="Tahoma" w:hAnsi="Tahoma" w:cs="Tahoma"/>
          <w:b/>
          <w:bCs/>
          <w:color w:val="000000"/>
          <w:sz w:val="22"/>
          <w:szCs w:val="22"/>
        </w:rPr>
        <w:t> 6 spots </w:t>
      </w:r>
      <w:r w:rsidRPr="006863A0">
        <w:rPr>
          <w:rFonts w:ascii="Tahoma" w:hAnsi="Tahoma" w:cs="Tahoma"/>
          <w:color w:val="000000"/>
          <w:sz w:val="22"/>
          <w:szCs w:val="22"/>
        </w:rPr>
        <w:t>which have been reserved for the independent school sector will be fully utilized. We encourage all current and aspiring principals and vice principals who are interested to apply as this pilot project intake will help the Ministry assess the demand for additional offerings of this program.</w:t>
      </w:r>
    </w:p>
    <w:p w14:paraId="2C7A6BFA"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F8D2DC9"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Should you have any questions, please contact your FISA Association Office or Andrea McComb at </w:t>
      </w:r>
      <w:hyperlink r:id="rId572" w:tgtFrame="_blank" w:history="1">
        <w:r w:rsidRPr="006863A0">
          <w:rPr>
            <w:rFonts w:ascii="Tahoma" w:hAnsi="Tahoma" w:cs="Tahoma"/>
            <w:color w:val="000000"/>
            <w:sz w:val="22"/>
            <w:szCs w:val="22"/>
            <w:u w:val="single"/>
          </w:rPr>
          <w:t>andrea@bcpvpa.bc.ca</w:t>
        </w:r>
      </w:hyperlink>
      <w:r w:rsidRPr="006863A0">
        <w:rPr>
          <w:rFonts w:ascii="Tahoma" w:hAnsi="Tahoma" w:cs="Tahoma"/>
          <w:color w:val="000000"/>
          <w:sz w:val="22"/>
          <w:szCs w:val="22"/>
        </w:rPr>
        <w:t>.   </w:t>
      </w:r>
    </w:p>
    <w:p w14:paraId="16225B4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F156660"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3053CB4"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Learning First Peoples Summer Institute</w:t>
      </w:r>
    </w:p>
    <w:p w14:paraId="6AF69855"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FNESC invites independent school educators to take part in their </w:t>
      </w:r>
      <w:hyperlink r:id="rId573" w:tgtFrame="_blank" w:history="1">
        <w:r w:rsidRPr="006863A0">
          <w:rPr>
            <w:rFonts w:ascii="Tahoma" w:hAnsi="Tahoma" w:cs="Tahoma"/>
            <w:color w:val="000000"/>
            <w:sz w:val="22"/>
            <w:szCs w:val="22"/>
            <w:u w:val="single"/>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113EF802"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7BD1368"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bdr w:val="none" w:sz="0" w:space="0" w:color="auto" w:frame="1"/>
        </w:rPr>
        <w:t>August 28, 2023</w:t>
      </w:r>
      <w:r w:rsidRPr="006863A0">
        <w:rPr>
          <w:rFonts w:ascii="Tahoma" w:hAnsi="Tahoma" w:cs="Tahoma"/>
          <w:b/>
          <w:bCs/>
          <w:color w:val="000000"/>
          <w:sz w:val="22"/>
          <w:szCs w:val="22"/>
        </w:rPr>
        <w:t>     </w:t>
      </w:r>
      <w:r w:rsidRPr="006863A0">
        <w:rPr>
          <w:rFonts w:ascii="Tahoma" w:hAnsi="Tahoma" w:cs="Tahoma"/>
          <w:b/>
          <w:bCs/>
          <w:color w:val="000000"/>
          <w:sz w:val="22"/>
          <w:szCs w:val="22"/>
          <w:bdr w:val="none" w:sz="0" w:space="0" w:color="auto" w:frame="1"/>
        </w:rPr>
        <w:t>English First Peoples Gr. 10-12 Teacher Resource Guide</w:t>
      </w:r>
    </w:p>
    <w:p w14:paraId="6B9E5CD6"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bdr w:val="none" w:sz="0" w:space="0" w:color="auto" w:frame="1"/>
        </w:rPr>
        <w:t>August 29, 2023</w:t>
      </w:r>
      <w:r w:rsidRPr="006863A0">
        <w:rPr>
          <w:rFonts w:ascii="Tahoma" w:hAnsi="Tahoma" w:cs="Tahoma"/>
          <w:b/>
          <w:bCs/>
          <w:color w:val="000000"/>
          <w:sz w:val="22"/>
          <w:szCs w:val="22"/>
        </w:rPr>
        <w:t>     </w:t>
      </w:r>
      <w:r w:rsidRPr="006863A0">
        <w:rPr>
          <w:rFonts w:ascii="Tahoma" w:hAnsi="Tahoma" w:cs="Tahoma"/>
          <w:b/>
          <w:bCs/>
          <w:color w:val="000000"/>
          <w:sz w:val="22"/>
          <w:szCs w:val="22"/>
          <w:bdr w:val="none" w:sz="0" w:space="0" w:color="auto" w:frame="1"/>
        </w:rPr>
        <w:t>BC First Peoples 12 Teacher Resource Guide</w:t>
      </w:r>
    </w:p>
    <w:p w14:paraId="355C78B3"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bdr w:val="none" w:sz="0" w:space="0" w:color="auto" w:frame="1"/>
        </w:rPr>
        <w:t>August 30, 2023</w:t>
      </w:r>
      <w:r w:rsidRPr="006863A0">
        <w:rPr>
          <w:rFonts w:ascii="Tahoma" w:hAnsi="Tahoma" w:cs="Tahoma"/>
          <w:b/>
          <w:bCs/>
          <w:color w:val="000000"/>
          <w:sz w:val="22"/>
          <w:szCs w:val="22"/>
        </w:rPr>
        <w:t>     </w:t>
      </w:r>
      <w:r w:rsidRPr="006863A0">
        <w:rPr>
          <w:rFonts w:ascii="Tahoma" w:hAnsi="Tahoma" w:cs="Tahoma"/>
          <w:b/>
          <w:bCs/>
          <w:color w:val="000000"/>
          <w:sz w:val="22"/>
          <w:szCs w:val="22"/>
          <w:bdr w:val="none" w:sz="0" w:space="0" w:color="auto" w:frame="1"/>
        </w:rPr>
        <w:t>Math &amp; Science First Peoples Teacher Resource Guides</w:t>
      </w:r>
    </w:p>
    <w:p w14:paraId="378F47B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EBF0569"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For more information and the registration link visit </w:t>
      </w:r>
      <w:hyperlink r:id="rId574" w:tgtFrame="_blank" w:history="1">
        <w:r w:rsidRPr="006863A0">
          <w:rPr>
            <w:rFonts w:ascii="Tahoma" w:hAnsi="Tahoma" w:cs="Tahoma"/>
            <w:color w:val="000000"/>
            <w:sz w:val="22"/>
            <w:szCs w:val="22"/>
            <w:u w:val="single"/>
          </w:rPr>
          <w:t>https://www.fnesc.ca/lfp-institute/</w:t>
        </w:r>
      </w:hyperlink>
    </w:p>
    <w:p w14:paraId="7C685434" w14:textId="77777777" w:rsidR="00BE4A63" w:rsidRPr="006863A0" w:rsidRDefault="00BE4A63" w:rsidP="00DA344E">
      <w:pPr>
        <w:shd w:val="clear" w:color="auto" w:fill="FFFFFF"/>
        <w:rPr>
          <w:rFonts w:ascii="Tahoma" w:hAnsi="Tahoma" w:cs="Tahoma"/>
          <w:b/>
          <w:bCs/>
          <w:color w:val="000000"/>
          <w:sz w:val="22"/>
          <w:szCs w:val="22"/>
          <w:highlight w:val="yellow"/>
        </w:rPr>
      </w:pPr>
    </w:p>
    <w:p w14:paraId="76AFF731" w14:textId="77777777" w:rsidR="00BE4A63" w:rsidRPr="006863A0" w:rsidRDefault="00BE4A63" w:rsidP="00DA344E">
      <w:pPr>
        <w:shd w:val="clear" w:color="auto" w:fill="FFFFFF"/>
        <w:rPr>
          <w:rFonts w:ascii="Tahoma" w:hAnsi="Tahoma" w:cs="Tahoma"/>
          <w:b/>
          <w:bCs/>
          <w:color w:val="000000"/>
          <w:sz w:val="22"/>
          <w:szCs w:val="22"/>
          <w:highlight w:val="yellow"/>
        </w:rPr>
      </w:pPr>
    </w:p>
    <w:p w14:paraId="6A8E46BE" w14:textId="1C2FF3FD" w:rsidR="00DA344E" w:rsidRPr="006863A0" w:rsidRDefault="00DA344E" w:rsidP="00DA344E">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May</w:t>
      </w:r>
      <w:r w:rsidRPr="006863A0">
        <w:rPr>
          <w:rStyle w:val="gmaildefault"/>
          <w:rFonts w:ascii="Tahoma" w:hAnsi="Tahoma" w:cs="Tahoma"/>
          <w:b/>
          <w:bCs/>
          <w:color w:val="000000"/>
          <w:sz w:val="22"/>
          <w:szCs w:val="22"/>
          <w:highlight w:val="yellow"/>
        </w:rPr>
        <w:t> 26</w:t>
      </w:r>
      <w:r w:rsidRPr="006863A0">
        <w:rPr>
          <w:rFonts w:ascii="Tahoma" w:hAnsi="Tahoma" w:cs="Tahoma"/>
          <w:b/>
          <w:bCs/>
          <w:color w:val="000000"/>
          <w:sz w:val="22"/>
          <w:szCs w:val="22"/>
          <w:highlight w:val="yellow"/>
        </w:rPr>
        <w:t>, 2023</w:t>
      </w:r>
    </w:p>
    <w:p w14:paraId="6F3CC6B4" w14:textId="77777777" w:rsidR="00DA344E" w:rsidRPr="006863A0" w:rsidRDefault="00DA344E" w:rsidP="00DA344E">
      <w:pPr>
        <w:shd w:val="clear" w:color="auto" w:fill="FFFFFF"/>
        <w:rPr>
          <w:rFonts w:ascii="Tahoma" w:hAnsi="Tahoma" w:cs="Tahoma"/>
          <w:color w:val="222222"/>
          <w:sz w:val="22"/>
          <w:szCs w:val="22"/>
        </w:rPr>
      </w:pPr>
    </w:p>
    <w:p w14:paraId="099FE5E0" w14:textId="77777777"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 FISA Board just spent two productive days discussing our strategic plan and connecting with the senior members of the MECC. I was quite pleased to hear from a ministry official today that the FISA Board is perceived to be high-functioning and an important and welcome voice within the K-12 sector. As a former principal and FISA Board member I was in the enviable position of being aware of the efforts and accomplishments of the FISA Board and their impact on my ability to effectively lead and manage school operations. As we approach the end of this school year the FISA office team extends our sincere appreciation to our dedicated Board members who ensure their decisions are mission driven and benefit the students and families you serve. </w:t>
      </w:r>
    </w:p>
    <w:p w14:paraId="4C7117BB" w14:textId="4FDAD4F3"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29A84CE8" w14:textId="77777777"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MECC Appointment</w:t>
      </w:r>
      <w:r w:rsidRPr="006863A0">
        <w:rPr>
          <w:rFonts w:ascii="Tahoma" w:hAnsi="Tahoma" w:cs="Tahoma"/>
          <w:color w:val="000000"/>
          <w:sz w:val="22"/>
          <w:szCs w:val="22"/>
        </w:rPr>
        <w:t> </w:t>
      </w:r>
    </w:p>
    <w:p w14:paraId="389B304E" w14:textId="77777777"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lastRenderedPageBreak/>
        <w:t>FISA would like to welcome Kiersten Fisher to her role as the Executive Director of Independent Schools and International Education with the MECC. The Board was able to spend some time with Kiersten this week and we look forward to working with her to support the independent school sector. </w:t>
      </w:r>
    </w:p>
    <w:p w14:paraId="6BB6E289" w14:textId="37EAE983"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621D8BA4" w14:textId="77777777"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FISA Fees 2023-2024</w:t>
      </w:r>
      <w:r w:rsidRPr="006863A0">
        <w:rPr>
          <w:rFonts w:ascii="Tahoma" w:hAnsi="Tahoma" w:cs="Tahoma"/>
          <w:color w:val="000000"/>
          <w:sz w:val="22"/>
          <w:szCs w:val="22"/>
        </w:rPr>
        <w:t> </w:t>
      </w:r>
    </w:p>
    <w:p w14:paraId="228305BF" w14:textId="77777777"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 2023-2024 FISA draft budget was reviewed and discussed by the Board and a decision was made to increase the FISA member fees from $6.25 per FTE to $7.00 per FTE. This will be the first increase in FISA fees in 5-years. The Board determined that a FISA fee review should occur annually, to avoid larger, less frequent increases, and that a 3-year projection of potential fee increases would be appreciated by our member schools/associations. Therefore, the projected fee increases for both 2024-2025 ($7.50) and 2025-2026 ($8.00) will be $0.50. As mentioned earlier, the FISA fees will now be reviewed each year in January and will be adjusted based on our projected revenues, expenses and the FISA cash reserves policy. Once approved, FISA will share this information with our member associations/schools in late-January, early-February, so they can be incorporated into your yearly budget deliberations.    </w:t>
      </w:r>
    </w:p>
    <w:p w14:paraId="2AF7FAEE" w14:textId="74FB099F"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0662563B"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Taking Action with the MDI Webinar – June 6</w:t>
      </w:r>
      <w:r w:rsidRPr="006863A0">
        <w:rPr>
          <w:rFonts w:ascii="Tahoma" w:hAnsi="Tahoma" w:cs="Tahoma"/>
          <w:b/>
          <w:bCs/>
          <w:sz w:val="22"/>
          <w:szCs w:val="22"/>
          <w:vertAlign w:val="superscript"/>
        </w:rPr>
        <w:t>th</w:t>
      </w:r>
      <w:r w:rsidRPr="006863A0">
        <w:rPr>
          <w:rFonts w:ascii="Tahoma" w:hAnsi="Tahoma" w:cs="Tahoma"/>
          <w:b/>
          <w:bCs/>
          <w:sz w:val="22"/>
          <w:szCs w:val="22"/>
        </w:rPr>
        <w:t> </w:t>
      </w:r>
      <w:r w:rsidRPr="006863A0">
        <w:rPr>
          <w:rFonts w:ascii="Tahoma" w:hAnsi="Tahoma" w:cs="Tahoma"/>
          <w:sz w:val="22"/>
          <w:szCs w:val="22"/>
        </w:rPr>
        <w:t> </w:t>
      </w:r>
    </w:p>
    <w:p w14:paraId="0592B9C7"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222222"/>
          <w:sz w:val="22"/>
          <w:szCs w:val="22"/>
          <w:lang w:val="en-US"/>
        </w:rPr>
        <w:t xml:space="preserve">Schools that participated in the 2022-2023 </w:t>
      </w:r>
      <w:hyperlink r:id="rId575" w:tgtFrame="_blank" w:history="1">
        <w:r w:rsidRPr="006863A0">
          <w:rPr>
            <w:rStyle w:val="Hyperlink"/>
            <w:rFonts w:ascii="Tahoma" w:hAnsi="Tahoma" w:cs="Tahoma"/>
            <w:color w:val="0563C1"/>
            <w:sz w:val="22"/>
            <w:szCs w:val="22"/>
            <w:lang w:val="en-US"/>
          </w:rPr>
          <w:t>Middle Years Development Instrument (MDI)</w:t>
        </w:r>
      </w:hyperlink>
      <w:r w:rsidRPr="006863A0">
        <w:rPr>
          <w:rFonts w:ascii="Tahoma" w:hAnsi="Tahoma" w:cs="Tahoma"/>
          <w:color w:val="222222"/>
          <w:sz w:val="22"/>
          <w:szCs w:val="22"/>
          <w:lang w:val="en-US"/>
        </w:rPr>
        <w:t xml:space="preserve"> have received instructions on accessing their school-level MDI report. To help school communities take action using the data from their reports, the FISA Mental Health </w:t>
      </w:r>
      <w:r w:rsidRPr="006863A0">
        <w:rPr>
          <w:rFonts w:ascii="Tahoma" w:hAnsi="Tahoma" w:cs="Tahoma"/>
          <w:sz w:val="22"/>
          <w:szCs w:val="22"/>
          <w:lang w:val="en-US"/>
        </w:rPr>
        <w:t>Coordinators, Jamie Morris and Michelle Hussey, will host a webinar on June 6</w:t>
      </w:r>
      <w:r w:rsidRPr="006863A0">
        <w:rPr>
          <w:rFonts w:ascii="Tahoma" w:hAnsi="Tahoma" w:cs="Tahoma"/>
          <w:sz w:val="22"/>
          <w:szCs w:val="22"/>
          <w:vertAlign w:val="superscript"/>
          <w:lang w:val="en-US"/>
        </w:rPr>
        <w:t>th</w:t>
      </w:r>
      <w:r w:rsidRPr="006863A0">
        <w:rPr>
          <w:rFonts w:ascii="Tahoma" w:hAnsi="Tahoma" w:cs="Tahoma"/>
          <w:sz w:val="22"/>
          <w:szCs w:val="22"/>
          <w:lang w:val="en-US"/>
        </w:rPr>
        <w:t xml:space="preserve">. They will walk you through the </w:t>
      </w:r>
      <w:hyperlink r:id="rId576" w:tgtFrame="_blank" w:history="1">
        <w:r w:rsidRPr="006863A0">
          <w:rPr>
            <w:rStyle w:val="Hyperlink"/>
            <w:rFonts w:ascii="Tahoma" w:hAnsi="Tahoma" w:cs="Tahoma"/>
            <w:color w:val="1155CC"/>
            <w:sz w:val="22"/>
            <w:szCs w:val="22"/>
            <w:lang w:val="en-US"/>
          </w:rPr>
          <w:t xml:space="preserve">Discovermdi.ca </w:t>
        </w:r>
      </w:hyperlink>
      <w:r w:rsidRPr="006863A0">
        <w:rPr>
          <w:rFonts w:ascii="Tahoma" w:hAnsi="Tahoma" w:cs="Tahoma"/>
          <w:sz w:val="22"/>
          <w:szCs w:val="22"/>
          <w:lang w:val="en-US"/>
        </w:rPr>
        <w:t xml:space="preserve">website and point out the valuable resources, lesson plans, and conversation starters that you can engage with in your individual school communities. The webinar will be recorded for people unable to attend live. </w:t>
      </w:r>
      <w:r w:rsidRPr="006863A0">
        <w:rPr>
          <w:rFonts w:ascii="Tahoma" w:hAnsi="Tahoma" w:cs="Tahoma"/>
          <w:sz w:val="22"/>
          <w:szCs w:val="22"/>
        </w:rPr>
        <w:t> </w:t>
      </w:r>
      <w:r w:rsidRPr="006863A0">
        <w:rPr>
          <w:rFonts w:ascii="Tahoma" w:hAnsi="Tahoma" w:cs="Tahoma"/>
          <w:sz w:val="22"/>
          <w:szCs w:val="22"/>
        </w:rPr>
        <w:br/>
      </w:r>
      <w:r w:rsidRPr="006863A0">
        <w:rPr>
          <w:rFonts w:ascii="Tahoma" w:hAnsi="Tahoma" w:cs="Tahoma"/>
          <w:color w:val="222222"/>
          <w:sz w:val="22"/>
          <w:szCs w:val="22"/>
        </w:rPr>
        <w:t> </w:t>
      </w:r>
    </w:p>
    <w:p w14:paraId="68EDBE70" w14:textId="77777777" w:rsidR="00DA344E" w:rsidRPr="006863A0" w:rsidRDefault="00DA344E" w:rsidP="00DA344E">
      <w:pPr>
        <w:pStyle w:val="NormalWeb"/>
        <w:spacing w:before="0" w:beforeAutospacing="0" w:after="0" w:afterAutospacing="0"/>
        <w:ind w:left="990"/>
        <w:textAlignment w:val="baseline"/>
        <w:rPr>
          <w:rFonts w:ascii="Tahoma" w:hAnsi="Tahoma" w:cs="Tahoma"/>
          <w:sz w:val="22"/>
          <w:szCs w:val="22"/>
        </w:rPr>
      </w:pPr>
      <w:r w:rsidRPr="006863A0">
        <w:rPr>
          <w:rFonts w:ascii="Tahoma" w:hAnsi="Tahoma" w:cs="Tahoma"/>
          <w:b/>
          <w:bCs/>
          <w:color w:val="222222"/>
          <w:sz w:val="22"/>
          <w:szCs w:val="22"/>
          <w:lang w:val="en-US"/>
        </w:rPr>
        <w:t>Taking Action with MDI Data</w:t>
      </w:r>
      <w:r w:rsidRPr="006863A0">
        <w:rPr>
          <w:rFonts w:ascii="Tahoma" w:hAnsi="Tahoma" w:cs="Tahoma"/>
          <w:color w:val="222222"/>
          <w:sz w:val="22"/>
          <w:szCs w:val="22"/>
        </w:rPr>
        <w:t> </w:t>
      </w:r>
    </w:p>
    <w:p w14:paraId="03AFC2E8" w14:textId="77777777" w:rsidR="00DA344E" w:rsidRPr="006863A0" w:rsidRDefault="00DA344E" w:rsidP="00DA344E">
      <w:pPr>
        <w:pStyle w:val="NormalWeb"/>
        <w:spacing w:before="0" w:beforeAutospacing="0" w:after="0" w:afterAutospacing="0"/>
        <w:ind w:left="990"/>
        <w:textAlignment w:val="baseline"/>
        <w:rPr>
          <w:rFonts w:ascii="Tahoma" w:hAnsi="Tahoma" w:cs="Tahoma"/>
          <w:sz w:val="22"/>
          <w:szCs w:val="22"/>
        </w:rPr>
      </w:pPr>
      <w:r w:rsidRPr="006863A0">
        <w:rPr>
          <w:rFonts w:ascii="Tahoma" w:hAnsi="Tahoma" w:cs="Tahoma"/>
          <w:color w:val="222222"/>
          <w:sz w:val="22"/>
          <w:szCs w:val="22"/>
          <w:lang w:val="en-US"/>
        </w:rPr>
        <w:t>Tuesday, June 6</w:t>
      </w:r>
      <w:r w:rsidRPr="006863A0">
        <w:rPr>
          <w:rFonts w:ascii="Tahoma" w:hAnsi="Tahoma" w:cs="Tahoma"/>
          <w:color w:val="222222"/>
          <w:sz w:val="22"/>
          <w:szCs w:val="22"/>
          <w:vertAlign w:val="superscript"/>
          <w:lang w:val="en-US"/>
        </w:rPr>
        <w:t>th</w:t>
      </w:r>
      <w:r w:rsidRPr="006863A0">
        <w:rPr>
          <w:rFonts w:ascii="Tahoma" w:hAnsi="Tahoma" w:cs="Tahoma"/>
          <w:color w:val="222222"/>
          <w:sz w:val="22"/>
          <w:szCs w:val="22"/>
          <w:lang w:val="en-US"/>
        </w:rPr>
        <w:t xml:space="preserve"> 3:30-4:30 pm (PST)</w:t>
      </w:r>
      <w:r w:rsidRPr="006863A0">
        <w:rPr>
          <w:rFonts w:ascii="Tahoma" w:hAnsi="Tahoma" w:cs="Tahoma"/>
          <w:color w:val="222222"/>
          <w:sz w:val="22"/>
          <w:szCs w:val="22"/>
        </w:rPr>
        <w:t> </w:t>
      </w:r>
    </w:p>
    <w:p w14:paraId="08D4E732" w14:textId="77777777" w:rsidR="00DA344E" w:rsidRPr="006863A0" w:rsidRDefault="00DA344E" w:rsidP="00DA344E">
      <w:pPr>
        <w:pStyle w:val="NormalWeb"/>
        <w:spacing w:before="0" w:beforeAutospacing="0" w:after="0" w:afterAutospacing="0"/>
        <w:ind w:left="990"/>
        <w:textAlignment w:val="baseline"/>
        <w:rPr>
          <w:rFonts w:ascii="Tahoma" w:hAnsi="Tahoma" w:cs="Tahoma"/>
          <w:sz w:val="22"/>
          <w:szCs w:val="22"/>
        </w:rPr>
      </w:pPr>
      <w:r w:rsidRPr="006863A0">
        <w:rPr>
          <w:rFonts w:ascii="Tahoma" w:hAnsi="Tahoma" w:cs="Tahoma"/>
          <w:b/>
          <w:bCs/>
          <w:color w:val="222222"/>
          <w:sz w:val="22"/>
          <w:szCs w:val="22"/>
          <w:lang w:val="en-US"/>
        </w:rPr>
        <w:t>Register here</w:t>
      </w:r>
      <w:r w:rsidRPr="006863A0">
        <w:rPr>
          <w:rFonts w:ascii="Tahoma" w:hAnsi="Tahoma" w:cs="Tahoma"/>
          <w:color w:val="222222"/>
          <w:sz w:val="22"/>
          <w:szCs w:val="22"/>
          <w:lang w:val="en-US"/>
        </w:rPr>
        <w:t xml:space="preserve"> </w:t>
      </w:r>
      <w:hyperlink r:id="rId577" w:tgtFrame="_blank" w:history="1">
        <w:r w:rsidRPr="006863A0">
          <w:rPr>
            <w:rStyle w:val="Hyperlink"/>
            <w:rFonts w:ascii="Tahoma" w:hAnsi="Tahoma" w:cs="Tahoma"/>
            <w:color w:val="1155CC"/>
            <w:sz w:val="22"/>
            <w:szCs w:val="22"/>
            <w:lang w:val="en-US"/>
          </w:rPr>
          <w:t>https://us06web.zoom.us/meeting/register/tZErd-6urD4oG9wezZYPLP5NldmY77sU204l</w:t>
        </w:r>
      </w:hyperlink>
      <w:r w:rsidRPr="006863A0">
        <w:rPr>
          <w:rFonts w:ascii="Tahoma" w:hAnsi="Tahoma" w:cs="Tahoma"/>
          <w:color w:val="222222"/>
          <w:sz w:val="22"/>
          <w:szCs w:val="22"/>
          <w:lang w:val="en-US"/>
        </w:rPr>
        <w:t> </w:t>
      </w:r>
      <w:r w:rsidRPr="006863A0">
        <w:rPr>
          <w:rFonts w:ascii="Tahoma" w:hAnsi="Tahoma" w:cs="Tahoma"/>
          <w:color w:val="222222"/>
          <w:sz w:val="22"/>
          <w:szCs w:val="22"/>
        </w:rPr>
        <w:t> </w:t>
      </w:r>
    </w:p>
    <w:p w14:paraId="6AB62362"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222222"/>
          <w:sz w:val="22"/>
          <w:szCs w:val="22"/>
          <w:lang w:val="en-US"/>
        </w:rPr>
        <w:t> </w:t>
      </w:r>
      <w:r w:rsidRPr="006863A0">
        <w:rPr>
          <w:rFonts w:ascii="Tahoma" w:hAnsi="Tahoma" w:cs="Tahoma"/>
          <w:b/>
          <w:bCs/>
          <w:color w:val="222222"/>
          <w:sz w:val="22"/>
          <w:szCs w:val="22"/>
          <w:lang w:val="en-US"/>
        </w:rPr>
        <w:t> </w:t>
      </w:r>
      <w:r w:rsidRPr="006863A0">
        <w:rPr>
          <w:rFonts w:ascii="Tahoma" w:hAnsi="Tahoma" w:cs="Tahoma"/>
          <w:color w:val="222222"/>
          <w:sz w:val="22"/>
          <w:szCs w:val="22"/>
        </w:rPr>
        <w:t> </w:t>
      </w:r>
    </w:p>
    <w:p w14:paraId="6878459C"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For questions regarding the MDI please contact Michelle at </w:t>
      </w:r>
      <w:hyperlink r:id="rId578" w:tgtFrame="_blank" w:history="1">
        <w:r w:rsidRPr="006863A0">
          <w:rPr>
            <w:rStyle w:val="Hyperlink"/>
            <w:rFonts w:ascii="Tahoma" w:hAnsi="Tahoma" w:cs="Tahoma"/>
            <w:color w:val="1155CC"/>
            <w:sz w:val="22"/>
            <w:szCs w:val="22"/>
            <w:lang w:val="en-US"/>
          </w:rPr>
          <w:t>michelle_mhc@fisabc.ca</w:t>
        </w:r>
      </w:hyperlink>
      <w:r w:rsidRPr="006863A0">
        <w:rPr>
          <w:rFonts w:ascii="Tahoma" w:hAnsi="Tahoma" w:cs="Tahoma"/>
          <w:color w:val="222222"/>
          <w:sz w:val="22"/>
          <w:szCs w:val="22"/>
          <w:lang w:val="en-US"/>
        </w:rPr>
        <w:t xml:space="preserve"> </w:t>
      </w:r>
      <w:r w:rsidRPr="006863A0">
        <w:rPr>
          <w:rFonts w:ascii="Tahoma" w:hAnsi="Tahoma" w:cs="Tahoma"/>
          <w:sz w:val="22"/>
          <w:szCs w:val="22"/>
          <w:lang w:val="en-US"/>
        </w:rPr>
        <w:t xml:space="preserve">or Jamie at </w:t>
      </w:r>
      <w:hyperlink r:id="rId579" w:tgtFrame="_blank" w:history="1">
        <w:r w:rsidRPr="006863A0">
          <w:rPr>
            <w:rStyle w:val="Hyperlink"/>
            <w:rFonts w:ascii="Tahoma" w:hAnsi="Tahoma" w:cs="Tahoma"/>
            <w:color w:val="1155CC"/>
            <w:sz w:val="22"/>
            <w:szCs w:val="22"/>
            <w:lang w:val="en-US"/>
          </w:rPr>
          <w:t>jamie_mhc@fisabc.ca</w:t>
        </w:r>
      </w:hyperlink>
      <w:r w:rsidRPr="006863A0">
        <w:rPr>
          <w:rFonts w:ascii="Tahoma" w:hAnsi="Tahoma" w:cs="Tahoma"/>
          <w:color w:val="222222"/>
          <w:sz w:val="22"/>
          <w:szCs w:val="22"/>
          <w:lang w:val="en-US"/>
        </w:rPr>
        <w:t>.</w:t>
      </w:r>
      <w:r w:rsidRPr="006863A0">
        <w:rPr>
          <w:rFonts w:ascii="Tahoma" w:hAnsi="Tahoma" w:cs="Tahoma"/>
          <w:color w:val="222222"/>
          <w:sz w:val="22"/>
          <w:szCs w:val="22"/>
        </w:rPr>
        <w:t> </w:t>
      </w:r>
    </w:p>
    <w:p w14:paraId="691357CC"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p>
    <w:p w14:paraId="261C1D0E"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Accessible BC Act (ABCA)</w:t>
      </w:r>
      <w:r w:rsidRPr="006863A0">
        <w:rPr>
          <w:rFonts w:ascii="Tahoma" w:hAnsi="Tahoma" w:cs="Tahoma"/>
          <w:sz w:val="22"/>
          <w:szCs w:val="22"/>
        </w:rPr>
        <w:t> </w:t>
      </w:r>
    </w:p>
    <w:p w14:paraId="1F9363CD"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FISA associations have been provided with ABCA resources developed by SCSBC and are participating in resource review seminars, led by Jenny Williams. FISA will also be distributing $500 to individual independent schools to provide release time for school personnel to ensure they meet the ABCA requirements by the September 1, 2023 deadline. This funding has been made available by the Government of BC and administered through Disability Alliance BC (DABC). FISA greatly appreciates the support and direction provided by the leaders at DABC - Helaine Boyd and Mike Prescott.   </w:t>
      </w:r>
    </w:p>
    <w:p w14:paraId="74686E69"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6560A229"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Intensive Pro-D Opportunity for School Leaders</w:t>
      </w:r>
      <w:r w:rsidRPr="006863A0">
        <w:rPr>
          <w:rFonts w:ascii="Tahoma" w:hAnsi="Tahoma" w:cs="Tahoma"/>
          <w:sz w:val="22"/>
          <w:szCs w:val="22"/>
        </w:rPr>
        <w:t> </w:t>
      </w:r>
    </w:p>
    <w:p w14:paraId="4739EE03"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Independent school principals and vice principals are invited to put their name forward to be part of a special provincial training opportunity being offered free of charge by the Ministry and BCSSA. As part of a new pilot program, a cohort of 30 school leaders will complete modules on Governance, Finance, Planning for Impact; Evidence-Informed Decision Making; Relations with </w:t>
      </w:r>
      <w:r w:rsidRPr="006863A0">
        <w:rPr>
          <w:rFonts w:ascii="Tahoma" w:hAnsi="Tahoma" w:cs="Tahoma"/>
          <w:sz w:val="22"/>
          <w:szCs w:val="22"/>
        </w:rPr>
        <w:lastRenderedPageBreak/>
        <w:t>First Nations, Métis and Inuit Peoples; and Working with People over the course of the 2023-24 school year. Interest candidates must be able to commit to devoting approx. 65 hours in total which includes attending an in person kick off on August 19 &amp; 20, 2023 in Vancouver. Further classes will be delivered mostly online (both synchronous and asynchronous). This opportunity is available to both public and independent school colleagues; programming will provide material for both sectors. </w:t>
      </w:r>
    </w:p>
    <w:p w14:paraId="146CD13E"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r w:rsidRPr="006863A0">
        <w:rPr>
          <w:rFonts w:ascii="Tahoma" w:hAnsi="Tahoma" w:cs="Tahoma"/>
          <w:sz w:val="22"/>
          <w:szCs w:val="22"/>
        </w:rPr>
        <w:br/>
        <w:t>The Ministry and BCSSA will cover all the costs associated with this program. However, it is expected that cohort members fully commit to this program, both in terms of completing the program and providing feedback to inform future iterations of the program.  </w:t>
      </w:r>
    </w:p>
    <w:p w14:paraId="2DA3FD6F"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073E50DD"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Interested parties must complete this </w:t>
      </w:r>
      <w:hyperlink r:id="rId580" w:tgtFrame="_blank" w:history="1">
        <w:r w:rsidRPr="006863A0">
          <w:rPr>
            <w:rStyle w:val="Hyperlink"/>
            <w:rFonts w:ascii="Tahoma" w:hAnsi="Tahoma" w:cs="Tahoma"/>
            <w:b/>
            <w:bCs/>
            <w:sz w:val="22"/>
            <w:szCs w:val="22"/>
          </w:rPr>
          <w:t>application form</w:t>
        </w:r>
      </w:hyperlink>
      <w:r w:rsidRPr="006863A0">
        <w:rPr>
          <w:rFonts w:ascii="Tahoma" w:hAnsi="Tahoma" w:cs="Tahoma"/>
          <w:sz w:val="22"/>
          <w:szCs w:val="22"/>
        </w:rPr>
        <w:t> before June 9, 2023. Remember to also submit a resume, letter of interest and employer reference letter to complete the application - see the form for details. </w:t>
      </w:r>
    </w:p>
    <w:p w14:paraId="7CB0D0F9"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264DE47C"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This is an exciting opportunity, and we anticipate that the</w:t>
      </w:r>
      <w:r w:rsidRPr="006863A0">
        <w:rPr>
          <w:rFonts w:ascii="Tahoma" w:hAnsi="Tahoma" w:cs="Tahoma"/>
          <w:b/>
          <w:bCs/>
          <w:sz w:val="22"/>
          <w:szCs w:val="22"/>
        </w:rPr>
        <w:t> 6 spots </w:t>
      </w:r>
      <w:r w:rsidRPr="006863A0">
        <w:rPr>
          <w:rFonts w:ascii="Tahoma" w:hAnsi="Tahoma" w:cs="Tahoma"/>
          <w:sz w:val="22"/>
          <w:szCs w:val="22"/>
        </w:rPr>
        <w:t>which have been reserved for the independent school sector will be fully utilized. We encourage all current and aspiring principals and vice principals who are interested to apply as this pilot project intake will help the Ministry assess the demand for additional offerings of this program. </w:t>
      </w:r>
    </w:p>
    <w:p w14:paraId="15431EA0"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AFA8EBB"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Should you have any questions, please contact your FISA Association Office or Andrea McComb at </w:t>
      </w:r>
      <w:hyperlink r:id="rId581" w:tgtFrame="_blank" w:history="1">
        <w:r w:rsidRPr="006863A0">
          <w:rPr>
            <w:rStyle w:val="Hyperlink"/>
            <w:rFonts w:ascii="Tahoma" w:hAnsi="Tahoma" w:cs="Tahoma"/>
            <w:sz w:val="22"/>
            <w:szCs w:val="22"/>
          </w:rPr>
          <w:t>andrea@bcpvpa.bc.ca</w:t>
        </w:r>
      </w:hyperlink>
      <w:r w:rsidRPr="006863A0">
        <w:rPr>
          <w:rFonts w:ascii="Tahoma" w:hAnsi="Tahoma" w:cs="Tahoma"/>
          <w:sz w:val="22"/>
          <w:szCs w:val="22"/>
        </w:rPr>
        <w:t>.    </w:t>
      </w:r>
    </w:p>
    <w:p w14:paraId="55903FE5" w14:textId="52AC8409"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19F0106E"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Learning First Peoples Summer Institute </w:t>
      </w:r>
      <w:r w:rsidRPr="006863A0">
        <w:rPr>
          <w:rFonts w:ascii="Tahoma" w:hAnsi="Tahoma" w:cs="Tahoma"/>
          <w:sz w:val="22"/>
          <w:szCs w:val="22"/>
        </w:rPr>
        <w:t> </w:t>
      </w:r>
    </w:p>
    <w:p w14:paraId="29B31671"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FNESC invites independent school educators to take part in their </w:t>
      </w:r>
      <w:hyperlink r:id="rId582" w:tgtFrame="_blank" w:history="1">
        <w:r w:rsidRPr="006863A0">
          <w:rPr>
            <w:rStyle w:val="Hyperlink"/>
            <w:rFonts w:ascii="Tahoma" w:hAnsi="Tahoma" w:cs="Tahoma"/>
            <w:sz w:val="22"/>
            <w:szCs w:val="22"/>
          </w:rPr>
          <w:t>August Summer Institute</w:t>
        </w:r>
      </w:hyperlink>
      <w:r w:rsidRPr="006863A0">
        <w:rPr>
          <w:rFonts w:ascii="Tahoma" w:hAnsi="Tahoma" w:cs="Tahoma"/>
          <w:sz w:val="22"/>
          <w:szCs w:val="22"/>
        </w:rPr>
        <w:t xml:space="preserve"> in Richmond. There are 3 Pro-D sessions being offered and attendees can choose to attend 1, 2 or all of them at a cost of $30/session. Each session begins at 9:00 am and ends at 3:00 pm. Breakfast and lunch are provided. </w:t>
      </w:r>
    </w:p>
    <w:p w14:paraId="5670B5A8"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3CF5C83F"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August 28, 2023</w:t>
      </w:r>
      <w:r w:rsidRPr="006863A0">
        <w:rPr>
          <w:rFonts w:ascii="Tahoma" w:hAnsi="Tahoma" w:cs="Tahoma"/>
          <w:b/>
          <w:bCs/>
          <w:sz w:val="22"/>
          <w:szCs w:val="22"/>
        </w:rPr>
        <w:t>     </w:t>
      </w:r>
      <w:r w:rsidRPr="006863A0">
        <w:rPr>
          <w:rFonts w:ascii="Tahoma" w:hAnsi="Tahoma" w:cs="Tahoma"/>
          <w:sz w:val="22"/>
          <w:szCs w:val="22"/>
        </w:rPr>
        <w:t>English First Peoples Gr. 10-12 Teacher Resource Guide </w:t>
      </w:r>
    </w:p>
    <w:p w14:paraId="3C0FE70A"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August 29, 2023</w:t>
      </w:r>
      <w:r w:rsidRPr="006863A0">
        <w:rPr>
          <w:rFonts w:ascii="Tahoma" w:hAnsi="Tahoma" w:cs="Tahoma"/>
          <w:b/>
          <w:bCs/>
          <w:sz w:val="22"/>
          <w:szCs w:val="22"/>
        </w:rPr>
        <w:t>     </w:t>
      </w:r>
      <w:r w:rsidRPr="006863A0">
        <w:rPr>
          <w:rFonts w:ascii="Tahoma" w:hAnsi="Tahoma" w:cs="Tahoma"/>
          <w:sz w:val="22"/>
          <w:szCs w:val="22"/>
        </w:rPr>
        <w:t>BC First Peoples 12 Teacher Resource Guide </w:t>
      </w:r>
    </w:p>
    <w:p w14:paraId="491F2F6B"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August 30, 2023</w:t>
      </w:r>
      <w:r w:rsidRPr="006863A0">
        <w:rPr>
          <w:rFonts w:ascii="Tahoma" w:hAnsi="Tahoma" w:cs="Tahoma"/>
          <w:b/>
          <w:bCs/>
          <w:sz w:val="22"/>
          <w:szCs w:val="22"/>
        </w:rPr>
        <w:t>     </w:t>
      </w:r>
      <w:r w:rsidRPr="006863A0">
        <w:rPr>
          <w:rFonts w:ascii="Tahoma" w:hAnsi="Tahoma" w:cs="Tahoma"/>
          <w:sz w:val="22"/>
          <w:szCs w:val="22"/>
        </w:rPr>
        <w:t>Math &amp; Science First Peoples Teacher Resource Guides </w:t>
      </w:r>
    </w:p>
    <w:p w14:paraId="4C6AEBF8"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3CEB699A"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For more information and the registration link visit </w:t>
      </w:r>
      <w:hyperlink r:id="rId583" w:tgtFrame="_blank" w:history="1">
        <w:r w:rsidRPr="006863A0">
          <w:rPr>
            <w:rStyle w:val="Hyperlink"/>
            <w:rFonts w:ascii="Tahoma" w:hAnsi="Tahoma" w:cs="Tahoma"/>
            <w:sz w:val="22"/>
            <w:szCs w:val="22"/>
          </w:rPr>
          <w:t>https://www.fnesc.ca/lfp-institute/</w:t>
        </w:r>
      </w:hyperlink>
      <w:r w:rsidRPr="006863A0">
        <w:rPr>
          <w:rFonts w:ascii="Tahoma" w:hAnsi="Tahoma" w:cs="Tahoma"/>
          <w:sz w:val="22"/>
          <w:szCs w:val="22"/>
        </w:rPr>
        <w:t> </w:t>
      </w:r>
    </w:p>
    <w:p w14:paraId="2E3F10FD"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47B7DCC"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5095C450" w14:textId="77777777" w:rsidR="00DA344E" w:rsidRPr="006863A0" w:rsidRDefault="00000000" w:rsidP="00DA344E">
      <w:pPr>
        <w:pStyle w:val="NormalWeb"/>
        <w:spacing w:before="0" w:beforeAutospacing="0" w:after="0" w:afterAutospacing="0"/>
        <w:textAlignment w:val="baseline"/>
        <w:rPr>
          <w:rFonts w:ascii="Tahoma" w:hAnsi="Tahoma" w:cs="Tahoma"/>
          <w:sz w:val="22"/>
          <w:szCs w:val="22"/>
        </w:rPr>
      </w:pPr>
      <w:hyperlink r:id="rId584" w:tgtFrame="_blank" w:history="1">
        <w:r w:rsidR="00DA344E" w:rsidRPr="006863A0">
          <w:rPr>
            <w:rStyle w:val="Hyperlink"/>
            <w:rFonts w:ascii="Tahoma" w:hAnsi="Tahoma" w:cs="Tahoma"/>
            <w:b/>
            <w:bCs/>
            <w:sz w:val="22"/>
            <w:szCs w:val="22"/>
          </w:rPr>
          <w:t>SET-BC</w:t>
        </w:r>
      </w:hyperlink>
      <w:r w:rsidR="00DA344E" w:rsidRPr="006863A0">
        <w:rPr>
          <w:rFonts w:ascii="Tahoma" w:hAnsi="Tahoma" w:cs="Tahoma"/>
          <w:b/>
          <w:bCs/>
          <w:sz w:val="22"/>
          <w:szCs w:val="22"/>
        </w:rPr>
        <w:t xml:space="preserve"> Intake Updates and Details – closes on May 31</w:t>
      </w:r>
      <w:r w:rsidR="00DA344E" w:rsidRPr="006863A0">
        <w:rPr>
          <w:rFonts w:ascii="Tahoma" w:hAnsi="Tahoma" w:cs="Tahoma"/>
          <w:b/>
          <w:bCs/>
          <w:sz w:val="22"/>
          <w:szCs w:val="22"/>
          <w:vertAlign w:val="superscript"/>
        </w:rPr>
        <w:t>st</w:t>
      </w:r>
      <w:r w:rsidR="00DA344E" w:rsidRPr="006863A0">
        <w:rPr>
          <w:rFonts w:ascii="Tahoma" w:hAnsi="Tahoma" w:cs="Tahoma"/>
          <w:sz w:val="22"/>
          <w:szCs w:val="22"/>
        </w:rPr>
        <w:t> </w:t>
      </w:r>
    </w:p>
    <w:p w14:paraId="1C991CA9"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 June Intake for School Requests for Student Supports for the 2023-2024 school year is open,</w:t>
      </w:r>
      <w:r w:rsidRPr="006863A0">
        <w:rPr>
          <w:rFonts w:ascii="Tahoma" w:hAnsi="Tahoma" w:cs="Tahoma"/>
          <w:b/>
          <w:bCs/>
          <w:sz w:val="22"/>
          <w:szCs w:val="22"/>
        </w:rPr>
        <w:t> </w:t>
      </w:r>
      <w:r w:rsidRPr="006863A0">
        <w:rPr>
          <w:rFonts w:ascii="Tahoma" w:hAnsi="Tahoma" w:cs="Tahoma"/>
          <w:sz w:val="22"/>
          <w:szCs w:val="22"/>
        </w:rPr>
        <w:t>with support beginning mid to later September.</w:t>
      </w:r>
      <w:r w:rsidRPr="006863A0">
        <w:rPr>
          <w:rFonts w:ascii="Tahoma" w:hAnsi="Tahoma" w:cs="Tahoma"/>
          <w:b/>
          <w:bCs/>
          <w:sz w:val="22"/>
          <w:szCs w:val="22"/>
        </w:rPr>
        <w:t> </w:t>
      </w:r>
      <w:r w:rsidRPr="006863A0">
        <w:rPr>
          <w:rFonts w:ascii="Tahoma" w:hAnsi="Tahoma" w:cs="Tahoma"/>
          <w:sz w:val="22"/>
          <w:szCs w:val="22"/>
        </w:rPr>
        <w:t xml:space="preserve">The online application form is found at </w:t>
      </w:r>
      <w:hyperlink r:id="rId585" w:tgtFrame="_blank" w:history="1">
        <w:r w:rsidRPr="006863A0">
          <w:rPr>
            <w:rStyle w:val="Hyperlink"/>
            <w:rFonts w:ascii="Tahoma" w:hAnsi="Tahoma" w:cs="Tahoma"/>
            <w:sz w:val="22"/>
            <w:szCs w:val="22"/>
          </w:rPr>
          <w:t>https://www.setbc.org/student-service-request</w:t>
        </w:r>
      </w:hyperlink>
      <w:r w:rsidRPr="006863A0">
        <w:rPr>
          <w:rFonts w:ascii="Tahoma" w:hAnsi="Tahoma" w:cs="Tahoma"/>
          <w:sz w:val="22"/>
          <w:szCs w:val="22"/>
        </w:rPr>
        <w:t xml:space="preserve"> and is due by May 31, 2023. </w:t>
      </w:r>
    </w:p>
    <w:p w14:paraId="0393AF56" w14:textId="4C79DCF1"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53BA2A2B"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Indigenous Focused Grad Requirement Pro-D </w:t>
      </w:r>
      <w:r w:rsidRPr="006863A0">
        <w:rPr>
          <w:rFonts w:ascii="Tahoma" w:hAnsi="Tahoma" w:cs="Tahoma"/>
          <w:sz w:val="22"/>
          <w:szCs w:val="22"/>
        </w:rPr>
        <w:t> </w:t>
      </w:r>
    </w:p>
    <w:p w14:paraId="27F088BE"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 EFP 10-12 Pro-D sessions have concluded, but there are still two BC First Peoples 12 Pro-D opportunities available. Following the completion of these final events, FISA will calculate the remaining grant amount (deducting travel reimbursement and hosting costs) and distribute checks to the schools that participated in this year’s series of Pro-D events designed to assist schools in meeting the Indigenous focused grad requirement. We thank the Ministry for supporting educators in this important curricular area.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1695"/>
        <w:gridCol w:w="1830"/>
        <w:gridCol w:w="1410"/>
        <w:gridCol w:w="2115"/>
      </w:tblGrid>
      <w:tr w:rsidR="00DA344E" w:rsidRPr="006863A0" w14:paraId="2FB9D8EE" w14:textId="77777777" w:rsidTr="00DA344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1BAA1B0"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lastRenderedPageBreak/>
              <w:t>Topic</w:t>
            </w:r>
            <w:r w:rsidRPr="006863A0">
              <w:rPr>
                <w:rFonts w:ascii="Tahoma" w:hAnsi="Tahoma" w:cs="Tahoma"/>
                <w:b/>
                <w:bC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FD9AD68"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Location</w:t>
            </w:r>
            <w:r w:rsidRPr="006863A0">
              <w:rPr>
                <w:rFonts w:ascii="Tahoma" w:hAnsi="Tahoma" w:cs="Tahoma"/>
                <w:b/>
                <w:bCs/>
                <w:sz w:val="22"/>
                <w:szCs w:val="22"/>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CDE7221"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Date</w:t>
            </w:r>
            <w:r w:rsidRPr="006863A0">
              <w:rPr>
                <w:rFonts w:ascii="Tahoma" w:hAnsi="Tahoma" w:cs="Tahoma"/>
                <w:b/>
                <w:bCs/>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CCD45DC"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Attendee Limit</w:t>
            </w:r>
            <w:r w:rsidRPr="006863A0">
              <w:rPr>
                <w:rFonts w:ascii="Tahoma" w:hAnsi="Tahoma" w:cs="Tahoma"/>
                <w:b/>
                <w:bCs/>
                <w:sz w:val="22"/>
                <w:szCs w:val="22"/>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9FDFC03"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Registration</w:t>
            </w:r>
            <w:r w:rsidRPr="006863A0">
              <w:rPr>
                <w:rFonts w:ascii="Tahoma" w:hAnsi="Tahoma" w:cs="Tahoma"/>
                <w:b/>
                <w:bCs/>
                <w:sz w:val="22"/>
                <w:szCs w:val="22"/>
              </w:rPr>
              <w:t> </w:t>
            </w:r>
          </w:p>
        </w:tc>
      </w:tr>
      <w:tr w:rsidR="00DA344E" w:rsidRPr="006863A0" w14:paraId="33206AEE" w14:textId="77777777" w:rsidTr="00DA344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FBE4D5"/>
            <w:hideMark/>
          </w:tcPr>
          <w:p w14:paraId="07C3F423"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BC First Peoples 12</w:t>
            </w:r>
            <w:r w:rsidRPr="006863A0">
              <w:rPr>
                <w:rFonts w:ascii="Tahoma" w:hAnsi="Tahoma" w:cs="Tahoma"/>
                <w:b/>
                <w:bC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FBE4D5"/>
            <w:hideMark/>
          </w:tcPr>
          <w:p w14:paraId="037995BF"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Richmond</w:t>
            </w:r>
            <w:r w:rsidRPr="006863A0">
              <w:rPr>
                <w:rFonts w:ascii="Tahoma" w:hAnsi="Tahoma" w:cs="Tahoma"/>
                <w:sz w:val="22"/>
                <w:szCs w:val="22"/>
              </w:rPr>
              <w:t> </w:t>
            </w:r>
          </w:p>
        </w:tc>
        <w:tc>
          <w:tcPr>
            <w:tcW w:w="1830" w:type="dxa"/>
            <w:tcBorders>
              <w:top w:val="single" w:sz="6" w:space="0" w:color="auto"/>
              <w:left w:val="single" w:sz="6" w:space="0" w:color="auto"/>
              <w:bottom w:val="single" w:sz="6" w:space="0" w:color="auto"/>
              <w:right w:val="single" w:sz="6" w:space="0" w:color="auto"/>
            </w:tcBorders>
            <w:shd w:val="clear" w:color="auto" w:fill="FBE4D5"/>
            <w:hideMark/>
          </w:tcPr>
          <w:p w14:paraId="6A72683F"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June 9, 2023</w:t>
            </w:r>
            <w:r w:rsidRPr="006863A0">
              <w:rPr>
                <w:rFonts w:ascii="Tahoma" w:hAnsi="Tahoma" w:cs="Tahoma"/>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FBE4D5"/>
            <w:hideMark/>
          </w:tcPr>
          <w:p w14:paraId="42162B01"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1/school</w:t>
            </w:r>
            <w:r w:rsidRPr="006863A0">
              <w:rPr>
                <w:rFonts w:ascii="Tahoma" w:hAnsi="Tahoma" w:cs="Tahoma"/>
                <w:sz w:val="22"/>
                <w:szCs w:val="22"/>
              </w:rPr>
              <w:t> </w:t>
            </w:r>
          </w:p>
          <w:p w14:paraId="677C9157"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tc>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30E0977D"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Registration Closed </w:t>
            </w:r>
          </w:p>
        </w:tc>
      </w:tr>
      <w:tr w:rsidR="00DA344E" w:rsidRPr="006863A0" w14:paraId="2A25DBDB" w14:textId="77777777" w:rsidTr="00DA344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DB3021A"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BC First Peoples 12</w:t>
            </w:r>
            <w:r w:rsidRPr="006863A0">
              <w:rPr>
                <w:rFonts w:ascii="Tahoma" w:hAnsi="Tahoma" w:cs="Tahoma"/>
                <w:b/>
                <w:bC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76490E3"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Virtual</w:t>
            </w:r>
            <w:r w:rsidRPr="006863A0">
              <w:rPr>
                <w:rFonts w:ascii="Tahoma" w:hAnsi="Tahoma" w:cs="Tahoma"/>
                <w:sz w:val="22"/>
                <w:szCs w:val="22"/>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8172E9A"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June 17, 2023</w:t>
            </w:r>
            <w:r w:rsidRPr="006863A0">
              <w:rPr>
                <w:rFonts w:ascii="Tahoma" w:hAnsi="Tahoma" w:cs="Tahoma"/>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C63B77E"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First come, first serve </w:t>
            </w:r>
            <w:r w:rsidRPr="006863A0">
              <w:rPr>
                <w:rFonts w:ascii="Tahoma" w:hAnsi="Tahoma" w:cs="Tahoma"/>
                <w:sz w:val="22"/>
                <w:szCs w:val="22"/>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88325AD" w14:textId="77777777" w:rsidR="00DA344E" w:rsidRPr="006863A0" w:rsidRDefault="00000000" w:rsidP="00DA344E">
            <w:pPr>
              <w:pStyle w:val="NormalWeb"/>
              <w:spacing w:before="0" w:beforeAutospacing="0" w:after="0" w:afterAutospacing="0"/>
              <w:textAlignment w:val="baseline"/>
              <w:rPr>
                <w:rFonts w:ascii="Tahoma" w:hAnsi="Tahoma" w:cs="Tahoma"/>
                <w:sz w:val="22"/>
                <w:szCs w:val="22"/>
              </w:rPr>
            </w:pPr>
            <w:hyperlink r:id="rId586" w:tgtFrame="_blank" w:history="1">
              <w:r w:rsidR="00DA344E" w:rsidRPr="006863A0">
                <w:rPr>
                  <w:rStyle w:val="Hyperlink"/>
                  <w:rFonts w:ascii="Tahoma" w:hAnsi="Tahoma" w:cs="Tahoma"/>
                  <w:sz w:val="22"/>
                  <w:szCs w:val="22"/>
                </w:rPr>
                <w:t>Registration Link</w:t>
              </w:r>
            </w:hyperlink>
            <w:r w:rsidR="00DA344E" w:rsidRPr="006863A0">
              <w:rPr>
                <w:rFonts w:ascii="Tahoma" w:hAnsi="Tahoma" w:cs="Tahoma"/>
                <w:sz w:val="22"/>
                <w:szCs w:val="22"/>
              </w:rPr>
              <w:t> </w:t>
            </w:r>
          </w:p>
          <w:p w14:paraId="3A4953EF"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Closes June 2</w:t>
            </w:r>
            <w:r w:rsidRPr="006863A0">
              <w:rPr>
                <w:rFonts w:ascii="Tahoma" w:hAnsi="Tahoma" w:cs="Tahoma"/>
                <w:sz w:val="22"/>
                <w:szCs w:val="22"/>
                <w:vertAlign w:val="superscript"/>
              </w:rPr>
              <w:t>nd</w:t>
            </w:r>
            <w:r w:rsidRPr="006863A0">
              <w:rPr>
                <w:rFonts w:ascii="Tahoma" w:hAnsi="Tahoma" w:cs="Tahoma"/>
                <w:sz w:val="22"/>
                <w:szCs w:val="22"/>
              </w:rPr>
              <w:t>  </w:t>
            </w:r>
          </w:p>
        </w:tc>
      </w:tr>
    </w:tbl>
    <w:p w14:paraId="2E8EEE7B" w14:textId="65EBB90B"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3C5FBF7F"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Student &amp; Family Assistance Fund (SFAF) Special Purpose Grant</w:t>
      </w:r>
      <w:r w:rsidRPr="006863A0">
        <w:rPr>
          <w:rFonts w:ascii="Tahoma" w:hAnsi="Tahoma" w:cs="Tahoma"/>
          <w:sz w:val="22"/>
          <w:szCs w:val="22"/>
        </w:rPr>
        <w:t> </w:t>
      </w:r>
    </w:p>
    <w:p w14:paraId="40424AAC"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Please report how funds were spent by completing the SFAF exit survey available </w:t>
      </w:r>
      <w:hyperlink r:id="rId587" w:tgtFrame="_blank" w:history="1">
        <w:r w:rsidRPr="006863A0">
          <w:rPr>
            <w:rStyle w:val="Hyperlink"/>
            <w:rFonts w:ascii="Tahoma" w:hAnsi="Tahoma" w:cs="Tahoma"/>
            <w:sz w:val="22"/>
            <w:szCs w:val="22"/>
          </w:rPr>
          <w:t>HERE</w:t>
        </w:r>
      </w:hyperlink>
      <w:r w:rsidRPr="006863A0">
        <w:rPr>
          <w:rFonts w:ascii="Tahoma" w:hAnsi="Tahoma" w:cs="Tahoma"/>
          <w:sz w:val="22"/>
          <w:szCs w:val="22"/>
        </w:rPr>
        <w:t xml:space="preserve"> by June 30, 2023 </w:t>
      </w:r>
      <w:r w:rsidRPr="006863A0">
        <w:rPr>
          <w:rFonts w:ascii="Tahoma" w:hAnsi="Tahoma" w:cs="Tahoma"/>
          <w:b/>
          <w:bCs/>
          <w:sz w:val="22"/>
          <w:szCs w:val="22"/>
        </w:rPr>
        <w:t>(if you have fully distributed this grant, please complete the survey asap)</w:t>
      </w:r>
      <w:r w:rsidRPr="006863A0">
        <w:rPr>
          <w:rFonts w:ascii="Tahoma" w:hAnsi="Tahoma" w:cs="Tahoma"/>
          <w:sz w:val="22"/>
          <w:szCs w:val="22"/>
        </w:rPr>
        <w:t xml:space="preserve">. A pdf copy of the exit survey is attached. </w:t>
      </w:r>
      <w:r w:rsidRPr="006863A0">
        <w:rPr>
          <w:rFonts w:ascii="Tahoma" w:hAnsi="Tahoma" w:cs="Tahoma"/>
          <w:i/>
          <w:iCs/>
          <w:sz w:val="22"/>
          <w:szCs w:val="22"/>
        </w:rPr>
        <w:t>Catholic schools should report expenditures to their Superintendent’s office, not to FISA.</w:t>
      </w:r>
      <w:r w:rsidRPr="006863A0">
        <w:rPr>
          <w:rFonts w:ascii="Tahoma" w:hAnsi="Tahoma" w:cs="Tahoma"/>
          <w:sz w:val="22"/>
          <w:szCs w:val="22"/>
        </w:rPr>
        <w:t xml:space="preserve"> Schools that recused themselves from this grant do not need to complete the exit survey. Any questions regarding this grant should be directed to FISA via email at </w:t>
      </w:r>
      <w:hyperlink r:id="rId588" w:tgtFrame="_blank" w:history="1">
        <w:r w:rsidRPr="006863A0">
          <w:rPr>
            <w:rStyle w:val="Hyperlink"/>
            <w:rFonts w:ascii="Tahoma" w:hAnsi="Tahoma" w:cs="Tahoma"/>
            <w:sz w:val="22"/>
            <w:szCs w:val="22"/>
          </w:rPr>
          <w:t>info@fisabc.ca</w:t>
        </w:r>
      </w:hyperlink>
      <w:r w:rsidRPr="006863A0">
        <w:rPr>
          <w:rFonts w:ascii="Tahoma" w:hAnsi="Tahoma" w:cs="Tahoma"/>
          <w:sz w:val="22"/>
          <w:szCs w:val="22"/>
        </w:rPr>
        <w:t>. </w:t>
      </w:r>
    </w:p>
    <w:p w14:paraId="0B56974A" w14:textId="1F26CD6A" w:rsidR="00DA344E" w:rsidRPr="006863A0" w:rsidRDefault="00DA344E" w:rsidP="00DA344E">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rPr>
        <w:t> </w:t>
      </w:r>
    </w:p>
    <w:p w14:paraId="77359779" w14:textId="77777777" w:rsidR="00DA344E" w:rsidRPr="006863A0" w:rsidRDefault="00DA344E" w:rsidP="00B77EF8">
      <w:pPr>
        <w:shd w:val="clear" w:color="auto" w:fill="FFFFFF"/>
        <w:rPr>
          <w:rFonts w:ascii="Tahoma" w:hAnsi="Tahoma" w:cs="Tahoma"/>
          <w:b/>
          <w:bCs/>
          <w:color w:val="000000"/>
          <w:sz w:val="22"/>
          <w:szCs w:val="22"/>
          <w:highlight w:val="yellow"/>
        </w:rPr>
      </w:pPr>
    </w:p>
    <w:p w14:paraId="4823C4A3" w14:textId="13F69EC5"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May</w:t>
      </w:r>
      <w:r w:rsidRPr="006863A0">
        <w:rPr>
          <w:rStyle w:val="gmaildefault"/>
          <w:rFonts w:ascii="Tahoma" w:hAnsi="Tahoma" w:cs="Tahoma"/>
          <w:b/>
          <w:bCs/>
          <w:color w:val="000000"/>
          <w:sz w:val="22"/>
          <w:szCs w:val="22"/>
          <w:highlight w:val="yellow"/>
        </w:rPr>
        <w:t> 19</w:t>
      </w:r>
      <w:r w:rsidRPr="006863A0">
        <w:rPr>
          <w:rFonts w:ascii="Tahoma" w:hAnsi="Tahoma" w:cs="Tahoma"/>
          <w:b/>
          <w:bCs/>
          <w:color w:val="000000"/>
          <w:sz w:val="22"/>
          <w:szCs w:val="22"/>
          <w:highlight w:val="yellow"/>
        </w:rPr>
        <w:t>, 2023</w:t>
      </w:r>
    </w:p>
    <w:p w14:paraId="1F3B6E9E" w14:textId="77777777" w:rsidR="00B77EF8" w:rsidRPr="006863A0" w:rsidRDefault="00B77EF8" w:rsidP="00B77EF8">
      <w:pPr>
        <w:shd w:val="clear" w:color="auto" w:fill="FFFFFF"/>
        <w:rPr>
          <w:rFonts w:ascii="Tahoma" w:hAnsi="Tahoma" w:cs="Tahoma"/>
          <w:color w:val="222222"/>
          <w:sz w:val="22"/>
          <w:szCs w:val="22"/>
        </w:rPr>
      </w:pPr>
    </w:p>
    <w:p w14:paraId="460F6F3A"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May and June are filled with special events and celebrations galore – grad events, concerts, track &amp; field meets, theatre productions, field trips, school trips abroad, staff dinners, and retirement parties. On that note, some of the FISA Board members and staff were able to attend a very special retirement “par-tee” for Ed Noot, Executive Director of SCSBC earlier this week. It was no surprise to see how deeply the Christian school community respects and values Ed and appreciates his 37 years of service to the K-12 sector. Ed will continue to serve on the FISA Board, so we will not bid him adieu, but we do look forward to hearing about new personal bests on the golf course now that he will have more time to hone his already impressive talents in that sport.</w:t>
      </w:r>
    </w:p>
    <w:p w14:paraId="592AD704"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B879137"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Office Closure</w:t>
      </w:r>
    </w:p>
    <w:p w14:paraId="7ADABFDF"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It has been a long-standing tradition for the FISA Board to meet with Ministry officials each spring and fall, usually in Vancouver. Later this month the FISA staff and Board will travel to Victoria for this important bi-annual meeting. Holding the event in Victoria allows for a robust roster of Ministry staff to participate and also provides a beautiful setting for a short Board retreat to finalize FISA’s strategic plan. The FISA office will be closed on May 24</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25</w:t>
      </w:r>
      <w:r w:rsidRPr="006863A0">
        <w:rPr>
          <w:rFonts w:ascii="Tahoma" w:hAnsi="Tahoma" w:cs="Tahoma"/>
          <w:color w:val="000000"/>
          <w:sz w:val="22"/>
          <w:szCs w:val="22"/>
          <w:vertAlign w:val="superscript"/>
        </w:rPr>
        <w:t>th</w:t>
      </w:r>
      <w:r w:rsidRPr="006863A0">
        <w:rPr>
          <w:rFonts w:ascii="Tahoma" w:hAnsi="Tahoma" w:cs="Tahoma"/>
          <w:color w:val="000000"/>
          <w:sz w:val="22"/>
          <w:szCs w:val="22"/>
        </w:rPr>
        <w:t>.</w:t>
      </w:r>
    </w:p>
    <w:p w14:paraId="34FFC67F"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36ED2F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Intensive Pro-D Opportunity for School Leaders</w:t>
      </w:r>
    </w:p>
    <w:p w14:paraId="5DA07651"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 principals and vice principals are invited to put their name forward to be part of a special provincial training opportunity being offered free of charge by the Ministry and BCSSA. As part of a new pilot program, a cohort of 30 school leaders will complete modules on Governance, Finance, Planning for Impact; Evidence-Informed Decision Making; Relations with First Nations, Métis and Inuit Peoples; and Working with People over the course of the 2023-24 school year. Interest candidates must be able to commit to devoting approx. 65 hours in total which includes attending an in person kick off on August 19 &amp; 20, 2023 in Vancouver. Further classes will be delivered mostly online (both synchronous and asynchronous). </w:t>
      </w:r>
      <w:r w:rsidRPr="006863A0">
        <w:rPr>
          <w:rFonts w:ascii="Tahoma" w:hAnsi="Tahoma" w:cs="Tahoma"/>
          <w:color w:val="222222"/>
          <w:sz w:val="22"/>
          <w:szCs w:val="22"/>
        </w:rPr>
        <w:t>This opportunity is available to both public and independent school colleagues; programming will provide material for both sectors.</w:t>
      </w:r>
    </w:p>
    <w:p w14:paraId="6FE7F5C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br/>
        <w:t xml:space="preserve">The Ministry and BCSSA will cover all the costs associated with this program. However, it is </w:t>
      </w:r>
      <w:r w:rsidRPr="006863A0">
        <w:rPr>
          <w:rFonts w:ascii="Tahoma" w:hAnsi="Tahoma" w:cs="Tahoma"/>
          <w:color w:val="000000"/>
          <w:sz w:val="22"/>
          <w:szCs w:val="22"/>
        </w:rPr>
        <w:lastRenderedPageBreak/>
        <w:t>expected that cohort members fully commit to this program, both in terms of completing the program and providing feedback to inform future iterations of the program.</w:t>
      </w:r>
    </w:p>
    <w:p w14:paraId="30CD2398"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8DB568F"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Interested parties must complete this </w:t>
      </w:r>
      <w:hyperlink r:id="rId589" w:tgtFrame="_blank" w:history="1">
        <w:r w:rsidRPr="006863A0">
          <w:rPr>
            <w:rStyle w:val="Hyperlink"/>
            <w:rFonts w:ascii="Tahoma" w:hAnsi="Tahoma" w:cs="Tahoma"/>
            <w:b/>
            <w:bCs/>
            <w:color w:val="0563C1"/>
            <w:sz w:val="22"/>
            <w:szCs w:val="22"/>
          </w:rPr>
          <w:t>application form</w:t>
        </w:r>
      </w:hyperlink>
      <w:r w:rsidRPr="006863A0">
        <w:rPr>
          <w:rFonts w:ascii="Tahoma" w:hAnsi="Tahoma" w:cs="Tahoma"/>
          <w:color w:val="5270B2"/>
          <w:sz w:val="22"/>
          <w:szCs w:val="22"/>
        </w:rPr>
        <w:t> </w:t>
      </w:r>
      <w:r w:rsidRPr="006863A0">
        <w:rPr>
          <w:rFonts w:ascii="Tahoma" w:hAnsi="Tahoma" w:cs="Tahoma"/>
          <w:color w:val="000000"/>
          <w:sz w:val="22"/>
          <w:szCs w:val="22"/>
        </w:rPr>
        <w:t>before June 9, 2023. Remember to also submit a resume, letter of interest and employer reference letter to complete the application - see the form for details.</w:t>
      </w:r>
    </w:p>
    <w:p w14:paraId="21948BB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AC07DD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NB: on the application form where it cites </w:t>
      </w:r>
      <w:r w:rsidRPr="006863A0">
        <w:rPr>
          <w:rFonts w:ascii="Tahoma" w:hAnsi="Tahoma" w:cs="Tahoma"/>
          <w:i/>
          <w:iCs/>
          <w:color w:val="000000"/>
          <w:sz w:val="22"/>
          <w:szCs w:val="22"/>
        </w:rPr>
        <w:t>School District/ Independent School Authority</w:t>
      </w:r>
      <w:r w:rsidRPr="006863A0">
        <w:rPr>
          <w:rFonts w:ascii="Tahoma" w:hAnsi="Tahoma" w:cs="Tahoma"/>
          <w:color w:val="000000"/>
          <w:sz w:val="22"/>
          <w:szCs w:val="22"/>
        </w:rPr>
        <w:t> you should note which FISA association your school belongs to. </w:t>
      </w:r>
    </w:p>
    <w:p w14:paraId="25A867D7"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8A46890"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This is an exciting opportunity and we anticipate that the</w:t>
      </w:r>
      <w:r w:rsidRPr="006863A0">
        <w:rPr>
          <w:rFonts w:ascii="Tahoma" w:hAnsi="Tahoma" w:cs="Tahoma"/>
          <w:b/>
          <w:bCs/>
          <w:color w:val="000000"/>
          <w:sz w:val="22"/>
          <w:szCs w:val="22"/>
        </w:rPr>
        <w:t> 6 spots </w:t>
      </w:r>
      <w:r w:rsidRPr="006863A0">
        <w:rPr>
          <w:rFonts w:ascii="Tahoma" w:hAnsi="Tahoma" w:cs="Tahoma"/>
          <w:color w:val="000000"/>
          <w:sz w:val="22"/>
          <w:szCs w:val="22"/>
        </w:rPr>
        <w:t>which have been reserved for the independent school sector will be fully utilized.</w:t>
      </w:r>
    </w:p>
    <w:p w14:paraId="664C44C3"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6F6CEA0"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Should you have any questions, please contact your FISA Association Office or Andrea McComb at </w:t>
      </w:r>
      <w:hyperlink r:id="rId590" w:tgtFrame="_blank" w:history="1">
        <w:r w:rsidRPr="006863A0">
          <w:rPr>
            <w:rStyle w:val="Hyperlink"/>
            <w:rFonts w:ascii="Tahoma" w:hAnsi="Tahoma" w:cs="Tahoma"/>
            <w:color w:val="0563C1"/>
            <w:sz w:val="22"/>
            <w:szCs w:val="22"/>
          </w:rPr>
          <w:t>andrea@bcpvpa.bc.ca</w:t>
        </w:r>
      </w:hyperlink>
      <w:r w:rsidRPr="006863A0">
        <w:rPr>
          <w:rFonts w:ascii="Tahoma" w:hAnsi="Tahoma" w:cs="Tahoma"/>
          <w:color w:val="000000"/>
          <w:sz w:val="22"/>
          <w:szCs w:val="22"/>
        </w:rPr>
        <w:t>.   </w:t>
      </w:r>
    </w:p>
    <w:p w14:paraId="1561852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93ED9E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B3A427E"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Learning First Peoples Summer Institute</w:t>
      </w:r>
    </w:p>
    <w:p w14:paraId="6515B1D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FNESC invites independent school educators to take part in their </w:t>
      </w:r>
      <w:hyperlink r:id="rId591" w:tgtFrame="_blank" w:history="1">
        <w:r w:rsidRPr="006863A0">
          <w:rPr>
            <w:rStyle w:val="Hyperlink"/>
            <w:rFonts w:ascii="Tahoma" w:hAnsi="Tahoma" w:cs="Tahoma"/>
            <w:color w:val="0563C1"/>
            <w:sz w:val="22"/>
            <w:szCs w:val="22"/>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0C55602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2575F9C" w14:textId="77777777" w:rsidR="00B77EF8" w:rsidRPr="006863A0" w:rsidRDefault="00B77EF8" w:rsidP="00B77EF8">
      <w:pPr>
        <w:shd w:val="clear" w:color="auto" w:fill="FFFFFF"/>
        <w:rPr>
          <w:rFonts w:ascii="Tahoma" w:hAnsi="Tahoma" w:cs="Tahoma"/>
          <w:color w:val="222222"/>
          <w:sz w:val="22"/>
          <w:szCs w:val="22"/>
        </w:rPr>
      </w:pPr>
      <w:r w:rsidRPr="006863A0">
        <w:rPr>
          <w:rStyle w:val="Strong"/>
          <w:rFonts w:ascii="Tahoma" w:hAnsi="Tahoma" w:cs="Tahoma"/>
          <w:color w:val="000000"/>
          <w:sz w:val="22"/>
          <w:szCs w:val="22"/>
          <w:bdr w:val="none" w:sz="0" w:space="0" w:color="auto" w:frame="1"/>
        </w:rPr>
        <w:t>August 28, 2023</w:t>
      </w:r>
      <w:r w:rsidRPr="006863A0">
        <w:rPr>
          <w:rFonts w:ascii="Tahoma" w:hAnsi="Tahoma" w:cs="Tahoma"/>
          <w:b/>
          <w:bCs/>
          <w:color w:val="000000"/>
          <w:sz w:val="22"/>
          <w:szCs w:val="22"/>
        </w:rPr>
        <w:t>     </w:t>
      </w:r>
      <w:r w:rsidRPr="006863A0">
        <w:rPr>
          <w:rStyle w:val="Strong"/>
          <w:rFonts w:ascii="Tahoma" w:hAnsi="Tahoma" w:cs="Tahoma"/>
          <w:color w:val="000000"/>
          <w:sz w:val="22"/>
          <w:szCs w:val="22"/>
          <w:bdr w:val="none" w:sz="0" w:space="0" w:color="auto" w:frame="1"/>
        </w:rPr>
        <w:t>English First Peoples Gr. 10-12 Teacher Resource Guide</w:t>
      </w:r>
    </w:p>
    <w:p w14:paraId="2CFBC588" w14:textId="77777777" w:rsidR="00B77EF8" w:rsidRPr="006863A0" w:rsidRDefault="00B77EF8" w:rsidP="00B77EF8">
      <w:pPr>
        <w:shd w:val="clear" w:color="auto" w:fill="FFFFFF"/>
        <w:rPr>
          <w:rFonts w:ascii="Tahoma" w:hAnsi="Tahoma" w:cs="Tahoma"/>
          <w:color w:val="222222"/>
          <w:sz w:val="22"/>
          <w:szCs w:val="22"/>
        </w:rPr>
      </w:pPr>
      <w:r w:rsidRPr="006863A0">
        <w:rPr>
          <w:rStyle w:val="Strong"/>
          <w:rFonts w:ascii="Tahoma" w:hAnsi="Tahoma" w:cs="Tahoma"/>
          <w:color w:val="000000"/>
          <w:sz w:val="22"/>
          <w:szCs w:val="22"/>
          <w:bdr w:val="none" w:sz="0" w:space="0" w:color="auto" w:frame="1"/>
        </w:rPr>
        <w:t>August 29, 2023</w:t>
      </w:r>
      <w:r w:rsidRPr="006863A0">
        <w:rPr>
          <w:rFonts w:ascii="Tahoma" w:hAnsi="Tahoma" w:cs="Tahoma"/>
          <w:b/>
          <w:bCs/>
          <w:color w:val="000000"/>
          <w:sz w:val="22"/>
          <w:szCs w:val="22"/>
        </w:rPr>
        <w:t>     </w:t>
      </w:r>
      <w:r w:rsidRPr="006863A0">
        <w:rPr>
          <w:rStyle w:val="Strong"/>
          <w:rFonts w:ascii="Tahoma" w:hAnsi="Tahoma" w:cs="Tahoma"/>
          <w:color w:val="000000"/>
          <w:sz w:val="22"/>
          <w:szCs w:val="22"/>
          <w:bdr w:val="none" w:sz="0" w:space="0" w:color="auto" w:frame="1"/>
        </w:rPr>
        <w:t>BC First Peoples 12 Teacher Resource Guide</w:t>
      </w:r>
    </w:p>
    <w:p w14:paraId="51D5AE6C" w14:textId="77777777" w:rsidR="00B77EF8" w:rsidRPr="006863A0" w:rsidRDefault="00B77EF8" w:rsidP="00B77EF8">
      <w:pPr>
        <w:shd w:val="clear" w:color="auto" w:fill="FFFFFF"/>
        <w:rPr>
          <w:rFonts w:ascii="Tahoma" w:hAnsi="Tahoma" w:cs="Tahoma"/>
          <w:color w:val="222222"/>
          <w:sz w:val="22"/>
          <w:szCs w:val="22"/>
        </w:rPr>
      </w:pPr>
      <w:r w:rsidRPr="006863A0">
        <w:rPr>
          <w:rStyle w:val="Strong"/>
          <w:rFonts w:ascii="Tahoma" w:hAnsi="Tahoma" w:cs="Tahoma"/>
          <w:color w:val="000000"/>
          <w:sz w:val="22"/>
          <w:szCs w:val="22"/>
          <w:bdr w:val="none" w:sz="0" w:space="0" w:color="auto" w:frame="1"/>
        </w:rPr>
        <w:t>August 30, 2023</w:t>
      </w:r>
      <w:r w:rsidRPr="006863A0">
        <w:rPr>
          <w:rFonts w:ascii="Tahoma" w:hAnsi="Tahoma" w:cs="Tahoma"/>
          <w:b/>
          <w:bCs/>
          <w:color w:val="000000"/>
          <w:sz w:val="22"/>
          <w:szCs w:val="22"/>
        </w:rPr>
        <w:t>     </w:t>
      </w:r>
      <w:r w:rsidRPr="006863A0">
        <w:rPr>
          <w:rStyle w:val="Strong"/>
          <w:rFonts w:ascii="Tahoma" w:hAnsi="Tahoma" w:cs="Tahoma"/>
          <w:color w:val="000000"/>
          <w:sz w:val="22"/>
          <w:szCs w:val="22"/>
          <w:bdr w:val="none" w:sz="0" w:space="0" w:color="auto" w:frame="1"/>
        </w:rPr>
        <w:t>Math &amp; Science First Peoples Teacher Resource Guides</w:t>
      </w:r>
    </w:p>
    <w:p w14:paraId="0D91520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B04CCDB"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For more information and the registration link visit </w:t>
      </w:r>
      <w:hyperlink r:id="rId592" w:tgtFrame="_blank" w:history="1">
        <w:r w:rsidRPr="006863A0">
          <w:rPr>
            <w:rStyle w:val="Hyperlink"/>
            <w:rFonts w:ascii="Tahoma" w:hAnsi="Tahoma" w:cs="Tahoma"/>
            <w:color w:val="0563C1"/>
            <w:sz w:val="22"/>
            <w:szCs w:val="22"/>
          </w:rPr>
          <w:t>https://www.fnesc.ca/lfp-institute/</w:t>
        </w:r>
      </w:hyperlink>
    </w:p>
    <w:p w14:paraId="2233C022"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666666"/>
          <w:sz w:val="22"/>
          <w:szCs w:val="22"/>
        </w:rPr>
        <w:t> </w:t>
      </w:r>
    </w:p>
    <w:p w14:paraId="365E924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BC Children’s Hospital COVID-19 Recovery Report</w:t>
      </w:r>
    </w:p>
    <w:p w14:paraId="651E4A90"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BC Children’s Hospital recently released a report: </w:t>
      </w:r>
      <w:hyperlink r:id="rId593" w:tgtFrame="_blank" w:history="1">
        <w:r w:rsidRPr="006863A0">
          <w:rPr>
            <w:rStyle w:val="Hyperlink"/>
            <w:rFonts w:ascii="Tahoma" w:hAnsi="Tahoma" w:cs="Tahoma"/>
            <w:color w:val="0563C1"/>
            <w:sz w:val="22"/>
            <w:szCs w:val="22"/>
          </w:rPr>
          <w:t>Improving Youth Mental Health and Well-Being During the COVID-19 Recovery Phase in BC</w:t>
        </w:r>
      </w:hyperlink>
      <w:r w:rsidRPr="006863A0">
        <w:rPr>
          <w:rFonts w:ascii="Tahoma" w:hAnsi="Tahoma" w:cs="Tahoma"/>
          <w:color w:val="000000"/>
          <w:sz w:val="22"/>
          <w:szCs w:val="22"/>
        </w:rPr>
        <w:t>. Recommendations, key action steps, and promising practices are provided to guide schools and other MH partners in supporting youth in putting COVID-19 behind them and stepping towards a bright future. Reading this report will be time well spent.</w:t>
      </w:r>
    </w:p>
    <w:p w14:paraId="561F6CEC"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0EA2882F" w14:textId="77777777" w:rsidR="00B77EF8" w:rsidRPr="006863A0" w:rsidRDefault="00000000" w:rsidP="00B77EF8">
      <w:pPr>
        <w:shd w:val="clear" w:color="auto" w:fill="FFFFFF"/>
        <w:rPr>
          <w:rFonts w:ascii="Tahoma" w:hAnsi="Tahoma" w:cs="Tahoma"/>
          <w:color w:val="222222"/>
          <w:sz w:val="22"/>
          <w:szCs w:val="22"/>
        </w:rPr>
      </w:pPr>
      <w:hyperlink r:id="rId594" w:tgtFrame="_blank" w:history="1">
        <w:r w:rsidR="00B77EF8" w:rsidRPr="006863A0">
          <w:rPr>
            <w:rStyle w:val="Hyperlink"/>
            <w:rFonts w:ascii="Tahoma" w:hAnsi="Tahoma" w:cs="Tahoma"/>
            <w:b/>
            <w:bCs/>
            <w:color w:val="000000"/>
            <w:sz w:val="22"/>
            <w:szCs w:val="22"/>
          </w:rPr>
          <w:t>SET-BC</w:t>
        </w:r>
      </w:hyperlink>
      <w:r w:rsidR="00B77EF8" w:rsidRPr="006863A0">
        <w:rPr>
          <w:rFonts w:ascii="Tahoma" w:hAnsi="Tahoma" w:cs="Tahoma"/>
          <w:b/>
          <w:bCs/>
          <w:color w:val="000000"/>
          <w:sz w:val="22"/>
          <w:szCs w:val="22"/>
        </w:rPr>
        <w:t> </w:t>
      </w:r>
      <w:r w:rsidR="00B77EF8" w:rsidRPr="006863A0">
        <w:rPr>
          <w:rFonts w:ascii="Tahoma" w:hAnsi="Tahoma" w:cs="Tahoma"/>
          <w:b/>
          <w:bCs/>
          <w:color w:val="000000"/>
          <w:sz w:val="22"/>
          <w:szCs w:val="22"/>
          <w:u w:val="single"/>
        </w:rPr>
        <w:t>Intake </w:t>
      </w:r>
      <w:r w:rsidR="00B77EF8" w:rsidRPr="006863A0">
        <w:rPr>
          <w:rStyle w:val="il"/>
          <w:rFonts w:ascii="Tahoma" w:hAnsi="Tahoma" w:cs="Tahoma"/>
          <w:b/>
          <w:bCs/>
          <w:color w:val="000000"/>
          <w:sz w:val="22"/>
          <w:szCs w:val="22"/>
          <w:u w:val="single"/>
        </w:rPr>
        <w:t>Updates</w:t>
      </w:r>
      <w:r w:rsidR="00B77EF8" w:rsidRPr="006863A0">
        <w:rPr>
          <w:rFonts w:ascii="Tahoma" w:hAnsi="Tahoma" w:cs="Tahoma"/>
          <w:b/>
          <w:bCs/>
          <w:color w:val="000000"/>
          <w:sz w:val="22"/>
          <w:szCs w:val="22"/>
          <w:u w:val="single"/>
        </w:rPr>
        <w:t> and Details</w:t>
      </w:r>
    </w:p>
    <w:p w14:paraId="0C4F1C83"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The June Intake for School Requests for Student Supports for the 2023-2024 school year is open,</w:t>
      </w:r>
      <w:r w:rsidRPr="006863A0">
        <w:rPr>
          <w:rFonts w:ascii="Tahoma" w:hAnsi="Tahoma" w:cs="Tahoma"/>
          <w:b/>
          <w:bCs/>
          <w:color w:val="000000"/>
          <w:sz w:val="22"/>
          <w:szCs w:val="22"/>
        </w:rPr>
        <w:t> </w:t>
      </w:r>
      <w:r w:rsidRPr="006863A0">
        <w:rPr>
          <w:rFonts w:ascii="Tahoma" w:hAnsi="Tahoma" w:cs="Tahoma"/>
          <w:color w:val="000000"/>
          <w:sz w:val="22"/>
          <w:szCs w:val="22"/>
        </w:rPr>
        <w:t>with support beginning mid to later September.</w:t>
      </w:r>
      <w:r w:rsidRPr="006863A0">
        <w:rPr>
          <w:rFonts w:ascii="Tahoma" w:hAnsi="Tahoma" w:cs="Tahoma"/>
          <w:b/>
          <w:bCs/>
          <w:color w:val="000000"/>
          <w:sz w:val="22"/>
          <w:szCs w:val="22"/>
        </w:rPr>
        <w:t> </w:t>
      </w:r>
    </w:p>
    <w:p w14:paraId="5205923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AC77D3C" w14:textId="77777777" w:rsidR="00B77EF8" w:rsidRPr="006863A0" w:rsidRDefault="00B77EF8" w:rsidP="00B77EF8">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The Student-Based Full-Service Request Application form</w:t>
      </w:r>
      <w:r w:rsidRPr="006863A0">
        <w:rPr>
          <w:rFonts w:ascii="Tahoma" w:hAnsi="Tahoma" w:cs="Tahoma"/>
          <w:color w:val="000000"/>
          <w:sz w:val="22"/>
          <w:szCs w:val="22"/>
        </w:rPr>
        <w:t> is found at: </w:t>
      </w:r>
      <w:hyperlink r:id="rId595" w:tgtFrame="_blank" w:history="1">
        <w:r w:rsidRPr="006863A0">
          <w:rPr>
            <w:rStyle w:val="Hyperlink"/>
            <w:rFonts w:ascii="Tahoma" w:hAnsi="Tahoma" w:cs="Tahoma"/>
            <w:color w:val="000000"/>
            <w:sz w:val="22"/>
            <w:szCs w:val="22"/>
          </w:rPr>
          <w:t>https://www.setbc.org/student-service-request</w:t>
        </w:r>
      </w:hyperlink>
      <w:r w:rsidRPr="006863A0">
        <w:rPr>
          <w:rFonts w:ascii="Tahoma" w:hAnsi="Tahoma" w:cs="Tahoma"/>
          <w:color w:val="000000"/>
          <w:sz w:val="22"/>
          <w:szCs w:val="22"/>
        </w:rPr>
        <w:t> . </w:t>
      </w:r>
    </w:p>
    <w:p w14:paraId="121C2930" w14:textId="77777777" w:rsidR="00B77EF8" w:rsidRPr="006863A0" w:rsidRDefault="00B77EF8" w:rsidP="00B77EF8">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The deadline for submission of completed Full-Service applications is </w:t>
      </w:r>
      <w:r w:rsidRPr="006863A0">
        <w:rPr>
          <w:rFonts w:ascii="Tahoma" w:hAnsi="Tahoma" w:cs="Tahoma"/>
          <w:b/>
          <w:bCs/>
          <w:color w:val="000000"/>
          <w:sz w:val="22"/>
          <w:szCs w:val="22"/>
        </w:rPr>
        <w:t>May 31, 2023</w:t>
      </w:r>
      <w:r w:rsidRPr="006863A0">
        <w:rPr>
          <w:rFonts w:ascii="Tahoma" w:hAnsi="Tahoma" w:cs="Tahoma"/>
          <w:color w:val="000000"/>
          <w:sz w:val="22"/>
          <w:szCs w:val="22"/>
        </w:rPr>
        <w:t>.</w:t>
      </w:r>
    </w:p>
    <w:p w14:paraId="5D64C75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E412C13" w14:textId="77777777" w:rsidR="00B77EF8" w:rsidRPr="006863A0" w:rsidRDefault="00B77EF8" w:rsidP="00B77EF8">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There are changes to the </w:t>
      </w:r>
      <w:r w:rsidRPr="006863A0">
        <w:rPr>
          <w:rFonts w:ascii="Tahoma" w:hAnsi="Tahoma" w:cs="Tahoma"/>
          <w:b/>
          <w:bCs/>
          <w:color w:val="000000"/>
          <w:sz w:val="22"/>
          <w:szCs w:val="22"/>
        </w:rPr>
        <w:t>Assistive Technology-Only Loan Requests</w:t>
      </w:r>
      <w:r w:rsidRPr="006863A0">
        <w:rPr>
          <w:rFonts w:ascii="Tahoma" w:hAnsi="Tahoma" w:cs="Tahoma"/>
          <w:color w:val="000000"/>
          <w:sz w:val="22"/>
          <w:szCs w:val="22"/>
        </w:rPr>
        <w:t>.  The intent of such requests remains the same: these loans are intended just for those district or school teams </w:t>
      </w:r>
      <w:r w:rsidRPr="006863A0">
        <w:rPr>
          <w:rFonts w:ascii="Tahoma" w:hAnsi="Tahoma" w:cs="Tahoma"/>
          <w:b/>
          <w:bCs/>
          <w:i/>
          <w:iCs/>
          <w:color w:val="000000"/>
          <w:sz w:val="22"/>
          <w:szCs w:val="22"/>
        </w:rPr>
        <w:t>who have the internal capacity</w:t>
      </w:r>
      <w:r w:rsidRPr="006863A0">
        <w:rPr>
          <w:rFonts w:ascii="Tahoma" w:hAnsi="Tahoma" w:cs="Tahoma"/>
          <w:color w:val="000000"/>
          <w:sz w:val="22"/>
          <w:szCs w:val="22"/>
        </w:rPr>
        <w:t> to implement the technology loaned to a student </w:t>
      </w:r>
      <w:r w:rsidRPr="006863A0">
        <w:rPr>
          <w:rFonts w:ascii="Tahoma" w:hAnsi="Tahoma" w:cs="Tahoma"/>
          <w:b/>
          <w:bCs/>
          <w:color w:val="000000"/>
          <w:sz w:val="22"/>
          <w:szCs w:val="22"/>
        </w:rPr>
        <w:t xml:space="preserve">without the need of support from SET-BC educators or </w:t>
      </w:r>
      <w:r w:rsidRPr="006863A0">
        <w:rPr>
          <w:rFonts w:ascii="Tahoma" w:hAnsi="Tahoma" w:cs="Tahoma"/>
          <w:b/>
          <w:bCs/>
          <w:color w:val="000000"/>
          <w:sz w:val="22"/>
          <w:szCs w:val="22"/>
        </w:rPr>
        <w:lastRenderedPageBreak/>
        <w:t>specialists</w:t>
      </w:r>
      <w:r w:rsidRPr="006863A0">
        <w:rPr>
          <w:rFonts w:ascii="Tahoma" w:hAnsi="Tahoma" w:cs="Tahoma"/>
          <w:color w:val="000000"/>
          <w:sz w:val="22"/>
          <w:szCs w:val="22"/>
        </w:rPr>
        <w:t>. SET-BC has always intended for these loan requests to be far fewer than the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2544C752" w14:textId="77777777" w:rsidR="00B77EF8" w:rsidRPr="006863A0" w:rsidRDefault="00B77EF8" w:rsidP="00B77EF8">
      <w:pPr>
        <w:pStyle w:val="NormalWeb"/>
        <w:shd w:val="clear" w:color="auto" w:fill="FFFFFF"/>
        <w:spacing w:before="0" w:beforeAutospacing="0" w:after="0" w:afterAutospacing="0"/>
        <w:jc w:val="both"/>
        <w:rPr>
          <w:rFonts w:ascii="Tahoma" w:hAnsi="Tahoma" w:cs="Tahoma"/>
          <w:color w:val="222222"/>
          <w:sz w:val="22"/>
          <w:szCs w:val="22"/>
        </w:rPr>
      </w:pPr>
      <w:r w:rsidRPr="006863A0">
        <w:rPr>
          <w:rFonts w:ascii="Tahoma" w:hAnsi="Tahoma" w:cs="Tahoma"/>
          <w:color w:val="000000"/>
          <w:sz w:val="22"/>
          <w:szCs w:val="22"/>
        </w:rPr>
        <w:t> </w:t>
      </w:r>
    </w:p>
    <w:p w14:paraId="5A9F565A" w14:textId="77777777" w:rsidR="00B77EF8" w:rsidRPr="006863A0" w:rsidRDefault="00B77EF8" w:rsidP="00B77EF8">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Based on provincial feedback, starting this fall, SET-BC will be accepting </w:t>
      </w:r>
      <w:r w:rsidRPr="006863A0">
        <w:rPr>
          <w:rFonts w:ascii="Tahoma" w:hAnsi="Tahoma" w:cs="Tahoma"/>
          <w:b/>
          <w:bCs/>
          <w:color w:val="000000"/>
          <w:sz w:val="22"/>
          <w:szCs w:val="22"/>
        </w:rPr>
        <w:t>AT-Only requests</w:t>
      </w:r>
      <w:r w:rsidRPr="006863A0">
        <w:rPr>
          <w:rFonts w:ascii="Tahoma" w:hAnsi="Tahoma" w:cs="Tahoma"/>
          <w:color w:val="000000"/>
          <w:sz w:val="22"/>
          <w:szCs w:val="22"/>
        </w:rPr>
        <w:t> anytime </w:t>
      </w:r>
      <w:r w:rsidRPr="006863A0">
        <w:rPr>
          <w:rFonts w:ascii="Tahoma" w:hAnsi="Tahoma" w:cs="Tahoma"/>
          <w:b/>
          <w:bCs/>
          <w:color w:val="000000"/>
          <w:sz w:val="22"/>
          <w:szCs w:val="22"/>
        </w:rPr>
        <w:t>from October 1</w:t>
      </w:r>
      <w:r w:rsidRPr="006863A0">
        <w:rPr>
          <w:rFonts w:ascii="Tahoma" w:hAnsi="Tahoma" w:cs="Tahoma"/>
          <w:b/>
          <w:bCs/>
          <w:color w:val="000000"/>
          <w:sz w:val="22"/>
          <w:szCs w:val="22"/>
          <w:vertAlign w:val="superscript"/>
        </w:rPr>
        <w:t>st</w:t>
      </w:r>
      <w:r w:rsidRPr="006863A0">
        <w:rPr>
          <w:rFonts w:ascii="Tahoma" w:hAnsi="Tahoma" w:cs="Tahoma"/>
          <w:b/>
          <w:bCs/>
          <w:color w:val="000000"/>
          <w:sz w:val="22"/>
          <w:szCs w:val="22"/>
        </w:rPr>
        <w:t> through to April 30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Information about the AT- Only Loan Application will be communicated out later this spring. </w:t>
      </w:r>
    </w:p>
    <w:p w14:paraId="2DC09210"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FB041B5"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w:t>
      </w:r>
    </w:p>
    <w:p w14:paraId="37D5AB0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The EFP 10-12 Pro-D sessions have concluded, but there are still two BC First Peoples 12 Pro-D opportunities available. Following the completion of these final events, FISA will calculate the remaining grant amount (deducting travel reimbursement and hosting costs) and distribute checks to the schools that participated in this year’s series of Pro-D events designed to assist schools in meeting the Indigenous focused grad requirement. We thank the Ministry for supporting educators in this important curricular area.</w:t>
      </w:r>
    </w:p>
    <w:p w14:paraId="1B0FD396" w14:textId="77777777" w:rsidR="00B77EF8" w:rsidRPr="006863A0" w:rsidRDefault="00B77EF8" w:rsidP="00B77EF8">
      <w:pPr>
        <w:shd w:val="clear" w:color="auto" w:fill="FFFFFF"/>
        <w:rPr>
          <w:rFonts w:ascii="Tahoma" w:hAnsi="Tahoma" w:cs="Tahoma"/>
          <w:color w:val="222222"/>
          <w:sz w:val="22"/>
          <w:szCs w:val="22"/>
        </w:rPr>
      </w:pP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B77EF8" w:rsidRPr="006863A0" w14:paraId="07A5D7E3" w14:textId="77777777" w:rsidTr="00B77EF8">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934EE5E"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EA973ED"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5D11488"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10D592F"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8232742"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Registration</w:t>
            </w:r>
          </w:p>
        </w:tc>
      </w:tr>
      <w:tr w:rsidR="00B77EF8" w:rsidRPr="006863A0" w14:paraId="701A3067" w14:textId="77777777" w:rsidTr="00B77EF8">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057C8D4"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C02AAF" w14:textId="77777777" w:rsidR="00B77EF8" w:rsidRPr="006863A0" w:rsidRDefault="00B77EF8">
            <w:pPr>
              <w:spacing w:line="276" w:lineRule="atLeast"/>
              <w:rPr>
                <w:rFonts w:ascii="Tahoma" w:hAnsi="Tahoma" w:cs="Tahoma"/>
                <w:sz w:val="22"/>
                <w:szCs w:val="22"/>
              </w:rPr>
            </w:pPr>
            <w:r w:rsidRPr="006863A0">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13241DB"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156551"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1/school</w:t>
            </w:r>
          </w:p>
          <w:p w14:paraId="2FDCD0CF" w14:textId="77777777" w:rsidR="00B77EF8" w:rsidRPr="006863A0" w:rsidRDefault="00B77EF8">
            <w:pPr>
              <w:spacing w:line="276" w:lineRule="atLeast"/>
              <w:rPr>
                <w:rFonts w:ascii="Tahoma" w:hAnsi="Tahoma" w:cs="Tahoma"/>
                <w:sz w:val="22"/>
                <w:szCs w:val="22"/>
              </w:rPr>
            </w:pP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5435CC1" w14:textId="77777777" w:rsidR="00B77EF8" w:rsidRPr="006863A0" w:rsidRDefault="00000000">
            <w:pPr>
              <w:spacing w:line="276" w:lineRule="atLeast"/>
              <w:rPr>
                <w:rFonts w:ascii="Tahoma" w:hAnsi="Tahoma" w:cs="Tahoma"/>
                <w:sz w:val="22"/>
                <w:szCs w:val="22"/>
              </w:rPr>
            </w:pPr>
            <w:hyperlink r:id="rId596" w:tgtFrame="_blank" w:history="1">
              <w:r w:rsidR="00B77EF8" w:rsidRPr="006863A0">
                <w:rPr>
                  <w:rStyle w:val="Hyperlink"/>
                  <w:rFonts w:ascii="Tahoma" w:hAnsi="Tahoma" w:cs="Tahoma"/>
                  <w:color w:val="000000"/>
                  <w:sz w:val="22"/>
                  <w:szCs w:val="22"/>
                </w:rPr>
                <w:t>Registration Link</w:t>
              </w:r>
            </w:hyperlink>
          </w:p>
          <w:p w14:paraId="444A43DC" w14:textId="77777777" w:rsidR="00B77EF8" w:rsidRPr="006863A0" w:rsidRDefault="00B77EF8">
            <w:pPr>
              <w:spacing w:line="276" w:lineRule="atLeast"/>
              <w:rPr>
                <w:rFonts w:ascii="Tahoma" w:hAnsi="Tahoma" w:cs="Tahoma"/>
                <w:sz w:val="22"/>
                <w:szCs w:val="22"/>
              </w:rPr>
            </w:pPr>
            <w:r w:rsidRPr="006863A0">
              <w:rPr>
                <w:rFonts w:ascii="Tahoma" w:hAnsi="Tahoma" w:cs="Tahoma"/>
                <w:color w:val="FF0000"/>
                <w:sz w:val="22"/>
                <w:szCs w:val="22"/>
              </w:rPr>
              <w:t>Closes May 19</w:t>
            </w:r>
            <w:r w:rsidRPr="006863A0">
              <w:rPr>
                <w:rFonts w:ascii="Tahoma" w:hAnsi="Tahoma" w:cs="Tahoma"/>
                <w:color w:val="FF0000"/>
                <w:sz w:val="22"/>
                <w:szCs w:val="22"/>
                <w:vertAlign w:val="superscript"/>
              </w:rPr>
              <w:t>th</w:t>
            </w:r>
          </w:p>
        </w:tc>
      </w:tr>
      <w:tr w:rsidR="00B77EF8" w:rsidRPr="006863A0" w14:paraId="236898A3" w14:textId="77777777" w:rsidTr="00B77EF8">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FC552"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301B5D3" w14:textId="77777777" w:rsidR="00B77EF8" w:rsidRPr="006863A0" w:rsidRDefault="00B77EF8">
            <w:pPr>
              <w:spacing w:line="276" w:lineRule="atLeast"/>
              <w:rPr>
                <w:rFonts w:ascii="Tahoma" w:hAnsi="Tahoma" w:cs="Tahoma"/>
                <w:sz w:val="22"/>
                <w:szCs w:val="22"/>
              </w:rPr>
            </w:pPr>
            <w:r w:rsidRPr="006863A0">
              <w:rPr>
                <w:rFonts w:ascii="Tahoma" w:hAnsi="Tahoma" w:cs="Tahoma"/>
                <w:b/>
                <w:bCs/>
                <w:color w:val="000000"/>
                <w:sz w:val="22"/>
                <w:szCs w:val="22"/>
                <w:lang w:val="en-US"/>
              </w:rPr>
              <w:t>Virtual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3A95418"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June 17,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20BDA8A"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BCB8DFD" w14:textId="77777777" w:rsidR="00B77EF8" w:rsidRPr="006863A0" w:rsidRDefault="00000000">
            <w:pPr>
              <w:spacing w:line="276" w:lineRule="atLeast"/>
              <w:rPr>
                <w:rFonts w:ascii="Tahoma" w:hAnsi="Tahoma" w:cs="Tahoma"/>
                <w:sz w:val="22"/>
                <w:szCs w:val="22"/>
              </w:rPr>
            </w:pPr>
            <w:hyperlink r:id="rId597" w:tgtFrame="_blank" w:history="1">
              <w:r w:rsidR="00B77EF8" w:rsidRPr="006863A0">
                <w:rPr>
                  <w:rStyle w:val="Hyperlink"/>
                  <w:rFonts w:ascii="Tahoma" w:hAnsi="Tahoma" w:cs="Tahoma"/>
                  <w:color w:val="000000"/>
                  <w:sz w:val="22"/>
                  <w:szCs w:val="22"/>
                </w:rPr>
                <w:t>Registration Link</w:t>
              </w:r>
            </w:hyperlink>
          </w:p>
          <w:p w14:paraId="7B13030A" w14:textId="77777777" w:rsidR="00B77EF8" w:rsidRPr="006863A0" w:rsidRDefault="00B77EF8">
            <w:pPr>
              <w:spacing w:line="276" w:lineRule="atLeast"/>
              <w:rPr>
                <w:rFonts w:ascii="Tahoma" w:hAnsi="Tahoma" w:cs="Tahoma"/>
                <w:sz w:val="22"/>
                <w:szCs w:val="22"/>
              </w:rPr>
            </w:pPr>
            <w:r w:rsidRPr="006863A0">
              <w:rPr>
                <w:rFonts w:ascii="Tahoma" w:hAnsi="Tahoma" w:cs="Tahoma"/>
                <w:color w:val="FF0000"/>
                <w:sz w:val="22"/>
                <w:szCs w:val="22"/>
              </w:rPr>
              <w:t>Closes June 2</w:t>
            </w:r>
            <w:r w:rsidRPr="006863A0">
              <w:rPr>
                <w:rFonts w:ascii="Tahoma" w:hAnsi="Tahoma" w:cs="Tahoma"/>
                <w:color w:val="FF0000"/>
                <w:sz w:val="22"/>
                <w:szCs w:val="22"/>
                <w:vertAlign w:val="superscript"/>
              </w:rPr>
              <w:t>nd</w:t>
            </w:r>
          </w:p>
        </w:tc>
      </w:tr>
    </w:tbl>
    <w:p w14:paraId="7EB45E62"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895C624"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4DF4CB0" w14:textId="77777777" w:rsidR="00B77EF8" w:rsidRPr="006863A0" w:rsidRDefault="00B77EF8" w:rsidP="00B77EF8">
      <w:pPr>
        <w:shd w:val="clear" w:color="auto" w:fill="FFFFFF"/>
        <w:rPr>
          <w:rFonts w:ascii="Tahoma" w:hAnsi="Tahoma" w:cs="Tahoma"/>
          <w:color w:val="222222"/>
          <w:sz w:val="22"/>
          <w:szCs w:val="22"/>
        </w:rPr>
      </w:pPr>
    </w:p>
    <w:p w14:paraId="158DCE36" w14:textId="77777777" w:rsidR="00B77EF8" w:rsidRPr="006863A0" w:rsidRDefault="00B77EF8" w:rsidP="00B77EF8">
      <w:pPr>
        <w:shd w:val="clear" w:color="auto" w:fill="FFFFFF"/>
        <w:rPr>
          <w:rFonts w:ascii="Tahoma" w:hAnsi="Tahoma" w:cs="Tahoma"/>
          <w:color w:val="222222"/>
          <w:sz w:val="22"/>
          <w:szCs w:val="22"/>
        </w:rPr>
      </w:pPr>
    </w:p>
    <w:p w14:paraId="7C2CB206" w14:textId="77777777" w:rsidR="00B77EF8" w:rsidRPr="006863A0" w:rsidRDefault="00B77EF8" w:rsidP="00B77EF8">
      <w:pPr>
        <w:shd w:val="clear" w:color="auto" w:fill="FFFFFF"/>
        <w:rPr>
          <w:rFonts w:ascii="Tahoma" w:hAnsi="Tahoma" w:cs="Tahoma"/>
          <w:color w:val="222222"/>
          <w:sz w:val="22"/>
          <w:szCs w:val="22"/>
        </w:rPr>
      </w:pPr>
    </w:p>
    <w:p w14:paraId="59B68A29" w14:textId="77777777" w:rsidR="00B77EF8" w:rsidRPr="006863A0" w:rsidRDefault="00B77EF8" w:rsidP="00B77EF8">
      <w:pPr>
        <w:shd w:val="clear" w:color="auto" w:fill="FFFFFF"/>
        <w:rPr>
          <w:rFonts w:ascii="Tahoma" w:hAnsi="Tahoma" w:cs="Tahoma"/>
          <w:color w:val="222222"/>
          <w:sz w:val="22"/>
          <w:szCs w:val="22"/>
        </w:rPr>
      </w:pPr>
    </w:p>
    <w:p w14:paraId="4ADF3C02" w14:textId="77777777" w:rsidR="00B77EF8" w:rsidRPr="006863A0" w:rsidRDefault="00B77EF8" w:rsidP="00B77EF8">
      <w:pPr>
        <w:shd w:val="clear" w:color="auto" w:fill="FFFFFF"/>
        <w:rPr>
          <w:rFonts w:ascii="Tahoma" w:hAnsi="Tahoma" w:cs="Tahoma"/>
          <w:color w:val="222222"/>
          <w:sz w:val="22"/>
          <w:szCs w:val="22"/>
        </w:rPr>
      </w:pPr>
    </w:p>
    <w:p w14:paraId="710DEEE4"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3E929CAF"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the SFAF exit survey available </w:t>
      </w:r>
      <w:hyperlink r:id="rId598" w:tgtFrame="_blank" w:history="1">
        <w:r w:rsidRPr="006863A0">
          <w:rPr>
            <w:rStyle w:val="Hyperlink"/>
            <w:rFonts w:ascii="Tahoma" w:hAnsi="Tahoma" w:cs="Tahoma"/>
            <w:color w:val="1155CC"/>
            <w:sz w:val="22"/>
            <w:szCs w:val="22"/>
          </w:rPr>
          <w:t>HERE</w:t>
        </w:r>
      </w:hyperlink>
      <w:r w:rsidRPr="006863A0">
        <w:rPr>
          <w:rFonts w:ascii="Tahoma" w:hAnsi="Tahoma" w:cs="Tahoma"/>
          <w:color w:val="0000FF"/>
          <w:sz w:val="22"/>
          <w:szCs w:val="22"/>
        </w:rPr>
        <w:t> </w:t>
      </w:r>
      <w:r w:rsidRPr="006863A0">
        <w:rPr>
          <w:rFonts w:ascii="Tahoma" w:hAnsi="Tahoma" w:cs="Tahoma"/>
          <w:color w:val="000000"/>
          <w:sz w:val="22"/>
          <w:szCs w:val="22"/>
        </w:rPr>
        <w:t>by June 30, 2023 </w:t>
      </w:r>
      <w:r w:rsidRPr="006863A0">
        <w:rPr>
          <w:rFonts w:ascii="Tahoma" w:hAnsi="Tahoma" w:cs="Tahoma"/>
          <w:b/>
          <w:bCs/>
          <w:color w:val="000000"/>
          <w:sz w:val="22"/>
          <w:szCs w:val="22"/>
        </w:rPr>
        <w:t>(if you have fully distributed this grant, please complete the survey asap)</w:t>
      </w:r>
      <w:r w:rsidRPr="006863A0">
        <w:rPr>
          <w:rFonts w:ascii="Tahoma" w:hAnsi="Tahoma" w:cs="Tahoma"/>
          <w:color w:val="000000"/>
          <w:sz w:val="22"/>
          <w:szCs w:val="22"/>
        </w:rPr>
        <w:t>. A pdf copy of the exit survey is attached. </w:t>
      </w:r>
      <w:r w:rsidRPr="006863A0">
        <w:rPr>
          <w:rFonts w:ascii="Tahoma" w:hAnsi="Tahoma" w:cs="Tahoma"/>
          <w:i/>
          <w:iCs/>
          <w:color w:val="000000"/>
          <w:sz w:val="22"/>
          <w:szCs w:val="22"/>
        </w:rPr>
        <w:t>Catholic schools should report expenditures to their Superintendent’s office, not to FISA.</w:t>
      </w:r>
      <w:r w:rsidRPr="006863A0">
        <w:rPr>
          <w:rFonts w:ascii="Tahoma" w:hAnsi="Tahoma" w:cs="Tahoma"/>
          <w:color w:val="000000"/>
          <w:sz w:val="22"/>
          <w:szCs w:val="22"/>
        </w:rPr>
        <w:t> Schools that recused themselves from this grant do not need to complete the exit survey. Any questions regarding this grant should be directed to FISA via email at </w:t>
      </w:r>
      <w:hyperlink r:id="rId599"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50CFE8FB" w14:textId="77777777" w:rsidR="00B77EF8" w:rsidRPr="006863A0" w:rsidRDefault="00B77EF8" w:rsidP="00F05AEB">
      <w:pPr>
        <w:rPr>
          <w:rFonts w:ascii="Tahoma" w:eastAsia="Tahoma" w:hAnsi="Tahoma" w:cs="Tahoma"/>
          <w:b/>
          <w:bCs/>
          <w:color w:val="000000" w:themeColor="text1"/>
          <w:sz w:val="22"/>
          <w:szCs w:val="22"/>
          <w:highlight w:val="yellow"/>
        </w:rPr>
      </w:pPr>
    </w:p>
    <w:p w14:paraId="5CADCA94" w14:textId="77777777" w:rsidR="00B77EF8" w:rsidRPr="006863A0" w:rsidRDefault="00B77EF8" w:rsidP="00F05AEB">
      <w:pPr>
        <w:rPr>
          <w:rFonts w:ascii="Tahoma" w:eastAsia="Tahoma" w:hAnsi="Tahoma" w:cs="Tahoma"/>
          <w:b/>
          <w:bCs/>
          <w:color w:val="000000" w:themeColor="text1"/>
          <w:sz w:val="22"/>
          <w:szCs w:val="22"/>
          <w:highlight w:val="yellow"/>
        </w:rPr>
      </w:pPr>
    </w:p>
    <w:p w14:paraId="70B1D605" w14:textId="4574C886"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May</w:t>
      </w:r>
      <w:r w:rsidRPr="006863A0">
        <w:rPr>
          <w:rStyle w:val="gmaildefault"/>
          <w:rFonts w:ascii="Tahoma" w:hAnsi="Tahoma" w:cs="Tahoma"/>
          <w:b/>
          <w:bCs/>
          <w:color w:val="000000"/>
          <w:sz w:val="22"/>
          <w:szCs w:val="22"/>
          <w:highlight w:val="yellow"/>
        </w:rPr>
        <w:t>  12</w:t>
      </w:r>
      <w:r w:rsidRPr="006863A0">
        <w:rPr>
          <w:rFonts w:ascii="Tahoma" w:hAnsi="Tahoma" w:cs="Tahoma"/>
          <w:b/>
          <w:bCs/>
          <w:color w:val="000000"/>
          <w:sz w:val="22"/>
          <w:szCs w:val="22"/>
          <w:highlight w:val="yellow"/>
        </w:rPr>
        <w:t>, 2023</w:t>
      </w:r>
    </w:p>
    <w:p w14:paraId="716C7B18" w14:textId="77777777" w:rsidR="00B77EF8" w:rsidRPr="006863A0" w:rsidRDefault="00B77EF8" w:rsidP="00B77EF8">
      <w:pPr>
        <w:shd w:val="clear" w:color="auto" w:fill="FFFFFF"/>
        <w:rPr>
          <w:rFonts w:ascii="Tahoma" w:hAnsi="Tahoma" w:cs="Tahoma"/>
          <w:color w:val="222222"/>
          <w:sz w:val="22"/>
          <w:szCs w:val="22"/>
        </w:rPr>
      </w:pPr>
    </w:p>
    <w:p w14:paraId="69BB3C88"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As a provincial organization - with a valued diverse membership, FISA recognizes there are many similarities within the independent school sector, but also many things that make our member schools unique. We are also geographically diverse. Therefore, an independent school in the Lower Mainland likely faces some different pressures than a school in the northwest of the province (recruitment of staff, heat/cooling costs, transportation…). Of course, regional weather differences can also present challenges, especially as we experience more severe </w:t>
      </w:r>
      <w:r w:rsidRPr="006863A0">
        <w:rPr>
          <w:rFonts w:ascii="Tahoma" w:hAnsi="Tahoma" w:cs="Tahoma"/>
          <w:color w:val="000000"/>
          <w:sz w:val="22"/>
          <w:szCs w:val="22"/>
        </w:rPr>
        <w:lastRenderedPageBreak/>
        <w:t>weather events. In the recent past we know that some school communities have been confronted with the impacts of flooding and forest fires and, looking forward to the warmer weather most of our province is now experiencing, it reminds us of the importance of planning for potential circumstances that could impact the health and wellbeing of students and staff members.</w:t>
      </w:r>
    </w:p>
    <w:p w14:paraId="4F0E0E23"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94141A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Office Closure</w:t>
      </w:r>
    </w:p>
    <w:p w14:paraId="0780CE4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It has been a long-standing tradition for the FISA Board to meet with Ministry officials each spring and fall, usually in Vancouver. Later this month the FISA staff and Board will travel to Victoria for this important bi-annual meeting. Holding the event in Victoria allows for a robust roster of Ministry staff to participate and also provides a beautiful setting for a short Board retreat to finalize FISA’s strategic plan. The FISA office will be closed on May 24</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25</w:t>
      </w:r>
      <w:r w:rsidRPr="006863A0">
        <w:rPr>
          <w:rFonts w:ascii="Tahoma" w:hAnsi="Tahoma" w:cs="Tahoma"/>
          <w:color w:val="000000"/>
          <w:sz w:val="22"/>
          <w:szCs w:val="22"/>
          <w:vertAlign w:val="superscript"/>
        </w:rPr>
        <w:t>th</w:t>
      </w:r>
      <w:r w:rsidRPr="006863A0">
        <w:rPr>
          <w:rFonts w:ascii="Tahoma" w:hAnsi="Tahoma" w:cs="Tahoma"/>
          <w:color w:val="000000"/>
          <w:sz w:val="22"/>
          <w:szCs w:val="22"/>
        </w:rPr>
        <w:t>.</w:t>
      </w:r>
    </w:p>
    <w:p w14:paraId="73766A7B" w14:textId="77777777" w:rsidR="00B77EF8" w:rsidRPr="006863A0" w:rsidRDefault="00B77EF8" w:rsidP="00B77EF8">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FF0000"/>
          <w:sz w:val="22"/>
          <w:szCs w:val="22"/>
        </w:rPr>
        <w:t> </w:t>
      </w:r>
    </w:p>
    <w:p w14:paraId="20DFF815"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Independent School-Related/Affiliated Child Care Survey – Due May 15</w:t>
      </w:r>
      <w:r w:rsidRPr="006863A0">
        <w:rPr>
          <w:rFonts w:ascii="Tahoma" w:hAnsi="Tahoma" w:cs="Tahoma"/>
          <w:b/>
          <w:bCs/>
          <w:color w:val="000000"/>
          <w:sz w:val="22"/>
          <w:szCs w:val="22"/>
          <w:u w:val="single"/>
          <w:vertAlign w:val="superscript"/>
        </w:rPr>
        <w:t>th</w:t>
      </w:r>
    </w:p>
    <w:p w14:paraId="4B3CF9CC"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We have now reached the milestone of 250 FISA member schools that have completed the Child Care Survey. If you have not yet completed yours, please make it a top priority. The schools that reported having unique circumstances that necessitated a customized survey (multi license holders, more than 3 locations, etc.) will receive their survey early next week and will have an extended due date for completion.</w:t>
      </w:r>
    </w:p>
    <w:p w14:paraId="7D47DB7A"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br/>
        <w:t>Survey Link - </w:t>
      </w:r>
      <w:hyperlink r:id="rId600" w:tgtFrame="_blank" w:history="1">
        <w:r w:rsidRPr="006863A0">
          <w:rPr>
            <w:rStyle w:val="Hyperlink"/>
            <w:rFonts w:ascii="Tahoma" w:hAnsi="Tahoma" w:cs="Tahoma"/>
            <w:color w:val="000000"/>
            <w:sz w:val="22"/>
            <w:szCs w:val="22"/>
          </w:rPr>
          <w:t>https://www.surveymonkey.com/r/FISAChildCareScan2023</w:t>
        </w:r>
      </w:hyperlink>
      <w:r w:rsidRPr="006863A0">
        <w:rPr>
          <w:rFonts w:ascii="Tahoma" w:hAnsi="Tahoma" w:cs="Tahoma"/>
          <w:color w:val="000000"/>
          <w:sz w:val="22"/>
          <w:szCs w:val="22"/>
        </w:rPr>
        <w:t> </w:t>
      </w:r>
    </w:p>
    <w:p w14:paraId="48BBC564"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69060B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The strategy we suggest for effectively completing this survey is to </w:t>
      </w:r>
      <w:r w:rsidRPr="006863A0">
        <w:rPr>
          <w:rFonts w:ascii="Tahoma" w:hAnsi="Tahoma" w:cs="Tahoma"/>
          <w:b/>
          <w:bCs/>
          <w:color w:val="000000"/>
          <w:sz w:val="22"/>
          <w:szCs w:val="22"/>
        </w:rPr>
        <w:t>initially review the survey </w:t>
      </w:r>
      <w:r w:rsidRPr="006863A0">
        <w:rPr>
          <w:rFonts w:ascii="Tahoma" w:hAnsi="Tahoma" w:cs="Tahoma"/>
          <w:color w:val="000000"/>
          <w:sz w:val="22"/>
          <w:szCs w:val="22"/>
        </w:rPr>
        <w:t>(see the PDF survey copy attached)</w:t>
      </w:r>
      <w:r w:rsidRPr="006863A0">
        <w:rPr>
          <w:rFonts w:ascii="Tahoma" w:hAnsi="Tahoma" w:cs="Tahoma"/>
          <w:b/>
          <w:bCs/>
          <w:color w:val="000000"/>
          <w:sz w:val="22"/>
          <w:szCs w:val="22"/>
        </w:rPr>
        <w:t>, and then collect the information needed to complete the survey.</w:t>
      </w:r>
      <w:r w:rsidRPr="006863A0">
        <w:rPr>
          <w:rFonts w:ascii="Tahoma" w:hAnsi="Tahoma" w:cs="Tahoma"/>
          <w:color w:val="000000"/>
          <w:sz w:val="22"/>
          <w:szCs w:val="22"/>
        </w:rPr>
        <w:t>  A recording of the info session which explained how to complete the survey is available in the </w:t>
      </w:r>
      <w:hyperlink r:id="rId601" w:tgtFrame="_blank" w:history="1">
        <w:r w:rsidRPr="006863A0">
          <w:rPr>
            <w:rStyle w:val="Hyperlink"/>
            <w:rFonts w:ascii="Tahoma" w:hAnsi="Tahoma" w:cs="Tahoma"/>
            <w:color w:val="000000"/>
            <w:sz w:val="22"/>
            <w:szCs w:val="22"/>
          </w:rPr>
          <w:t>FISA Video Gallery.</w:t>
        </w:r>
      </w:hyperlink>
    </w:p>
    <w:p w14:paraId="4BDB796A"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DCDBA0A"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Internationally Trained Teachers Survey – closes on May 26</w:t>
      </w:r>
      <w:r w:rsidRPr="006863A0">
        <w:rPr>
          <w:rFonts w:ascii="Tahoma" w:hAnsi="Tahoma" w:cs="Tahoma"/>
          <w:b/>
          <w:bCs/>
          <w:color w:val="000000"/>
          <w:sz w:val="22"/>
          <w:szCs w:val="22"/>
          <w:u w:val="single"/>
          <w:vertAlign w:val="superscript"/>
        </w:rPr>
        <w:t>th</w:t>
      </w:r>
    </w:p>
    <w:p w14:paraId="1866E601"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The province of BC is conducting a survey to better understand the experiences of internationally trained professionals who have gone through the foreign credential recognition process to work in B.C. Please feel free to share this with anyone you think may be interested in taking the survey.</w:t>
      </w:r>
    </w:p>
    <w:p w14:paraId="3E927C12"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4AE91D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Survey: </w:t>
      </w:r>
      <w:hyperlink r:id="rId602" w:tgtFrame="_blank" w:history="1">
        <w:r w:rsidRPr="006863A0">
          <w:rPr>
            <w:rStyle w:val="Hyperlink"/>
            <w:rFonts w:ascii="Tahoma" w:hAnsi="Tahoma" w:cs="Tahoma"/>
            <w:color w:val="000000"/>
            <w:sz w:val="22"/>
            <w:szCs w:val="22"/>
          </w:rPr>
          <w:t>https://engage.gov.bc.ca/govtogetherbc/engagement/foreign-credential-recognition/</w:t>
        </w:r>
      </w:hyperlink>
    </w:p>
    <w:p w14:paraId="081E7E2A"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News release: </w:t>
      </w:r>
      <w:hyperlink r:id="rId603" w:tgtFrame="_blank" w:history="1">
        <w:r w:rsidRPr="006863A0">
          <w:rPr>
            <w:rStyle w:val="Hyperlink"/>
            <w:rFonts w:ascii="Tahoma" w:hAnsi="Tahoma" w:cs="Tahoma"/>
            <w:color w:val="000000"/>
            <w:sz w:val="22"/>
            <w:szCs w:val="22"/>
          </w:rPr>
          <w:t>https://news.gov.bc.ca/releases/2023PSFS0026-000558</w:t>
        </w:r>
      </w:hyperlink>
    </w:p>
    <w:p w14:paraId="14DAD18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9A5BBDB"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56248BC9" w14:textId="77777777" w:rsidR="00B77EF8" w:rsidRPr="006863A0" w:rsidRDefault="00000000" w:rsidP="00B77EF8">
      <w:pPr>
        <w:shd w:val="clear" w:color="auto" w:fill="FFFFFF"/>
        <w:rPr>
          <w:rFonts w:ascii="Tahoma" w:hAnsi="Tahoma" w:cs="Tahoma"/>
          <w:color w:val="222222"/>
          <w:sz w:val="22"/>
          <w:szCs w:val="22"/>
        </w:rPr>
      </w:pPr>
      <w:hyperlink r:id="rId604" w:tgtFrame="_blank" w:history="1">
        <w:r w:rsidR="00B77EF8" w:rsidRPr="006863A0">
          <w:rPr>
            <w:rStyle w:val="Hyperlink"/>
            <w:rFonts w:ascii="Tahoma" w:hAnsi="Tahoma" w:cs="Tahoma"/>
            <w:b/>
            <w:bCs/>
            <w:color w:val="000000"/>
            <w:sz w:val="22"/>
            <w:szCs w:val="22"/>
          </w:rPr>
          <w:t>SET-BC</w:t>
        </w:r>
      </w:hyperlink>
      <w:r w:rsidR="00B77EF8" w:rsidRPr="006863A0">
        <w:rPr>
          <w:rFonts w:ascii="Tahoma" w:hAnsi="Tahoma" w:cs="Tahoma"/>
          <w:b/>
          <w:bCs/>
          <w:color w:val="000000"/>
          <w:sz w:val="22"/>
          <w:szCs w:val="22"/>
        </w:rPr>
        <w:t> </w:t>
      </w:r>
      <w:r w:rsidR="00B77EF8" w:rsidRPr="006863A0">
        <w:rPr>
          <w:rFonts w:ascii="Tahoma" w:hAnsi="Tahoma" w:cs="Tahoma"/>
          <w:b/>
          <w:bCs/>
          <w:color w:val="000000"/>
          <w:sz w:val="22"/>
          <w:szCs w:val="22"/>
          <w:u w:val="single"/>
        </w:rPr>
        <w:t>Intake </w:t>
      </w:r>
      <w:r w:rsidR="00B77EF8" w:rsidRPr="006863A0">
        <w:rPr>
          <w:rStyle w:val="il"/>
          <w:rFonts w:ascii="Tahoma" w:hAnsi="Tahoma" w:cs="Tahoma"/>
          <w:b/>
          <w:bCs/>
          <w:color w:val="000000"/>
          <w:sz w:val="22"/>
          <w:szCs w:val="22"/>
          <w:u w:val="single"/>
        </w:rPr>
        <w:t>Updates</w:t>
      </w:r>
      <w:r w:rsidR="00B77EF8" w:rsidRPr="006863A0">
        <w:rPr>
          <w:rFonts w:ascii="Tahoma" w:hAnsi="Tahoma" w:cs="Tahoma"/>
          <w:b/>
          <w:bCs/>
          <w:color w:val="000000"/>
          <w:sz w:val="22"/>
          <w:szCs w:val="22"/>
          <w:u w:val="single"/>
        </w:rPr>
        <w:t> and Details</w:t>
      </w:r>
    </w:p>
    <w:p w14:paraId="531385F2"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The June Intake for School Requests for Student Supports for the 2023-2024 school year is open,</w:t>
      </w:r>
      <w:r w:rsidRPr="006863A0">
        <w:rPr>
          <w:rFonts w:ascii="Tahoma" w:hAnsi="Tahoma" w:cs="Tahoma"/>
          <w:b/>
          <w:bCs/>
          <w:color w:val="000000"/>
          <w:sz w:val="22"/>
          <w:szCs w:val="22"/>
        </w:rPr>
        <w:t> </w:t>
      </w:r>
      <w:r w:rsidRPr="006863A0">
        <w:rPr>
          <w:rFonts w:ascii="Tahoma" w:hAnsi="Tahoma" w:cs="Tahoma"/>
          <w:color w:val="000000"/>
          <w:sz w:val="22"/>
          <w:szCs w:val="22"/>
        </w:rPr>
        <w:t>with support beginning mid to later September.</w:t>
      </w:r>
      <w:r w:rsidRPr="006863A0">
        <w:rPr>
          <w:rFonts w:ascii="Tahoma" w:hAnsi="Tahoma" w:cs="Tahoma"/>
          <w:b/>
          <w:bCs/>
          <w:color w:val="000000"/>
          <w:sz w:val="22"/>
          <w:szCs w:val="22"/>
        </w:rPr>
        <w:t> </w:t>
      </w:r>
    </w:p>
    <w:p w14:paraId="2F066C48"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474D80E" w14:textId="77777777" w:rsidR="00B77EF8" w:rsidRPr="006863A0" w:rsidRDefault="00B77EF8" w:rsidP="00B77EF8">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The Student-Based Full-Service Request Application form</w:t>
      </w:r>
      <w:r w:rsidRPr="006863A0">
        <w:rPr>
          <w:rFonts w:ascii="Tahoma" w:hAnsi="Tahoma" w:cs="Tahoma"/>
          <w:color w:val="000000"/>
          <w:sz w:val="22"/>
          <w:szCs w:val="22"/>
        </w:rPr>
        <w:t> is found    at: </w:t>
      </w:r>
      <w:hyperlink r:id="rId605" w:tgtFrame="_blank" w:history="1">
        <w:r w:rsidRPr="006863A0">
          <w:rPr>
            <w:rStyle w:val="Hyperlink"/>
            <w:rFonts w:ascii="Tahoma" w:hAnsi="Tahoma" w:cs="Tahoma"/>
            <w:color w:val="000000"/>
            <w:sz w:val="22"/>
            <w:szCs w:val="22"/>
          </w:rPr>
          <w:t>https://www.setbc.org/student-service-request</w:t>
        </w:r>
      </w:hyperlink>
      <w:r w:rsidRPr="006863A0">
        <w:rPr>
          <w:rFonts w:ascii="Tahoma" w:hAnsi="Tahoma" w:cs="Tahoma"/>
          <w:color w:val="000000"/>
          <w:sz w:val="22"/>
          <w:szCs w:val="22"/>
        </w:rPr>
        <w:t> . The deadline for submission of completed Full-Service applications is </w:t>
      </w:r>
      <w:r w:rsidRPr="006863A0">
        <w:rPr>
          <w:rFonts w:ascii="Tahoma" w:hAnsi="Tahoma" w:cs="Tahoma"/>
          <w:b/>
          <w:bCs/>
          <w:color w:val="000000"/>
          <w:sz w:val="22"/>
          <w:szCs w:val="22"/>
        </w:rPr>
        <w:t>May 31, 2023</w:t>
      </w:r>
      <w:r w:rsidRPr="006863A0">
        <w:rPr>
          <w:rFonts w:ascii="Tahoma" w:hAnsi="Tahoma" w:cs="Tahoma"/>
          <w:color w:val="000000"/>
          <w:sz w:val="22"/>
          <w:szCs w:val="22"/>
        </w:rPr>
        <w:t>.</w:t>
      </w:r>
    </w:p>
    <w:p w14:paraId="31915905"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010D6AE" w14:textId="77777777" w:rsidR="00B77EF8" w:rsidRPr="006863A0" w:rsidRDefault="00B77EF8" w:rsidP="00B77EF8">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There are changes to the </w:t>
      </w:r>
      <w:r w:rsidRPr="006863A0">
        <w:rPr>
          <w:rFonts w:ascii="Tahoma" w:hAnsi="Tahoma" w:cs="Tahoma"/>
          <w:b/>
          <w:bCs/>
          <w:color w:val="000000"/>
          <w:sz w:val="22"/>
          <w:szCs w:val="22"/>
        </w:rPr>
        <w:t>Assistive Technology-Only Loan Requests</w:t>
      </w:r>
      <w:r w:rsidRPr="006863A0">
        <w:rPr>
          <w:rFonts w:ascii="Tahoma" w:hAnsi="Tahoma" w:cs="Tahoma"/>
          <w:color w:val="000000"/>
          <w:sz w:val="22"/>
          <w:szCs w:val="22"/>
        </w:rPr>
        <w:t>.  The intent of such requests remains the same: these loans are intended just for those district or school teams </w:t>
      </w:r>
      <w:r w:rsidRPr="006863A0">
        <w:rPr>
          <w:rFonts w:ascii="Tahoma" w:hAnsi="Tahoma" w:cs="Tahoma"/>
          <w:b/>
          <w:bCs/>
          <w:i/>
          <w:iCs/>
          <w:color w:val="000000"/>
          <w:sz w:val="22"/>
          <w:szCs w:val="22"/>
        </w:rPr>
        <w:t>who have the internal capacity</w:t>
      </w:r>
      <w:r w:rsidRPr="006863A0">
        <w:rPr>
          <w:rFonts w:ascii="Tahoma" w:hAnsi="Tahoma" w:cs="Tahoma"/>
          <w:color w:val="000000"/>
          <w:sz w:val="22"/>
          <w:szCs w:val="22"/>
        </w:rPr>
        <w:t xml:space="preserve"> to implement the technology loaned </w:t>
      </w:r>
      <w:r w:rsidRPr="006863A0">
        <w:rPr>
          <w:rFonts w:ascii="Tahoma" w:hAnsi="Tahoma" w:cs="Tahoma"/>
          <w:color w:val="000000"/>
          <w:sz w:val="22"/>
          <w:szCs w:val="22"/>
        </w:rPr>
        <w:lastRenderedPageBreak/>
        <w:t>to a student </w:t>
      </w:r>
      <w:r w:rsidRPr="006863A0">
        <w:rPr>
          <w:rFonts w:ascii="Tahoma" w:hAnsi="Tahoma" w:cs="Tahoma"/>
          <w:b/>
          <w:bCs/>
          <w:color w:val="000000"/>
          <w:sz w:val="22"/>
          <w:szCs w:val="22"/>
        </w:rPr>
        <w:t>without the need of support from SET-BC educators or specialists</w:t>
      </w:r>
      <w:r w:rsidRPr="006863A0">
        <w:rPr>
          <w:rFonts w:ascii="Tahoma" w:hAnsi="Tahoma" w:cs="Tahoma"/>
          <w:color w:val="000000"/>
          <w:sz w:val="22"/>
          <w:szCs w:val="22"/>
        </w:rPr>
        <w:t>. SET-BC has always intended for these loan requests to be far fewer than the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11089E17" w14:textId="77777777" w:rsidR="00B77EF8" w:rsidRPr="006863A0" w:rsidRDefault="00B77EF8" w:rsidP="00B77EF8">
      <w:pPr>
        <w:pStyle w:val="NormalWeb"/>
        <w:shd w:val="clear" w:color="auto" w:fill="FFFFFF"/>
        <w:spacing w:before="0" w:beforeAutospacing="0" w:after="0" w:afterAutospacing="0"/>
        <w:jc w:val="both"/>
        <w:rPr>
          <w:rFonts w:ascii="Tahoma" w:hAnsi="Tahoma" w:cs="Tahoma"/>
          <w:color w:val="222222"/>
          <w:sz w:val="22"/>
          <w:szCs w:val="22"/>
        </w:rPr>
      </w:pPr>
      <w:r w:rsidRPr="006863A0">
        <w:rPr>
          <w:rFonts w:ascii="Tahoma" w:hAnsi="Tahoma" w:cs="Tahoma"/>
          <w:color w:val="000000"/>
          <w:sz w:val="22"/>
          <w:szCs w:val="22"/>
        </w:rPr>
        <w:t> </w:t>
      </w:r>
    </w:p>
    <w:p w14:paraId="12A599C5" w14:textId="77777777" w:rsidR="00B77EF8" w:rsidRPr="006863A0" w:rsidRDefault="00B77EF8" w:rsidP="00B77EF8">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Based on provincial feedback, starting this fall, SET-BC will be accepting </w:t>
      </w:r>
      <w:r w:rsidRPr="006863A0">
        <w:rPr>
          <w:rFonts w:ascii="Tahoma" w:hAnsi="Tahoma" w:cs="Tahoma"/>
          <w:b/>
          <w:bCs/>
          <w:color w:val="000000"/>
          <w:sz w:val="22"/>
          <w:szCs w:val="22"/>
        </w:rPr>
        <w:t>AT-Only requests</w:t>
      </w:r>
      <w:r w:rsidRPr="006863A0">
        <w:rPr>
          <w:rFonts w:ascii="Tahoma" w:hAnsi="Tahoma" w:cs="Tahoma"/>
          <w:color w:val="000000"/>
          <w:sz w:val="22"/>
          <w:szCs w:val="22"/>
        </w:rPr>
        <w:t> anytime </w:t>
      </w:r>
      <w:r w:rsidRPr="006863A0">
        <w:rPr>
          <w:rFonts w:ascii="Tahoma" w:hAnsi="Tahoma" w:cs="Tahoma"/>
          <w:b/>
          <w:bCs/>
          <w:color w:val="000000"/>
          <w:sz w:val="22"/>
          <w:szCs w:val="22"/>
        </w:rPr>
        <w:t>from October 1</w:t>
      </w:r>
      <w:r w:rsidRPr="006863A0">
        <w:rPr>
          <w:rFonts w:ascii="Tahoma" w:hAnsi="Tahoma" w:cs="Tahoma"/>
          <w:b/>
          <w:bCs/>
          <w:color w:val="000000"/>
          <w:sz w:val="22"/>
          <w:szCs w:val="22"/>
          <w:vertAlign w:val="superscript"/>
        </w:rPr>
        <w:t>st</w:t>
      </w:r>
      <w:r w:rsidRPr="006863A0">
        <w:rPr>
          <w:rFonts w:ascii="Tahoma" w:hAnsi="Tahoma" w:cs="Tahoma"/>
          <w:b/>
          <w:bCs/>
          <w:color w:val="000000"/>
          <w:sz w:val="22"/>
          <w:szCs w:val="22"/>
        </w:rPr>
        <w:t> through to April 30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Information about the AT- Only Loan Application will be communicated out later this spring. </w:t>
      </w:r>
    </w:p>
    <w:p w14:paraId="7608E3FE"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E1F87C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AA8A48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22BD851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We are pleased to announce three additional Pro-D opportunities to assist schools in meeting the Indigenous-Focused Graduation Requirement. The one virtual (June 17</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two in-person sessions hosted in Richmond (June 9</w:t>
      </w:r>
      <w:r w:rsidRPr="006863A0">
        <w:rPr>
          <w:rFonts w:ascii="Tahoma" w:hAnsi="Tahoma" w:cs="Tahoma"/>
          <w:color w:val="000000"/>
          <w:sz w:val="22"/>
          <w:szCs w:val="22"/>
          <w:vertAlign w:val="superscript"/>
        </w:rPr>
        <w:t>th</w:t>
      </w:r>
      <w:r w:rsidRPr="006863A0">
        <w:rPr>
          <w:rFonts w:ascii="Tahoma" w:hAnsi="Tahoma" w:cs="Tahoma"/>
          <w:color w:val="000000"/>
          <w:sz w:val="22"/>
          <w:szCs w:val="22"/>
        </w:rPr>
        <w:t> &amp;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will go forward if minimum enrollment requirements are met. Therefore, if these sessions interest you </w:t>
      </w:r>
      <w:r w:rsidRPr="006863A0">
        <w:rPr>
          <w:rFonts w:ascii="Tahoma" w:hAnsi="Tahoma" w:cs="Tahoma"/>
          <w:b/>
          <w:bCs/>
          <w:color w:val="000000"/>
          <w:sz w:val="22"/>
          <w:szCs w:val="22"/>
        </w:rPr>
        <w:t>please register asap</w:t>
      </w:r>
      <w:r w:rsidRPr="006863A0">
        <w:rPr>
          <w:rFonts w:ascii="Tahoma" w:hAnsi="Tahoma" w:cs="Tahoma"/>
          <w:color w:val="000000"/>
          <w:sz w:val="22"/>
          <w:szCs w:val="22"/>
        </w:rPr>
        <w:t>. See the chart below.</w:t>
      </w:r>
    </w:p>
    <w:p w14:paraId="5BA7DBAF" w14:textId="77777777" w:rsidR="00B77EF8" w:rsidRPr="006863A0" w:rsidRDefault="00B77EF8" w:rsidP="00B77EF8">
      <w:pPr>
        <w:shd w:val="clear" w:color="auto" w:fill="FFFFFF"/>
        <w:rPr>
          <w:rFonts w:ascii="Tahoma" w:hAnsi="Tahoma" w:cs="Tahoma"/>
          <w:color w:val="222222"/>
          <w:sz w:val="22"/>
          <w:szCs w:val="22"/>
        </w:rPr>
      </w:pP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B77EF8" w:rsidRPr="006863A0" w14:paraId="4B7E02F2" w14:textId="77777777" w:rsidTr="00B77EF8">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51A3ACFA"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F2FDBF3"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A15A6AF"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BA86442"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61B2C44"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Registration</w:t>
            </w:r>
          </w:p>
        </w:tc>
      </w:tr>
      <w:tr w:rsidR="00B77EF8" w:rsidRPr="006863A0" w14:paraId="47BCF36B" w14:textId="77777777" w:rsidTr="00B77EF8">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C43DA60"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21D7443" w14:textId="77777777" w:rsidR="00B77EF8" w:rsidRPr="006863A0" w:rsidRDefault="00B77EF8">
            <w:pPr>
              <w:spacing w:line="276" w:lineRule="atLeast"/>
              <w:rPr>
                <w:rFonts w:ascii="Tahoma" w:hAnsi="Tahoma" w:cs="Tahoma"/>
                <w:sz w:val="22"/>
                <w:szCs w:val="22"/>
              </w:rPr>
            </w:pPr>
            <w:r w:rsidRPr="006863A0">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F01EA96"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7913177"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1/school</w:t>
            </w:r>
          </w:p>
          <w:p w14:paraId="78238C2D"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rPr>
              <w:t> </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C59469" w14:textId="77777777" w:rsidR="00B77EF8" w:rsidRPr="006863A0" w:rsidRDefault="00000000">
            <w:pPr>
              <w:spacing w:line="276" w:lineRule="atLeast"/>
              <w:rPr>
                <w:rFonts w:ascii="Tahoma" w:hAnsi="Tahoma" w:cs="Tahoma"/>
                <w:sz w:val="22"/>
                <w:szCs w:val="22"/>
              </w:rPr>
            </w:pPr>
            <w:hyperlink r:id="rId606" w:tgtFrame="_blank" w:history="1">
              <w:r w:rsidR="00B77EF8" w:rsidRPr="006863A0">
                <w:rPr>
                  <w:rStyle w:val="Hyperlink"/>
                  <w:rFonts w:ascii="Tahoma" w:hAnsi="Tahoma" w:cs="Tahoma"/>
                  <w:color w:val="000000"/>
                  <w:sz w:val="22"/>
                  <w:szCs w:val="22"/>
                </w:rPr>
                <w:t>Registration Link</w:t>
              </w:r>
            </w:hyperlink>
          </w:p>
          <w:p w14:paraId="64DB2F92"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rPr>
              <w:t>Waitlist</w:t>
            </w:r>
          </w:p>
        </w:tc>
      </w:tr>
      <w:tr w:rsidR="00B77EF8" w:rsidRPr="006863A0" w14:paraId="360B009A" w14:textId="77777777" w:rsidTr="00B77EF8">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3219E"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EFP10-12 Train-the-Trainer</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CBD8AC1" w14:textId="77777777" w:rsidR="00B77EF8" w:rsidRPr="006863A0" w:rsidRDefault="00B77EF8">
            <w:pPr>
              <w:spacing w:line="276" w:lineRule="atLeast"/>
              <w:rPr>
                <w:rFonts w:ascii="Tahoma" w:hAnsi="Tahoma" w:cs="Tahoma"/>
                <w:sz w:val="22"/>
                <w:szCs w:val="22"/>
              </w:rPr>
            </w:pPr>
            <w:r w:rsidRPr="006863A0">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E80FE94" w14:textId="77777777" w:rsidR="00B77EF8" w:rsidRPr="006863A0" w:rsidRDefault="00B77EF8">
            <w:pPr>
              <w:spacing w:line="276" w:lineRule="atLeast"/>
              <w:rPr>
                <w:rFonts w:ascii="Tahoma" w:hAnsi="Tahoma" w:cs="Tahoma"/>
                <w:sz w:val="22"/>
                <w:szCs w:val="22"/>
              </w:rPr>
            </w:pPr>
            <w:r w:rsidRPr="006863A0">
              <w:rPr>
                <w:rFonts w:ascii="Tahoma" w:hAnsi="Tahoma" w:cs="Tahoma"/>
                <w:strike/>
                <w:color w:val="000000"/>
                <w:sz w:val="22"/>
                <w:szCs w:val="22"/>
                <w:lang w:val="en-US"/>
              </w:rPr>
              <w:t>June 10,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5B36641"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E66BA6F"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rPr>
              <w:t>Postponed</w:t>
            </w:r>
          </w:p>
        </w:tc>
      </w:tr>
      <w:tr w:rsidR="00B77EF8" w:rsidRPr="006863A0" w14:paraId="6F2209C4" w14:textId="77777777" w:rsidTr="00B77EF8">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F22EA56"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84CFA4" w14:textId="77777777" w:rsidR="00B77EF8" w:rsidRPr="006863A0" w:rsidRDefault="00B77EF8">
            <w:pPr>
              <w:spacing w:line="276" w:lineRule="atLeast"/>
              <w:rPr>
                <w:rFonts w:ascii="Tahoma" w:hAnsi="Tahoma" w:cs="Tahoma"/>
                <w:sz w:val="22"/>
                <w:szCs w:val="22"/>
              </w:rPr>
            </w:pPr>
            <w:r w:rsidRPr="006863A0">
              <w:rPr>
                <w:rFonts w:ascii="Tahoma" w:hAnsi="Tahoma" w:cs="Tahoma"/>
                <w:b/>
                <w:bCs/>
                <w:color w:val="000000"/>
                <w:sz w:val="22"/>
                <w:szCs w:val="22"/>
                <w:lang w:val="en-US"/>
              </w:rPr>
              <w:t>Virtual</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71E9DB8"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June 17,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C957F33"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E3D9BD3" w14:textId="77777777" w:rsidR="00B77EF8" w:rsidRPr="006863A0" w:rsidRDefault="00000000">
            <w:pPr>
              <w:spacing w:line="276" w:lineRule="atLeast"/>
              <w:rPr>
                <w:rFonts w:ascii="Tahoma" w:hAnsi="Tahoma" w:cs="Tahoma"/>
                <w:sz w:val="22"/>
                <w:szCs w:val="22"/>
              </w:rPr>
            </w:pPr>
            <w:hyperlink r:id="rId607" w:tgtFrame="_blank" w:history="1">
              <w:r w:rsidR="00B77EF8" w:rsidRPr="006863A0">
                <w:rPr>
                  <w:rStyle w:val="Hyperlink"/>
                  <w:rFonts w:ascii="Tahoma" w:hAnsi="Tahoma" w:cs="Tahoma"/>
                  <w:color w:val="000000"/>
                  <w:sz w:val="22"/>
                  <w:szCs w:val="22"/>
                </w:rPr>
                <w:t>Registration Link</w:t>
              </w:r>
            </w:hyperlink>
          </w:p>
          <w:p w14:paraId="3C8FAE64"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rPr>
              <w:t>Waitlist</w:t>
            </w:r>
          </w:p>
        </w:tc>
      </w:tr>
    </w:tbl>
    <w:p w14:paraId="07DDA36F" w14:textId="77777777" w:rsidR="00B77EF8" w:rsidRPr="006863A0" w:rsidRDefault="00B77EF8" w:rsidP="00B77EF8">
      <w:pPr>
        <w:shd w:val="clear" w:color="auto" w:fill="FFFFFF"/>
        <w:rPr>
          <w:rFonts w:ascii="Tahoma" w:hAnsi="Tahoma" w:cs="Tahoma"/>
          <w:sz w:val="22"/>
          <w:szCs w:val="22"/>
        </w:rPr>
      </w:pPr>
      <w:r w:rsidRPr="006863A0">
        <w:rPr>
          <w:rFonts w:ascii="Tahoma" w:hAnsi="Tahoma" w:cs="Tahoma"/>
          <w:color w:val="FF0000"/>
          <w:sz w:val="22"/>
          <w:szCs w:val="22"/>
        </w:rPr>
        <w:t> </w:t>
      </w:r>
    </w:p>
    <w:p w14:paraId="7109D23D" w14:textId="77777777" w:rsidR="00B77EF8" w:rsidRPr="006863A0" w:rsidRDefault="00B77EF8" w:rsidP="00B77EF8">
      <w:pPr>
        <w:shd w:val="clear" w:color="auto" w:fill="FFFFFF"/>
        <w:rPr>
          <w:rFonts w:ascii="Tahoma" w:hAnsi="Tahoma" w:cs="Tahoma"/>
          <w:color w:val="222222"/>
          <w:sz w:val="22"/>
          <w:szCs w:val="22"/>
        </w:rPr>
      </w:pPr>
    </w:p>
    <w:p w14:paraId="20D35A49" w14:textId="77777777" w:rsidR="00B77EF8" w:rsidRPr="006863A0" w:rsidRDefault="00B77EF8" w:rsidP="00B77EF8">
      <w:pPr>
        <w:shd w:val="clear" w:color="auto" w:fill="FFFFFF"/>
        <w:rPr>
          <w:rFonts w:ascii="Tahoma" w:hAnsi="Tahoma" w:cs="Tahoma"/>
          <w:color w:val="222222"/>
          <w:sz w:val="22"/>
          <w:szCs w:val="22"/>
        </w:rPr>
      </w:pPr>
    </w:p>
    <w:p w14:paraId="673B5A30" w14:textId="77777777" w:rsidR="00B77EF8" w:rsidRPr="006863A0" w:rsidRDefault="00B77EF8" w:rsidP="00B77EF8">
      <w:pPr>
        <w:shd w:val="clear" w:color="auto" w:fill="FFFFFF"/>
        <w:rPr>
          <w:rFonts w:ascii="Tahoma" w:hAnsi="Tahoma" w:cs="Tahoma"/>
          <w:color w:val="222222"/>
          <w:sz w:val="22"/>
          <w:szCs w:val="22"/>
        </w:rPr>
      </w:pPr>
    </w:p>
    <w:p w14:paraId="6AFFE210"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75907EF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4363AD03"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61F1197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rPr>
        <w:t>CSL #8: May 15, 2023, 3:30-5:00 pm (PST) </w:t>
      </w:r>
      <w:hyperlink r:id="rId608" w:tgtFrame="_blank" w:history="1">
        <w:r w:rsidRPr="006863A0">
          <w:rPr>
            <w:rStyle w:val="Hyperlink"/>
            <w:rFonts w:ascii="Tahoma" w:hAnsi="Tahoma" w:cs="Tahoma"/>
            <w:b/>
            <w:bCs/>
            <w:color w:val="000000"/>
            <w:sz w:val="22"/>
            <w:szCs w:val="22"/>
          </w:rPr>
          <w:t>Register </w:t>
        </w:r>
        <w:r w:rsidRPr="006863A0">
          <w:rPr>
            <w:rStyle w:val="Hyperlink"/>
            <w:rFonts w:ascii="Tahoma" w:hAnsi="Tahoma" w:cs="Tahoma"/>
            <w:b/>
            <w:bCs/>
            <w:color w:val="000000"/>
            <w:sz w:val="22"/>
            <w:szCs w:val="22"/>
            <w:lang w:val="en-US"/>
          </w:rPr>
          <w:t>HERE</w:t>
        </w:r>
      </w:hyperlink>
    </w:p>
    <w:p w14:paraId="796BC299" w14:textId="77777777" w:rsidR="00B77EF8" w:rsidRPr="006863A0" w:rsidRDefault="00B77EF8" w:rsidP="00B77EF8">
      <w:pPr>
        <w:shd w:val="clear" w:color="auto" w:fill="FFFFFF"/>
        <w:rPr>
          <w:rFonts w:ascii="Tahoma" w:hAnsi="Tahoma" w:cs="Tahoma"/>
          <w:color w:val="222222"/>
          <w:sz w:val="22"/>
          <w:szCs w:val="22"/>
        </w:rPr>
      </w:pPr>
    </w:p>
    <w:p w14:paraId="361560E4" w14:textId="77777777" w:rsidR="00B77EF8" w:rsidRPr="006863A0" w:rsidRDefault="00B77EF8" w:rsidP="00B77EF8">
      <w:pPr>
        <w:shd w:val="clear" w:color="auto" w:fill="FFFFFF"/>
        <w:rPr>
          <w:rFonts w:ascii="Tahoma" w:hAnsi="Tahoma" w:cs="Tahoma"/>
          <w:color w:val="222222"/>
          <w:sz w:val="22"/>
          <w:szCs w:val="22"/>
        </w:rPr>
      </w:pPr>
    </w:p>
    <w:p w14:paraId="6D32E7A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609"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54EE409E"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331E1E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BB492CB"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197045D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the SFAF exit survey available </w:t>
      </w:r>
      <w:hyperlink r:id="rId610"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by June 30, 2023 </w:t>
      </w:r>
      <w:r w:rsidRPr="006863A0">
        <w:rPr>
          <w:rFonts w:ascii="Tahoma" w:hAnsi="Tahoma" w:cs="Tahoma"/>
          <w:b/>
          <w:bCs/>
          <w:color w:val="000000"/>
          <w:sz w:val="22"/>
          <w:szCs w:val="22"/>
        </w:rPr>
        <w:t>(if you have fully distributed this grant, please complete the survey asap)</w:t>
      </w:r>
      <w:r w:rsidRPr="006863A0">
        <w:rPr>
          <w:rFonts w:ascii="Tahoma" w:hAnsi="Tahoma" w:cs="Tahoma"/>
          <w:color w:val="000000"/>
          <w:sz w:val="22"/>
          <w:szCs w:val="22"/>
        </w:rPr>
        <w:t>. A pdf copy of the exit survey is attached. </w:t>
      </w:r>
      <w:r w:rsidRPr="006863A0">
        <w:rPr>
          <w:rFonts w:ascii="Tahoma" w:hAnsi="Tahoma" w:cs="Tahoma"/>
          <w:i/>
          <w:iCs/>
          <w:color w:val="000000"/>
          <w:sz w:val="22"/>
          <w:szCs w:val="22"/>
        </w:rPr>
        <w:t>Catholic schools should report expenditures to their Superintendent’s office, not to FISA.</w:t>
      </w:r>
      <w:r w:rsidRPr="006863A0">
        <w:rPr>
          <w:rFonts w:ascii="Tahoma" w:hAnsi="Tahoma" w:cs="Tahoma"/>
          <w:color w:val="000000"/>
          <w:sz w:val="22"/>
          <w:szCs w:val="22"/>
        </w:rPr>
        <w:t xml:space="preserve"> Schools that recused themselves from this grant do not </w:t>
      </w:r>
      <w:r w:rsidRPr="006863A0">
        <w:rPr>
          <w:rFonts w:ascii="Tahoma" w:hAnsi="Tahoma" w:cs="Tahoma"/>
          <w:color w:val="000000"/>
          <w:sz w:val="22"/>
          <w:szCs w:val="22"/>
        </w:rPr>
        <w:lastRenderedPageBreak/>
        <w:t>need to complete the exit survey. Any questions regarding this grant should be directed to FISA via email at </w:t>
      </w:r>
      <w:hyperlink r:id="rId611"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4FF06644" w14:textId="77777777" w:rsidR="00B77EF8" w:rsidRPr="006863A0" w:rsidRDefault="00B77EF8" w:rsidP="00F05AEB">
      <w:pPr>
        <w:rPr>
          <w:rFonts w:ascii="Tahoma" w:eastAsia="Tahoma" w:hAnsi="Tahoma" w:cs="Tahoma"/>
          <w:b/>
          <w:bCs/>
          <w:color w:val="000000" w:themeColor="text1"/>
          <w:sz w:val="22"/>
          <w:szCs w:val="22"/>
          <w:highlight w:val="yellow"/>
        </w:rPr>
      </w:pPr>
    </w:p>
    <w:p w14:paraId="7548F0C6" w14:textId="77777777" w:rsidR="00B77EF8" w:rsidRPr="006863A0" w:rsidRDefault="00B77EF8" w:rsidP="00F05AEB">
      <w:pPr>
        <w:rPr>
          <w:rFonts w:ascii="Tahoma" w:eastAsia="Tahoma" w:hAnsi="Tahoma" w:cs="Tahoma"/>
          <w:b/>
          <w:bCs/>
          <w:color w:val="000000" w:themeColor="text1"/>
          <w:sz w:val="22"/>
          <w:szCs w:val="22"/>
          <w:highlight w:val="yellow"/>
        </w:rPr>
      </w:pPr>
    </w:p>
    <w:p w14:paraId="591F0B42"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May 5, 2023</w:t>
      </w:r>
    </w:p>
    <w:p w14:paraId="16FFD23F" w14:textId="77777777" w:rsidR="0095095A" w:rsidRPr="006863A0" w:rsidRDefault="0095095A" w:rsidP="0095095A">
      <w:pPr>
        <w:shd w:val="clear" w:color="auto" w:fill="FFFFFF"/>
        <w:rPr>
          <w:rFonts w:ascii="Tahoma" w:hAnsi="Tahoma" w:cs="Tahoma"/>
          <w:color w:val="222222"/>
          <w:sz w:val="22"/>
          <w:szCs w:val="22"/>
        </w:rPr>
      </w:pPr>
    </w:p>
    <w:p w14:paraId="6F318A9C"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This week the MECC hosted the Mental Health in Schools Conference. Both Janet and I attended and we were very pleased to see many independent school attendees amongst the 450 participants.</w:t>
      </w:r>
    </w:p>
    <w:p w14:paraId="5A9F66B3"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033CDC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There were many highlights over the 2-days with presentations on resiliency, compassionate systems, kindness, social emotional learning and Dr. Bonnie Henry addressed the audience, giving praise to the sector for its meritorious efforts to keep BC schools open more than any other jurisdiction in North America during the pandemic.</w:t>
      </w:r>
    </w:p>
    <w:p w14:paraId="4E6907BB"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E5A67A1"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A personal highlight for FISA was Jamie Morris’s participation on the panel discussion that included leaders from school districts around the province. Both Jamie and Michelle Hussey (the FISA Mental Health Coordinators) have played a key role in supporting mental wellness within independent schools. With a great deal of poise, Jamie was able to share the mental health initiatives that are taking place at the FISA, association and independent school levels. Jamie’s participation on the panel is also a reflection of the inroads FISA has made with our relationship building with our colleagues from the public school system, the MECC and the Health Authorities from around the province. As Jamie said when addressing the assembled crowd, “independent school kids are the same as public school kids, they all are BC learners and require our support”.    </w:t>
      </w:r>
    </w:p>
    <w:p w14:paraId="5D464508"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BD330ED"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rPr>
        <w:t>Internationally Trained Teachers Survey – closes on May 26</w:t>
      </w:r>
      <w:r w:rsidRPr="006863A0">
        <w:rPr>
          <w:rFonts w:ascii="Tahoma" w:hAnsi="Tahoma" w:cs="Tahoma"/>
          <w:b/>
          <w:bCs/>
          <w:color w:val="000000"/>
          <w:sz w:val="22"/>
          <w:szCs w:val="22"/>
          <w:vertAlign w:val="superscript"/>
        </w:rPr>
        <w:t>th</w:t>
      </w:r>
    </w:p>
    <w:p w14:paraId="2008D8F4"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FISA is participating in workforce planning discussions at the provincial level, with recognition of the challenges the K-12 sector is facing with the recruitment and retention of qualified staff. Internationally trained teachers are a potential source of qualified staff, but independent school employers have shared some frustrations faced by them and their international teacher candidates, primarily with the BC professional certification process timelines.</w:t>
      </w:r>
    </w:p>
    <w:p w14:paraId="0E77CF0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54CFBFB"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The province of BC is conducting a survey to better understand the experiences of internationally trained professionals who have gone through the foreign credential recognition process to work in B.C.</w:t>
      </w:r>
    </w:p>
    <w:p w14:paraId="156BA2E1"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D544B48"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We are sharing this survey with independent school leaders as we think it would be valuable to gain insights from internationally trained teachers and other K-12 staff on their experiences. I’ve included a link to the survey below as well as a news release with more information. Please feel free to share this with anyone you think may be interested in taking the survey.</w:t>
      </w:r>
    </w:p>
    <w:p w14:paraId="05D8F62E"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F690133"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Survey: </w:t>
      </w:r>
      <w:hyperlink r:id="rId612" w:tgtFrame="_blank" w:history="1">
        <w:r w:rsidRPr="006863A0">
          <w:rPr>
            <w:rStyle w:val="Hyperlink"/>
            <w:rFonts w:ascii="Tahoma" w:hAnsi="Tahoma" w:cs="Tahoma"/>
            <w:color w:val="4472C4"/>
            <w:sz w:val="22"/>
            <w:szCs w:val="22"/>
          </w:rPr>
          <w:t>https://engage.gov.bc.ca/govtogetherbc/engagement/foreign-credential-recognition/</w:t>
        </w:r>
      </w:hyperlink>
    </w:p>
    <w:p w14:paraId="2A5FEE1A"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News releas</w:t>
      </w:r>
      <w:r w:rsidRPr="006863A0">
        <w:rPr>
          <w:rFonts w:ascii="Tahoma" w:hAnsi="Tahoma" w:cs="Tahoma"/>
          <w:color w:val="222222"/>
          <w:sz w:val="22"/>
          <w:szCs w:val="22"/>
        </w:rPr>
        <w:t>e: </w:t>
      </w:r>
      <w:hyperlink r:id="rId613" w:tgtFrame="_blank" w:history="1">
        <w:r w:rsidRPr="006863A0">
          <w:rPr>
            <w:rStyle w:val="Hyperlink"/>
            <w:rFonts w:ascii="Tahoma" w:hAnsi="Tahoma" w:cs="Tahoma"/>
            <w:color w:val="1155CC"/>
            <w:sz w:val="22"/>
            <w:szCs w:val="22"/>
          </w:rPr>
          <w:t>https://news.gov.bc.ca/releases/2023PSFS0026-000558</w:t>
        </w:r>
      </w:hyperlink>
    </w:p>
    <w:p w14:paraId="3D3E169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1F47838"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Hiring Foreign Workers Webinar</w:t>
      </w:r>
    </w:p>
    <w:p w14:paraId="6AB4B104"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schools are invited to attend a free webinar on May 11</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10:00-11:30 am (PST) on Navigating </w:t>
      </w:r>
      <w:r w:rsidRPr="006863A0">
        <w:rPr>
          <w:rStyle w:val="Strong"/>
          <w:rFonts w:ascii="Tahoma" w:hAnsi="Tahoma" w:cs="Tahoma"/>
          <w:color w:val="000000"/>
          <w:sz w:val="22"/>
          <w:szCs w:val="22"/>
        </w:rPr>
        <w:t xml:space="preserve">the Provincial &amp; Federal Government's Foreign Worker Programs </w:t>
      </w:r>
      <w:r w:rsidRPr="006863A0">
        <w:rPr>
          <w:rStyle w:val="Strong"/>
          <w:rFonts w:ascii="Tahoma" w:hAnsi="Tahoma" w:cs="Tahoma"/>
          <w:color w:val="000000"/>
          <w:sz w:val="22"/>
          <w:szCs w:val="22"/>
        </w:rPr>
        <w:lastRenderedPageBreak/>
        <w:t>hosted by </w:t>
      </w:r>
      <w:r w:rsidRPr="006863A0">
        <w:rPr>
          <w:rFonts w:ascii="Tahoma" w:hAnsi="Tahoma" w:cs="Tahoma"/>
          <w:color w:val="000000"/>
          <w:sz w:val="22"/>
          <w:szCs w:val="22"/>
        </w:rPr>
        <w:t>Make a Future</w:t>
      </w:r>
      <w:r w:rsidRPr="006863A0">
        <w:rPr>
          <w:rStyle w:val="Strong"/>
          <w:rFonts w:ascii="Tahoma" w:hAnsi="Tahoma" w:cs="Tahoma"/>
          <w:color w:val="000000"/>
          <w:sz w:val="22"/>
          <w:szCs w:val="22"/>
        </w:rPr>
        <w:t>. Register </w:t>
      </w:r>
      <w:hyperlink r:id="rId614" w:tgtFrame="_blank" w:history="1">
        <w:r w:rsidRPr="006863A0">
          <w:rPr>
            <w:rStyle w:val="Hyperlink"/>
            <w:rFonts w:ascii="Tahoma" w:hAnsi="Tahoma" w:cs="Tahoma"/>
            <w:b/>
            <w:bCs/>
            <w:color w:val="000000"/>
            <w:sz w:val="22"/>
            <w:szCs w:val="22"/>
          </w:rPr>
          <w:t>HERE</w:t>
        </w:r>
      </w:hyperlink>
      <w:r w:rsidRPr="006863A0">
        <w:rPr>
          <w:rStyle w:val="Strong"/>
          <w:rFonts w:ascii="Tahoma" w:hAnsi="Tahoma" w:cs="Tahoma"/>
          <w:color w:val="000000"/>
          <w:sz w:val="22"/>
          <w:szCs w:val="22"/>
        </w:rPr>
        <w:t>.</w:t>
      </w:r>
      <w:r w:rsidRPr="006863A0">
        <w:rPr>
          <w:rFonts w:ascii="Tahoma" w:hAnsi="Tahoma" w:cs="Tahoma"/>
          <w:color w:val="202020"/>
          <w:sz w:val="22"/>
          <w:szCs w:val="22"/>
        </w:rPr>
        <w:br/>
      </w:r>
      <w:r w:rsidRPr="006863A0">
        <w:rPr>
          <w:rFonts w:ascii="Tahoma" w:hAnsi="Tahoma" w:cs="Tahoma"/>
          <w:color w:val="202020"/>
          <w:sz w:val="22"/>
          <w:szCs w:val="22"/>
        </w:rPr>
        <w:br/>
      </w:r>
    </w:p>
    <w:p w14:paraId="30F7DAE5"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 Webinar Recording</w:t>
      </w:r>
      <w:r w:rsidRPr="006863A0">
        <w:rPr>
          <w:rFonts w:ascii="Tahoma" w:hAnsi="Tahoma" w:cs="Tahoma"/>
          <w:color w:val="000000"/>
          <w:sz w:val="22"/>
          <w:szCs w:val="22"/>
        </w:rPr>
        <w:br/>
        <w:t>A recording of the April 27</w:t>
      </w:r>
      <w:r w:rsidRPr="006863A0">
        <w:rPr>
          <w:rFonts w:ascii="Tahoma" w:hAnsi="Tahoma" w:cs="Tahoma"/>
          <w:color w:val="000000"/>
          <w:sz w:val="22"/>
          <w:szCs w:val="22"/>
          <w:vertAlign w:val="superscript"/>
        </w:rPr>
        <w:t>th</w:t>
      </w:r>
      <w:r w:rsidRPr="006863A0">
        <w:rPr>
          <w:rFonts w:ascii="Tahoma" w:hAnsi="Tahoma" w:cs="Tahoma"/>
          <w:color w:val="000000"/>
          <w:sz w:val="22"/>
          <w:szCs w:val="22"/>
        </w:rPr>
        <w:t> Recruitment &amp; Retention webinar held with Andrew Jang and Victoria Krivtchoun from Make a Future is available for viewing in the </w:t>
      </w:r>
      <w:hyperlink r:id="rId615" w:tgtFrame="_blank" w:history="1">
        <w:r w:rsidRPr="006863A0">
          <w:rPr>
            <w:rStyle w:val="Hyperlink"/>
            <w:rFonts w:ascii="Tahoma" w:hAnsi="Tahoma" w:cs="Tahoma"/>
            <w:color w:val="000000"/>
            <w:sz w:val="22"/>
            <w:szCs w:val="22"/>
          </w:rPr>
          <w:t>FISA Video Gallery</w:t>
        </w:r>
      </w:hyperlink>
      <w:r w:rsidRPr="006863A0">
        <w:rPr>
          <w:rFonts w:ascii="Tahoma" w:hAnsi="Tahoma" w:cs="Tahoma"/>
          <w:b/>
          <w:bCs/>
          <w:color w:val="000000"/>
          <w:sz w:val="22"/>
          <w:szCs w:val="22"/>
        </w:rPr>
        <w:t>.</w:t>
      </w:r>
    </w:p>
    <w:p w14:paraId="2F954102"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0BEBBDF3" w14:textId="77777777" w:rsidR="0095095A" w:rsidRPr="006863A0" w:rsidRDefault="00000000" w:rsidP="0095095A">
      <w:pPr>
        <w:shd w:val="clear" w:color="auto" w:fill="FFFFFF"/>
        <w:rPr>
          <w:rFonts w:ascii="Tahoma" w:hAnsi="Tahoma" w:cs="Tahoma"/>
          <w:color w:val="222222"/>
          <w:sz w:val="22"/>
          <w:szCs w:val="22"/>
        </w:rPr>
      </w:pPr>
      <w:hyperlink r:id="rId616" w:tgtFrame="_blank" w:history="1">
        <w:r w:rsidR="0095095A" w:rsidRPr="006863A0">
          <w:rPr>
            <w:rStyle w:val="Hyperlink"/>
            <w:rFonts w:ascii="Tahoma" w:hAnsi="Tahoma" w:cs="Tahoma"/>
            <w:b/>
            <w:bCs/>
            <w:color w:val="000000"/>
            <w:sz w:val="22"/>
            <w:szCs w:val="22"/>
          </w:rPr>
          <w:t>SET-BC</w:t>
        </w:r>
      </w:hyperlink>
      <w:r w:rsidR="0095095A" w:rsidRPr="006863A0">
        <w:rPr>
          <w:rFonts w:ascii="Tahoma" w:hAnsi="Tahoma" w:cs="Tahoma"/>
          <w:b/>
          <w:bCs/>
          <w:color w:val="000000"/>
          <w:sz w:val="22"/>
          <w:szCs w:val="22"/>
        </w:rPr>
        <w:t> </w:t>
      </w:r>
      <w:r w:rsidR="0095095A" w:rsidRPr="006863A0">
        <w:rPr>
          <w:rFonts w:ascii="Tahoma" w:hAnsi="Tahoma" w:cs="Tahoma"/>
          <w:b/>
          <w:bCs/>
          <w:color w:val="000000"/>
          <w:sz w:val="22"/>
          <w:szCs w:val="22"/>
          <w:u w:val="single"/>
        </w:rPr>
        <w:t>Intake Updates and Details</w:t>
      </w:r>
    </w:p>
    <w:p w14:paraId="6DE2CD0B"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The June Intake for School Requests for Student Supports for the 2023-2024 school year is open,</w:t>
      </w:r>
      <w:r w:rsidRPr="006863A0">
        <w:rPr>
          <w:rFonts w:ascii="Tahoma" w:hAnsi="Tahoma" w:cs="Tahoma"/>
          <w:b/>
          <w:bCs/>
          <w:color w:val="000000"/>
          <w:sz w:val="22"/>
          <w:szCs w:val="22"/>
        </w:rPr>
        <w:t> </w:t>
      </w:r>
      <w:r w:rsidRPr="006863A0">
        <w:rPr>
          <w:rFonts w:ascii="Tahoma" w:hAnsi="Tahoma" w:cs="Tahoma"/>
          <w:color w:val="000000"/>
          <w:sz w:val="22"/>
          <w:szCs w:val="22"/>
        </w:rPr>
        <w:t>with support beginning mid to later September.</w:t>
      </w:r>
      <w:r w:rsidRPr="006863A0">
        <w:rPr>
          <w:rFonts w:ascii="Tahoma" w:hAnsi="Tahoma" w:cs="Tahoma"/>
          <w:b/>
          <w:bCs/>
          <w:color w:val="000000"/>
          <w:sz w:val="22"/>
          <w:szCs w:val="22"/>
        </w:rPr>
        <w:t> </w:t>
      </w:r>
    </w:p>
    <w:p w14:paraId="30E120EC"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7B8D660" w14:textId="77777777" w:rsidR="0095095A" w:rsidRPr="006863A0" w:rsidRDefault="0095095A" w:rsidP="0095095A">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The Student-Based Full-Service Request Application form</w:t>
      </w:r>
      <w:r w:rsidRPr="006863A0">
        <w:rPr>
          <w:rFonts w:ascii="Tahoma" w:hAnsi="Tahoma" w:cs="Tahoma"/>
          <w:color w:val="000000"/>
          <w:sz w:val="22"/>
          <w:szCs w:val="22"/>
        </w:rPr>
        <w:t> is found    at: </w:t>
      </w:r>
      <w:hyperlink r:id="rId617" w:tgtFrame="_blank" w:history="1">
        <w:r w:rsidRPr="006863A0">
          <w:rPr>
            <w:rStyle w:val="Hyperlink"/>
            <w:rFonts w:ascii="Tahoma" w:hAnsi="Tahoma" w:cs="Tahoma"/>
            <w:color w:val="000000"/>
            <w:sz w:val="22"/>
            <w:szCs w:val="22"/>
          </w:rPr>
          <w:t>https://www.setbc.org/student-service-request</w:t>
        </w:r>
      </w:hyperlink>
      <w:r w:rsidRPr="006863A0">
        <w:rPr>
          <w:rFonts w:ascii="Tahoma" w:hAnsi="Tahoma" w:cs="Tahoma"/>
          <w:color w:val="000000"/>
          <w:sz w:val="22"/>
          <w:szCs w:val="22"/>
        </w:rPr>
        <w:t> . The deadline for submission of completed Full-Service applications is </w:t>
      </w:r>
      <w:r w:rsidRPr="006863A0">
        <w:rPr>
          <w:rFonts w:ascii="Tahoma" w:hAnsi="Tahoma" w:cs="Tahoma"/>
          <w:b/>
          <w:bCs/>
          <w:color w:val="000000"/>
          <w:sz w:val="22"/>
          <w:szCs w:val="22"/>
        </w:rPr>
        <w:t>May 31, 2023</w:t>
      </w:r>
      <w:r w:rsidRPr="006863A0">
        <w:rPr>
          <w:rFonts w:ascii="Tahoma" w:hAnsi="Tahoma" w:cs="Tahoma"/>
          <w:color w:val="000000"/>
          <w:sz w:val="22"/>
          <w:szCs w:val="22"/>
        </w:rPr>
        <w:t>.</w:t>
      </w:r>
    </w:p>
    <w:p w14:paraId="1904F625"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E63B80A" w14:textId="77777777" w:rsidR="0095095A" w:rsidRPr="006863A0" w:rsidRDefault="0095095A" w:rsidP="0095095A">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There are changes to the </w:t>
      </w:r>
      <w:r w:rsidRPr="006863A0">
        <w:rPr>
          <w:rFonts w:ascii="Tahoma" w:hAnsi="Tahoma" w:cs="Tahoma"/>
          <w:b/>
          <w:bCs/>
          <w:color w:val="000000"/>
          <w:sz w:val="22"/>
          <w:szCs w:val="22"/>
        </w:rPr>
        <w:t>Assistive Technology-Only Loan Requests</w:t>
      </w:r>
      <w:r w:rsidRPr="006863A0">
        <w:rPr>
          <w:rFonts w:ascii="Tahoma" w:hAnsi="Tahoma" w:cs="Tahoma"/>
          <w:color w:val="000000"/>
          <w:sz w:val="22"/>
          <w:szCs w:val="22"/>
        </w:rPr>
        <w:t>.  The intent of such requests remains the same: these loans are intended just for those district or school teams </w:t>
      </w:r>
      <w:r w:rsidRPr="006863A0">
        <w:rPr>
          <w:rFonts w:ascii="Tahoma" w:hAnsi="Tahoma" w:cs="Tahoma"/>
          <w:b/>
          <w:bCs/>
          <w:i/>
          <w:iCs/>
          <w:color w:val="000000"/>
          <w:sz w:val="22"/>
          <w:szCs w:val="22"/>
        </w:rPr>
        <w:t>who have the internal capacity</w:t>
      </w:r>
      <w:r w:rsidRPr="006863A0">
        <w:rPr>
          <w:rFonts w:ascii="Tahoma" w:hAnsi="Tahoma" w:cs="Tahoma"/>
          <w:color w:val="000000"/>
          <w:sz w:val="22"/>
          <w:szCs w:val="22"/>
        </w:rPr>
        <w:t> to implement the technology loaned to a student </w:t>
      </w:r>
      <w:r w:rsidRPr="006863A0">
        <w:rPr>
          <w:rFonts w:ascii="Tahoma" w:hAnsi="Tahoma" w:cs="Tahoma"/>
          <w:b/>
          <w:bCs/>
          <w:color w:val="000000"/>
          <w:sz w:val="22"/>
          <w:szCs w:val="22"/>
        </w:rPr>
        <w:t>without the need of support from SET-BC educators or specialists</w:t>
      </w:r>
      <w:r w:rsidRPr="006863A0">
        <w:rPr>
          <w:rFonts w:ascii="Tahoma" w:hAnsi="Tahoma" w:cs="Tahoma"/>
          <w:color w:val="000000"/>
          <w:sz w:val="22"/>
          <w:szCs w:val="22"/>
        </w:rPr>
        <w:t>. SET-BC has always intended for these loan requests to be far fewer than the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0298463B" w14:textId="77777777" w:rsidR="0095095A" w:rsidRPr="006863A0" w:rsidRDefault="0095095A" w:rsidP="0095095A">
      <w:pPr>
        <w:pStyle w:val="NormalWeb"/>
        <w:shd w:val="clear" w:color="auto" w:fill="FFFFFF"/>
        <w:spacing w:before="0" w:beforeAutospacing="0" w:after="0" w:afterAutospacing="0"/>
        <w:jc w:val="both"/>
        <w:rPr>
          <w:rFonts w:ascii="Tahoma" w:hAnsi="Tahoma" w:cs="Tahoma"/>
          <w:color w:val="222222"/>
          <w:sz w:val="22"/>
          <w:szCs w:val="22"/>
        </w:rPr>
      </w:pPr>
      <w:r w:rsidRPr="006863A0">
        <w:rPr>
          <w:rFonts w:ascii="Tahoma" w:hAnsi="Tahoma" w:cs="Tahoma"/>
          <w:color w:val="000000"/>
          <w:sz w:val="22"/>
          <w:szCs w:val="22"/>
        </w:rPr>
        <w:t> </w:t>
      </w:r>
    </w:p>
    <w:p w14:paraId="26CAFCCF" w14:textId="77777777" w:rsidR="0095095A" w:rsidRPr="006863A0" w:rsidRDefault="0095095A" w:rsidP="0095095A">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Based on provincial feedback, starting this fall, SET-BC will be accepting </w:t>
      </w:r>
      <w:r w:rsidRPr="006863A0">
        <w:rPr>
          <w:rFonts w:ascii="Tahoma" w:hAnsi="Tahoma" w:cs="Tahoma"/>
          <w:b/>
          <w:bCs/>
          <w:color w:val="000000"/>
          <w:sz w:val="22"/>
          <w:szCs w:val="22"/>
        </w:rPr>
        <w:t>AT-Only requests</w:t>
      </w:r>
      <w:r w:rsidRPr="006863A0">
        <w:rPr>
          <w:rFonts w:ascii="Tahoma" w:hAnsi="Tahoma" w:cs="Tahoma"/>
          <w:color w:val="000000"/>
          <w:sz w:val="22"/>
          <w:szCs w:val="22"/>
        </w:rPr>
        <w:t> anytime </w:t>
      </w:r>
      <w:r w:rsidRPr="006863A0">
        <w:rPr>
          <w:rFonts w:ascii="Tahoma" w:hAnsi="Tahoma" w:cs="Tahoma"/>
          <w:b/>
          <w:bCs/>
          <w:color w:val="000000"/>
          <w:sz w:val="22"/>
          <w:szCs w:val="22"/>
        </w:rPr>
        <w:t>from October 1</w:t>
      </w:r>
      <w:r w:rsidRPr="006863A0">
        <w:rPr>
          <w:rFonts w:ascii="Tahoma" w:hAnsi="Tahoma" w:cs="Tahoma"/>
          <w:b/>
          <w:bCs/>
          <w:color w:val="000000"/>
          <w:sz w:val="22"/>
          <w:szCs w:val="22"/>
          <w:vertAlign w:val="superscript"/>
        </w:rPr>
        <w:t>st</w:t>
      </w:r>
      <w:r w:rsidRPr="006863A0">
        <w:rPr>
          <w:rFonts w:ascii="Tahoma" w:hAnsi="Tahoma" w:cs="Tahoma"/>
          <w:b/>
          <w:bCs/>
          <w:color w:val="000000"/>
          <w:sz w:val="22"/>
          <w:szCs w:val="22"/>
        </w:rPr>
        <w:t> through to April 30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Information about the AT- Only Loan Application will be communicated out later this spring. </w:t>
      </w:r>
    </w:p>
    <w:p w14:paraId="54514D98" w14:textId="77777777" w:rsidR="0095095A" w:rsidRPr="006863A0" w:rsidRDefault="0095095A" w:rsidP="0095095A">
      <w:pPr>
        <w:shd w:val="clear" w:color="auto" w:fill="FFFFFF"/>
        <w:textAlignment w:val="baseline"/>
        <w:rPr>
          <w:rFonts w:ascii="Tahoma" w:hAnsi="Tahoma" w:cs="Tahoma"/>
          <w:color w:val="222222"/>
          <w:sz w:val="22"/>
          <w:szCs w:val="22"/>
        </w:rPr>
      </w:pPr>
      <w:r w:rsidRPr="006863A0">
        <w:rPr>
          <w:rFonts w:ascii="Tahoma" w:hAnsi="Tahoma" w:cs="Tahoma"/>
          <w:color w:val="FF0000"/>
          <w:sz w:val="22"/>
          <w:szCs w:val="22"/>
        </w:rPr>
        <w:t> </w:t>
      </w:r>
    </w:p>
    <w:p w14:paraId="4E1A9A22" w14:textId="77777777" w:rsidR="0095095A" w:rsidRPr="006863A0" w:rsidRDefault="0095095A" w:rsidP="0095095A">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FF0000"/>
          <w:sz w:val="22"/>
          <w:szCs w:val="22"/>
        </w:rPr>
        <w:t> </w:t>
      </w:r>
    </w:p>
    <w:p w14:paraId="6D97E2FD"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Independent School-Related/Affiliated Child Care Survey – Due May 15th</w:t>
      </w:r>
    </w:p>
    <w:p w14:paraId="76EBFF8A"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Thank you to the 200 independent schools that have completed the FISA Child Care Survey. If you have not yet completed yours, please do so as soon as possible.</w:t>
      </w:r>
    </w:p>
    <w:p w14:paraId="56B7463F"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222222"/>
          <w:sz w:val="22"/>
          <w:szCs w:val="22"/>
        </w:rPr>
        <w:br/>
      </w:r>
      <w:r w:rsidRPr="006863A0">
        <w:rPr>
          <w:rFonts w:ascii="Tahoma" w:hAnsi="Tahoma" w:cs="Tahoma"/>
          <w:color w:val="FF0000"/>
          <w:sz w:val="22"/>
          <w:szCs w:val="22"/>
        </w:rPr>
        <w:t>Survey Link - </w:t>
      </w:r>
      <w:hyperlink r:id="rId618" w:tgtFrame="_blank" w:history="1">
        <w:r w:rsidRPr="006863A0">
          <w:rPr>
            <w:rStyle w:val="Hyperlink"/>
            <w:rFonts w:ascii="Tahoma" w:hAnsi="Tahoma" w:cs="Tahoma"/>
            <w:color w:val="1155CC"/>
            <w:sz w:val="22"/>
            <w:szCs w:val="22"/>
          </w:rPr>
          <w:t>https://www.surveymonkey.com/r/FISAChildCareScan2023</w:t>
        </w:r>
      </w:hyperlink>
      <w:r w:rsidRPr="006863A0">
        <w:rPr>
          <w:rFonts w:ascii="Tahoma" w:hAnsi="Tahoma" w:cs="Tahoma"/>
          <w:color w:val="FF0000"/>
          <w:sz w:val="22"/>
          <w:szCs w:val="22"/>
        </w:rPr>
        <w:t> </w:t>
      </w:r>
    </w:p>
    <w:p w14:paraId="500EB521"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F478F73"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The strategy we suggest for effectively completing this survey is to </w:t>
      </w:r>
      <w:r w:rsidRPr="006863A0">
        <w:rPr>
          <w:rFonts w:ascii="Tahoma" w:hAnsi="Tahoma" w:cs="Tahoma"/>
          <w:b/>
          <w:bCs/>
          <w:color w:val="000000"/>
          <w:sz w:val="22"/>
          <w:szCs w:val="22"/>
        </w:rPr>
        <w:t>initially review the survey </w:t>
      </w:r>
      <w:r w:rsidRPr="006863A0">
        <w:rPr>
          <w:rFonts w:ascii="Tahoma" w:hAnsi="Tahoma" w:cs="Tahoma"/>
          <w:color w:val="000000"/>
          <w:sz w:val="22"/>
          <w:szCs w:val="22"/>
        </w:rPr>
        <w:t>(see the PDF survey copy attached)</w:t>
      </w:r>
      <w:r w:rsidRPr="006863A0">
        <w:rPr>
          <w:rFonts w:ascii="Tahoma" w:hAnsi="Tahoma" w:cs="Tahoma"/>
          <w:b/>
          <w:bCs/>
          <w:color w:val="000000"/>
          <w:sz w:val="22"/>
          <w:szCs w:val="22"/>
        </w:rPr>
        <w:t>, and then collect the information needed to complete the survey.</w:t>
      </w:r>
      <w:r w:rsidRPr="006863A0">
        <w:rPr>
          <w:rFonts w:ascii="Tahoma" w:hAnsi="Tahoma" w:cs="Tahoma"/>
          <w:color w:val="000000"/>
          <w:sz w:val="22"/>
          <w:szCs w:val="22"/>
        </w:rPr>
        <w:t>  A recording of the info session which explained how to complete the survey is available in the </w:t>
      </w:r>
      <w:hyperlink r:id="rId619" w:tgtFrame="_blank" w:history="1">
        <w:r w:rsidRPr="006863A0">
          <w:rPr>
            <w:rStyle w:val="Hyperlink"/>
            <w:rFonts w:ascii="Tahoma" w:hAnsi="Tahoma" w:cs="Tahoma"/>
            <w:color w:val="0563C1"/>
            <w:sz w:val="22"/>
            <w:szCs w:val="22"/>
          </w:rPr>
          <w:t>FISA Video Gallery.</w:t>
        </w:r>
      </w:hyperlink>
    </w:p>
    <w:p w14:paraId="57570E29"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1C71D8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The results from this survey will be used by the MECC to inform their efforts in supporting child care initiatives for the K-12 sector and by FISA in order to determine whether to expand our mandate to advocate and support child care operations affiliated with independent schools.</w:t>
      </w:r>
    </w:p>
    <w:p w14:paraId="0EC392D7"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FE505B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10182B0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We are pleased to announce three additional Pro-D opportunities to assist schools in meeting the Indigenous-Focused Graduation Requirement. The one virtual (June 17</w:t>
      </w:r>
      <w:r w:rsidRPr="006863A0">
        <w:rPr>
          <w:rFonts w:ascii="Tahoma" w:hAnsi="Tahoma" w:cs="Tahoma"/>
          <w:color w:val="000000"/>
          <w:sz w:val="22"/>
          <w:szCs w:val="22"/>
          <w:vertAlign w:val="superscript"/>
        </w:rPr>
        <w:t>th</w:t>
      </w:r>
      <w:r w:rsidRPr="006863A0">
        <w:rPr>
          <w:rFonts w:ascii="Tahoma" w:hAnsi="Tahoma" w:cs="Tahoma"/>
          <w:color w:val="000000"/>
          <w:sz w:val="22"/>
          <w:szCs w:val="22"/>
        </w:rPr>
        <w:t xml:space="preserve">) and two in-person </w:t>
      </w:r>
      <w:r w:rsidRPr="006863A0">
        <w:rPr>
          <w:rFonts w:ascii="Tahoma" w:hAnsi="Tahoma" w:cs="Tahoma"/>
          <w:color w:val="000000"/>
          <w:sz w:val="22"/>
          <w:szCs w:val="22"/>
        </w:rPr>
        <w:lastRenderedPageBreak/>
        <w:t>sessions hosted in Richmond (June 9</w:t>
      </w:r>
      <w:r w:rsidRPr="006863A0">
        <w:rPr>
          <w:rFonts w:ascii="Tahoma" w:hAnsi="Tahoma" w:cs="Tahoma"/>
          <w:color w:val="000000"/>
          <w:sz w:val="22"/>
          <w:szCs w:val="22"/>
          <w:vertAlign w:val="superscript"/>
        </w:rPr>
        <w:t>th</w:t>
      </w:r>
      <w:r w:rsidRPr="006863A0">
        <w:rPr>
          <w:rFonts w:ascii="Tahoma" w:hAnsi="Tahoma" w:cs="Tahoma"/>
          <w:color w:val="000000"/>
          <w:sz w:val="22"/>
          <w:szCs w:val="22"/>
        </w:rPr>
        <w:t> &amp;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will go forward if minimum enrollment requirements are met. Therefore, if these sessions interest you </w:t>
      </w:r>
      <w:r w:rsidRPr="006863A0">
        <w:rPr>
          <w:rFonts w:ascii="Tahoma" w:hAnsi="Tahoma" w:cs="Tahoma"/>
          <w:b/>
          <w:bCs/>
          <w:color w:val="000000"/>
          <w:sz w:val="22"/>
          <w:szCs w:val="22"/>
        </w:rPr>
        <w:t>please register asap</w:t>
      </w:r>
      <w:r w:rsidRPr="006863A0">
        <w:rPr>
          <w:rFonts w:ascii="Tahoma" w:hAnsi="Tahoma" w:cs="Tahoma"/>
          <w:color w:val="000000"/>
          <w:sz w:val="22"/>
          <w:szCs w:val="22"/>
        </w:rPr>
        <w:t>. See the chart below.</w:t>
      </w:r>
    </w:p>
    <w:p w14:paraId="0A364E6F" w14:textId="77777777" w:rsidR="0095095A" w:rsidRPr="006863A0" w:rsidRDefault="0095095A" w:rsidP="0095095A">
      <w:pPr>
        <w:shd w:val="clear" w:color="auto" w:fill="FFFFFF"/>
        <w:rPr>
          <w:rFonts w:ascii="Tahoma" w:hAnsi="Tahoma" w:cs="Tahoma"/>
          <w:color w:val="222222"/>
          <w:sz w:val="22"/>
          <w:szCs w:val="22"/>
        </w:rPr>
      </w:pP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95095A" w:rsidRPr="006863A0" w14:paraId="69288DB0" w14:textId="77777777" w:rsidTr="0095095A">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606BAAF9" w14:textId="77777777" w:rsidR="0095095A" w:rsidRPr="006863A0" w:rsidRDefault="0095095A">
            <w:pPr>
              <w:rPr>
                <w:rFonts w:ascii="Tahoma" w:hAnsi="Tahoma" w:cs="Tahoma"/>
                <w:sz w:val="22"/>
                <w:szCs w:val="22"/>
              </w:rPr>
            </w:pPr>
            <w:r w:rsidRPr="006863A0">
              <w:rPr>
                <w:rFonts w:ascii="Tahoma" w:hAnsi="Tahoma" w:cs="Tahoma"/>
                <w:b/>
                <w:bCs/>
                <w:color w:val="000000"/>
                <w:sz w:val="22"/>
                <w:szCs w:val="22"/>
                <w:lang w:val="en-US"/>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D8B0A92" w14:textId="77777777" w:rsidR="0095095A" w:rsidRPr="006863A0" w:rsidRDefault="0095095A">
            <w:pPr>
              <w:rPr>
                <w:rFonts w:ascii="Tahoma" w:hAnsi="Tahoma" w:cs="Tahoma"/>
                <w:sz w:val="22"/>
                <w:szCs w:val="22"/>
              </w:rPr>
            </w:pPr>
            <w:r w:rsidRPr="006863A0">
              <w:rPr>
                <w:rFonts w:ascii="Tahoma" w:hAnsi="Tahoma" w:cs="Tahoma"/>
                <w:b/>
                <w:bCs/>
                <w:color w:val="000000"/>
                <w:sz w:val="22"/>
                <w:szCs w:val="22"/>
                <w:lang w:val="en-US"/>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A213D08" w14:textId="77777777" w:rsidR="0095095A" w:rsidRPr="006863A0" w:rsidRDefault="0095095A">
            <w:pPr>
              <w:rPr>
                <w:rFonts w:ascii="Tahoma" w:hAnsi="Tahoma" w:cs="Tahoma"/>
                <w:sz w:val="22"/>
                <w:szCs w:val="22"/>
              </w:rPr>
            </w:pPr>
            <w:r w:rsidRPr="006863A0">
              <w:rPr>
                <w:rFonts w:ascii="Tahoma" w:hAnsi="Tahoma" w:cs="Tahoma"/>
                <w:b/>
                <w:bCs/>
                <w:color w:val="000000"/>
                <w:sz w:val="22"/>
                <w:szCs w:val="22"/>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82F4C5F" w14:textId="77777777" w:rsidR="0095095A" w:rsidRPr="006863A0" w:rsidRDefault="0095095A">
            <w:pPr>
              <w:rPr>
                <w:rFonts w:ascii="Tahoma" w:hAnsi="Tahoma" w:cs="Tahoma"/>
                <w:sz w:val="22"/>
                <w:szCs w:val="22"/>
              </w:rPr>
            </w:pPr>
            <w:r w:rsidRPr="006863A0">
              <w:rPr>
                <w:rFonts w:ascii="Tahoma" w:hAnsi="Tahoma" w:cs="Tahoma"/>
                <w:b/>
                <w:bCs/>
                <w:color w:val="000000"/>
                <w:sz w:val="22"/>
                <w:szCs w:val="22"/>
                <w:lang w:val="en-US"/>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991CB13" w14:textId="77777777" w:rsidR="0095095A" w:rsidRPr="006863A0" w:rsidRDefault="0095095A">
            <w:pPr>
              <w:rPr>
                <w:rFonts w:ascii="Tahoma" w:hAnsi="Tahoma" w:cs="Tahoma"/>
                <w:sz w:val="22"/>
                <w:szCs w:val="22"/>
              </w:rPr>
            </w:pPr>
            <w:r w:rsidRPr="006863A0">
              <w:rPr>
                <w:rFonts w:ascii="Tahoma" w:hAnsi="Tahoma" w:cs="Tahoma"/>
                <w:b/>
                <w:bCs/>
                <w:color w:val="000000"/>
                <w:sz w:val="22"/>
                <w:szCs w:val="22"/>
                <w:lang w:val="en-US"/>
              </w:rPr>
              <w:t>Registration</w:t>
            </w:r>
          </w:p>
        </w:tc>
      </w:tr>
      <w:tr w:rsidR="0095095A" w:rsidRPr="006863A0" w14:paraId="4CE97EC8" w14:textId="77777777" w:rsidTr="0095095A">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3D08775"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E96A46" w14:textId="77777777" w:rsidR="0095095A" w:rsidRPr="006863A0" w:rsidRDefault="0095095A">
            <w:pPr>
              <w:spacing w:line="276" w:lineRule="atLeast"/>
              <w:rPr>
                <w:rFonts w:ascii="Tahoma" w:hAnsi="Tahoma" w:cs="Tahoma"/>
                <w:sz w:val="22"/>
                <w:szCs w:val="22"/>
              </w:rPr>
            </w:pPr>
            <w:r w:rsidRPr="006863A0">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29EBFF1"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366974"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1/school</w:t>
            </w:r>
          </w:p>
          <w:p w14:paraId="75785D15" w14:textId="77777777" w:rsidR="0095095A" w:rsidRPr="006863A0" w:rsidRDefault="0095095A">
            <w:pPr>
              <w:spacing w:line="276" w:lineRule="atLeast"/>
              <w:rPr>
                <w:rFonts w:ascii="Tahoma" w:hAnsi="Tahoma" w:cs="Tahoma"/>
                <w:sz w:val="22"/>
                <w:szCs w:val="22"/>
              </w:rPr>
            </w:pP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97D595" w14:textId="77777777" w:rsidR="0095095A" w:rsidRPr="006863A0" w:rsidRDefault="00000000">
            <w:pPr>
              <w:spacing w:line="276" w:lineRule="atLeast"/>
              <w:rPr>
                <w:rFonts w:ascii="Tahoma" w:hAnsi="Tahoma" w:cs="Tahoma"/>
                <w:sz w:val="22"/>
                <w:szCs w:val="22"/>
              </w:rPr>
            </w:pPr>
            <w:hyperlink r:id="rId620" w:tgtFrame="_blank" w:history="1">
              <w:r w:rsidR="0095095A" w:rsidRPr="006863A0">
                <w:rPr>
                  <w:rStyle w:val="Hyperlink"/>
                  <w:rFonts w:ascii="Tahoma" w:hAnsi="Tahoma" w:cs="Tahoma"/>
                  <w:color w:val="000000"/>
                  <w:sz w:val="22"/>
                  <w:szCs w:val="22"/>
                </w:rPr>
                <w:t>Registration Link</w:t>
              </w:r>
            </w:hyperlink>
          </w:p>
        </w:tc>
      </w:tr>
      <w:tr w:rsidR="0095095A" w:rsidRPr="006863A0" w14:paraId="00243CFA" w14:textId="77777777" w:rsidTr="0095095A">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1ADB3"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EFP10-12 Train-the-Trainer</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F618D36" w14:textId="77777777" w:rsidR="0095095A" w:rsidRPr="006863A0" w:rsidRDefault="0095095A">
            <w:pPr>
              <w:spacing w:line="276" w:lineRule="atLeast"/>
              <w:rPr>
                <w:rFonts w:ascii="Tahoma" w:hAnsi="Tahoma" w:cs="Tahoma"/>
                <w:sz w:val="22"/>
                <w:szCs w:val="22"/>
              </w:rPr>
            </w:pPr>
            <w:r w:rsidRPr="006863A0">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C731AA5"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June 10,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6D21776"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4DAFCE2" w14:textId="77777777" w:rsidR="0095095A" w:rsidRPr="006863A0" w:rsidRDefault="00000000">
            <w:pPr>
              <w:spacing w:line="276" w:lineRule="atLeast"/>
              <w:rPr>
                <w:rFonts w:ascii="Tahoma" w:hAnsi="Tahoma" w:cs="Tahoma"/>
                <w:sz w:val="22"/>
                <w:szCs w:val="22"/>
              </w:rPr>
            </w:pPr>
            <w:hyperlink r:id="rId621" w:tgtFrame="_blank" w:history="1">
              <w:r w:rsidR="0095095A" w:rsidRPr="006863A0">
                <w:rPr>
                  <w:rStyle w:val="Hyperlink"/>
                  <w:rFonts w:ascii="Tahoma" w:hAnsi="Tahoma" w:cs="Tahoma"/>
                  <w:color w:val="000000"/>
                  <w:sz w:val="22"/>
                  <w:szCs w:val="22"/>
                </w:rPr>
                <w:t>Registration Link</w:t>
              </w:r>
            </w:hyperlink>
          </w:p>
        </w:tc>
      </w:tr>
      <w:tr w:rsidR="0095095A" w:rsidRPr="006863A0" w14:paraId="7ED9867D" w14:textId="77777777" w:rsidTr="0095095A">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943F241"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EB15A45" w14:textId="77777777" w:rsidR="0095095A" w:rsidRPr="006863A0" w:rsidRDefault="0095095A">
            <w:pPr>
              <w:spacing w:line="276" w:lineRule="atLeast"/>
              <w:rPr>
                <w:rFonts w:ascii="Tahoma" w:hAnsi="Tahoma" w:cs="Tahoma"/>
                <w:sz w:val="22"/>
                <w:szCs w:val="22"/>
              </w:rPr>
            </w:pPr>
            <w:r w:rsidRPr="006863A0">
              <w:rPr>
                <w:rFonts w:ascii="Tahoma" w:hAnsi="Tahoma" w:cs="Tahoma"/>
                <w:b/>
                <w:bCs/>
                <w:color w:val="000000"/>
                <w:sz w:val="22"/>
                <w:szCs w:val="22"/>
                <w:lang w:val="en-US"/>
              </w:rPr>
              <w:t>Virtual</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4E0C2D4"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June 17,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9F0B54"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82829C" w14:textId="77777777" w:rsidR="0095095A" w:rsidRPr="006863A0" w:rsidRDefault="00000000">
            <w:pPr>
              <w:spacing w:line="276" w:lineRule="atLeast"/>
              <w:rPr>
                <w:rFonts w:ascii="Tahoma" w:hAnsi="Tahoma" w:cs="Tahoma"/>
                <w:sz w:val="22"/>
                <w:szCs w:val="22"/>
              </w:rPr>
            </w:pPr>
            <w:hyperlink r:id="rId622" w:tgtFrame="_blank" w:history="1">
              <w:r w:rsidR="0095095A" w:rsidRPr="006863A0">
                <w:rPr>
                  <w:rStyle w:val="Hyperlink"/>
                  <w:rFonts w:ascii="Tahoma" w:hAnsi="Tahoma" w:cs="Tahoma"/>
                  <w:color w:val="000000"/>
                  <w:sz w:val="22"/>
                  <w:szCs w:val="22"/>
                </w:rPr>
                <w:t>Registration Link</w:t>
              </w:r>
            </w:hyperlink>
          </w:p>
        </w:tc>
      </w:tr>
    </w:tbl>
    <w:p w14:paraId="7A097838"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85604A3" w14:textId="77777777" w:rsidR="0095095A" w:rsidRPr="006863A0" w:rsidRDefault="0095095A" w:rsidP="0095095A">
      <w:pPr>
        <w:shd w:val="clear" w:color="auto" w:fill="FFFFFF"/>
        <w:rPr>
          <w:rFonts w:ascii="Tahoma" w:hAnsi="Tahoma" w:cs="Tahoma"/>
          <w:color w:val="222222"/>
          <w:sz w:val="22"/>
          <w:szCs w:val="22"/>
        </w:rPr>
      </w:pPr>
    </w:p>
    <w:p w14:paraId="76FCCAA3" w14:textId="77777777" w:rsidR="0095095A" w:rsidRPr="006863A0" w:rsidRDefault="0095095A" w:rsidP="0095095A">
      <w:pPr>
        <w:shd w:val="clear" w:color="auto" w:fill="FFFFFF"/>
        <w:rPr>
          <w:rFonts w:ascii="Tahoma" w:hAnsi="Tahoma" w:cs="Tahoma"/>
          <w:color w:val="222222"/>
          <w:sz w:val="22"/>
          <w:szCs w:val="22"/>
        </w:rPr>
      </w:pPr>
    </w:p>
    <w:p w14:paraId="5AF6BEDB" w14:textId="77777777" w:rsidR="0095095A" w:rsidRPr="006863A0" w:rsidRDefault="0095095A" w:rsidP="0095095A">
      <w:pPr>
        <w:shd w:val="clear" w:color="auto" w:fill="FFFFFF"/>
        <w:rPr>
          <w:rFonts w:ascii="Tahoma" w:hAnsi="Tahoma" w:cs="Tahoma"/>
          <w:color w:val="222222"/>
          <w:sz w:val="22"/>
          <w:szCs w:val="22"/>
        </w:rPr>
      </w:pPr>
    </w:p>
    <w:p w14:paraId="4704CA46" w14:textId="77777777" w:rsidR="0095095A" w:rsidRPr="006863A0" w:rsidRDefault="0095095A" w:rsidP="0095095A">
      <w:pPr>
        <w:shd w:val="clear" w:color="auto" w:fill="FFFFFF"/>
        <w:rPr>
          <w:rFonts w:ascii="Tahoma" w:hAnsi="Tahoma" w:cs="Tahoma"/>
          <w:color w:val="222222"/>
          <w:sz w:val="22"/>
          <w:szCs w:val="22"/>
        </w:rPr>
      </w:pPr>
    </w:p>
    <w:p w14:paraId="1DD0BCCB" w14:textId="77777777" w:rsidR="0095095A" w:rsidRPr="006863A0" w:rsidRDefault="0095095A" w:rsidP="0095095A">
      <w:pPr>
        <w:shd w:val="clear" w:color="auto" w:fill="FFFFFF"/>
        <w:rPr>
          <w:rFonts w:ascii="Tahoma" w:hAnsi="Tahoma" w:cs="Tahoma"/>
          <w:color w:val="222222"/>
          <w:sz w:val="22"/>
          <w:szCs w:val="22"/>
        </w:rPr>
      </w:pPr>
    </w:p>
    <w:p w14:paraId="6BE777A8" w14:textId="77777777" w:rsidR="0095095A" w:rsidRPr="006863A0" w:rsidRDefault="0095095A" w:rsidP="0095095A">
      <w:pPr>
        <w:shd w:val="clear" w:color="auto" w:fill="FFFFFF"/>
        <w:rPr>
          <w:rFonts w:ascii="Tahoma" w:hAnsi="Tahoma" w:cs="Tahoma"/>
          <w:color w:val="222222"/>
          <w:sz w:val="22"/>
          <w:szCs w:val="22"/>
        </w:rPr>
      </w:pPr>
    </w:p>
    <w:p w14:paraId="29E665EA" w14:textId="77777777" w:rsidR="0095095A" w:rsidRPr="006863A0" w:rsidRDefault="0095095A" w:rsidP="0095095A">
      <w:pPr>
        <w:shd w:val="clear" w:color="auto" w:fill="FFFFFF"/>
        <w:rPr>
          <w:rFonts w:ascii="Tahoma" w:hAnsi="Tahoma" w:cs="Tahoma"/>
          <w:color w:val="222222"/>
          <w:sz w:val="22"/>
          <w:szCs w:val="22"/>
        </w:rPr>
      </w:pPr>
    </w:p>
    <w:p w14:paraId="06E07B7B"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6CEDDD5F"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7C526E7C"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01657753"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rPr>
        <w:t>CSL #8: May 15, 2023, 3:30-5:00 pm (PST) </w:t>
      </w:r>
      <w:hyperlink r:id="rId623" w:tgtFrame="_blank" w:history="1">
        <w:r w:rsidRPr="006863A0">
          <w:rPr>
            <w:rStyle w:val="Hyperlink"/>
            <w:rFonts w:ascii="Tahoma" w:hAnsi="Tahoma" w:cs="Tahoma"/>
            <w:b/>
            <w:bCs/>
            <w:color w:val="000000"/>
            <w:sz w:val="22"/>
            <w:szCs w:val="22"/>
          </w:rPr>
          <w:t>Register </w:t>
        </w:r>
        <w:r w:rsidRPr="006863A0">
          <w:rPr>
            <w:rStyle w:val="Hyperlink"/>
            <w:rFonts w:ascii="Tahoma" w:hAnsi="Tahoma" w:cs="Tahoma"/>
            <w:b/>
            <w:bCs/>
            <w:color w:val="000000"/>
            <w:sz w:val="22"/>
            <w:szCs w:val="22"/>
            <w:lang w:val="en-US"/>
          </w:rPr>
          <w:t>HERE</w:t>
        </w:r>
      </w:hyperlink>
    </w:p>
    <w:p w14:paraId="2C9F4A66" w14:textId="77777777" w:rsidR="0095095A" w:rsidRPr="006863A0" w:rsidRDefault="0095095A" w:rsidP="0095095A">
      <w:pPr>
        <w:shd w:val="clear" w:color="auto" w:fill="FFFFFF"/>
        <w:rPr>
          <w:rFonts w:ascii="Tahoma" w:hAnsi="Tahoma" w:cs="Tahoma"/>
          <w:color w:val="222222"/>
          <w:sz w:val="22"/>
          <w:szCs w:val="22"/>
        </w:rPr>
      </w:pPr>
    </w:p>
    <w:p w14:paraId="75F5FB14"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624"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78AE134E"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9278242" w14:textId="77777777" w:rsidR="0095095A" w:rsidRPr="006863A0" w:rsidRDefault="0095095A" w:rsidP="0095095A">
      <w:pPr>
        <w:shd w:val="clear" w:color="auto" w:fill="FFFFFF"/>
        <w:rPr>
          <w:rFonts w:ascii="Tahoma" w:hAnsi="Tahoma" w:cs="Tahoma"/>
          <w:color w:val="222222"/>
          <w:sz w:val="22"/>
          <w:szCs w:val="22"/>
        </w:rPr>
      </w:pPr>
    </w:p>
    <w:p w14:paraId="0BBCFF9D"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6CA6D125"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the SFAF exit survey available </w:t>
      </w:r>
      <w:hyperlink r:id="rId625"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by June 30, 2023 </w:t>
      </w:r>
      <w:r w:rsidRPr="006863A0">
        <w:rPr>
          <w:rFonts w:ascii="Tahoma" w:hAnsi="Tahoma" w:cs="Tahoma"/>
          <w:b/>
          <w:bCs/>
          <w:color w:val="000000"/>
          <w:sz w:val="22"/>
          <w:szCs w:val="22"/>
        </w:rPr>
        <w:t>(if you have fully distributed this grant, please complete the survey asap)</w:t>
      </w:r>
      <w:r w:rsidRPr="006863A0">
        <w:rPr>
          <w:rFonts w:ascii="Tahoma" w:hAnsi="Tahoma" w:cs="Tahoma"/>
          <w:color w:val="000000"/>
          <w:sz w:val="22"/>
          <w:szCs w:val="22"/>
        </w:rPr>
        <w:t>. A pdf copy of the exit survey is attached. </w:t>
      </w:r>
      <w:r w:rsidRPr="006863A0">
        <w:rPr>
          <w:rFonts w:ascii="Tahoma" w:hAnsi="Tahoma" w:cs="Tahoma"/>
          <w:i/>
          <w:iCs/>
          <w:color w:val="000000"/>
          <w:sz w:val="22"/>
          <w:szCs w:val="22"/>
        </w:rPr>
        <w:t>Catholic schools should report expenditures to their Superintendent’s office, not to FISA.</w:t>
      </w:r>
      <w:r w:rsidRPr="006863A0">
        <w:rPr>
          <w:rFonts w:ascii="Tahoma" w:hAnsi="Tahoma" w:cs="Tahoma"/>
          <w:color w:val="000000"/>
          <w:sz w:val="22"/>
          <w:szCs w:val="22"/>
        </w:rPr>
        <w:t> Schools that recused themselves from this grant do not need to complete the exit survey. Any questions regarding this grant should be directed to FISA via email at </w:t>
      </w:r>
      <w:hyperlink r:id="rId626"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56B27199"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6BCEFD9" w14:textId="77777777" w:rsidR="0095095A" w:rsidRPr="006863A0" w:rsidRDefault="0095095A" w:rsidP="0095095A">
      <w:pPr>
        <w:shd w:val="clear" w:color="auto" w:fill="FFFFFF"/>
        <w:rPr>
          <w:rFonts w:ascii="Tahoma" w:hAnsi="Tahoma" w:cs="Tahoma"/>
          <w:color w:val="222222"/>
          <w:sz w:val="22"/>
          <w:szCs w:val="22"/>
        </w:rPr>
      </w:pPr>
    </w:p>
    <w:p w14:paraId="694A1592"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Labour Settlement Funding (LSF)</w:t>
      </w:r>
    </w:p>
    <w:p w14:paraId="5A2A75A7"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FISA was informed by several schools that they received the second draw on their LSF allocation and the amount they received was beyond what was anticipated. FISA will be sending a letter to the MECC expressing independent schools’ appreciation for this funding and the support it provides to schools as they address the inflationary pressures they are facing.</w:t>
      </w:r>
    </w:p>
    <w:p w14:paraId="29F06BEC" w14:textId="77777777" w:rsidR="0095095A" w:rsidRPr="006863A0" w:rsidRDefault="0095095A" w:rsidP="0095095A">
      <w:pPr>
        <w:shd w:val="clear" w:color="auto" w:fill="FFFFFF"/>
        <w:rPr>
          <w:rFonts w:ascii="Tahoma" w:hAnsi="Tahoma" w:cs="Tahoma"/>
          <w:color w:val="222222"/>
        </w:rPr>
      </w:pPr>
      <w:r w:rsidRPr="006863A0">
        <w:rPr>
          <w:rFonts w:ascii="Tahoma" w:hAnsi="Tahoma" w:cs="Tahoma"/>
          <w:color w:val="FF0000"/>
        </w:rPr>
        <w:t> </w:t>
      </w:r>
    </w:p>
    <w:p w14:paraId="79697CF6" w14:textId="77777777" w:rsidR="0095095A" w:rsidRPr="006863A0" w:rsidRDefault="0095095A" w:rsidP="00F05AEB">
      <w:pPr>
        <w:rPr>
          <w:rFonts w:ascii="Tahoma" w:eastAsia="Tahoma" w:hAnsi="Tahoma" w:cs="Tahoma"/>
          <w:b/>
          <w:bCs/>
          <w:color w:val="000000" w:themeColor="text1"/>
          <w:sz w:val="22"/>
          <w:szCs w:val="22"/>
          <w:highlight w:val="yellow"/>
        </w:rPr>
      </w:pPr>
    </w:p>
    <w:p w14:paraId="1852FB7C" w14:textId="77777777" w:rsidR="0095095A" w:rsidRPr="006863A0" w:rsidRDefault="0095095A" w:rsidP="00F05AEB">
      <w:pPr>
        <w:rPr>
          <w:rFonts w:ascii="Tahoma" w:eastAsia="Tahoma" w:hAnsi="Tahoma" w:cs="Tahoma"/>
          <w:b/>
          <w:bCs/>
          <w:color w:val="000000" w:themeColor="text1"/>
          <w:sz w:val="22"/>
          <w:szCs w:val="22"/>
          <w:highlight w:val="yellow"/>
        </w:rPr>
      </w:pPr>
    </w:p>
    <w:p w14:paraId="21AD6A61" w14:textId="42FAE42E" w:rsidR="00F05AEB" w:rsidRPr="006863A0" w:rsidRDefault="00F05AEB" w:rsidP="00F05AEB">
      <w:pPr>
        <w:rPr>
          <w:rStyle w:val="eop"/>
          <w:rFonts w:ascii="Tahoma" w:hAnsi="Tahoma" w:cs="Tahoma"/>
          <w:b/>
          <w:bCs/>
          <w:color w:val="000000" w:themeColor="text1"/>
          <w:sz w:val="22"/>
          <w:szCs w:val="22"/>
        </w:rPr>
      </w:pPr>
      <w:r w:rsidRPr="006863A0">
        <w:rPr>
          <w:rFonts w:ascii="Tahoma" w:eastAsia="Tahoma" w:hAnsi="Tahoma" w:cs="Tahoma"/>
          <w:b/>
          <w:bCs/>
          <w:color w:val="000000" w:themeColor="text1"/>
          <w:sz w:val="22"/>
          <w:szCs w:val="22"/>
          <w:highlight w:val="yellow"/>
        </w:rPr>
        <w:t>FISA Update</w:t>
      </w:r>
      <w:r w:rsidRPr="006863A0">
        <w:rPr>
          <w:rFonts w:ascii="Tahoma" w:hAnsi="Tahoma" w:cs="Tahoma"/>
          <w:b/>
          <w:bCs/>
          <w:color w:val="000000" w:themeColor="text1"/>
          <w:sz w:val="22"/>
          <w:szCs w:val="22"/>
          <w:highlight w:val="yellow"/>
        </w:rPr>
        <w:t xml:space="preserve"> - </w:t>
      </w:r>
      <w:r w:rsidRPr="006863A0">
        <w:rPr>
          <w:rFonts w:ascii="Tahoma" w:eastAsia="Tahoma" w:hAnsi="Tahoma" w:cs="Tahoma"/>
          <w:b/>
          <w:bCs/>
          <w:color w:val="000000" w:themeColor="text1"/>
          <w:sz w:val="22"/>
          <w:szCs w:val="22"/>
          <w:highlight w:val="yellow"/>
        </w:rPr>
        <w:t>April 28, 2023</w:t>
      </w:r>
    </w:p>
    <w:p w14:paraId="14D6DD11"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lastRenderedPageBreak/>
        <w:t>Workforce challenges are at the top of mind for many independent schools and also throughout the entire K-12 system, and for several other critical sectors within BC and across Canada. Analysis of present day data and future projections of workforce gaps are concerning. FISA will be representing independent schools at a meeting hosted by the MECC in a couple of weeks and our plan is to identify the issues that are barriers to a robust supply of education professionals, and to explore possible solutions.</w:t>
      </w:r>
    </w:p>
    <w:p w14:paraId="11EB86C8" w14:textId="77777777" w:rsidR="00F05AEB" w:rsidRPr="006863A0" w:rsidRDefault="00F05AEB" w:rsidP="00F05AEB">
      <w:pPr>
        <w:rPr>
          <w:rStyle w:val="eop"/>
          <w:rFonts w:ascii="Tahoma" w:hAnsi="Tahoma" w:cs="Tahoma"/>
          <w:color w:val="000000" w:themeColor="text1"/>
          <w:sz w:val="22"/>
          <w:szCs w:val="22"/>
          <w:shd w:val="clear" w:color="auto" w:fill="FFFFFF"/>
        </w:rPr>
      </w:pPr>
    </w:p>
    <w:p w14:paraId="139E6393"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In the shorter term, FISA has requested the TRB consider efficiencies with the LOP re-application process and possible other pathways that could increase the pool of independent school certificate holders. FISA will share more information as it becomes available.   </w:t>
      </w:r>
    </w:p>
    <w:p w14:paraId="3E5ECBBB" w14:textId="77777777" w:rsidR="00F05AEB" w:rsidRPr="006863A0" w:rsidRDefault="00F05AEB" w:rsidP="00F05AEB">
      <w:pPr>
        <w:shd w:val="clear" w:color="auto" w:fill="FFFFFF"/>
        <w:rPr>
          <w:rFonts w:ascii="Tahoma" w:hAnsi="Tahoma" w:cs="Tahoma"/>
          <w:color w:val="000000" w:themeColor="text1"/>
          <w:sz w:val="22"/>
          <w:szCs w:val="22"/>
        </w:rPr>
      </w:pPr>
    </w:p>
    <w:p w14:paraId="55BA89CB" w14:textId="77777777" w:rsidR="00F05AEB" w:rsidRPr="006863A0" w:rsidRDefault="00F05AEB" w:rsidP="00F05AEB">
      <w:pPr>
        <w:shd w:val="clear" w:color="auto" w:fill="FFFFFF"/>
        <w:rPr>
          <w:rFonts w:ascii="Tahoma" w:hAnsi="Tahoma" w:cs="Tahoma"/>
          <w:color w:val="000000" w:themeColor="text1"/>
          <w:sz w:val="22"/>
          <w:szCs w:val="22"/>
        </w:rPr>
      </w:pPr>
    </w:p>
    <w:p w14:paraId="704507CF" w14:textId="77777777" w:rsidR="00F05AEB" w:rsidRPr="006863A0" w:rsidRDefault="00F05AEB" w:rsidP="00F05AEB">
      <w:pPr>
        <w:shd w:val="clear" w:color="auto" w:fill="FFFFFF"/>
        <w:rPr>
          <w:rFonts w:ascii="Tahoma" w:hAnsi="Tahoma" w:cs="Tahoma"/>
          <w:b/>
          <w:bCs/>
          <w:color w:val="000000" w:themeColor="text1"/>
          <w:sz w:val="22"/>
          <w:szCs w:val="22"/>
        </w:rPr>
      </w:pPr>
      <w:r w:rsidRPr="006863A0">
        <w:rPr>
          <w:rFonts w:ascii="Tahoma" w:hAnsi="Tahoma" w:cs="Tahoma"/>
          <w:b/>
          <w:bCs/>
          <w:color w:val="000000" w:themeColor="text1"/>
          <w:sz w:val="22"/>
          <w:szCs w:val="22"/>
        </w:rPr>
        <w:t>Internationally Trained Teachers</w:t>
      </w:r>
    </w:p>
    <w:p w14:paraId="234992F3"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FISA is participating in workforce planning discussions at the provincial level, with recognition of the challenges the K-12 sector is facing with the recruitment and retention of qualified staff. Internationally trained teachers are a potential source of qualified staff, but independent school employers have shared some frustrations faced by them and their international teacher candidates, primarily with the BC professional certification process timelines.</w:t>
      </w:r>
    </w:p>
    <w:p w14:paraId="58974CC4" w14:textId="77777777" w:rsidR="00F05AEB" w:rsidRPr="006863A0" w:rsidRDefault="00F05AEB" w:rsidP="00F05AEB">
      <w:pPr>
        <w:shd w:val="clear" w:color="auto" w:fill="FFFFFF"/>
        <w:rPr>
          <w:rFonts w:ascii="Tahoma" w:hAnsi="Tahoma" w:cs="Tahoma"/>
          <w:color w:val="000000" w:themeColor="text1"/>
          <w:sz w:val="22"/>
          <w:szCs w:val="22"/>
        </w:rPr>
      </w:pPr>
    </w:p>
    <w:p w14:paraId="3F68E8E6"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The province of BC is conducting a survey to better understand the experiences of internationally trained professionals who have gone through the foreign credential recognition process to work in B.C.</w:t>
      </w:r>
    </w:p>
    <w:p w14:paraId="36BB9666"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 </w:t>
      </w:r>
    </w:p>
    <w:p w14:paraId="55858E89"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We are sharing this survey with independent school leaders as we think it would be valuable to gain insights from internationally trained teachers and other K-12 staff on their experiences. I’ve included a link to the survey below as well as a news release with more information. Please feel free to share this with anyone you think may be interested in taking the survey.</w:t>
      </w:r>
    </w:p>
    <w:p w14:paraId="7FBA028B"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 </w:t>
      </w:r>
    </w:p>
    <w:p w14:paraId="1E009A77"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Survey: </w:t>
      </w:r>
      <w:hyperlink r:id="rId627" w:tgtFrame="_blank" w:history="1">
        <w:r w:rsidRPr="006863A0">
          <w:rPr>
            <w:rStyle w:val="Hyperlink"/>
            <w:rFonts w:ascii="Tahoma" w:hAnsi="Tahoma" w:cs="Tahoma"/>
            <w:color w:val="000000" w:themeColor="text1"/>
            <w:sz w:val="22"/>
            <w:szCs w:val="22"/>
          </w:rPr>
          <w:t>https://engage.gov.bc.ca/govtogetherbc/engagement/foreign-credential-recognition/</w:t>
        </w:r>
      </w:hyperlink>
    </w:p>
    <w:p w14:paraId="18328666"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News release: </w:t>
      </w:r>
      <w:hyperlink r:id="rId628" w:tgtFrame="_blank" w:history="1">
        <w:r w:rsidRPr="006863A0">
          <w:rPr>
            <w:rStyle w:val="Hyperlink"/>
            <w:rFonts w:ascii="Tahoma" w:hAnsi="Tahoma" w:cs="Tahoma"/>
            <w:color w:val="000000" w:themeColor="text1"/>
            <w:sz w:val="22"/>
            <w:szCs w:val="22"/>
          </w:rPr>
          <w:t>https://news.gov.bc.ca/releases/2023PSFS0026-000558</w:t>
        </w:r>
      </w:hyperlink>
    </w:p>
    <w:p w14:paraId="655AAF40" w14:textId="77777777" w:rsidR="00F05AEB" w:rsidRPr="006863A0" w:rsidRDefault="00F05AEB" w:rsidP="00F05AEB">
      <w:pPr>
        <w:rPr>
          <w:rStyle w:val="eop"/>
          <w:rFonts w:ascii="Tahoma" w:hAnsi="Tahoma" w:cs="Tahoma"/>
          <w:color w:val="000000" w:themeColor="text1"/>
          <w:sz w:val="22"/>
          <w:szCs w:val="22"/>
          <w:shd w:val="clear" w:color="auto" w:fill="FFFFFF"/>
        </w:rPr>
      </w:pPr>
    </w:p>
    <w:p w14:paraId="63020CEE"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b/>
          <w:bCs/>
          <w:color w:val="000000" w:themeColor="text1"/>
          <w:sz w:val="22"/>
          <w:szCs w:val="22"/>
          <w:u w:val="single"/>
          <w:shd w:val="clear" w:color="auto" w:fill="FFFFFF"/>
        </w:rPr>
        <w:t>Make a Future Webinar Recording</w:t>
      </w:r>
      <w:r w:rsidRPr="006863A0">
        <w:rPr>
          <w:rStyle w:val="eop"/>
          <w:rFonts w:ascii="Tahoma" w:hAnsi="Tahoma" w:cs="Tahoma"/>
          <w:color w:val="000000" w:themeColor="text1"/>
          <w:sz w:val="22"/>
          <w:szCs w:val="22"/>
          <w:shd w:val="clear" w:color="auto" w:fill="FFFFFF"/>
        </w:rPr>
        <w:br/>
        <w:t xml:space="preserve">On a related note, thank you to everyone who attended the Recruitment &amp; Retention webinar held earlier this week. While the statistic that were shared paint a rather dismal picture, the tips and suggestions provided by Andrew Jang and </w:t>
      </w:r>
      <w:r w:rsidRPr="006863A0">
        <w:rPr>
          <w:rFonts w:ascii="Tahoma" w:hAnsi="Tahoma" w:cs="Tahoma"/>
          <w:color w:val="000000" w:themeColor="text1"/>
          <w:sz w:val="22"/>
          <w:szCs w:val="22"/>
          <w:shd w:val="clear" w:color="auto" w:fill="FFFFFF"/>
        </w:rPr>
        <w:t xml:space="preserve">Victoria Krivtchoun from Make a Future were well received by those in attendance. </w:t>
      </w:r>
      <w:r w:rsidRPr="006863A0">
        <w:rPr>
          <w:rStyle w:val="eop"/>
          <w:rFonts w:ascii="Tahoma" w:hAnsi="Tahoma" w:cs="Tahoma"/>
          <w:color w:val="000000" w:themeColor="text1"/>
          <w:sz w:val="22"/>
          <w:szCs w:val="22"/>
          <w:shd w:val="clear" w:color="auto" w:fill="FFFFFF"/>
        </w:rPr>
        <w:t xml:space="preserve">A recording of the session is available for viewing in the </w:t>
      </w:r>
      <w:hyperlink r:id="rId629" w:history="1">
        <w:r w:rsidRPr="006863A0">
          <w:rPr>
            <w:rStyle w:val="Hyperlink"/>
            <w:rFonts w:ascii="Tahoma" w:hAnsi="Tahoma" w:cs="Tahoma"/>
            <w:color w:val="000000" w:themeColor="text1"/>
            <w:sz w:val="22"/>
            <w:szCs w:val="22"/>
            <w:shd w:val="clear" w:color="auto" w:fill="FFFFFF"/>
          </w:rPr>
          <w:t>FISA Video Gallery</w:t>
        </w:r>
      </w:hyperlink>
      <w:r w:rsidRPr="006863A0">
        <w:rPr>
          <w:rStyle w:val="Hyperlink"/>
          <w:rFonts w:ascii="Tahoma" w:hAnsi="Tahoma" w:cs="Tahoma"/>
          <w:b/>
          <w:bCs/>
          <w:color w:val="000000" w:themeColor="text1"/>
          <w:sz w:val="22"/>
          <w:szCs w:val="22"/>
          <w:shd w:val="clear" w:color="auto" w:fill="FFFFFF"/>
        </w:rPr>
        <w:t>.</w:t>
      </w:r>
    </w:p>
    <w:p w14:paraId="60B6E8C4" w14:textId="77777777" w:rsidR="00F05AEB" w:rsidRPr="006863A0" w:rsidRDefault="00F05AEB" w:rsidP="00F05AEB">
      <w:pPr>
        <w:rPr>
          <w:rFonts w:ascii="Tahoma" w:hAnsi="Tahoma" w:cs="Tahoma"/>
          <w:b/>
          <w:bCs/>
          <w:color w:val="000000" w:themeColor="text1"/>
          <w:sz w:val="22"/>
          <w:szCs w:val="22"/>
          <w:shd w:val="clear" w:color="auto" w:fill="FFFFFF"/>
        </w:rPr>
      </w:pPr>
    </w:p>
    <w:p w14:paraId="640C8D07" w14:textId="77777777" w:rsidR="00F05AEB" w:rsidRPr="006863A0" w:rsidRDefault="00000000" w:rsidP="00F05AEB">
      <w:pPr>
        <w:rPr>
          <w:rFonts w:ascii="Tahoma" w:hAnsi="Tahoma" w:cs="Tahoma"/>
          <w:b/>
          <w:bCs/>
          <w:color w:val="000000" w:themeColor="text1"/>
          <w:sz w:val="22"/>
          <w:szCs w:val="22"/>
          <w:shd w:val="clear" w:color="auto" w:fill="FFFFFF"/>
        </w:rPr>
      </w:pPr>
      <w:hyperlink r:id="rId630" w:history="1">
        <w:r w:rsidR="00F05AEB" w:rsidRPr="006863A0">
          <w:rPr>
            <w:rStyle w:val="Hyperlink"/>
            <w:rFonts w:ascii="Tahoma" w:hAnsi="Tahoma" w:cs="Tahoma"/>
            <w:b/>
            <w:bCs/>
            <w:color w:val="000000" w:themeColor="text1"/>
            <w:sz w:val="22"/>
            <w:szCs w:val="22"/>
            <w:shd w:val="clear" w:color="auto" w:fill="FFFFFF"/>
          </w:rPr>
          <w:t>SET-BC</w:t>
        </w:r>
      </w:hyperlink>
      <w:r w:rsidR="00F05AEB" w:rsidRPr="006863A0">
        <w:rPr>
          <w:rFonts w:ascii="Tahoma" w:hAnsi="Tahoma" w:cs="Tahoma"/>
          <w:b/>
          <w:bCs/>
          <w:color w:val="000000" w:themeColor="text1"/>
          <w:sz w:val="22"/>
          <w:szCs w:val="22"/>
          <w:shd w:val="clear" w:color="auto" w:fill="FFFFFF"/>
        </w:rPr>
        <w:t xml:space="preserve"> </w:t>
      </w:r>
      <w:r w:rsidR="00F05AEB" w:rsidRPr="006863A0">
        <w:rPr>
          <w:rFonts w:ascii="Tahoma" w:hAnsi="Tahoma" w:cs="Tahoma"/>
          <w:b/>
          <w:bCs/>
          <w:color w:val="000000" w:themeColor="text1"/>
          <w:sz w:val="22"/>
          <w:szCs w:val="22"/>
          <w:u w:val="single"/>
          <w:shd w:val="clear" w:color="auto" w:fill="FFFFFF"/>
        </w:rPr>
        <w:t>Intake Updates and Details</w:t>
      </w:r>
    </w:p>
    <w:p w14:paraId="508B3FFA" w14:textId="77777777" w:rsidR="00F05AEB" w:rsidRPr="006863A0" w:rsidRDefault="00F05AEB" w:rsidP="00F05AEB">
      <w:pPr>
        <w:rPr>
          <w:rFonts w:ascii="Tahoma" w:hAnsi="Tahoma" w:cs="Tahoma"/>
          <w:color w:val="000000" w:themeColor="text1"/>
          <w:sz w:val="22"/>
          <w:szCs w:val="22"/>
          <w:shd w:val="clear" w:color="auto" w:fill="FFFFFF"/>
        </w:rPr>
      </w:pPr>
      <w:r w:rsidRPr="006863A0">
        <w:rPr>
          <w:rFonts w:ascii="Tahoma" w:hAnsi="Tahoma" w:cs="Tahoma"/>
          <w:color w:val="000000" w:themeColor="text1"/>
          <w:sz w:val="22"/>
          <w:szCs w:val="22"/>
          <w:shd w:val="clear" w:color="auto" w:fill="FFFFFF"/>
        </w:rPr>
        <w:t>The June Intake for School Requests for Student Supports for the 2023-2024 school year is open,</w:t>
      </w:r>
      <w:r w:rsidRPr="006863A0">
        <w:rPr>
          <w:rFonts w:ascii="Tahoma" w:hAnsi="Tahoma" w:cs="Tahoma"/>
          <w:b/>
          <w:bCs/>
          <w:color w:val="000000" w:themeColor="text1"/>
          <w:sz w:val="22"/>
          <w:szCs w:val="22"/>
          <w:shd w:val="clear" w:color="auto" w:fill="FFFFFF"/>
        </w:rPr>
        <w:t> </w:t>
      </w:r>
      <w:r w:rsidRPr="006863A0">
        <w:rPr>
          <w:rFonts w:ascii="Tahoma" w:hAnsi="Tahoma" w:cs="Tahoma"/>
          <w:color w:val="000000" w:themeColor="text1"/>
          <w:sz w:val="22"/>
          <w:szCs w:val="22"/>
          <w:shd w:val="clear" w:color="auto" w:fill="FFFFFF"/>
        </w:rPr>
        <w:t>with support beginning mid to later September.</w:t>
      </w:r>
      <w:r w:rsidRPr="006863A0">
        <w:rPr>
          <w:rFonts w:ascii="Tahoma" w:hAnsi="Tahoma" w:cs="Tahoma"/>
          <w:b/>
          <w:bCs/>
          <w:color w:val="000000" w:themeColor="text1"/>
          <w:sz w:val="22"/>
          <w:szCs w:val="22"/>
          <w:shd w:val="clear" w:color="auto" w:fill="FFFFFF"/>
        </w:rPr>
        <w:t>  </w:t>
      </w:r>
      <w:r w:rsidRPr="006863A0">
        <w:rPr>
          <w:rFonts w:ascii="Tahoma" w:hAnsi="Tahoma" w:cs="Tahoma"/>
          <w:color w:val="000000" w:themeColor="text1"/>
          <w:sz w:val="22"/>
          <w:szCs w:val="22"/>
          <w:shd w:val="clear" w:color="auto" w:fill="FFFFFF"/>
        </w:rPr>
        <w:t xml:space="preserve">SET-BC has separated the Full-Service request forms/applications and the Assistive Technology-Only request forms /applications. Presently only the Full-Service request </w:t>
      </w:r>
      <w:hyperlink r:id="rId631" w:history="1">
        <w:r w:rsidRPr="006863A0">
          <w:rPr>
            <w:rStyle w:val="Hyperlink"/>
            <w:rFonts w:ascii="Tahoma" w:hAnsi="Tahoma" w:cs="Tahoma"/>
            <w:color w:val="000000" w:themeColor="text1"/>
            <w:sz w:val="22"/>
            <w:szCs w:val="22"/>
            <w:shd w:val="clear" w:color="auto" w:fill="FFFFFF"/>
          </w:rPr>
          <w:t>form</w:t>
        </w:r>
      </w:hyperlink>
      <w:r w:rsidRPr="006863A0">
        <w:rPr>
          <w:rFonts w:ascii="Tahoma" w:hAnsi="Tahoma" w:cs="Tahoma"/>
          <w:color w:val="000000" w:themeColor="text1"/>
          <w:sz w:val="22"/>
          <w:szCs w:val="22"/>
          <w:shd w:val="clear" w:color="auto" w:fill="FFFFFF"/>
        </w:rPr>
        <w:t xml:space="preserve"> is available on the website. </w:t>
      </w:r>
    </w:p>
    <w:p w14:paraId="09222C05" w14:textId="77777777" w:rsidR="00F05AEB" w:rsidRPr="006863A0" w:rsidRDefault="00F05AEB" w:rsidP="00F05AEB">
      <w:pPr>
        <w:rPr>
          <w:rFonts w:ascii="Tahoma" w:hAnsi="Tahoma" w:cs="Tahoma"/>
          <w:color w:val="000000" w:themeColor="text1"/>
          <w:sz w:val="22"/>
          <w:szCs w:val="22"/>
          <w:shd w:val="clear" w:color="auto" w:fill="FFFFFF"/>
        </w:rPr>
      </w:pPr>
    </w:p>
    <w:p w14:paraId="7EFF7941" w14:textId="77777777" w:rsidR="00F05AEB" w:rsidRPr="006863A0" w:rsidRDefault="00F05AEB" w:rsidP="00F05AEB">
      <w:pPr>
        <w:pStyle w:val="ListParagraph"/>
        <w:numPr>
          <w:ilvl w:val="0"/>
          <w:numId w:val="64"/>
        </w:numPr>
        <w:rPr>
          <w:rFonts w:ascii="Tahoma" w:hAnsi="Tahoma" w:cs="Tahoma"/>
          <w:color w:val="000000" w:themeColor="text1"/>
          <w:sz w:val="22"/>
          <w:szCs w:val="22"/>
        </w:rPr>
      </w:pPr>
      <w:r w:rsidRPr="006863A0">
        <w:rPr>
          <w:rFonts w:ascii="Tahoma" w:hAnsi="Tahoma" w:cs="Tahoma"/>
          <w:b/>
          <w:bCs/>
          <w:color w:val="000000" w:themeColor="text1"/>
          <w:sz w:val="22"/>
          <w:szCs w:val="22"/>
          <w:shd w:val="clear" w:color="auto" w:fill="FFFFFF"/>
        </w:rPr>
        <w:t>The Student-Based Full-Service Request Application form</w:t>
      </w:r>
      <w:r w:rsidRPr="006863A0">
        <w:rPr>
          <w:rFonts w:ascii="Tahoma" w:hAnsi="Tahoma" w:cs="Tahoma"/>
          <w:color w:val="000000" w:themeColor="text1"/>
          <w:sz w:val="22"/>
          <w:szCs w:val="22"/>
          <w:shd w:val="clear" w:color="auto" w:fill="FFFFFF"/>
        </w:rPr>
        <w:t> is found    at: </w:t>
      </w:r>
      <w:hyperlink r:id="rId632" w:tgtFrame="_blank" w:history="1">
        <w:r w:rsidRPr="006863A0">
          <w:rPr>
            <w:rStyle w:val="Hyperlink"/>
            <w:rFonts w:ascii="Tahoma" w:hAnsi="Tahoma" w:cs="Tahoma"/>
            <w:color w:val="000000" w:themeColor="text1"/>
            <w:sz w:val="22"/>
            <w:szCs w:val="22"/>
            <w:shd w:val="clear" w:color="auto" w:fill="FFFFFF"/>
          </w:rPr>
          <w:t>https://www.setbc.org/student-service-request</w:t>
        </w:r>
      </w:hyperlink>
      <w:r w:rsidRPr="006863A0">
        <w:rPr>
          <w:rFonts w:ascii="Tahoma" w:hAnsi="Tahoma" w:cs="Tahoma"/>
          <w:color w:val="000000" w:themeColor="text1"/>
          <w:sz w:val="22"/>
          <w:szCs w:val="22"/>
        </w:rPr>
        <w:t xml:space="preserve"> . The deadline for submission of completed Full-Service applications is </w:t>
      </w:r>
      <w:r w:rsidRPr="006863A0">
        <w:rPr>
          <w:rFonts w:ascii="Tahoma" w:hAnsi="Tahoma" w:cs="Tahoma"/>
          <w:b/>
          <w:bCs/>
          <w:color w:val="000000" w:themeColor="text1"/>
          <w:sz w:val="22"/>
          <w:szCs w:val="22"/>
        </w:rPr>
        <w:t>May 31, 2023</w:t>
      </w:r>
      <w:r w:rsidRPr="006863A0">
        <w:rPr>
          <w:rFonts w:ascii="Tahoma" w:hAnsi="Tahoma" w:cs="Tahoma"/>
          <w:color w:val="000000" w:themeColor="text1"/>
          <w:sz w:val="22"/>
          <w:szCs w:val="22"/>
        </w:rPr>
        <w:t>.</w:t>
      </w:r>
    </w:p>
    <w:p w14:paraId="29DBB0B8" w14:textId="77777777" w:rsidR="00F05AEB" w:rsidRPr="006863A0" w:rsidRDefault="00F05AEB" w:rsidP="00F05AEB">
      <w:pPr>
        <w:rPr>
          <w:rFonts w:ascii="Tahoma" w:hAnsi="Tahoma" w:cs="Tahoma"/>
          <w:color w:val="000000" w:themeColor="text1"/>
          <w:sz w:val="22"/>
          <w:szCs w:val="22"/>
          <w:shd w:val="clear" w:color="auto" w:fill="FFFFFF"/>
        </w:rPr>
      </w:pPr>
    </w:p>
    <w:p w14:paraId="6C17514B" w14:textId="77777777" w:rsidR="00F05AEB" w:rsidRPr="006863A0" w:rsidRDefault="00F05AEB" w:rsidP="00F05AEB">
      <w:pPr>
        <w:pStyle w:val="NormalWeb"/>
        <w:numPr>
          <w:ilvl w:val="0"/>
          <w:numId w:val="64"/>
        </w:numPr>
        <w:shd w:val="clear" w:color="auto" w:fill="FFFFFF"/>
        <w:spacing w:before="0" w:beforeAutospacing="0" w:after="0" w:afterAutospacing="0"/>
        <w:jc w:val="both"/>
        <w:rPr>
          <w:rFonts w:ascii="Tahoma" w:hAnsi="Tahoma" w:cs="Tahoma"/>
          <w:color w:val="000000" w:themeColor="text1"/>
          <w:sz w:val="22"/>
          <w:szCs w:val="22"/>
        </w:rPr>
      </w:pPr>
      <w:r w:rsidRPr="006863A0">
        <w:rPr>
          <w:rFonts w:ascii="Tahoma" w:hAnsi="Tahoma" w:cs="Tahoma"/>
          <w:color w:val="000000" w:themeColor="text1"/>
          <w:sz w:val="22"/>
          <w:szCs w:val="22"/>
        </w:rPr>
        <w:lastRenderedPageBreak/>
        <w:t xml:space="preserve">There are changes to the </w:t>
      </w:r>
      <w:r w:rsidRPr="006863A0">
        <w:rPr>
          <w:rFonts w:ascii="Tahoma" w:hAnsi="Tahoma" w:cs="Tahoma"/>
          <w:b/>
          <w:bCs/>
          <w:color w:val="000000" w:themeColor="text1"/>
          <w:sz w:val="22"/>
          <w:szCs w:val="22"/>
        </w:rPr>
        <w:t>Assistive Technology-Only Loan Requests</w:t>
      </w:r>
      <w:r w:rsidRPr="006863A0">
        <w:rPr>
          <w:rFonts w:ascii="Tahoma" w:hAnsi="Tahoma" w:cs="Tahoma"/>
          <w:color w:val="000000" w:themeColor="text1"/>
          <w:sz w:val="22"/>
          <w:szCs w:val="22"/>
        </w:rPr>
        <w:t>.  The intent of such requests remains the same: these loans are intended just for those district or school teams </w:t>
      </w:r>
      <w:r w:rsidRPr="006863A0">
        <w:rPr>
          <w:rFonts w:ascii="Tahoma" w:hAnsi="Tahoma" w:cs="Tahoma"/>
          <w:b/>
          <w:bCs/>
          <w:i/>
          <w:iCs/>
          <w:color w:val="000000" w:themeColor="text1"/>
          <w:sz w:val="22"/>
          <w:szCs w:val="22"/>
        </w:rPr>
        <w:t>who have the internal capacity</w:t>
      </w:r>
      <w:r w:rsidRPr="006863A0">
        <w:rPr>
          <w:rFonts w:ascii="Tahoma" w:hAnsi="Tahoma" w:cs="Tahoma"/>
          <w:color w:val="000000" w:themeColor="text1"/>
          <w:sz w:val="22"/>
          <w:szCs w:val="22"/>
        </w:rPr>
        <w:t xml:space="preserve"> to implement the technology loaned to a student </w:t>
      </w:r>
      <w:r w:rsidRPr="006863A0">
        <w:rPr>
          <w:rFonts w:ascii="Tahoma" w:hAnsi="Tahoma" w:cs="Tahoma"/>
          <w:b/>
          <w:bCs/>
          <w:color w:val="000000" w:themeColor="text1"/>
          <w:sz w:val="22"/>
          <w:szCs w:val="22"/>
        </w:rPr>
        <w:t>without the need of support from SET-BC educators or specialists</w:t>
      </w:r>
      <w:r w:rsidRPr="006863A0">
        <w:rPr>
          <w:rFonts w:ascii="Tahoma" w:hAnsi="Tahoma" w:cs="Tahoma"/>
          <w:color w:val="000000" w:themeColor="text1"/>
          <w:sz w:val="22"/>
          <w:szCs w:val="22"/>
        </w:rPr>
        <w:t>. SET-BC has always intended for these loan requests to be far fewer than our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55968AE7" w14:textId="77777777" w:rsidR="00F05AEB" w:rsidRPr="006863A0" w:rsidRDefault="00F05AEB" w:rsidP="00F05AEB">
      <w:pPr>
        <w:pStyle w:val="NormalWeb"/>
        <w:shd w:val="clear" w:color="auto" w:fill="FFFFFF"/>
        <w:spacing w:before="0" w:beforeAutospacing="0" w:after="0" w:afterAutospacing="0"/>
        <w:jc w:val="both"/>
        <w:rPr>
          <w:rFonts w:ascii="Tahoma" w:hAnsi="Tahoma" w:cs="Tahoma"/>
          <w:color w:val="000000" w:themeColor="text1"/>
          <w:sz w:val="22"/>
          <w:szCs w:val="22"/>
        </w:rPr>
      </w:pPr>
    </w:p>
    <w:p w14:paraId="0B5BA60C" w14:textId="77777777" w:rsidR="00F05AEB" w:rsidRPr="006863A0" w:rsidRDefault="00F05AEB" w:rsidP="00F05AEB">
      <w:pPr>
        <w:pStyle w:val="NormalWeb"/>
        <w:numPr>
          <w:ilvl w:val="0"/>
          <w:numId w:val="64"/>
        </w:numPr>
        <w:shd w:val="clear" w:color="auto" w:fill="FFFFFF"/>
        <w:spacing w:before="0" w:beforeAutospacing="0" w:after="0" w:afterAutospacing="0"/>
        <w:jc w:val="both"/>
        <w:rPr>
          <w:rFonts w:ascii="Tahoma" w:hAnsi="Tahoma" w:cs="Tahoma"/>
          <w:color w:val="000000" w:themeColor="text1"/>
          <w:sz w:val="22"/>
          <w:szCs w:val="22"/>
        </w:rPr>
      </w:pPr>
      <w:r w:rsidRPr="006863A0">
        <w:rPr>
          <w:rFonts w:ascii="Tahoma" w:hAnsi="Tahoma" w:cs="Tahoma"/>
          <w:color w:val="000000" w:themeColor="text1"/>
          <w:sz w:val="22"/>
          <w:szCs w:val="22"/>
        </w:rPr>
        <w:t>Based on provincial feedback, starting this fall, SET-BC will be accepting </w:t>
      </w:r>
      <w:r w:rsidRPr="006863A0">
        <w:rPr>
          <w:rFonts w:ascii="Tahoma" w:hAnsi="Tahoma" w:cs="Tahoma"/>
          <w:b/>
          <w:bCs/>
          <w:color w:val="000000" w:themeColor="text1"/>
          <w:sz w:val="22"/>
          <w:szCs w:val="22"/>
        </w:rPr>
        <w:t>AT-Only requests</w:t>
      </w:r>
      <w:r w:rsidRPr="006863A0">
        <w:rPr>
          <w:rFonts w:ascii="Tahoma" w:hAnsi="Tahoma" w:cs="Tahoma"/>
          <w:color w:val="000000" w:themeColor="text1"/>
          <w:sz w:val="22"/>
          <w:szCs w:val="22"/>
        </w:rPr>
        <w:t> anytime </w:t>
      </w:r>
      <w:r w:rsidRPr="006863A0">
        <w:rPr>
          <w:rFonts w:ascii="Tahoma" w:hAnsi="Tahoma" w:cs="Tahoma"/>
          <w:b/>
          <w:bCs/>
          <w:color w:val="000000" w:themeColor="text1"/>
          <w:sz w:val="22"/>
          <w:szCs w:val="22"/>
        </w:rPr>
        <w:t>from October 1</w:t>
      </w:r>
      <w:r w:rsidRPr="006863A0">
        <w:rPr>
          <w:rFonts w:ascii="Tahoma" w:hAnsi="Tahoma" w:cs="Tahoma"/>
          <w:b/>
          <w:bCs/>
          <w:color w:val="000000" w:themeColor="text1"/>
          <w:sz w:val="22"/>
          <w:szCs w:val="22"/>
          <w:vertAlign w:val="superscript"/>
        </w:rPr>
        <w:t>st</w:t>
      </w:r>
      <w:r w:rsidRPr="006863A0">
        <w:rPr>
          <w:rFonts w:ascii="Tahoma" w:hAnsi="Tahoma" w:cs="Tahoma"/>
          <w:b/>
          <w:bCs/>
          <w:color w:val="000000" w:themeColor="text1"/>
          <w:sz w:val="22"/>
          <w:szCs w:val="22"/>
        </w:rPr>
        <w:t> through to April 30</w:t>
      </w:r>
      <w:r w:rsidRPr="006863A0">
        <w:rPr>
          <w:rFonts w:ascii="Tahoma" w:hAnsi="Tahoma" w:cs="Tahoma"/>
          <w:b/>
          <w:bCs/>
          <w:color w:val="000000" w:themeColor="text1"/>
          <w:sz w:val="22"/>
          <w:szCs w:val="22"/>
          <w:vertAlign w:val="superscript"/>
        </w:rPr>
        <w:t>th</w:t>
      </w:r>
      <w:r w:rsidRPr="006863A0">
        <w:rPr>
          <w:rFonts w:ascii="Tahoma" w:hAnsi="Tahoma" w:cs="Tahoma"/>
          <w:color w:val="000000" w:themeColor="text1"/>
          <w:sz w:val="22"/>
          <w:szCs w:val="22"/>
        </w:rPr>
        <w:t>. Information about the AT- Only Loan Application will be communicated out later this spring. </w:t>
      </w:r>
    </w:p>
    <w:p w14:paraId="55FDE3F0" w14:textId="77777777" w:rsidR="00F05AEB" w:rsidRPr="006863A0" w:rsidRDefault="00F05AEB" w:rsidP="00F05AEB">
      <w:pPr>
        <w:textAlignment w:val="baseline"/>
        <w:rPr>
          <w:rFonts w:ascii="Tahoma" w:hAnsi="Tahoma" w:cs="Tahoma"/>
          <w:color w:val="000000" w:themeColor="text1"/>
          <w:sz w:val="22"/>
          <w:szCs w:val="22"/>
        </w:rPr>
      </w:pPr>
    </w:p>
    <w:p w14:paraId="081E5644" w14:textId="77777777" w:rsidR="00F05AEB" w:rsidRPr="006863A0" w:rsidRDefault="00F05AEB" w:rsidP="00F05AEB">
      <w:pPr>
        <w:pStyle w:val="NormalWeb"/>
        <w:spacing w:before="0" w:beforeAutospacing="0" w:after="0" w:afterAutospacing="0"/>
        <w:textAlignment w:val="baseline"/>
        <w:rPr>
          <w:rFonts w:ascii="Tahoma" w:hAnsi="Tahoma" w:cs="Tahoma"/>
          <w:b/>
          <w:bCs/>
          <w:color w:val="000000" w:themeColor="text1"/>
          <w:sz w:val="22"/>
          <w:szCs w:val="22"/>
        </w:rPr>
      </w:pPr>
    </w:p>
    <w:p w14:paraId="0EE02DA5" w14:textId="77777777" w:rsidR="00F05AEB" w:rsidRPr="006863A0" w:rsidRDefault="00F05AEB" w:rsidP="00F05AEB">
      <w:pPr>
        <w:rPr>
          <w:rStyle w:val="eop"/>
          <w:rFonts w:ascii="Tahoma" w:hAnsi="Tahoma" w:cs="Tahoma"/>
          <w:b/>
          <w:bCs/>
          <w:color w:val="000000" w:themeColor="text1"/>
          <w:sz w:val="22"/>
          <w:szCs w:val="22"/>
          <w:u w:val="single"/>
          <w:shd w:val="clear" w:color="auto" w:fill="FFFFFF"/>
        </w:rPr>
      </w:pPr>
      <w:r w:rsidRPr="006863A0">
        <w:rPr>
          <w:rStyle w:val="eop"/>
          <w:rFonts w:ascii="Tahoma" w:hAnsi="Tahoma" w:cs="Tahoma"/>
          <w:b/>
          <w:bCs/>
          <w:color w:val="000000" w:themeColor="text1"/>
          <w:sz w:val="22"/>
          <w:szCs w:val="22"/>
          <w:u w:val="single"/>
          <w:shd w:val="clear" w:color="auto" w:fill="FFFFFF"/>
        </w:rPr>
        <w:t>Independent School-Related/Affiliated Child Care Survey – Due May 15th</w:t>
      </w:r>
    </w:p>
    <w:p w14:paraId="4943DC98"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Thank you to the independent schools that have started the process of completing the FISA Child Care Survey that was distributed to all independent schools on Wednesday evening. Thank you as well to Susan Berdusco for hosting the two information sessions, and to those that attended. A recording of the info session is available for viewing in the </w:t>
      </w:r>
      <w:hyperlink r:id="rId633" w:history="1">
        <w:r w:rsidRPr="006863A0">
          <w:rPr>
            <w:rStyle w:val="Hyperlink"/>
            <w:rFonts w:ascii="Tahoma" w:hAnsi="Tahoma" w:cs="Tahoma"/>
            <w:color w:val="000000" w:themeColor="text1"/>
            <w:sz w:val="22"/>
            <w:szCs w:val="22"/>
            <w:shd w:val="clear" w:color="auto" w:fill="FFFFFF"/>
          </w:rPr>
          <w:t>FISA Video Gallery</w:t>
        </w:r>
      </w:hyperlink>
      <w:r w:rsidRPr="006863A0">
        <w:rPr>
          <w:rStyle w:val="eop"/>
          <w:rFonts w:ascii="Tahoma" w:hAnsi="Tahoma" w:cs="Tahoma"/>
          <w:color w:val="000000" w:themeColor="text1"/>
          <w:sz w:val="22"/>
          <w:szCs w:val="22"/>
          <w:shd w:val="clear" w:color="auto" w:fill="FFFFFF"/>
        </w:rPr>
        <w:t>.</w:t>
      </w:r>
    </w:p>
    <w:p w14:paraId="4B72A243" w14:textId="77777777" w:rsidR="00F05AEB" w:rsidRPr="006863A0" w:rsidRDefault="00F05AEB" w:rsidP="00F05AEB">
      <w:pPr>
        <w:rPr>
          <w:rFonts w:ascii="Tahoma" w:hAnsi="Tahoma" w:cs="Tahoma"/>
          <w:color w:val="000000" w:themeColor="text1"/>
          <w:sz w:val="22"/>
          <w:szCs w:val="22"/>
          <w:shd w:val="clear" w:color="auto" w:fill="FFFFFF"/>
        </w:rPr>
      </w:pPr>
      <w:r w:rsidRPr="006863A0">
        <w:rPr>
          <w:rFonts w:ascii="Tahoma" w:hAnsi="Tahoma" w:cs="Tahoma"/>
          <w:color w:val="000000" w:themeColor="text1"/>
          <w:sz w:val="22"/>
          <w:szCs w:val="22"/>
        </w:rPr>
        <w:br/>
      </w:r>
      <w:r w:rsidRPr="006863A0">
        <w:rPr>
          <w:rFonts w:ascii="Tahoma" w:hAnsi="Tahoma" w:cs="Tahoma"/>
          <w:color w:val="000000" w:themeColor="text1"/>
          <w:sz w:val="22"/>
          <w:szCs w:val="22"/>
          <w:shd w:val="clear" w:color="auto" w:fill="FFFFFF"/>
        </w:rPr>
        <w:t>Survey Link - </w:t>
      </w:r>
      <w:hyperlink r:id="rId634" w:tgtFrame="_blank" w:history="1">
        <w:r w:rsidRPr="006863A0">
          <w:rPr>
            <w:rStyle w:val="Hyperlink"/>
            <w:rFonts w:ascii="Tahoma" w:hAnsi="Tahoma" w:cs="Tahoma"/>
            <w:color w:val="000000" w:themeColor="text1"/>
            <w:sz w:val="22"/>
            <w:szCs w:val="22"/>
            <w:shd w:val="clear" w:color="auto" w:fill="FFFFFF"/>
          </w:rPr>
          <w:t>https://www.surveymonkey.com/r/FISAChildCareScan2023</w:t>
        </w:r>
      </w:hyperlink>
      <w:r w:rsidRPr="006863A0">
        <w:rPr>
          <w:rFonts w:ascii="Tahoma" w:hAnsi="Tahoma" w:cs="Tahoma"/>
          <w:color w:val="000000" w:themeColor="text1"/>
          <w:sz w:val="22"/>
          <w:szCs w:val="22"/>
          <w:shd w:val="clear" w:color="auto" w:fill="FFFFFF"/>
        </w:rPr>
        <w:t> </w:t>
      </w:r>
    </w:p>
    <w:p w14:paraId="07C7C587" w14:textId="77777777" w:rsidR="00F05AEB" w:rsidRPr="006863A0" w:rsidRDefault="00F05AEB" w:rsidP="00F05AEB">
      <w:pPr>
        <w:rPr>
          <w:rFonts w:ascii="Tahoma" w:hAnsi="Tahoma" w:cs="Tahoma"/>
          <w:color w:val="000000" w:themeColor="text1"/>
          <w:sz w:val="22"/>
          <w:szCs w:val="22"/>
          <w:shd w:val="clear" w:color="auto" w:fill="FFFFFF"/>
        </w:rPr>
      </w:pPr>
    </w:p>
    <w:p w14:paraId="15F16FB6"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Fonts w:ascii="Tahoma" w:hAnsi="Tahoma" w:cs="Tahoma"/>
          <w:color w:val="000000" w:themeColor="text1"/>
          <w:sz w:val="22"/>
          <w:szCs w:val="22"/>
          <w:shd w:val="clear" w:color="auto" w:fill="FFFFFF"/>
        </w:rPr>
        <w:t xml:space="preserve">We are requesting that </w:t>
      </w:r>
      <w:r w:rsidRPr="006863A0">
        <w:rPr>
          <w:rFonts w:ascii="Tahoma" w:hAnsi="Tahoma" w:cs="Tahoma"/>
          <w:color w:val="000000" w:themeColor="text1"/>
          <w:sz w:val="22"/>
          <w:szCs w:val="22"/>
          <w:u w:val="single"/>
          <w:shd w:val="clear" w:color="auto" w:fill="FFFFFF"/>
        </w:rPr>
        <w:t>all</w:t>
      </w:r>
      <w:r w:rsidRPr="006863A0">
        <w:rPr>
          <w:rFonts w:ascii="Tahoma" w:hAnsi="Tahoma" w:cs="Tahoma"/>
          <w:color w:val="000000" w:themeColor="text1"/>
          <w:sz w:val="22"/>
          <w:szCs w:val="22"/>
          <w:shd w:val="clear" w:color="auto" w:fill="FFFFFF"/>
        </w:rPr>
        <w:t xml:space="preserve"> independent schools complete the survey. For schools without child care, it should be a fast task. </w:t>
      </w:r>
    </w:p>
    <w:p w14:paraId="6A575E46" w14:textId="77777777" w:rsidR="00F05AEB" w:rsidRPr="006863A0" w:rsidRDefault="00F05AEB" w:rsidP="00F05AEB">
      <w:pPr>
        <w:rPr>
          <w:rStyle w:val="eop"/>
          <w:rFonts w:ascii="Tahoma" w:hAnsi="Tahoma" w:cs="Tahoma"/>
          <w:color w:val="000000" w:themeColor="text1"/>
          <w:sz w:val="22"/>
          <w:szCs w:val="22"/>
          <w:shd w:val="clear" w:color="auto" w:fill="FFFFFF"/>
        </w:rPr>
      </w:pPr>
    </w:p>
    <w:p w14:paraId="34C8965F"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The strategy we suggest for effectively completing this survey is to </w:t>
      </w:r>
      <w:r w:rsidRPr="006863A0">
        <w:rPr>
          <w:rStyle w:val="eop"/>
          <w:rFonts w:ascii="Tahoma" w:hAnsi="Tahoma" w:cs="Tahoma"/>
          <w:b/>
          <w:bCs/>
          <w:color w:val="000000" w:themeColor="text1"/>
          <w:sz w:val="22"/>
          <w:szCs w:val="22"/>
          <w:shd w:val="clear" w:color="auto" w:fill="FFFFFF"/>
        </w:rPr>
        <w:t xml:space="preserve">initially review the survey </w:t>
      </w:r>
      <w:r w:rsidRPr="006863A0">
        <w:rPr>
          <w:rStyle w:val="eop"/>
          <w:rFonts w:ascii="Tahoma" w:hAnsi="Tahoma" w:cs="Tahoma"/>
          <w:color w:val="000000" w:themeColor="text1"/>
          <w:sz w:val="22"/>
          <w:szCs w:val="22"/>
          <w:shd w:val="clear" w:color="auto" w:fill="FFFFFF"/>
        </w:rPr>
        <w:t>(without entering responses or by reviewing the PDF survey copy that was attached to the email)</w:t>
      </w:r>
      <w:r w:rsidRPr="006863A0">
        <w:rPr>
          <w:rStyle w:val="eop"/>
          <w:rFonts w:ascii="Tahoma" w:hAnsi="Tahoma" w:cs="Tahoma"/>
          <w:b/>
          <w:bCs/>
          <w:color w:val="000000" w:themeColor="text1"/>
          <w:sz w:val="22"/>
          <w:szCs w:val="22"/>
          <w:shd w:val="clear" w:color="auto" w:fill="FFFFFF"/>
        </w:rPr>
        <w:t>, and then collect the information needed to complete the survey.</w:t>
      </w:r>
      <w:r w:rsidRPr="006863A0">
        <w:rPr>
          <w:rStyle w:val="eop"/>
          <w:rFonts w:ascii="Tahoma" w:hAnsi="Tahoma" w:cs="Tahoma"/>
          <w:color w:val="000000" w:themeColor="text1"/>
          <w:sz w:val="22"/>
          <w:szCs w:val="22"/>
          <w:shd w:val="clear" w:color="auto" w:fill="FFFFFF"/>
        </w:rPr>
        <w:t xml:space="preserve"> FISA has received positive feedback on the two information sessions provided this week and may consider offering a further session if we hear from our member schools that it is needed. Schools that have successfully completed the survey have indicated that by following this strategy they were able to complete the survey in about one hour. </w:t>
      </w:r>
    </w:p>
    <w:p w14:paraId="0E3D866B"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 </w:t>
      </w:r>
    </w:p>
    <w:p w14:paraId="695A6A6B"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The results from this survey will be used by the MECC to inform their efforts in supporting child care initiatives for the K-12 sector and by FISA in order to determine whether to expand our mandate to advocate and support child care operations affiliated with independent schools. </w:t>
      </w:r>
    </w:p>
    <w:p w14:paraId="4CB189E0" w14:textId="77777777" w:rsidR="00F05AEB" w:rsidRPr="006863A0" w:rsidRDefault="00F05AEB" w:rsidP="00F05AEB">
      <w:pPr>
        <w:rPr>
          <w:rFonts w:ascii="Tahoma" w:hAnsi="Tahoma" w:cs="Tahoma"/>
          <w:color w:val="000000" w:themeColor="text1"/>
          <w:sz w:val="22"/>
          <w:szCs w:val="22"/>
        </w:rPr>
      </w:pPr>
    </w:p>
    <w:p w14:paraId="52032BA5" w14:textId="77777777" w:rsidR="00F05AEB" w:rsidRPr="006863A0" w:rsidRDefault="00F05AEB" w:rsidP="00F05AEB">
      <w:pPr>
        <w:rPr>
          <w:rStyle w:val="eop"/>
          <w:rFonts w:ascii="Tahoma" w:hAnsi="Tahoma" w:cs="Tahoma"/>
          <w:color w:val="000000" w:themeColor="text1"/>
          <w:sz w:val="22"/>
          <w:szCs w:val="22"/>
        </w:rPr>
      </w:pPr>
    </w:p>
    <w:p w14:paraId="5EAE278A" w14:textId="77777777" w:rsidR="00F05AEB" w:rsidRPr="006863A0" w:rsidRDefault="00F05AEB" w:rsidP="00F05AEB">
      <w:pPr>
        <w:pStyle w:val="NormalWeb"/>
        <w:spacing w:before="0" w:beforeAutospacing="0" w:after="0" w:afterAutospacing="0"/>
        <w:rPr>
          <w:rFonts w:ascii="Tahoma" w:hAnsi="Tahoma" w:cs="Tahoma"/>
          <w:color w:val="000000" w:themeColor="text1"/>
          <w:sz w:val="22"/>
          <w:szCs w:val="22"/>
          <w:u w:val="single"/>
        </w:rPr>
      </w:pPr>
      <w:r w:rsidRPr="006863A0">
        <w:rPr>
          <w:rFonts w:ascii="Tahoma" w:hAnsi="Tahoma" w:cs="Tahoma"/>
          <w:b/>
          <w:bCs/>
          <w:color w:val="000000" w:themeColor="text1"/>
          <w:sz w:val="22"/>
          <w:szCs w:val="22"/>
          <w:u w:val="single"/>
        </w:rPr>
        <w:t>FISA Provincial Outreach</w:t>
      </w:r>
      <w:r w:rsidRPr="006863A0">
        <w:rPr>
          <w:rFonts w:ascii="Tahoma" w:hAnsi="Tahoma" w:cs="Tahoma"/>
          <w:color w:val="000000" w:themeColor="text1"/>
          <w:sz w:val="22"/>
          <w:szCs w:val="22"/>
          <w:u w:val="single"/>
        </w:rPr>
        <w:t> </w:t>
      </w:r>
    </w:p>
    <w:p w14:paraId="5A2FC7BA" w14:textId="77777777" w:rsidR="00F05AEB" w:rsidRPr="006863A0" w:rsidRDefault="00F05AEB" w:rsidP="00F05AEB">
      <w:pPr>
        <w:pStyle w:val="NormalWeb"/>
        <w:spacing w:before="0" w:beforeAutospacing="0" w:after="0" w:afterAutospacing="0"/>
        <w:rPr>
          <w:rFonts w:ascii="Tahoma" w:hAnsi="Tahoma" w:cs="Tahoma"/>
          <w:color w:val="000000" w:themeColor="text1"/>
          <w:sz w:val="22"/>
          <w:szCs w:val="22"/>
        </w:rPr>
      </w:pPr>
      <w:r w:rsidRPr="006863A0">
        <w:rPr>
          <w:rFonts w:ascii="Tahoma" w:hAnsi="Tahoma" w:cs="Tahoma"/>
          <w:color w:val="000000" w:themeColor="text1"/>
          <w:sz w:val="22"/>
          <w:szCs w:val="22"/>
        </w:rPr>
        <w:t>Although we intended to hold one more provincial outreach Pro-D session the registration numbers for Nanaimo did not meet the minimum threshold. This means that the final session for the 2022-23 year was the Kelowna one held last week. We thank all the attendees at the 8 sessions for taking part and demonstrating that you understand the importance of building strong carrying communities. Special thanks go to Jamie Morris and Michelle Hussey, FISA’s extraordinarily talented Mental Health Coordinators.</w:t>
      </w:r>
    </w:p>
    <w:p w14:paraId="760E084D" w14:textId="77777777" w:rsidR="00F05AEB" w:rsidRPr="006863A0" w:rsidRDefault="00F05AEB" w:rsidP="00F05AEB">
      <w:pPr>
        <w:rPr>
          <w:rFonts w:ascii="Tahoma" w:hAnsi="Tahoma" w:cs="Tahoma"/>
          <w:color w:val="000000" w:themeColor="text1"/>
          <w:sz w:val="22"/>
          <w:szCs w:val="22"/>
        </w:rPr>
      </w:pPr>
    </w:p>
    <w:p w14:paraId="13617B18" w14:textId="77777777" w:rsidR="00F05AEB" w:rsidRPr="006863A0" w:rsidRDefault="00F05AEB" w:rsidP="00F05AEB">
      <w:pPr>
        <w:rPr>
          <w:rFonts w:ascii="Tahoma" w:hAnsi="Tahoma" w:cs="Tahoma"/>
          <w:b/>
          <w:bCs/>
          <w:color w:val="000000" w:themeColor="text1"/>
          <w:sz w:val="22"/>
          <w:szCs w:val="22"/>
          <w:u w:val="single"/>
        </w:rPr>
      </w:pPr>
      <w:r w:rsidRPr="006863A0">
        <w:rPr>
          <w:rFonts w:ascii="Tahoma" w:hAnsi="Tahoma" w:cs="Tahoma"/>
          <w:b/>
          <w:bCs/>
          <w:color w:val="000000" w:themeColor="text1"/>
          <w:sz w:val="22"/>
          <w:szCs w:val="22"/>
          <w:u w:val="single"/>
        </w:rPr>
        <w:t>Indigenous Focused Grad Requirement Pro-D Opportunities</w:t>
      </w:r>
    </w:p>
    <w:p w14:paraId="1DBC0AC8"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lastRenderedPageBreak/>
        <w:t xml:space="preserve">We are pleased to announce </w:t>
      </w:r>
      <w:r w:rsidRPr="006863A0">
        <w:rPr>
          <w:rFonts w:ascii="Tahoma" w:hAnsi="Tahoma" w:cs="Tahoma"/>
          <w:b/>
          <w:bCs/>
          <w:color w:val="000000" w:themeColor="text1"/>
          <w:sz w:val="22"/>
          <w:szCs w:val="22"/>
        </w:rPr>
        <w:t>four additional Pro-D</w:t>
      </w:r>
      <w:r w:rsidRPr="006863A0">
        <w:rPr>
          <w:rFonts w:ascii="Tahoma" w:hAnsi="Tahoma" w:cs="Tahoma"/>
          <w:color w:val="000000" w:themeColor="text1"/>
          <w:sz w:val="22"/>
          <w:szCs w:val="22"/>
        </w:rPr>
        <w:t xml:space="preserve"> opportunities to assist schools in meeting the Indigenous-Focused Graduation Requirement. The two virtual (May 6</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xml:space="preserve"> and June 17</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and two in-person sessions hosted in Richmond (June 9</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xml:space="preserve"> &amp; 10</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xml:space="preserve">) will go forward if minimum enrollment requirements are met. Therefore, if these sessions interest you </w:t>
      </w:r>
      <w:r w:rsidRPr="006863A0">
        <w:rPr>
          <w:rFonts w:ascii="Tahoma" w:hAnsi="Tahoma" w:cs="Tahoma"/>
          <w:b/>
          <w:bCs/>
          <w:color w:val="000000" w:themeColor="text1"/>
          <w:sz w:val="22"/>
          <w:szCs w:val="22"/>
        </w:rPr>
        <w:t>please register asap</w:t>
      </w:r>
      <w:r w:rsidRPr="006863A0">
        <w:rPr>
          <w:rFonts w:ascii="Tahoma" w:hAnsi="Tahoma" w:cs="Tahoma"/>
          <w:color w:val="000000" w:themeColor="text1"/>
          <w:sz w:val="22"/>
          <w:szCs w:val="22"/>
        </w:rPr>
        <w:t>. See the chart below.</w:t>
      </w:r>
    </w:p>
    <w:tbl>
      <w:tblPr>
        <w:tblStyle w:val="ListTable1Light-Accent2"/>
        <w:tblpPr w:leftFromText="180" w:rightFromText="180" w:vertAnchor="text" w:horzAnchor="margin" w:tblpY="14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1843"/>
        <w:gridCol w:w="1418"/>
        <w:gridCol w:w="2126"/>
      </w:tblGrid>
      <w:tr w:rsidR="00F05AEB" w:rsidRPr="006863A0" w14:paraId="291D5042" w14:textId="77777777" w:rsidTr="009774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1F663EF" w14:textId="77777777" w:rsidR="00F05AEB" w:rsidRPr="006863A0" w:rsidRDefault="00F05AEB" w:rsidP="009774FA">
            <w:pPr>
              <w:rPr>
                <w:rFonts w:ascii="Tahoma" w:hAnsi="Tahoma" w:cs="Tahoma"/>
                <w:color w:val="000000" w:themeColor="text1"/>
                <w:lang w:val="en-US"/>
              </w:rPr>
            </w:pPr>
            <w:r w:rsidRPr="006863A0">
              <w:rPr>
                <w:rFonts w:ascii="Tahoma" w:hAnsi="Tahoma" w:cs="Tahoma"/>
                <w:color w:val="000000" w:themeColor="text1"/>
                <w:lang w:val="en-US"/>
              </w:rPr>
              <w:t>Topic</w:t>
            </w:r>
          </w:p>
        </w:tc>
        <w:tc>
          <w:tcPr>
            <w:tcW w:w="1701" w:type="dxa"/>
          </w:tcPr>
          <w:p w14:paraId="7464BA63" w14:textId="77777777" w:rsidR="00F05AEB" w:rsidRPr="006863A0" w:rsidRDefault="00F05AEB" w:rsidP="009774FA">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Location</w:t>
            </w:r>
          </w:p>
        </w:tc>
        <w:tc>
          <w:tcPr>
            <w:tcW w:w="1843" w:type="dxa"/>
          </w:tcPr>
          <w:p w14:paraId="574F5DC0" w14:textId="77777777" w:rsidR="00F05AEB" w:rsidRPr="006863A0" w:rsidRDefault="00F05AEB" w:rsidP="009774FA">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Date</w:t>
            </w:r>
          </w:p>
        </w:tc>
        <w:tc>
          <w:tcPr>
            <w:tcW w:w="1418" w:type="dxa"/>
          </w:tcPr>
          <w:p w14:paraId="1ACC7D46" w14:textId="77777777" w:rsidR="00F05AEB" w:rsidRPr="006863A0" w:rsidRDefault="00F05AEB" w:rsidP="009774FA">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Attendee Limit</w:t>
            </w:r>
          </w:p>
        </w:tc>
        <w:tc>
          <w:tcPr>
            <w:tcW w:w="2126" w:type="dxa"/>
          </w:tcPr>
          <w:p w14:paraId="31EE96D6" w14:textId="77777777" w:rsidR="00F05AEB" w:rsidRPr="006863A0" w:rsidRDefault="00F05AEB" w:rsidP="009774FA">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Registration</w:t>
            </w:r>
          </w:p>
        </w:tc>
      </w:tr>
      <w:tr w:rsidR="00F05AEB" w:rsidRPr="006863A0" w14:paraId="070B8760" w14:textId="77777777" w:rsidTr="00977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49CB683" w14:textId="77777777" w:rsidR="00F05AEB" w:rsidRPr="006863A0" w:rsidRDefault="00F05AEB" w:rsidP="009774FA">
            <w:pPr>
              <w:spacing w:line="276" w:lineRule="auto"/>
              <w:rPr>
                <w:rFonts w:ascii="Tahoma" w:hAnsi="Tahoma" w:cs="Tahoma"/>
                <w:color w:val="000000" w:themeColor="text1"/>
                <w:lang w:val="en-US"/>
              </w:rPr>
            </w:pPr>
            <w:r w:rsidRPr="006863A0">
              <w:rPr>
                <w:rFonts w:ascii="Tahoma" w:hAnsi="Tahoma" w:cs="Tahoma"/>
                <w:b w:val="0"/>
                <w:bCs w:val="0"/>
                <w:color w:val="000000" w:themeColor="text1"/>
                <w:lang w:val="en-US"/>
              </w:rPr>
              <w:t>English First Peoples 10-12</w:t>
            </w:r>
          </w:p>
        </w:tc>
        <w:tc>
          <w:tcPr>
            <w:tcW w:w="1701" w:type="dxa"/>
          </w:tcPr>
          <w:p w14:paraId="6B12A4D1"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lang w:val="en-US"/>
              </w:rPr>
            </w:pPr>
            <w:r w:rsidRPr="006863A0">
              <w:rPr>
                <w:rFonts w:ascii="Tahoma" w:hAnsi="Tahoma" w:cs="Tahoma"/>
                <w:b/>
                <w:bCs/>
                <w:color w:val="000000" w:themeColor="text1"/>
                <w:lang w:val="en-US"/>
              </w:rPr>
              <w:t>Virtual</w:t>
            </w:r>
          </w:p>
        </w:tc>
        <w:tc>
          <w:tcPr>
            <w:tcW w:w="1843" w:type="dxa"/>
          </w:tcPr>
          <w:p w14:paraId="4549CEFA"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May 6, 2023</w:t>
            </w:r>
          </w:p>
        </w:tc>
        <w:tc>
          <w:tcPr>
            <w:tcW w:w="1418" w:type="dxa"/>
          </w:tcPr>
          <w:p w14:paraId="3B9619C6"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 xml:space="preserve">1/school </w:t>
            </w:r>
          </w:p>
        </w:tc>
        <w:tc>
          <w:tcPr>
            <w:tcW w:w="2126" w:type="dxa"/>
          </w:tcPr>
          <w:p w14:paraId="08678950" w14:textId="77777777" w:rsidR="00F05AEB" w:rsidRPr="006863A0" w:rsidRDefault="00000000" w:rsidP="009774FA">
            <w:pPr>
              <w:spacing w:line="276" w:lineRule="auto"/>
              <w:cnfStyle w:val="000000100000" w:firstRow="0" w:lastRow="0" w:firstColumn="0" w:lastColumn="0" w:oddVBand="0" w:evenVBand="0" w:oddHBand="1" w:evenHBand="0" w:firstRowFirstColumn="0" w:firstRowLastColumn="0" w:lastRowFirstColumn="0" w:lastRowLastColumn="0"/>
              <w:rPr>
                <w:rStyle w:val="Hyperlink"/>
                <w:rFonts w:ascii="Tahoma" w:hAnsi="Tahoma" w:cs="Tahoma"/>
                <w:color w:val="000000" w:themeColor="text1"/>
              </w:rPr>
            </w:pPr>
            <w:hyperlink r:id="rId635" w:history="1">
              <w:r w:rsidR="00F05AEB" w:rsidRPr="006863A0">
                <w:rPr>
                  <w:rStyle w:val="Hyperlink"/>
                  <w:rFonts w:ascii="Tahoma" w:hAnsi="Tahoma" w:cs="Tahoma"/>
                  <w:color w:val="000000" w:themeColor="text1"/>
                </w:rPr>
                <w:t>Registration Link</w:t>
              </w:r>
            </w:hyperlink>
          </w:p>
        </w:tc>
      </w:tr>
      <w:tr w:rsidR="00F05AEB" w:rsidRPr="006863A0" w14:paraId="1EB92B6D" w14:textId="77777777" w:rsidTr="009774FA">
        <w:tc>
          <w:tcPr>
            <w:cnfStyle w:val="001000000000" w:firstRow="0" w:lastRow="0" w:firstColumn="1" w:lastColumn="0" w:oddVBand="0" w:evenVBand="0" w:oddHBand="0" w:evenHBand="0" w:firstRowFirstColumn="0" w:firstRowLastColumn="0" w:lastRowFirstColumn="0" w:lastRowLastColumn="0"/>
            <w:tcW w:w="2263" w:type="dxa"/>
          </w:tcPr>
          <w:p w14:paraId="60552206" w14:textId="77777777" w:rsidR="00F05AEB" w:rsidRPr="006863A0" w:rsidRDefault="00F05AEB" w:rsidP="009774FA">
            <w:pPr>
              <w:spacing w:line="276" w:lineRule="auto"/>
              <w:rPr>
                <w:rFonts w:ascii="Tahoma" w:hAnsi="Tahoma" w:cs="Tahoma"/>
                <w:b w:val="0"/>
                <w:bCs w:val="0"/>
                <w:color w:val="000000" w:themeColor="text1"/>
                <w:lang w:val="en-US"/>
              </w:rPr>
            </w:pPr>
            <w:r w:rsidRPr="006863A0">
              <w:rPr>
                <w:rFonts w:ascii="Tahoma" w:hAnsi="Tahoma" w:cs="Tahoma"/>
                <w:b w:val="0"/>
                <w:bCs w:val="0"/>
                <w:color w:val="000000" w:themeColor="text1"/>
                <w:lang w:val="en-US"/>
              </w:rPr>
              <w:t>BC First Peoples 12</w:t>
            </w:r>
          </w:p>
        </w:tc>
        <w:tc>
          <w:tcPr>
            <w:tcW w:w="1701" w:type="dxa"/>
          </w:tcPr>
          <w:p w14:paraId="3D072A34"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lang w:val="en-US"/>
              </w:rPr>
            </w:pPr>
            <w:r w:rsidRPr="006863A0">
              <w:rPr>
                <w:rFonts w:ascii="Tahoma" w:hAnsi="Tahoma" w:cs="Tahoma"/>
                <w:b/>
                <w:bCs/>
                <w:color w:val="000000" w:themeColor="text1"/>
                <w:lang w:val="en-US"/>
              </w:rPr>
              <w:t>Richmond</w:t>
            </w:r>
          </w:p>
        </w:tc>
        <w:tc>
          <w:tcPr>
            <w:tcW w:w="1843" w:type="dxa"/>
          </w:tcPr>
          <w:p w14:paraId="56EAE78E"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June 9, 2023</w:t>
            </w:r>
          </w:p>
        </w:tc>
        <w:tc>
          <w:tcPr>
            <w:tcW w:w="1418" w:type="dxa"/>
          </w:tcPr>
          <w:p w14:paraId="0CC20430"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1/school</w:t>
            </w:r>
          </w:p>
          <w:p w14:paraId="0A275180"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Style w:val="Hyperlink"/>
                <w:rFonts w:ascii="Tahoma" w:hAnsi="Tahoma" w:cs="Tahoma"/>
                <w:color w:val="000000" w:themeColor="text1"/>
              </w:rPr>
            </w:pPr>
          </w:p>
        </w:tc>
        <w:tc>
          <w:tcPr>
            <w:tcW w:w="2126" w:type="dxa"/>
          </w:tcPr>
          <w:p w14:paraId="216E477C" w14:textId="77777777" w:rsidR="00F05AEB" w:rsidRPr="006863A0" w:rsidRDefault="00000000" w:rsidP="009774FA">
            <w:pPr>
              <w:spacing w:line="276" w:lineRule="auto"/>
              <w:cnfStyle w:val="000000000000" w:firstRow="0" w:lastRow="0" w:firstColumn="0" w:lastColumn="0" w:oddVBand="0" w:evenVBand="0" w:oddHBand="0" w:evenHBand="0" w:firstRowFirstColumn="0" w:firstRowLastColumn="0" w:lastRowFirstColumn="0" w:lastRowLastColumn="0"/>
              <w:rPr>
                <w:rStyle w:val="Hyperlink"/>
                <w:rFonts w:ascii="Tahoma" w:hAnsi="Tahoma" w:cs="Tahoma"/>
                <w:color w:val="000000" w:themeColor="text1"/>
              </w:rPr>
            </w:pPr>
            <w:hyperlink r:id="rId636" w:history="1">
              <w:r w:rsidR="00F05AEB" w:rsidRPr="006863A0">
                <w:rPr>
                  <w:rStyle w:val="Hyperlink"/>
                  <w:rFonts w:ascii="Tahoma" w:hAnsi="Tahoma" w:cs="Tahoma"/>
                  <w:color w:val="000000" w:themeColor="text1"/>
                </w:rPr>
                <w:t>Registration Link</w:t>
              </w:r>
            </w:hyperlink>
          </w:p>
        </w:tc>
      </w:tr>
      <w:tr w:rsidR="00F05AEB" w:rsidRPr="006863A0" w14:paraId="573C589B" w14:textId="77777777" w:rsidTr="00977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0C3C419" w14:textId="77777777" w:rsidR="00F05AEB" w:rsidRPr="006863A0" w:rsidRDefault="00F05AEB" w:rsidP="009774FA">
            <w:pPr>
              <w:spacing w:line="276" w:lineRule="auto"/>
              <w:rPr>
                <w:rFonts w:ascii="Tahoma" w:hAnsi="Tahoma" w:cs="Tahoma"/>
                <w:b w:val="0"/>
                <w:bCs w:val="0"/>
                <w:color w:val="000000" w:themeColor="text1"/>
                <w:lang w:val="en-US"/>
              </w:rPr>
            </w:pPr>
            <w:r w:rsidRPr="006863A0">
              <w:rPr>
                <w:rFonts w:ascii="Tahoma" w:hAnsi="Tahoma" w:cs="Tahoma"/>
                <w:b w:val="0"/>
                <w:bCs w:val="0"/>
                <w:color w:val="000000" w:themeColor="text1"/>
                <w:lang w:val="en-US"/>
              </w:rPr>
              <w:t>EFP10-12 Train-the-Trainer</w:t>
            </w:r>
          </w:p>
        </w:tc>
        <w:tc>
          <w:tcPr>
            <w:tcW w:w="1701" w:type="dxa"/>
          </w:tcPr>
          <w:p w14:paraId="3146C235"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lang w:val="en-US"/>
              </w:rPr>
            </w:pPr>
            <w:r w:rsidRPr="006863A0">
              <w:rPr>
                <w:rFonts w:ascii="Tahoma" w:hAnsi="Tahoma" w:cs="Tahoma"/>
                <w:b/>
                <w:bCs/>
                <w:color w:val="000000" w:themeColor="text1"/>
                <w:lang w:val="en-US"/>
              </w:rPr>
              <w:t>Richmond</w:t>
            </w:r>
          </w:p>
        </w:tc>
        <w:tc>
          <w:tcPr>
            <w:tcW w:w="1843" w:type="dxa"/>
          </w:tcPr>
          <w:p w14:paraId="02953DE7"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June 10, 2023</w:t>
            </w:r>
          </w:p>
        </w:tc>
        <w:tc>
          <w:tcPr>
            <w:tcW w:w="1418" w:type="dxa"/>
          </w:tcPr>
          <w:p w14:paraId="327487CF"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1/school</w:t>
            </w:r>
          </w:p>
        </w:tc>
        <w:tc>
          <w:tcPr>
            <w:tcW w:w="2126" w:type="dxa"/>
          </w:tcPr>
          <w:p w14:paraId="3B8ACF38" w14:textId="77777777" w:rsidR="00F05AEB" w:rsidRPr="006863A0" w:rsidRDefault="00000000" w:rsidP="009774FA">
            <w:pPr>
              <w:spacing w:line="276" w:lineRule="auto"/>
              <w:cnfStyle w:val="000000100000" w:firstRow="0" w:lastRow="0" w:firstColumn="0" w:lastColumn="0" w:oddVBand="0" w:evenVBand="0" w:oddHBand="1" w:evenHBand="0" w:firstRowFirstColumn="0" w:firstRowLastColumn="0" w:lastRowFirstColumn="0" w:lastRowLastColumn="0"/>
              <w:rPr>
                <w:rStyle w:val="Hyperlink"/>
                <w:rFonts w:ascii="Tahoma" w:hAnsi="Tahoma" w:cs="Tahoma"/>
                <w:color w:val="000000" w:themeColor="text1"/>
              </w:rPr>
            </w:pPr>
            <w:hyperlink r:id="rId637" w:history="1">
              <w:r w:rsidR="00F05AEB" w:rsidRPr="006863A0">
                <w:rPr>
                  <w:rStyle w:val="Hyperlink"/>
                  <w:rFonts w:ascii="Tahoma" w:hAnsi="Tahoma" w:cs="Tahoma"/>
                  <w:color w:val="000000" w:themeColor="text1"/>
                </w:rPr>
                <w:t>Registration Link</w:t>
              </w:r>
            </w:hyperlink>
          </w:p>
        </w:tc>
      </w:tr>
      <w:tr w:rsidR="00F05AEB" w:rsidRPr="006863A0" w14:paraId="5B85132C" w14:textId="77777777" w:rsidTr="009774FA">
        <w:tc>
          <w:tcPr>
            <w:cnfStyle w:val="001000000000" w:firstRow="0" w:lastRow="0" w:firstColumn="1" w:lastColumn="0" w:oddVBand="0" w:evenVBand="0" w:oddHBand="0" w:evenHBand="0" w:firstRowFirstColumn="0" w:firstRowLastColumn="0" w:lastRowFirstColumn="0" w:lastRowLastColumn="0"/>
            <w:tcW w:w="2263" w:type="dxa"/>
          </w:tcPr>
          <w:p w14:paraId="4120142A" w14:textId="77777777" w:rsidR="00F05AEB" w:rsidRPr="006863A0" w:rsidRDefault="00F05AEB" w:rsidP="009774FA">
            <w:pPr>
              <w:spacing w:line="276" w:lineRule="auto"/>
              <w:rPr>
                <w:rFonts w:ascii="Tahoma" w:hAnsi="Tahoma" w:cs="Tahoma"/>
                <w:b w:val="0"/>
                <w:bCs w:val="0"/>
                <w:color w:val="000000" w:themeColor="text1"/>
                <w:lang w:val="en-US"/>
              </w:rPr>
            </w:pPr>
            <w:r w:rsidRPr="006863A0">
              <w:rPr>
                <w:rFonts w:ascii="Tahoma" w:hAnsi="Tahoma" w:cs="Tahoma"/>
                <w:b w:val="0"/>
                <w:bCs w:val="0"/>
                <w:color w:val="000000" w:themeColor="text1"/>
                <w:lang w:val="en-US"/>
              </w:rPr>
              <w:t>BC First Peoples 12</w:t>
            </w:r>
          </w:p>
        </w:tc>
        <w:tc>
          <w:tcPr>
            <w:tcW w:w="1701" w:type="dxa"/>
          </w:tcPr>
          <w:p w14:paraId="06B271A4"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lang w:val="en-US"/>
              </w:rPr>
            </w:pPr>
            <w:r w:rsidRPr="006863A0">
              <w:rPr>
                <w:rFonts w:ascii="Tahoma" w:hAnsi="Tahoma" w:cs="Tahoma"/>
                <w:b/>
                <w:bCs/>
                <w:color w:val="000000" w:themeColor="text1"/>
                <w:lang w:val="en-US"/>
              </w:rPr>
              <w:t>Virtual</w:t>
            </w:r>
          </w:p>
        </w:tc>
        <w:tc>
          <w:tcPr>
            <w:tcW w:w="1843" w:type="dxa"/>
          </w:tcPr>
          <w:p w14:paraId="06BE6704"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June 17, 2023</w:t>
            </w:r>
          </w:p>
        </w:tc>
        <w:tc>
          <w:tcPr>
            <w:tcW w:w="1418" w:type="dxa"/>
          </w:tcPr>
          <w:p w14:paraId="5182AE0A"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 xml:space="preserve">1/school </w:t>
            </w:r>
          </w:p>
        </w:tc>
        <w:tc>
          <w:tcPr>
            <w:tcW w:w="2126" w:type="dxa"/>
          </w:tcPr>
          <w:p w14:paraId="1D5B8835" w14:textId="77777777" w:rsidR="00F05AEB" w:rsidRPr="006863A0" w:rsidRDefault="00000000"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rPr>
            </w:pPr>
            <w:hyperlink r:id="rId638" w:history="1">
              <w:r w:rsidR="00F05AEB" w:rsidRPr="006863A0">
                <w:rPr>
                  <w:rStyle w:val="Hyperlink"/>
                  <w:rFonts w:ascii="Tahoma" w:hAnsi="Tahoma" w:cs="Tahoma"/>
                  <w:color w:val="000000" w:themeColor="text1"/>
                  <w:lang w:eastAsia="en-CA"/>
                </w:rPr>
                <w:t>Registration Link</w:t>
              </w:r>
            </w:hyperlink>
          </w:p>
        </w:tc>
      </w:tr>
    </w:tbl>
    <w:p w14:paraId="1B3D687C" w14:textId="77777777" w:rsidR="00F05AEB" w:rsidRPr="006863A0" w:rsidRDefault="00F05AEB" w:rsidP="00F05AEB">
      <w:pPr>
        <w:rPr>
          <w:rFonts w:ascii="Tahoma" w:hAnsi="Tahoma" w:cs="Tahoma"/>
          <w:color w:val="000000" w:themeColor="text1"/>
          <w:sz w:val="22"/>
          <w:szCs w:val="22"/>
        </w:rPr>
      </w:pPr>
    </w:p>
    <w:p w14:paraId="1DDE2D4C" w14:textId="77777777" w:rsidR="00F05AEB" w:rsidRPr="006863A0" w:rsidRDefault="00F05AEB" w:rsidP="00F05AEB">
      <w:pPr>
        <w:rPr>
          <w:rStyle w:val="eop"/>
          <w:rFonts w:ascii="Tahoma" w:hAnsi="Tahoma" w:cs="Tahoma"/>
          <w:b/>
          <w:bCs/>
          <w:color w:val="000000" w:themeColor="text1"/>
          <w:sz w:val="22"/>
          <w:szCs w:val="22"/>
          <w:u w:val="single"/>
          <w:shd w:val="clear" w:color="auto" w:fill="FFFFFF"/>
        </w:rPr>
      </w:pPr>
    </w:p>
    <w:p w14:paraId="6F7C84B0" w14:textId="77777777" w:rsidR="00F05AEB" w:rsidRPr="006863A0" w:rsidRDefault="00F05AEB" w:rsidP="00F05AEB">
      <w:pPr>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Compassionate Systems Leadership (CSL)</w:t>
      </w:r>
    </w:p>
    <w:p w14:paraId="16FB4A1A" w14:textId="77777777" w:rsidR="00F05AEB" w:rsidRPr="006863A0" w:rsidRDefault="00F05AEB" w:rsidP="00F05AEB">
      <w:pPr>
        <w:rPr>
          <w:rFonts w:ascii="Tahoma" w:hAnsi="Tahoma" w:cs="Tahoma"/>
          <w:color w:val="000000" w:themeColor="text1"/>
          <w:sz w:val="22"/>
          <w:szCs w:val="22"/>
        </w:rPr>
      </w:pPr>
      <w:r w:rsidRPr="006863A0">
        <w:rPr>
          <w:rFonts w:ascii="Tahoma" w:hAnsi="Tahoma" w:cs="Tahoma"/>
          <w:color w:val="000000" w:themeColor="text1"/>
          <w:sz w:val="22"/>
          <w:szCs w:val="22"/>
        </w:rPr>
        <w:t xml:space="preserve">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 </w:t>
      </w:r>
    </w:p>
    <w:p w14:paraId="41568C28" w14:textId="77777777" w:rsidR="00F05AEB" w:rsidRPr="006863A0" w:rsidRDefault="00F05AEB" w:rsidP="00F05AEB">
      <w:pPr>
        <w:rPr>
          <w:rFonts w:ascii="Tahoma" w:eastAsia="Tahoma" w:hAnsi="Tahoma" w:cs="Tahoma"/>
          <w:b/>
          <w:bCs/>
          <w:color w:val="000000" w:themeColor="text1"/>
          <w:sz w:val="22"/>
          <w:szCs w:val="22"/>
        </w:rPr>
      </w:pPr>
    </w:p>
    <w:p w14:paraId="304BA3AA" w14:textId="77777777" w:rsidR="00F05AEB" w:rsidRPr="006863A0" w:rsidRDefault="00F05AEB" w:rsidP="00F05AEB">
      <w:pPr>
        <w:rPr>
          <w:rStyle w:val="Hyperlink"/>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rPr>
        <w:t xml:space="preserve">CSL #8: May 15, 2023, 3:30-5:00 pm (PST) </w:t>
      </w:r>
      <w:hyperlink r:id="rId639" w:history="1">
        <w:r w:rsidRPr="006863A0">
          <w:rPr>
            <w:rStyle w:val="Hyperlink"/>
            <w:rFonts w:ascii="Tahoma" w:eastAsia="Tahoma" w:hAnsi="Tahoma" w:cs="Tahoma"/>
            <w:b/>
            <w:bCs/>
            <w:color w:val="000000" w:themeColor="text1"/>
            <w:sz w:val="22"/>
            <w:szCs w:val="22"/>
          </w:rPr>
          <w:t xml:space="preserve">Register </w:t>
        </w:r>
        <w:r w:rsidRPr="006863A0">
          <w:rPr>
            <w:rStyle w:val="Hyperlink"/>
            <w:rFonts w:ascii="Tahoma" w:hAnsi="Tahoma" w:cs="Tahoma"/>
            <w:b/>
            <w:bCs/>
            <w:color w:val="000000" w:themeColor="text1"/>
            <w:sz w:val="22"/>
            <w:szCs w:val="22"/>
            <w:lang w:val="en-US"/>
          </w:rPr>
          <w:t>HERE</w:t>
        </w:r>
      </w:hyperlink>
    </w:p>
    <w:p w14:paraId="60D26F06" w14:textId="77777777" w:rsidR="00F05AEB" w:rsidRPr="006863A0" w:rsidRDefault="00F05AEB" w:rsidP="00F05AEB">
      <w:pPr>
        <w:rPr>
          <w:rStyle w:val="Hyperlink"/>
          <w:rFonts w:ascii="Tahoma" w:eastAsia="Tahoma" w:hAnsi="Tahoma" w:cs="Tahoma"/>
          <w:b/>
          <w:bCs/>
          <w:color w:val="000000" w:themeColor="text1"/>
          <w:sz w:val="22"/>
          <w:szCs w:val="22"/>
        </w:rPr>
      </w:pPr>
    </w:p>
    <w:p w14:paraId="03FA10DA" w14:textId="77777777" w:rsidR="00F05AEB" w:rsidRPr="006863A0" w:rsidRDefault="00F05AEB" w:rsidP="00F05AEB">
      <w:pPr>
        <w:rPr>
          <w:rFonts w:ascii="Tahoma" w:eastAsia="Tahoma" w:hAnsi="Tahoma" w:cs="Tahoma"/>
          <w:b/>
          <w:bCs/>
          <w:color w:val="000000" w:themeColor="text1"/>
          <w:sz w:val="22"/>
          <w:szCs w:val="22"/>
        </w:rPr>
      </w:pPr>
      <w:r w:rsidRPr="006863A0">
        <w:rPr>
          <w:rFonts w:ascii="Tahoma" w:eastAsia="Tahoma" w:hAnsi="Tahoma" w:cs="Tahoma"/>
          <w:color w:val="000000" w:themeColor="text1"/>
          <w:sz w:val="22"/>
          <w:szCs w:val="22"/>
        </w:rPr>
        <w:t xml:space="preserve">Recordings of the previous webinars are available for viewing in the </w:t>
      </w:r>
      <w:hyperlink r:id="rId640">
        <w:r w:rsidRPr="006863A0">
          <w:rPr>
            <w:rStyle w:val="Hyperlink"/>
            <w:rFonts w:ascii="Tahoma" w:hAnsi="Tahoma" w:cs="Tahoma"/>
            <w:color w:val="000000" w:themeColor="text1"/>
            <w:sz w:val="22"/>
            <w:szCs w:val="22"/>
          </w:rPr>
          <w:t>FISA Video Gallery</w:t>
        </w:r>
      </w:hyperlink>
      <w:r w:rsidRPr="006863A0">
        <w:rPr>
          <w:rFonts w:ascii="Tahoma" w:hAnsi="Tahoma" w:cs="Tahoma"/>
          <w:color w:val="000000" w:themeColor="text1"/>
          <w:sz w:val="22"/>
          <w:szCs w:val="22"/>
        </w:rPr>
        <w:t>.</w:t>
      </w:r>
    </w:p>
    <w:p w14:paraId="2B651C3E" w14:textId="77777777" w:rsidR="00F05AEB" w:rsidRPr="006863A0" w:rsidRDefault="00F05AEB" w:rsidP="00F05AEB">
      <w:pPr>
        <w:rPr>
          <w:rFonts w:ascii="Tahoma" w:hAnsi="Tahoma" w:cs="Tahoma"/>
          <w:color w:val="000000" w:themeColor="text1"/>
          <w:sz w:val="22"/>
          <w:szCs w:val="22"/>
        </w:rPr>
      </w:pPr>
    </w:p>
    <w:p w14:paraId="60F92DF8" w14:textId="77777777" w:rsidR="00F05AEB" w:rsidRPr="006863A0" w:rsidRDefault="00F05AEB" w:rsidP="00F05AEB">
      <w:pPr>
        <w:rPr>
          <w:rFonts w:ascii="Tahoma" w:hAnsi="Tahoma" w:cs="Tahoma"/>
          <w:color w:val="000000" w:themeColor="text1"/>
          <w:sz w:val="22"/>
          <w:szCs w:val="22"/>
        </w:rPr>
      </w:pPr>
    </w:p>
    <w:p w14:paraId="52656CD1"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b/>
          <w:bCs/>
          <w:color w:val="000000" w:themeColor="text1"/>
          <w:sz w:val="22"/>
          <w:szCs w:val="22"/>
          <w:u w:val="single"/>
        </w:rPr>
        <w:t>Student &amp; Family Assistance Fund (SFAF) Special Purpose Grant</w:t>
      </w:r>
    </w:p>
    <w:p w14:paraId="180C7315" w14:textId="77777777" w:rsidR="00F05AEB" w:rsidRPr="006863A0" w:rsidRDefault="00F05AEB" w:rsidP="00F05AEB">
      <w:pPr>
        <w:shd w:val="clear" w:color="auto" w:fill="FFFFFF" w:themeFill="background1"/>
        <w:rPr>
          <w:rStyle w:val="Hyperlink"/>
          <w:rFonts w:ascii="Tahoma" w:hAnsi="Tahoma" w:cs="Tahoma"/>
          <w:color w:val="000000" w:themeColor="text1"/>
          <w:sz w:val="22"/>
          <w:szCs w:val="22"/>
        </w:rPr>
      </w:pPr>
      <w:r w:rsidRPr="006863A0">
        <w:rPr>
          <w:rFonts w:ascii="Tahoma" w:hAnsi="Tahoma" w:cs="Tahoma"/>
          <w:color w:val="000000" w:themeColor="text1"/>
          <w:sz w:val="22"/>
          <w:szCs w:val="22"/>
        </w:rPr>
        <w:t>Please report how funds were spent by completing this </w:t>
      </w:r>
      <w:hyperlink r:id="rId641">
        <w:r w:rsidRPr="006863A0">
          <w:rPr>
            <w:rStyle w:val="Hyperlink"/>
            <w:rFonts w:ascii="Tahoma" w:hAnsi="Tahoma" w:cs="Tahoma"/>
            <w:color w:val="000000" w:themeColor="text1"/>
            <w:sz w:val="22"/>
            <w:szCs w:val="22"/>
          </w:rPr>
          <w:t>SFAF exit survey</w:t>
        </w:r>
      </w:hyperlink>
      <w:r w:rsidRPr="006863A0">
        <w:rPr>
          <w:rFonts w:ascii="Tahoma" w:hAnsi="Tahoma" w:cs="Tahoma"/>
          <w:color w:val="000000" w:themeColor="text1"/>
          <w:sz w:val="22"/>
          <w:szCs w:val="22"/>
        </w:rPr>
        <w:t xml:space="preserve"> by June 30, 2023 </w:t>
      </w:r>
      <w:r w:rsidRPr="006863A0">
        <w:rPr>
          <w:rFonts w:ascii="Tahoma" w:hAnsi="Tahoma" w:cs="Tahoma"/>
          <w:b/>
          <w:bCs/>
          <w:color w:val="000000" w:themeColor="text1"/>
          <w:sz w:val="22"/>
          <w:szCs w:val="22"/>
        </w:rPr>
        <w:t>(if you have fully distributed this grant, please complete the survey asap)</w:t>
      </w:r>
      <w:r w:rsidRPr="006863A0">
        <w:rPr>
          <w:rFonts w:ascii="Tahoma" w:hAnsi="Tahoma" w:cs="Tahoma"/>
          <w:color w:val="000000" w:themeColor="text1"/>
          <w:sz w:val="22"/>
          <w:szCs w:val="22"/>
        </w:rPr>
        <w:t xml:space="preserve">.  Catholic schools should report expenditures to their Superintendent’s office, not to FISA. </w:t>
      </w:r>
      <w:r w:rsidRPr="006863A0">
        <w:rPr>
          <w:rFonts w:ascii="Tahoma" w:eastAsia="Tahoma" w:hAnsi="Tahoma" w:cs="Tahoma"/>
          <w:color w:val="000000" w:themeColor="text1"/>
          <w:sz w:val="22"/>
          <w:szCs w:val="22"/>
        </w:rPr>
        <w:t xml:space="preserve">Schools that recused themselves from this grant do not need to complete the exit survey. </w:t>
      </w:r>
      <w:r w:rsidRPr="006863A0">
        <w:rPr>
          <w:rFonts w:ascii="Tahoma" w:hAnsi="Tahoma" w:cs="Tahoma"/>
          <w:color w:val="000000" w:themeColor="text1"/>
          <w:sz w:val="22"/>
          <w:szCs w:val="22"/>
        </w:rPr>
        <w:t>Any questions regarding this grant should be directed to FISA via email at </w:t>
      </w:r>
      <w:hyperlink r:id="rId642">
        <w:r w:rsidRPr="006863A0">
          <w:rPr>
            <w:rStyle w:val="Hyperlink"/>
            <w:rFonts w:ascii="Tahoma" w:hAnsi="Tahoma" w:cs="Tahoma"/>
            <w:color w:val="000000" w:themeColor="text1"/>
            <w:sz w:val="22"/>
            <w:szCs w:val="22"/>
          </w:rPr>
          <w:t>info@fisabc.ca</w:t>
        </w:r>
      </w:hyperlink>
      <w:r w:rsidRPr="006863A0">
        <w:rPr>
          <w:rStyle w:val="Hyperlink"/>
          <w:rFonts w:ascii="Tahoma" w:hAnsi="Tahoma" w:cs="Tahoma"/>
          <w:color w:val="000000" w:themeColor="text1"/>
          <w:sz w:val="22"/>
          <w:szCs w:val="22"/>
        </w:rPr>
        <w:t>.</w:t>
      </w:r>
    </w:p>
    <w:p w14:paraId="30A7A859" w14:textId="77777777" w:rsidR="00F05AEB" w:rsidRPr="006863A0" w:rsidRDefault="00F05AEB" w:rsidP="00F05AEB">
      <w:pPr>
        <w:rPr>
          <w:rFonts w:ascii="Tahoma" w:hAnsi="Tahoma" w:cs="Tahoma"/>
          <w:color w:val="000000" w:themeColor="text1"/>
          <w:sz w:val="22"/>
          <w:szCs w:val="22"/>
        </w:rPr>
      </w:pPr>
    </w:p>
    <w:p w14:paraId="2AF22F42" w14:textId="77777777" w:rsidR="00F05AEB" w:rsidRPr="006863A0" w:rsidRDefault="00F05AEB" w:rsidP="00F05AEB">
      <w:pPr>
        <w:rPr>
          <w:rFonts w:ascii="Tahoma" w:hAnsi="Tahoma" w:cs="Tahoma"/>
          <w:color w:val="000000" w:themeColor="text1"/>
          <w:sz w:val="22"/>
          <w:szCs w:val="22"/>
        </w:rPr>
      </w:pPr>
    </w:p>
    <w:p w14:paraId="280BB10C" w14:textId="77777777" w:rsidR="00F05AEB" w:rsidRPr="006863A0" w:rsidRDefault="00F05AEB" w:rsidP="00F05AEB">
      <w:pPr>
        <w:rPr>
          <w:rFonts w:ascii="Tahoma" w:hAnsi="Tahoma" w:cs="Tahoma"/>
          <w:color w:val="000000" w:themeColor="text1"/>
          <w:sz w:val="22"/>
          <w:szCs w:val="22"/>
          <w:u w:val="single"/>
          <w:shd w:val="clear" w:color="auto" w:fill="FFFFFF"/>
        </w:rPr>
      </w:pPr>
      <w:r w:rsidRPr="006863A0">
        <w:rPr>
          <w:rFonts w:ascii="Tahoma" w:hAnsi="Tahoma" w:cs="Tahoma"/>
          <w:b/>
          <w:bCs/>
          <w:color w:val="000000" w:themeColor="text1"/>
          <w:sz w:val="22"/>
          <w:szCs w:val="22"/>
          <w:u w:val="single"/>
          <w:shd w:val="clear" w:color="auto" w:fill="FFFFFF"/>
        </w:rPr>
        <w:t>Labour Settlement Funding (LSF)</w:t>
      </w:r>
    </w:p>
    <w:p w14:paraId="2375D597" w14:textId="41E4E639"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 xml:space="preserve">FISA was informed by several schools that they received the second draw on their LSF allocation and the amount they received was beyond what was anticipated. FISA will be sending a letter to the MECC expressing independent schools’ appreciation for this funding and the support it provides to schools as they address the inflationary pressures they are facing. </w:t>
      </w:r>
    </w:p>
    <w:p w14:paraId="724CE903" w14:textId="59611FA2" w:rsidR="00627841" w:rsidRPr="006863A0" w:rsidRDefault="00627841" w:rsidP="00E61293">
      <w:pPr>
        <w:shd w:val="clear" w:color="auto" w:fill="FFFFFF"/>
        <w:rPr>
          <w:rFonts w:ascii="Tahoma" w:hAnsi="Tahoma" w:cs="Tahoma"/>
          <w:b/>
          <w:bCs/>
          <w:color w:val="000000"/>
          <w:sz w:val="20"/>
          <w:szCs w:val="20"/>
        </w:rPr>
      </w:pPr>
    </w:p>
    <w:p w14:paraId="6C24A00B" w14:textId="77777777" w:rsidR="00102832" w:rsidRPr="006863A0" w:rsidRDefault="00102832" w:rsidP="00E61293">
      <w:pPr>
        <w:shd w:val="clear" w:color="auto" w:fill="FFFFFF"/>
        <w:rPr>
          <w:rFonts w:ascii="Tahoma" w:hAnsi="Tahoma" w:cs="Tahoma"/>
          <w:b/>
          <w:bCs/>
          <w:color w:val="000000"/>
          <w:sz w:val="20"/>
          <w:szCs w:val="20"/>
        </w:rPr>
      </w:pPr>
    </w:p>
    <w:p w14:paraId="6F4E1FE0" w14:textId="77777777" w:rsidR="00102832" w:rsidRPr="006863A0" w:rsidRDefault="00102832" w:rsidP="00E61293">
      <w:pPr>
        <w:shd w:val="clear" w:color="auto" w:fill="FFFFFF"/>
        <w:rPr>
          <w:rFonts w:ascii="Tahoma" w:hAnsi="Tahoma" w:cs="Tahoma"/>
          <w:b/>
          <w:bCs/>
          <w:color w:val="000000"/>
          <w:sz w:val="20"/>
          <w:szCs w:val="20"/>
        </w:rPr>
      </w:pPr>
    </w:p>
    <w:p w14:paraId="1742056D" w14:textId="0401DBAD"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April 21, 2023</w:t>
      </w:r>
    </w:p>
    <w:p w14:paraId="5AD6EE87"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Once again the MECC has released information on the </w:t>
      </w:r>
      <w:hyperlink r:id="rId643" w:tgtFrame="_blank" w:history="1">
        <w:r w:rsidRPr="006863A0">
          <w:rPr>
            <w:rStyle w:val="Hyperlink"/>
            <w:rFonts w:ascii="Tahoma" w:hAnsi="Tahoma" w:cs="Tahoma"/>
            <w:color w:val="0563C1"/>
            <w:sz w:val="22"/>
            <w:szCs w:val="22"/>
          </w:rPr>
          <w:t>Premier’s Awards for Excellence in Education</w:t>
        </w:r>
      </w:hyperlink>
      <w:r w:rsidRPr="006863A0">
        <w:rPr>
          <w:rFonts w:ascii="Tahoma" w:hAnsi="Tahoma" w:cs="Tahoma"/>
          <w:color w:val="000000"/>
          <w:sz w:val="22"/>
          <w:szCs w:val="22"/>
        </w:rPr>
        <w:t> and the window to submit nominations is </w:t>
      </w:r>
      <w:r w:rsidRPr="006863A0">
        <w:rPr>
          <w:rFonts w:ascii="Tahoma" w:hAnsi="Tahoma" w:cs="Tahoma"/>
          <w:b/>
          <w:bCs/>
          <w:color w:val="000000"/>
          <w:sz w:val="22"/>
          <w:szCs w:val="22"/>
        </w:rPr>
        <w:t>April 14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 May 5</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xml:space="preserve"> . These prestigious </w:t>
      </w:r>
      <w:r w:rsidRPr="006863A0">
        <w:rPr>
          <w:rFonts w:ascii="Tahoma" w:hAnsi="Tahoma" w:cs="Tahoma"/>
          <w:color w:val="000000"/>
          <w:sz w:val="22"/>
          <w:szCs w:val="22"/>
        </w:rPr>
        <w:lastRenderedPageBreak/>
        <w:t>awards were established by Premier Horgan in 2018, with the first presentation of the awards in October 2019.</w:t>
      </w:r>
    </w:p>
    <w:p w14:paraId="02899946"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3C9B8F1"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I am fortunate to receive an invitation to attend the Premier’s Awards celebrations each year, and I am happy to applaud excellence in the K-12 sector. However, as someone who is very familiar and appreciative of the amazing accomplishments that occur in independent schools, I found it concerning that no independent school personnel have won in any of the 10 categories. In fact, of the 3 finalists announced in each of the last 3-years, in each of the 10 categories (a cumulative total of 90 finalists), only one independent school representative has been a category finalist. I reached out to the MECC to try to understand this seemingly inequitable distribution of acknowledgements. What I found out was that while independent schools represent between 13 – 14 % of the K-12 sector, they represent less than 5% of the nominations submitted for the Premier’s Excellence Awards. I think independent schools can do better and invest the time (it is not arduous) to identify the incredible people you work alongside and submit a nomination on their behalf.</w:t>
      </w:r>
    </w:p>
    <w:p w14:paraId="1CC8DD55"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0DFBFF2"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While this admittedly is moon-shot thinking – I am confident that every independent school has worthy nominees in at least one of the 10 categories, and I ask that all independent schools consider submitting at least 1 nomination for the Premier’s Excellence in Education Award before the </w:t>
      </w:r>
      <w:r w:rsidRPr="006863A0">
        <w:rPr>
          <w:rFonts w:ascii="Tahoma" w:hAnsi="Tahoma" w:cs="Tahoma"/>
          <w:b/>
          <w:bCs/>
          <w:color w:val="000000"/>
          <w:sz w:val="22"/>
          <w:szCs w:val="22"/>
        </w:rPr>
        <w:t>May 5</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deadline!</w:t>
      </w:r>
    </w:p>
    <w:p w14:paraId="02D39E5B"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0B6EAAB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lang w:val="en"/>
        </w:rPr>
        <w:t>Attached to this email are resources on the Premier’s Awards for Excellence in Education to share with your colleagues and networks:</w:t>
      </w:r>
    </w:p>
    <w:p w14:paraId="2F978439"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lang w:val="en"/>
        </w:rPr>
        <w:t> </w:t>
      </w:r>
    </w:p>
    <w:p w14:paraId="62B85E74" w14:textId="77777777" w:rsidR="00102832" w:rsidRPr="006863A0" w:rsidRDefault="00102832" w:rsidP="00102832">
      <w:pPr>
        <w:pStyle w:val="NormalWeb"/>
        <w:shd w:val="clear" w:color="auto" w:fill="FFFFFF"/>
        <w:spacing w:before="0" w:beforeAutospacing="0" w:after="0" w:afterAutospacing="0"/>
        <w:ind w:left="144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222222"/>
          <w:sz w:val="22"/>
          <w:szCs w:val="22"/>
          <w:lang w:val="en"/>
        </w:rPr>
        <w:t>A </w:t>
      </w:r>
      <w:r w:rsidRPr="006863A0">
        <w:rPr>
          <w:rFonts w:ascii="Tahoma" w:hAnsi="Tahoma" w:cs="Tahoma"/>
          <w:b/>
          <w:bCs/>
          <w:color w:val="222222"/>
          <w:sz w:val="22"/>
          <w:szCs w:val="22"/>
          <w:lang w:val="en"/>
        </w:rPr>
        <w:t>Premier’s Awards for Excellence in Education backgrounder document</w:t>
      </w:r>
      <w:r w:rsidRPr="006863A0">
        <w:rPr>
          <w:rFonts w:ascii="Tahoma" w:hAnsi="Tahoma" w:cs="Tahoma"/>
          <w:color w:val="222222"/>
          <w:sz w:val="22"/>
          <w:szCs w:val="22"/>
          <w:lang w:val="en"/>
        </w:rPr>
        <w:t>, with information on the program and key messages to share through your communications channels.</w:t>
      </w:r>
    </w:p>
    <w:p w14:paraId="560C7E57" w14:textId="77777777" w:rsidR="00102832" w:rsidRPr="006863A0" w:rsidRDefault="00102832" w:rsidP="00102832">
      <w:pPr>
        <w:pStyle w:val="NormalWeb"/>
        <w:shd w:val="clear" w:color="auto" w:fill="FFFFFF"/>
        <w:spacing w:before="0" w:beforeAutospacing="0" w:after="0" w:afterAutospacing="0"/>
        <w:ind w:left="144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222222"/>
          <w:sz w:val="22"/>
          <w:szCs w:val="22"/>
          <w:lang w:val="en"/>
        </w:rPr>
        <w:t>A</w:t>
      </w:r>
      <w:r w:rsidRPr="006863A0">
        <w:rPr>
          <w:rFonts w:ascii="Tahoma" w:hAnsi="Tahoma" w:cs="Tahoma"/>
          <w:b/>
          <w:bCs/>
          <w:color w:val="222222"/>
          <w:sz w:val="22"/>
          <w:szCs w:val="22"/>
          <w:lang w:val="en"/>
        </w:rPr>
        <w:t> Premier’s Awards for Excellence in Education poster</w:t>
      </w:r>
    </w:p>
    <w:p w14:paraId="3857AADE" w14:textId="77777777" w:rsidR="00102832" w:rsidRPr="006863A0" w:rsidRDefault="00102832" w:rsidP="00102832">
      <w:pPr>
        <w:pStyle w:val="NormalWeb"/>
        <w:shd w:val="clear" w:color="auto" w:fill="FFFFFF"/>
        <w:spacing w:before="0" w:beforeAutospacing="0" w:after="0" w:afterAutospacing="0"/>
        <w:ind w:left="144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222222"/>
          <w:sz w:val="22"/>
          <w:szCs w:val="22"/>
          <w:lang w:val="en"/>
        </w:rPr>
        <w:t>A pdf copy of the </w:t>
      </w:r>
      <w:r w:rsidRPr="006863A0">
        <w:rPr>
          <w:rFonts w:ascii="Tahoma" w:hAnsi="Tahoma" w:cs="Tahoma"/>
          <w:b/>
          <w:bCs/>
          <w:color w:val="222222"/>
          <w:sz w:val="22"/>
          <w:szCs w:val="22"/>
          <w:lang w:val="en"/>
        </w:rPr>
        <w:t>Premier’s Awards for Excellence in Education nomination form</w:t>
      </w:r>
    </w:p>
    <w:p w14:paraId="1642E9A2"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0099D4E"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The Premier’s Awards for Excellence in Education is a great way to recognize the very best in the education profession in our province. Thank you for helping to promote this important project, and best of all luck to all the nominees!</w:t>
      </w:r>
    </w:p>
    <w:p w14:paraId="2BE48EAE"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A427EC7"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Please contact </w:t>
      </w:r>
      <w:hyperlink r:id="rId644" w:tgtFrame="_blank" w:history="1">
        <w:r w:rsidRPr="006863A0">
          <w:rPr>
            <w:rStyle w:val="Hyperlink"/>
            <w:rFonts w:ascii="Tahoma" w:hAnsi="Tahoma" w:cs="Tahoma"/>
            <w:color w:val="1155CC"/>
            <w:sz w:val="22"/>
            <w:szCs w:val="22"/>
          </w:rPr>
          <w:t>excellenceineducation@gov.bc.ca</w:t>
        </w:r>
      </w:hyperlink>
      <w:r w:rsidRPr="006863A0">
        <w:rPr>
          <w:rFonts w:ascii="Tahoma" w:hAnsi="Tahoma" w:cs="Tahoma"/>
          <w:b/>
          <w:bCs/>
          <w:color w:val="222222"/>
          <w:sz w:val="22"/>
          <w:szCs w:val="22"/>
        </w:rPr>
        <w:t> </w:t>
      </w:r>
      <w:r w:rsidRPr="006863A0">
        <w:rPr>
          <w:rFonts w:ascii="Tahoma" w:hAnsi="Tahoma" w:cs="Tahoma"/>
          <w:color w:val="222222"/>
          <w:sz w:val="22"/>
          <w:szCs w:val="22"/>
        </w:rPr>
        <w:t>if you have any questions.</w:t>
      </w:r>
    </w:p>
    <w:p w14:paraId="640682C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8D37763" w14:textId="77777777" w:rsidR="00102832" w:rsidRPr="006863A0" w:rsidRDefault="00000000" w:rsidP="00102832">
      <w:pPr>
        <w:shd w:val="clear" w:color="auto" w:fill="FFFFFF"/>
        <w:rPr>
          <w:rFonts w:ascii="Tahoma" w:hAnsi="Tahoma" w:cs="Tahoma"/>
          <w:color w:val="222222"/>
          <w:sz w:val="22"/>
          <w:szCs w:val="22"/>
        </w:rPr>
      </w:pPr>
      <w:hyperlink r:id="rId645" w:tgtFrame="_blank" w:history="1">
        <w:r w:rsidR="00102832" w:rsidRPr="006863A0">
          <w:rPr>
            <w:rStyle w:val="Hyperlink"/>
            <w:rFonts w:ascii="Tahoma" w:hAnsi="Tahoma" w:cs="Tahoma"/>
            <w:b/>
            <w:bCs/>
            <w:color w:val="0563C1"/>
            <w:sz w:val="22"/>
            <w:szCs w:val="22"/>
          </w:rPr>
          <w:t>SET-BC</w:t>
        </w:r>
      </w:hyperlink>
      <w:r w:rsidR="00102832" w:rsidRPr="006863A0">
        <w:rPr>
          <w:rFonts w:ascii="Tahoma" w:hAnsi="Tahoma" w:cs="Tahoma"/>
          <w:b/>
          <w:bCs/>
          <w:color w:val="000000"/>
          <w:sz w:val="22"/>
          <w:szCs w:val="22"/>
        </w:rPr>
        <w:t> </w:t>
      </w:r>
      <w:r w:rsidR="00102832" w:rsidRPr="006863A0">
        <w:rPr>
          <w:rFonts w:ascii="Tahoma" w:hAnsi="Tahoma" w:cs="Tahoma"/>
          <w:b/>
          <w:bCs/>
          <w:color w:val="000000"/>
          <w:sz w:val="22"/>
          <w:szCs w:val="22"/>
          <w:u w:val="single"/>
        </w:rPr>
        <w:t>Intake Updates and Details</w:t>
      </w:r>
    </w:p>
    <w:p w14:paraId="1397F72C"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The June Intake for School Requests for Student Supports for the 2023-2024 school year is open,</w:t>
      </w:r>
      <w:r w:rsidRPr="006863A0">
        <w:rPr>
          <w:rFonts w:ascii="Tahoma" w:hAnsi="Tahoma" w:cs="Tahoma"/>
          <w:b/>
          <w:bCs/>
          <w:color w:val="222222"/>
          <w:sz w:val="22"/>
          <w:szCs w:val="22"/>
        </w:rPr>
        <w:t> </w:t>
      </w:r>
      <w:r w:rsidRPr="006863A0">
        <w:rPr>
          <w:rFonts w:ascii="Tahoma" w:hAnsi="Tahoma" w:cs="Tahoma"/>
          <w:color w:val="222222"/>
          <w:sz w:val="22"/>
          <w:szCs w:val="22"/>
        </w:rPr>
        <w:t>with support beginning mid to later September.</w:t>
      </w:r>
      <w:r w:rsidRPr="006863A0">
        <w:rPr>
          <w:rFonts w:ascii="Tahoma" w:hAnsi="Tahoma" w:cs="Tahoma"/>
          <w:b/>
          <w:bCs/>
          <w:color w:val="222222"/>
          <w:sz w:val="22"/>
          <w:szCs w:val="22"/>
        </w:rPr>
        <w:t>  </w:t>
      </w:r>
      <w:r w:rsidRPr="006863A0">
        <w:rPr>
          <w:rFonts w:ascii="Tahoma" w:hAnsi="Tahoma" w:cs="Tahoma"/>
          <w:color w:val="222222"/>
          <w:sz w:val="22"/>
          <w:szCs w:val="22"/>
        </w:rPr>
        <w:t>SET-BC has separated the Full-Service request forms/applications and the Assistive Technology-Only request forms /applications. Presently only the Full-Service request </w:t>
      </w:r>
      <w:hyperlink r:id="rId646" w:tgtFrame="_blank" w:history="1">
        <w:r w:rsidRPr="006863A0">
          <w:rPr>
            <w:rStyle w:val="Hyperlink"/>
            <w:rFonts w:ascii="Tahoma" w:hAnsi="Tahoma" w:cs="Tahoma"/>
            <w:color w:val="0563C1"/>
            <w:sz w:val="22"/>
            <w:szCs w:val="22"/>
          </w:rPr>
          <w:t>form</w:t>
        </w:r>
      </w:hyperlink>
      <w:r w:rsidRPr="006863A0">
        <w:rPr>
          <w:rFonts w:ascii="Tahoma" w:hAnsi="Tahoma" w:cs="Tahoma"/>
          <w:color w:val="222222"/>
          <w:sz w:val="22"/>
          <w:szCs w:val="22"/>
        </w:rPr>
        <w:t> is available on the website. </w:t>
      </w:r>
    </w:p>
    <w:p w14:paraId="47F1FD2B"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98A3E94" w14:textId="77777777" w:rsidR="00102832" w:rsidRPr="006863A0" w:rsidRDefault="00102832" w:rsidP="00102832">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b/>
          <w:bCs/>
          <w:color w:val="222222"/>
          <w:sz w:val="22"/>
          <w:szCs w:val="22"/>
        </w:rPr>
        <w:t>The Student-Based Full-Service Request Application form</w:t>
      </w:r>
      <w:r w:rsidRPr="006863A0">
        <w:rPr>
          <w:rFonts w:ascii="Tahoma" w:hAnsi="Tahoma" w:cs="Tahoma"/>
          <w:color w:val="222222"/>
          <w:sz w:val="22"/>
          <w:szCs w:val="22"/>
        </w:rPr>
        <w:t> is found    at: </w:t>
      </w:r>
      <w:hyperlink r:id="rId647" w:tgtFrame="_blank" w:history="1">
        <w:r w:rsidRPr="006863A0">
          <w:rPr>
            <w:rStyle w:val="Hyperlink"/>
            <w:rFonts w:ascii="Tahoma" w:hAnsi="Tahoma" w:cs="Tahoma"/>
            <w:color w:val="1155CC"/>
            <w:sz w:val="22"/>
            <w:szCs w:val="22"/>
          </w:rPr>
          <w:t>https://www.setbc.org/student-service-request</w:t>
        </w:r>
      </w:hyperlink>
      <w:r w:rsidRPr="006863A0">
        <w:rPr>
          <w:rFonts w:ascii="Tahoma" w:hAnsi="Tahoma" w:cs="Tahoma"/>
          <w:color w:val="222222"/>
          <w:sz w:val="22"/>
          <w:szCs w:val="22"/>
        </w:rPr>
        <w:t> . The deadline for submission of completed Full-Service applications is </w:t>
      </w:r>
      <w:r w:rsidRPr="006863A0">
        <w:rPr>
          <w:rFonts w:ascii="Tahoma" w:hAnsi="Tahoma" w:cs="Tahoma"/>
          <w:b/>
          <w:bCs/>
          <w:color w:val="222222"/>
          <w:sz w:val="22"/>
          <w:szCs w:val="22"/>
        </w:rPr>
        <w:t>May 31, 2023</w:t>
      </w:r>
      <w:r w:rsidRPr="006863A0">
        <w:rPr>
          <w:rFonts w:ascii="Tahoma" w:hAnsi="Tahoma" w:cs="Tahoma"/>
          <w:color w:val="222222"/>
          <w:sz w:val="22"/>
          <w:szCs w:val="22"/>
        </w:rPr>
        <w:t>.</w:t>
      </w:r>
    </w:p>
    <w:p w14:paraId="378F7315"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53EB2C4" w14:textId="77777777" w:rsidR="00102832" w:rsidRPr="006863A0" w:rsidRDefault="00102832" w:rsidP="00102832">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222222"/>
          <w:sz w:val="22"/>
          <w:szCs w:val="22"/>
        </w:rPr>
        <w:lastRenderedPageBreak/>
        <w:t>·       There are changes to the </w:t>
      </w:r>
      <w:r w:rsidRPr="006863A0">
        <w:rPr>
          <w:rFonts w:ascii="Tahoma" w:hAnsi="Tahoma" w:cs="Tahoma"/>
          <w:b/>
          <w:bCs/>
          <w:color w:val="222222"/>
          <w:sz w:val="22"/>
          <w:szCs w:val="22"/>
        </w:rPr>
        <w:t>Assistive Technology-Only Loan Requests</w:t>
      </w:r>
      <w:r w:rsidRPr="006863A0">
        <w:rPr>
          <w:rFonts w:ascii="Tahoma" w:hAnsi="Tahoma" w:cs="Tahoma"/>
          <w:color w:val="222222"/>
          <w:sz w:val="22"/>
          <w:szCs w:val="22"/>
        </w:rPr>
        <w:t>.  The intent of such requests remains the same: these loans are intended just for those district or school teams </w:t>
      </w:r>
      <w:r w:rsidRPr="006863A0">
        <w:rPr>
          <w:rFonts w:ascii="Tahoma" w:hAnsi="Tahoma" w:cs="Tahoma"/>
          <w:b/>
          <w:bCs/>
          <w:i/>
          <w:iCs/>
          <w:color w:val="222222"/>
          <w:sz w:val="22"/>
          <w:szCs w:val="22"/>
        </w:rPr>
        <w:t>who have the internal capacity</w:t>
      </w:r>
      <w:r w:rsidRPr="006863A0">
        <w:rPr>
          <w:rFonts w:ascii="Tahoma" w:hAnsi="Tahoma" w:cs="Tahoma"/>
          <w:color w:val="222222"/>
          <w:sz w:val="22"/>
          <w:szCs w:val="22"/>
        </w:rPr>
        <w:t> to implement the technology loaned to a student </w:t>
      </w:r>
      <w:r w:rsidRPr="006863A0">
        <w:rPr>
          <w:rFonts w:ascii="Tahoma" w:hAnsi="Tahoma" w:cs="Tahoma"/>
          <w:b/>
          <w:bCs/>
          <w:color w:val="222222"/>
          <w:sz w:val="22"/>
          <w:szCs w:val="22"/>
        </w:rPr>
        <w:t>without the need of support from SET-BC educators or specialists</w:t>
      </w:r>
      <w:r w:rsidRPr="006863A0">
        <w:rPr>
          <w:rFonts w:ascii="Tahoma" w:hAnsi="Tahoma" w:cs="Tahoma"/>
          <w:color w:val="222222"/>
          <w:sz w:val="22"/>
          <w:szCs w:val="22"/>
        </w:rPr>
        <w:t>. SET-BC has always intended for these loan requests to be far fewer than our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215CBD48" w14:textId="77777777" w:rsidR="00102832" w:rsidRPr="006863A0" w:rsidRDefault="00102832" w:rsidP="00102832">
      <w:pPr>
        <w:pStyle w:val="NormalWeb"/>
        <w:shd w:val="clear" w:color="auto" w:fill="FFFFFF"/>
        <w:spacing w:before="0" w:beforeAutospacing="0" w:after="0" w:afterAutospacing="0"/>
        <w:jc w:val="both"/>
        <w:rPr>
          <w:rFonts w:ascii="Tahoma" w:hAnsi="Tahoma" w:cs="Tahoma"/>
          <w:color w:val="222222"/>
          <w:sz w:val="22"/>
          <w:szCs w:val="22"/>
        </w:rPr>
      </w:pPr>
      <w:r w:rsidRPr="006863A0">
        <w:rPr>
          <w:rFonts w:ascii="Tahoma" w:hAnsi="Tahoma" w:cs="Tahoma"/>
          <w:color w:val="222222"/>
          <w:sz w:val="22"/>
          <w:szCs w:val="22"/>
        </w:rPr>
        <w:t> </w:t>
      </w:r>
    </w:p>
    <w:p w14:paraId="7DD62FD8" w14:textId="77777777" w:rsidR="00102832" w:rsidRPr="006863A0" w:rsidRDefault="00102832" w:rsidP="00102832">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222222"/>
          <w:sz w:val="22"/>
          <w:szCs w:val="22"/>
        </w:rPr>
        <w:t>·       Based on provincial feedback, starting this fall, SET-BC will be accepting </w:t>
      </w:r>
      <w:r w:rsidRPr="006863A0">
        <w:rPr>
          <w:rFonts w:ascii="Tahoma" w:hAnsi="Tahoma" w:cs="Tahoma"/>
          <w:b/>
          <w:bCs/>
          <w:color w:val="222222"/>
          <w:sz w:val="22"/>
          <w:szCs w:val="22"/>
        </w:rPr>
        <w:t>AT-Only requests</w:t>
      </w:r>
      <w:r w:rsidRPr="006863A0">
        <w:rPr>
          <w:rFonts w:ascii="Tahoma" w:hAnsi="Tahoma" w:cs="Tahoma"/>
          <w:color w:val="222222"/>
          <w:sz w:val="22"/>
          <w:szCs w:val="22"/>
        </w:rPr>
        <w:t> anytime </w:t>
      </w:r>
      <w:r w:rsidRPr="006863A0">
        <w:rPr>
          <w:rFonts w:ascii="Tahoma" w:hAnsi="Tahoma" w:cs="Tahoma"/>
          <w:b/>
          <w:bCs/>
          <w:color w:val="222222"/>
          <w:sz w:val="22"/>
          <w:szCs w:val="22"/>
        </w:rPr>
        <w:t>from October 1</w:t>
      </w:r>
      <w:r w:rsidRPr="006863A0">
        <w:rPr>
          <w:rFonts w:ascii="Tahoma" w:hAnsi="Tahoma" w:cs="Tahoma"/>
          <w:b/>
          <w:bCs/>
          <w:color w:val="222222"/>
          <w:sz w:val="22"/>
          <w:szCs w:val="22"/>
          <w:vertAlign w:val="superscript"/>
        </w:rPr>
        <w:t>st</w:t>
      </w:r>
      <w:r w:rsidRPr="006863A0">
        <w:rPr>
          <w:rFonts w:ascii="Tahoma" w:hAnsi="Tahoma" w:cs="Tahoma"/>
          <w:b/>
          <w:bCs/>
          <w:color w:val="222222"/>
          <w:sz w:val="22"/>
          <w:szCs w:val="22"/>
        </w:rPr>
        <w:t> through to April 30</w:t>
      </w:r>
      <w:r w:rsidRPr="006863A0">
        <w:rPr>
          <w:rFonts w:ascii="Tahoma" w:hAnsi="Tahoma" w:cs="Tahoma"/>
          <w:b/>
          <w:bCs/>
          <w:color w:val="222222"/>
          <w:sz w:val="22"/>
          <w:szCs w:val="22"/>
          <w:vertAlign w:val="superscript"/>
        </w:rPr>
        <w:t>th</w:t>
      </w:r>
      <w:r w:rsidRPr="006863A0">
        <w:rPr>
          <w:rFonts w:ascii="Tahoma" w:hAnsi="Tahoma" w:cs="Tahoma"/>
          <w:color w:val="222222"/>
          <w:sz w:val="22"/>
          <w:szCs w:val="22"/>
        </w:rPr>
        <w:t>. Information about the AT- Only Loan Application will be communicated out later this spring. </w:t>
      </w:r>
    </w:p>
    <w:p w14:paraId="1CF6769E"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6315CB2"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EBDF59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 Webinar</w:t>
      </w:r>
      <w:r w:rsidRPr="006863A0">
        <w:rPr>
          <w:rFonts w:ascii="Tahoma" w:hAnsi="Tahoma" w:cs="Tahoma"/>
          <w:color w:val="000000"/>
          <w:sz w:val="22"/>
          <w:szCs w:val="22"/>
        </w:rPr>
        <w:br/>
        <w:t>FISA will host a special webinar with </w:t>
      </w:r>
      <w:hyperlink r:id="rId648" w:tgtFrame="_blank" w:history="1">
        <w:r w:rsidRPr="006863A0">
          <w:rPr>
            <w:rStyle w:val="Hyperlink"/>
            <w:rFonts w:ascii="Tahoma" w:hAnsi="Tahoma" w:cs="Tahoma"/>
            <w:color w:val="0563C1"/>
            <w:sz w:val="22"/>
            <w:szCs w:val="22"/>
          </w:rPr>
          <w:t>Make a Future</w:t>
        </w:r>
      </w:hyperlink>
      <w:r w:rsidRPr="006863A0">
        <w:rPr>
          <w:rFonts w:ascii="Tahoma" w:hAnsi="Tahoma" w:cs="Tahoma"/>
          <w:color w:val="000000"/>
          <w:sz w:val="22"/>
          <w:szCs w:val="22"/>
        </w:rPr>
        <w:t> to assist schools in their staff recruiting and hiring efforts. Andrew Jang and Victoria Krivtchoun will briefly review current labour market trends, share upcoming recruitment opportunities, and explain how enrolled schools can maximize their use of the MaF services. This session will be recorded for people unable to attend live.</w:t>
      </w:r>
    </w:p>
    <w:p w14:paraId="7882EB3B"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18726AD"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Thursday, April 27, 2023 from 1:00-3:00 pm (PST) on Zoom</w:t>
      </w:r>
    </w:p>
    <w:p w14:paraId="48E39895"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rPr>
        <w:t>Register </w:t>
      </w:r>
      <w:hyperlink r:id="rId649" w:tgtFrame="_blank" w:history="1">
        <w:r w:rsidRPr="006863A0">
          <w:rPr>
            <w:rStyle w:val="Hyperlink"/>
            <w:rFonts w:ascii="Tahoma" w:hAnsi="Tahoma" w:cs="Tahoma"/>
            <w:b/>
            <w:bCs/>
            <w:color w:val="0563C1"/>
            <w:sz w:val="22"/>
            <w:szCs w:val="22"/>
          </w:rPr>
          <w:t>HERE</w:t>
        </w:r>
      </w:hyperlink>
    </w:p>
    <w:p w14:paraId="5E616EE2" w14:textId="77777777" w:rsidR="00102832" w:rsidRPr="006863A0" w:rsidRDefault="00102832" w:rsidP="00102832">
      <w:pPr>
        <w:shd w:val="clear" w:color="auto" w:fill="FFFFFF"/>
        <w:rPr>
          <w:rFonts w:ascii="Tahoma" w:hAnsi="Tahoma" w:cs="Tahoma"/>
          <w:color w:val="222222"/>
          <w:sz w:val="22"/>
          <w:szCs w:val="22"/>
        </w:rPr>
      </w:pPr>
    </w:p>
    <w:p w14:paraId="5AE7BD60"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p>
    <w:p w14:paraId="0758ED96"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Provincial Outreach</w:t>
      </w:r>
      <w:r w:rsidRPr="006863A0">
        <w:rPr>
          <w:rFonts w:ascii="Tahoma" w:hAnsi="Tahoma" w:cs="Tahoma"/>
          <w:color w:val="000000"/>
          <w:sz w:val="22"/>
          <w:szCs w:val="22"/>
          <w:u w:val="single"/>
        </w:rPr>
        <w:t> </w:t>
      </w:r>
    </w:p>
    <w:p w14:paraId="799F4192"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There is only one remaining “Mental Health in Schools – The Imperative of Care” Pro-D session scheduled with Michelle Hussey and Jamie Morris, FISA’s Mental Health Coordinators. Don’t miss your chance to attend!</w:t>
      </w:r>
    </w:p>
    <w:p w14:paraId="6DA37313"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3282959E"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Nanaimo – May 26, 2023 –</w:t>
      </w:r>
      <w:r w:rsidRPr="006863A0">
        <w:rPr>
          <w:rFonts w:ascii="Tahoma" w:hAnsi="Tahoma" w:cs="Tahoma"/>
          <w:color w:val="0563C1"/>
          <w:sz w:val="22"/>
          <w:szCs w:val="22"/>
        </w:rPr>
        <w:t> </w:t>
      </w:r>
      <w:hyperlink r:id="rId650" w:tgtFrame="_blank" w:history="1">
        <w:r w:rsidRPr="006863A0">
          <w:rPr>
            <w:rStyle w:val="Hyperlink"/>
            <w:rFonts w:ascii="Tahoma" w:hAnsi="Tahoma" w:cs="Tahoma"/>
            <w:b/>
            <w:bCs/>
            <w:color w:val="0563C1"/>
            <w:sz w:val="22"/>
            <w:szCs w:val="22"/>
          </w:rPr>
          <w:t>register here</w:t>
        </w:r>
      </w:hyperlink>
      <w:r w:rsidRPr="006863A0">
        <w:rPr>
          <w:rFonts w:ascii="Tahoma" w:hAnsi="Tahoma" w:cs="Tahoma"/>
          <w:b/>
          <w:bCs/>
          <w:color w:val="000000"/>
          <w:sz w:val="22"/>
          <w:szCs w:val="22"/>
        </w:rPr>
        <w:t> </w:t>
      </w:r>
      <w:r w:rsidRPr="006863A0">
        <w:rPr>
          <w:rFonts w:ascii="Tahoma" w:hAnsi="Tahoma" w:cs="Tahoma"/>
          <w:color w:val="000000"/>
          <w:sz w:val="22"/>
          <w:szCs w:val="22"/>
        </w:rPr>
        <w:t>(registration closes at noon on April 28 – </w:t>
      </w:r>
      <w:r w:rsidRPr="006863A0">
        <w:rPr>
          <w:rFonts w:ascii="Tahoma" w:hAnsi="Tahoma" w:cs="Tahoma"/>
          <w:color w:val="FF0000"/>
          <w:sz w:val="22"/>
          <w:szCs w:val="22"/>
        </w:rPr>
        <w:t>the minimum threshold has not yet been reached</w:t>
      </w:r>
      <w:r w:rsidRPr="006863A0">
        <w:rPr>
          <w:rFonts w:ascii="Tahoma" w:hAnsi="Tahoma" w:cs="Tahoma"/>
          <w:color w:val="000000"/>
          <w:sz w:val="22"/>
          <w:szCs w:val="22"/>
        </w:rPr>
        <w:t>)</w:t>
      </w:r>
    </w:p>
    <w:p w14:paraId="56B28FA9"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1B3E2841"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3A9B01A2"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Independent School-Related/Affiliated Child Care Survey</w:t>
      </w:r>
    </w:p>
    <w:p w14:paraId="679A6A4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FISA is putting the finishing touches on the independent school-related child care survey. All independent schools should anticipate receiving a special email early in the week of April 24</w:t>
      </w:r>
      <w:r w:rsidRPr="006863A0">
        <w:rPr>
          <w:rFonts w:ascii="Tahoma" w:hAnsi="Tahoma" w:cs="Tahoma"/>
          <w:color w:val="000000"/>
          <w:sz w:val="22"/>
          <w:szCs w:val="22"/>
          <w:vertAlign w:val="superscript"/>
        </w:rPr>
        <w:t>th </w:t>
      </w:r>
      <w:r w:rsidRPr="006863A0">
        <w:rPr>
          <w:rFonts w:ascii="Tahoma" w:hAnsi="Tahoma" w:cs="Tahoma"/>
          <w:color w:val="000000"/>
          <w:sz w:val="22"/>
          <w:szCs w:val="22"/>
        </w:rPr>
        <w:t>. The survey is comprehensive by design, as FISA and the MECC lack information on the scope of programs, spaces and services this sector provides for BC families. For independent schools without any affiliated child care operations, the survey can be completed in a couple of minutes. We require all independent schools to complete and submit their responses to the survey to support an extensive sector-wide understanding of child care offerings.</w:t>
      </w:r>
    </w:p>
    <w:p w14:paraId="29EC427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7BEC82A"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To support schools in completing this survey we advise independent school leaders and their child care coordinators to </w:t>
      </w:r>
      <w:r w:rsidRPr="006863A0">
        <w:rPr>
          <w:rFonts w:ascii="Tahoma" w:hAnsi="Tahoma" w:cs="Tahoma"/>
          <w:b/>
          <w:bCs/>
          <w:color w:val="000000"/>
          <w:sz w:val="22"/>
          <w:szCs w:val="22"/>
        </w:rPr>
        <w:t>initially review the survey </w:t>
      </w:r>
      <w:r w:rsidRPr="006863A0">
        <w:rPr>
          <w:rFonts w:ascii="Tahoma" w:hAnsi="Tahoma" w:cs="Tahoma"/>
          <w:color w:val="000000"/>
          <w:sz w:val="22"/>
          <w:szCs w:val="22"/>
        </w:rPr>
        <w:t>(without entering responses)</w:t>
      </w:r>
      <w:r w:rsidRPr="006863A0">
        <w:rPr>
          <w:rFonts w:ascii="Tahoma" w:hAnsi="Tahoma" w:cs="Tahoma"/>
          <w:b/>
          <w:bCs/>
          <w:color w:val="000000"/>
          <w:sz w:val="22"/>
          <w:szCs w:val="22"/>
        </w:rPr>
        <w:t>, and then collect the information they need to complete it.</w:t>
      </w:r>
      <w:r w:rsidRPr="006863A0">
        <w:rPr>
          <w:rFonts w:ascii="Tahoma" w:hAnsi="Tahoma" w:cs="Tahoma"/>
          <w:color w:val="000000"/>
          <w:sz w:val="22"/>
          <w:szCs w:val="22"/>
        </w:rPr>
        <w:t xml:space="preserve"> FISA has established two information sessions designed to assist schools with the completion of the survey and answer </w:t>
      </w:r>
      <w:r w:rsidRPr="006863A0">
        <w:rPr>
          <w:rFonts w:ascii="Tahoma" w:hAnsi="Tahoma" w:cs="Tahoma"/>
          <w:color w:val="000000"/>
          <w:sz w:val="22"/>
          <w:szCs w:val="22"/>
        </w:rPr>
        <w:lastRenderedPageBreak/>
        <w:t>any questions they may have. </w:t>
      </w:r>
      <w:r w:rsidRPr="006863A0">
        <w:rPr>
          <w:rFonts w:ascii="Tahoma" w:hAnsi="Tahoma" w:cs="Tahoma"/>
          <w:b/>
          <w:bCs/>
          <w:color w:val="000000"/>
          <w:sz w:val="22"/>
          <w:szCs w:val="22"/>
        </w:rPr>
        <w:t>Please plan to attend one of these sessions before completing the survey and plan to allocate 1.5 hours to complete the survey at one sitting (if you partially complete the survey your responses will not be saved):</w:t>
      </w:r>
    </w:p>
    <w:p w14:paraId="1D11D38B"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FED3EA2" w14:textId="77777777" w:rsidR="00102832" w:rsidRPr="006863A0" w:rsidRDefault="00102832" w:rsidP="00102832">
      <w:pPr>
        <w:shd w:val="clear" w:color="auto" w:fill="FFFFFF"/>
        <w:ind w:left="284"/>
        <w:rPr>
          <w:rFonts w:ascii="Tahoma" w:hAnsi="Tahoma" w:cs="Tahoma"/>
          <w:color w:val="222222"/>
          <w:sz w:val="22"/>
          <w:szCs w:val="22"/>
        </w:rPr>
      </w:pPr>
      <w:r w:rsidRPr="006863A0">
        <w:rPr>
          <w:rFonts w:ascii="Tahoma" w:hAnsi="Tahoma" w:cs="Tahoma"/>
          <w:b/>
          <w:bCs/>
          <w:color w:val="000000"/>
          <w:spacing w:val="3"/>
          <w:sz w:val="22"/>
          <w:szCs w:val="22"/>
        </w:rPr>
        <w:t>Independent School Child Care Survey Information Sessions</w:t>
      </w:r>
    </w:p>
    <w:p w14:paraId="5B889D19" w14:textId="77777777" w:rsidR="00102832" w:rsidRPr="006863A0" w:rsidRDefault="00102832" w:rsidP="00102832">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April 27</w:t>
      </w:r>
      <w:r w:rsidRPr="006863A0">
        <w:rPr>
          <w:rFonts w:ascii="Tahoma" w:hAnsi="Tahoma" w:cs="Tahoma"/>
          <w:color w:val="000000"/>
          <w:sz w:val="22"/>
          <w:szCs w:val="22"/>
          <w:vertAlign w:val="superscript"/>
        </w:rPr>
        <w:t>th</w:t>
      </w:r>
      <w:r w:rsidRPr="006863A0">
        <w:rPr>
          <w:rFonts w:ascii="Tahoma" w:hAnsi="Tahoma" w:cs="Tahoma"/>
          <w:color w:val="000000"/>
          <w:sz w:val="22"/>
          <w:szCs w:val="22"/>
        </w:rPr>
        <w:t> 10:30 – 11:00 click </w:t>
      </w:r>
      <w:hyperlink r:id="rId651"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for the Zoom meeting link</w:t>
      </w:r>
    </w:p>
    <w:p w14:paraId="22FFB687" w14:textId="77777777" w:rsidR="00102832" w:rsidRPr="006863A0" w:rsidRDefault="00102832" w:rsidP="00102832">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April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1:00 – 2:00.  click </w:t>
      </w:r>
      <w:hyperlink r:id="rId652"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for the Zoom meeting link</w:t>
      </w:r>
    </w:p>
    <w:p w14:paraId="470A28D7"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BCDAB1A"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C29ECF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The results from this survey will be used by the MECC to inform their efforts in supporting child care initiatives for the K-12 sector and by FISA in order to determine whether to expand our mandate to advocate and support child care operations affiliated with independent schools.</w:t>
      </w:r>
    </w:p>
    <w:p w14:paraId="7F74CEEA"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F32EBA2"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F866CD0"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03091B91"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We are pleased to announce </w:t>
      </w:r>
      <w:r w:rsidRPr="006863A0">
        <w:rPr>
          <w:rFonts w:ascii="Tahoma" w:hAnsi="Tahoma" w:cs="Tahoma"/>
          <w:b/>
          <w:bCs/>
          <w:color w:val="000000"/>
          <w:sz w:val="22"/>
          <w:szCs w:val="22"/>
        </w:rPr>
        <w:t>four additional Pro-D</w:t>
      </w:r>
      <w:r w:rsidRPr="006863A0">
        <w:rPr>
          <w:rFonts w:ascii="Tahoma" w:hAnsi="Tahoma" w:cs="Tahoma"/>
          <w:color w:val="000000"/>
          <w:sz w:val="22"/>
          <w:szCs w:val="22"/>
        </w:rPr>
        <w:t> opportunities to assist schools in meeting the Indigenous-Focused Graduation Requirement. The two virtual (May 6</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June 17</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two in-person sessions hosted in Richmond (June 9</w:t>
      </w:r>
      <w:r w:rsidRPr="006863A0">
        <w:rPr>
          <w:rFonts w:ascii="Tahoma" w:hAnsi="Tahoma" w:cs="Tahoma"/>
          <w:color w:val="000000"/>
          <w:sz w:val="22"/>
          <w:szCs w:val="22"/>
          <w:vertAlign w:val="superscript"/>
        </w:rPr>
        <w:t>th</w:t>
      </w:r>
      <w:r w:rsidRPr="006863A0">
        <w:rPr>
          <w:rFonts w:ascii="Tahoma" w:hAnsi="Tahoma" w:cs="Tahoma"/>
          <w:color w:val="000000"/>
          <w:sz w:val="22"/>
          <w:szCs w:val="22"/>
        </w:rPr>
        <w:t> &amp;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will go forward if minimum enrollment requirements are met. Therefore, if these sessions interest you </w:t>
      </w:r>
      <w:r w:rsidRPr="006863A0">
        <w:rPr>
          <w:rFonts w:ascii="Tahoma" w:hAnsi="Tahoma" w:cs="Tahoma"/>
          <w:b/>
          <w:bCs/>
          <w:color w:val="000000"/>
          <w:sz w:val="22"/>
          <w:szCs w:val="22"/>
        </w:rPr>
        <w:t>please register asap</w:t>
      </w:r>
      <w:r w:rsidRPr="006863A0">
        <w:rPr>
          <w:rFonts w:ascii="Tahoma" w:hAnsi="Tahoma" w:cs="Tahoma"/>
          <w:color w:val="000000"/>
          <w:sz w:val="22"/>
          <w:szCs w:val="22"/>
        </w:rPr>
        <w:t>. See the chart below.</w:t>
      </w:r>
    </w:p>
    <w:p w14:paraId="0F733F67" w14:textId="77777777" w:rsidR="00102832" w:rsidRPr="006863A0" w:rsidRDefault="00102832" w:rsidP="00102832">
      <w:pPr>
        <w:shd w:val="clear" w:color="auto" w:fill="FFFFFF"/>
        <w:rPr>
          <w:rFonts w:ascii="Tahoma" w:hAnsi="Tahoma" w:cs="Tahoma"/>
          <w:color w:val="222222"/>
          <w:sz w:val="22"/>
          <w:szCs w:val="22"/>
        </w:rPr>
      </w:pP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102832" w:rsidRPr="006863A0" w14:paraId="08577BF9" w14:textId="77777777" w:rsidTr="00102832">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53540EF6" w14:textId="77777777" w:rsidR="00102832" w:rsidRPr="006863A0" w:rsidRDefault="00102832">
            <w:pPr>
              <w:rPr>
                <w:rFonts w:ascii="Tahoma" w:hAnsi="Tahoma" w:cs="Tahoma"/>
                <w:sz w:val="22"/>
                <w:szCs w:val="22"/>
              </w:rPr>
            </w:pPr>
            <w:r w:rsidRPr="006863A0">
              <w:rPr>
                <w:rFonts w:ascii="Tahoma" w:hAnsi="Tahoma" w:cs="Tahoma"/>
                <w:b/>
                <w:bCs/>
                <w:color w:val="000000"/>
                <w:sz w:val="22"/>
                <w:szCs w:val="22"/>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ACEDB37" w14:textId="77777777" w:rsidR="00102832" w:rsidRPr="006863A0" w:rsidRDefault="00102832">
            <w:pPr>
              <w:rPr>
                <w:rFonts w:ascii="Tahoma" w:hAnsi="Tahoma" w:cs="Tahoma"/>
                <w:sz w:val="22"/>
                <w:szCs w:val="22"/>
              </w:rPr>
            </w:pPr>
            <w:r w:rsidRPr="006863A0">
              <w:rPr>
                <w:rFonts w:ascii="Tahoma" w:hAnsi="Tahoma" w:cs="Tahoma"/>
                <w:b/>
                <w:bCs/>
                <w:color w:val="000000"/>
                <w:sz w:val="22"/>
                <w:szCs w:val="22"/>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CBCC3BE" w14:textId="77777777" w:rsidR="00102832" w:rsidRPr="006863A0" w:rsidRDefault="00102832">
            <w:pPr>
              <w:rPr>
                <w:rFonts w:ascii="Tahoma" w:hAnsi="Tahoma" w:cs="Tahoma"/>
                <w:sz w:val="22"/>
                <w:szCs w:val="22"/>
              </w:rPr>
            </w:pPr>
            <w:r w:rsidRPr="006863A0">
              <w:rPr>
                <w:rFonts w:ascii="Tahoma" w:hAnsi="Tahoma" w:cs="Tahoma"/>
                <w:b/>
                <w:bCs/>
                <w:color w:val="000000"/>
                <w:sz w:val="22"/>
                <w:szCs w:val="22"/>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0AE260C" w14:textId="77777777" w:rsidR="00102832" w:rsidRPr="006863A0" w:rsidRDefault="00102832">
            <w:pPr>
              <w:rPr>
                <w:rFonts w:ascii="Tahoma" w:hAnsi="Tahoma" w:cs="Tahoma"/>
                <w:sz w:val="22"/>
                <w:szCs w:val="22"/>
              </w:rPr>
            </w:pPr>
            <w:r w:rsidRPr="006863A0">
              <w:rPr>
                <w:rFonts w:ascii="Tahoma" w:hAnsi="Tahoma" w:cs="Tahoma"/>
                <w:b/>
                <w:bCs/>
                <w:color w:val="000000"/>
                <w:sz w:val="22"/>
                <w:szCs w:val="22"/>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3F63B8E" w14:textId="77777777" w:rsidR="00102832" w:rsidRPr="006863A0" w:rsidRDefault="00102832">
            <w:pPr>
              <w:rPr>
                <w:rFonts w:ascii="Tahoma" w:hAnsi="Tahoma" w:cs="Tahoma"/>
                <w:sz w:val="22"/>
                <w:szCs w:val="22"/>
              </w:rPr>
            </w:pPr>
            <w:r w:rsidRPr="006863A0">
              <w:rPr>
                <w:rFonts w:ascii="Tahoma" w:hAnsi="Tahoma" w:cs="Tahoma"/>
                <w:b/>
                <w:bCs/>
                <w:color w:val="000000"/>
                <w:sz w:val="22"/>
                <w:szCs w:val="22"/>
              </w:rPr>
              <w:t>Registration</w:t>
            </w:r>
          </w:p>
        </w:tc>
      </w:tr>
      <w:tr w:rsidR="00102832" w:rsidRPr="006863A0" w14:paraId="65AD1BCE" w14:textId="77777777" w:rsidTr="00102832">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F3BC614"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English First Peoples 10-12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2ABB74"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Harrison Hot Springs</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662C98"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Apr. 22,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C97E1D"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rescinded</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F7EF87"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Registration closed</w:t>
            </w:r>
          </w:p>
        </w:tc>
      </w:tr>
      <w:tr w:rsidR="00102832" w:rsidRPr="006863A0" w14:paraId="55B3785B" w14:textId="77777777" w:rsidTr="00102832">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0A127"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English First Peoples 10-12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2031D8D"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Prince George</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C916F89"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Apr. 29,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2708EEB"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rescinded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327B764" w14:textId="77777777" w:rsidR="00102832" w:rsidRPr="006863A0" w:rsidRDefault="00000000">
            <w:pPr>
              <w:spacing w:line="276" w:lineRule="atLeast"/>
              <w:rPr>
                <w:rFonts w:ascii="Tahoma" w:hAnsi="Tahoma" w:cs="Tahoma"/>
                <w:sz w:val="22"/>
                <w:szCs w:val="22"/>
              </w:rPr>
            </w:pPr>
            <w:hyperlink r:id="rId653" w:tgtFrame="_blank" w:history="1">
              <w:r w:rsidR="00102832" w:rsidRPr="006863A0">
                <w:rPr>
                  <w:rStyle w:val="Hyperlink"/>
                  <w:rFonts w:ascii="Tahoma" w:hAnsi="Tahoma" w:cs="Tahoma"/>
                  <w:color w:val="0563C1"/>
                  <w:sz w:val="22"/>
                  <w:szCs w:val="22"/>
                </w:rPr>
                <w:t>Registration Link</w:t>
              </w:r>
            </w:hyperlink>
          </w:p>
        </w:tc>
      </w:tr>
      <w:tr w:rsidR="00102832" w:rsidRPr="006863A0" w14:paraId="2FD0FC0A" w14:textId="77777777" w:rsidTr="00102832">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11D0CCE"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English First Peoples 10-12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811B32"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Virtual</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FD1745"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May 6,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1727E32"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600C9E" w14:textId="77777777" w:rsidR="00102832" w:rsidRPr="006863A0" w:rsidRDefault="00000000">
            <w:pPr>
              <w:spacing w:line="276" w:lineRule="atLeast"/>
              <w:rPr>
                <w:rFonts w:ascii="Tahoma" w:hAnsi="Tahoma" w:cs="Tahoma"/>
                <w:sz w:val="22"/>
                <w:szCs w:val="22"/>
              </w:rPr>
            </w:pPr>
            <w:hyperlink r:id="rId654" w:tgtFrame="_blank" w:history="1">
              <w:r w:rsidR="00102832" w:rsidRPr="006863A0">
                <w:rPr>
                  <w:rStyle w:val="Hyperlink"/>
                  <w:rFonts w:ascii="Tahoma" w:hAnsi="Tahoma" w:cs="Tahoma"/>
                  <w:color w:val="0563C1"/>
                  <w:sz w:val="22"/>
                  <w:szCs w:val="22"/>
                </w:rPr>
                <w:t>Registration Link</w:t>
              </w:r>
            </w:hyperlink>
          </w:p>
        </w:tc>
      </w:tr>
      <w:tr w:rsidR="00102832" w:rsidRPr="006863A0" w14:paraId="30626901" w14:textId="77777777" w:rsidTr="00102832">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1E22C" w14:textId="77777777" w:rsidR="00102832" w:rsidRPr="006863A0" w:rsidRDefault="00102832">
            <w:pPr>
              <w:spacing w:line="276" w:lineRule="atLeast"/>
              <w:rPr>
                <w:rFonts w:ascii="Tahoma" w:hAnsi="Tahoma" w:cs="Tahoma"/>
                <w:sz w:val="22"/>
                <w:szCs w:val="22"/>
              </w:rPr>
            </w:pPr>
            <w:r w:rsidRPr="006863A0">
              <w:rPr>
                <w:rFonts w:ascii="Tahoma" w:hAnsi="Tahoma" w:cs="Tahoma"/>
                <w:sz w:val="22"/>
                <w:szCs w:val="22"/>
              </w:rPr>
              <w:t>BC First Peoples 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92EAA51"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Richmond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E48DAD7"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June 9,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C0035C9"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1/school</w:t>
            </w:r>
          </w:p>
          <w:p w14:paraId="7F1C2506" w14:textId="77777777" w:rsidR="00102832" w:rsidRPr="006863A0" w:rsidRDefault="00102832">
            <w:pPr>
              <w:spacing w:line="276" w:lineRule="atLeast"/>
              <w:rPr>
                <w:rFonts w:ascii="Tahoma" w:hAnsi="Tahoma" w:cs="Tahoma"/>
                <w:sz w:val="22"/>
                <w:szCs w:val="22"/>
              </w:rPr>
            </w:pPr>
            <w:r w:rsidRPr="006863A0">
              <w:rPr>
                <w:rFonts w:ascii="Tahoma" w:hAnsi="Tahoma" w:cs="Tahoma"/>
                <w:color w:val="0563C1"/>
                <w:sz w:val="22"/>
                <w:szCs w:val="22"/>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5C5628B" w14:textId="77777777" w:rsidR="00102832" w:rsidRPr="006863A0" w:rsidRDefault="00000000">
            <w:pPr>
              <w:spacing w:line="276" w:lineRule="atLeast"/>
              <w:rPr>
                <w:rFonts w:ascii="Tahoma" w:hAnsi="Tahoma" w:cs="Tahoma"/>
                <w:sz w:val="22"/>
                <w:szCs w:val="22"/>
              </w:rPr>
            </w:pPr>
            <w:hyperlink r:id="rId655" w:tgtFrame="_blank" w:history="1">
              <w:r w:rsidR="00102832" w:rsidRPr="006863A0">
                <w:rPr>
                  <w:rStyle w:val="Hyperlink"/>
                  <w:rFonts w:ascii="Tahoma" w:hAnsi="Tahoma" w:cs="Tahoma"/>
                  <w:color w:val="0563C1"/>
                  <w:sz w:val="22"/>
                  <w:szCs w:val="22"/>
                </w:rPr>
                <w:t>Registration Link</w:t>
              </w:r>
            </w:hyperlink>
          </w:p>
        </w:tc>
      </w:tr>
      <w:tr w:rsidR="00102832" w:rsidRPr="006863A0" w14:paraId="449D7EE5" w14:textId="77777777" w:rsidTr="00102832">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A63249A"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EFP10-12 Train-the-Trainer</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8800E99"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BCD794"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June 10,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A713FE"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B6DF33" w14:textId="77777777" w:rsidR="00102832" w:rsidRPr="006863A0" w:rsidRDefault="00000000">
            <w:pPr>
              <w:spacing w:line="276" w:lineRule="atLeast"/>
              <w:rPr>
                <w:rFonts w:ascii="Tahoma" w:hAnsi="Tahoma" w:cs="Tahoma"/>
                <w:sz w:val="22"/>
                <w:szCs w:val="22"/>
              </w:rPr>
            </w:pPr>
            <w:hyperlink r:id="rId656" w:tgtFrame="_blank" w:history="1">
              <w:r w:rsidR="00102832" w:rsidRPr="006863A0">
                <w:rPr>
                  <w:rStyle w:val="Hyperlink"/>
                  <w:rFonts w:ascii="Tahoma" w:hAnsi="Tahoma" w:cs="Tahoma"/>
                  <w:color w:val="0563C1"/>
                  <w:sz w:val="22"/>
                  <w:szCs w:val="22"/>
                </w:rPr>
                <w:t>Registration Link</w:t>
              </w:r>
            </w:hyperlink>
          </w:p>
        </w:tc>
      </w:tr>
      <w:tr w:rsidR="00102832" w:rsidRPr="006863A0" w14:paraId="187A4555" w14:textId="77777777" w:rsidTr="00102832">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9E916" w14:textId="77777777" w:rsidR="00102832" w:rsidRPr="006863A0" w:rsidRDefault="00102832">
            <w:pPr>
              <w:spacing w:line="276" w:lineRule="atLeast"/>
              <w:rPr>
                <w:rFonts w:ascii="Tahoma" w:hAnsi="Tahoma" w:cs="Tahoma"/>
                <w:sz w:val="22"/>
                <w:szCs w:val="22"/>
              </w:rPr>
            </w:pPr>
            <w:r w:rsidRPr="006863A0">
              <w:rPr>
                <w:rFonts w:ascii="Tahoma" w:hAnsi="Tahoma" w:cs="Tahoma"/>
                <w:sz w:val="22"/>
                <w:szCs w:val="22"/>
              </w:rPr>
              <w:t>BC First Peoples 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20FDF4A"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Virtual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5F5DBBE"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June 17,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3FBFB43"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4E3211F" w14:textId="77777777" w:rsidR="00102832" w:rsidRPr="006863A0" w:rsidRDefault="00000000">
            <w:pPr>
              <w:spacing w:line="276" w:lineRule="atLeast"/>
              <w:rPr>
                <w:rFonts w:ascii="Tahoma" w:hAnsi="Tahoma" w:cs="Tahoma"/>
                <w:sz w:val="22"/>
                <w:szCs w:val="22"/>
              </w:rPr>
            </w:pPr>
            <w:hyperlink r:id="rId657" w:tgtFrame="_blank" w:history="1">
              <w:r w:rsidR="00102832" w:rsidRPr="006863A0">
                <w:rPr>
                  <w:rStyle w:val="Hyperlink"/>
                  <w:rFonts w:ascii="Tahoma" w:hAnsi="Tahoma" w:cs="Tahoma"/>
                  <w:color w:val="0563C1"/>
                  <w:sz w:val="22"/>
                  <w:szCs w:val="22"/>
                </w:rPr>
                <w:t>Registration Link</w:t>
              </w:r>
            </w:hyperlink>
          </w:p>
        </w:tc>
      </w:tr>
    </w:tbl>
    <w:p w14:paraId="25C281A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1F4D137" w14:textId="77777777" w:rsidR="00102832" w:rsidRPr="006863A0" w:rsidRDefault="00102832" w:rsidP="00102832">
      <w:pPr>
        <w:shd w:val="clear" w:color="auto" w:fill="FFFFFF"/>
        <w:rPr>
          <w:rFonts w:ascii="Tahoma" w:hAnsi="Tahoma" w:cs="Tahoma"/>
          <w:color w:val="222222"/>
          <w:sz w:val="22"/>
          <w:szCs w:val="22"/>
        </w:rPr>
      </w:pPr>
    </w:p>
    <w:p w14:paraId="180AF3E3" w14:textId="77777777" w:rsidR="00102832" w:rsidRPr="006863A0" w:rsidRDefault="00102832" w:rsidP="00102832">
      <w:pPr>
        <w:shd w:val="clear" w:color="auto" w:fill="FFFFFF"/>
        <w:rPr>
          <w:rFonts w:ascii="Tahoma" w:hAnsi="Tahoma" w:cs="Tahoma"/>
          <w:color w:val="222222"/>
          <w:sz w:val="22"/>
          <w:szCs w:val="22"/>
        </w:rPr>
      </w:pPr>
    </w:p>
    <w:p w14:paraId="773B1B2F" w14:textId="77777777" w:rsidR="00102832" w:rsidRPr="006863A0" w:rsidRDefault="00102832" w:rsidP="00102832">
      <w:pPr>
        <w:shd w:val="clear" w:color="auto" w:fill="FFFFFF"/>
        <w:rPr>
          <w:rFonts w:ascii="Tahoma" w:hAnsi="Tahoma" w:cs="Tahoma"/>
          <w:color w:val="222222"/>
          <w:sz w:val="22"/>
          <w:szCs w:val="22"/>
        </w:rPr>
      </w:pPr>
    </w:p>
    <w:p w14:paraId="318EE478" w14:textId="77777777" w:rsidR="00102832" w:rsidRPr="006863A0" w:rsidRDefault="00102832" w:rsidP="00102832">
      <w:pPr>
        <w:shd w:val="clear" w:color="auto" w:fill="FFFFFF"/>
        <w:rPr>
          <w:rFonts w:ascii="Tahoma" w:hAnsi="Tahoma" w:cs="Tahoma"/>
          <w:color w:val="222222"/>
          <w:sz w:val="22"/>
          <w:szCs w:val="22"/>
        </w:rPr>
      </w:pPr>
    </w:p>
    <w:p w14:paraId="51DF95F3" w14:textId="77777777" w:rsidR="00102832" w:rsidRPr="006863A0" w:rsidRDefault="00102832" w:rsidP="00102832">
      <w:pPr>
        <w:shd w:val="clear" w:color="auto" w:fill="FFFFFF"/>
        <w:rPr>
          <w:rFonts w:ascii="Tahoma" w:hAnsi="Tahoma" w:cs="Tahoma"/>
          <w:color w:val="222222"/>
          <w:sz w:val="22"/>
          <w:szCs w:val="22"/>
        </w:rPr>
      </w:pPr>
    </w:p>
    <w:p w14:paraId="09887AA0" w14:textId="77777777" w:rsidR="00102832" w:rsidRPr="006863A0" w:rsidRDefault="00102832" w:rsidP="00102832">
      <w:pPr>
        <w:shd w:val="clear" w:color="auto" w:fill="FFFFFF"/>
        <w:rPr>
          <w:rFonts w:ascii="Tahoma" w:hAnsi="Tahoma" w:cs="Tahoma"/>
          <w:color w:val="222222"/>
          <w:sz w:val="22"/>
          <w:szCs w:val="22"/>
        </w:rPr>
      </w:pPr>
    </w:p>
    <w:p w14:paraId="53D4FC74" w14:textId="77777777" w:rsidR="00102832" w:rsidRPr="006863A0" w:rsidRDefault="00102832" w:rsidP="00102832">
      <w:pPr>
        <w:shd w:val="clear" w:color="auto" w:fill="FFFFFF"/>
        <w:rPr>
          <w:rFonts w:ascii="Tahoma" w:hAnsi="Tahoma" w:cs="Tahoma"/>
          <w:color w:val="222222"/>
          <w:sz w:val="22"/>
          <w:szCs w:val="22"/>
        </w:rPr>
      </w:pPr>
    </w:p>
    <w:p w14:paraId="2CE5CE0D" w14:textId="77777777" w:rsidR="00102832" w:rsidRPr="006863A0" w:rsidRDefault="00102832" w:rsidP="00102832">
      <w:pPr>
        <w:shd w:val="clear" w:color="auto" w:fill="FFFFFF"/>
        <w:rPr>
          <w:rFonts w:ascii="Tahoma" w:hAnsi="Tahoma" w:cs="Tahoma"/>
          <w:color w:val="222222"/>
          <w:sz w:val="22"/>
          <w:szCs w:val="22"/>
        </w:rPr>
      </w:pPr>
    </w:p>
    <w:p w14:paraId="071E8F62" w14:textId="77777777" w:rsidR="00102832" w:rsidRPr="006863A0" w:rsidRDefault="00102832" w:rsidP="00102832">
      <w:pPr>
        <w:shd w:val="clear" w:color="auto" w:fill="FFFFFF"/>
        <w:rPr>
          <w:rFonts w:ascii="Tahoma" w:hAnsi="Tahoma" w:cs="Tahoma"/>
          <w:color w:val="222222"/>
          <w:sz w:val="22"/>
          <w:szCs w:val="22"/>
        </w:rPr>
      </w:pPr>
    </w:p>
    <w:p w14:paraId="3A6F6118" w14:textId="77777777" w:rsidR="00102832" w:rsidRPr="006863A0" w:rsidRDefault="00102832" w:rsidP="00102832">
      <w:pPr>
        <w:shd w:val="clear" w:color="auto" w:fill="FFFFFF"/>
        <w:rPr>
          <w:rFonts w:ascii="Tahoma" w:hAnsi="Tahoma" w:cs="Tahoma"/>
          <w:color w:val="222222"/>
          <w:sz w:val="22"/>
          <w:szCs w:val="22"/>
        </w:rPr>
      </w:pPr>
    </w:p>
    <w:p w14:paraId="5DEC9BED" w14:textId="77777777" w:rsidR="00102832" w:rsidRPr="006863A0" w:rsidRDefault="00102832" w:rsidP="00102832">
      <w:pPr>
        <w:shd w:val="clear" w:color="auto" w:fill="FFFFFF"/>
        <w:rPr>
          <w:rFonts w:ascii="Tahoma" w:hAnsi="Tahoma" w:cs="Tahoma"/>
          <w:color w:val="222222"/>
          <w:sz w:val="22"/>
          <w:szCs w:val="22"/>
        </w:rPr>
      </w:pPr>
    </w:p>
    <w:p w14:paraId="5926B481" w14:textId="77777777" w:rsidR="00102832" w:rsidRPr="006863A0" w:rsidRDefault="00102832" w:rsidP="00102832">
      <w:pPr>
        <w:shd w:val="clear" w:color="auto" w:fill="FFFFFF"/>
        <w:rPr>
          <w:rFonts w:ascii="Tahoma" w:hAnsi="Tahoma" w:cs="Tahoma"/>
          <w:color w:val="222222"/>
          <w:sz w:val="22"/>
          <w:szCs w:val="22"/>
        </w:rPr>
      </w:pPr>
    </w:p>
    <w:p w14:paraId="3CE797CC"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lastRenderedPageBreak/>
        <w:t>Compassionate Systems Leadership (CSL)</w:t>
      </w:r>
    </w:p>
    <w:p w14:paraId="1BB74C45"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61F5C0C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2BF106E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FF0000"/>
          <w:sz w:val="22"/>
          <w:szCs w:val="22"/>
        </w:rPr>
        <w:t>** Change in date**</w:t>
      </w:r>
      <w:r w:rsidRPr="006863A0">
        <w:rPr>
          <w:rFonts w:ascii="Tahoma" w:hAnsi="Tahoma" w:cs="Tahoma"/>
          <w:b/>
          <w:bCs/>
          <w:color w:val="000000"/>
          <w:sz w:val="22"/>
          <w:szCs w:val="22"/>
        </w:rPr>
        <w:t>CSL #8: May 15, 2023, 3:30-5:00 pm (PST) </w:t>
      </w:r>
      <w:hyperlink r:id="rId658" w:tgtFrame="_blank" w:history="1">
        <w:r w:rsidRPr="006863A0">
          <w:rPr>
            <w:rStyle w:val="Hyperlink"/>
            <w:rFonts w:ascii="Tahoma" w:hAnsi="Tahoma" w:cs="Tahoma"/>
            <w:b/>
            <w:bCs/>
            <w:color w:val="0563C1"/>
            <w:sz w:val="22"/>
            <w:szCs w:val="22"/>
          </w:rPr>
          <w:t>Register </w:t>
        </w:r>
        <w:r w:rsidRPr="006863A0">
          <w:rPr>
            <w:rStyle w:val="Hyperlink"/>
            <w:rFonts w:ascii="Tahoma" w:hAnsi="Tahoma" w:cs="Tahoma"/>
            <w:b/>
            <w:bCs/>
            <w:color w:val="0563C1"/>
            <w:sz w:val="22"/>
            <w:szCs w:val="22"/>
            <w:lang w:val="en-US"/>
          </w:rPr>
          <w:t>HERE</w:t>
        </w:r>
      </w:hyperlink>
    </w:p>
    <w:p w14:paraId="58A2B4BE" w14:textId="77777777" w:rsidR="00102832" w:rsidRPr="006863A0" w:rsidRDefault="00102832" w:rsidP="00102832">
      <w:pPr>
        <w:shd w:val="clear" w:color="auto" w:fill="FFFFFF"/>
        <w:rPr>
          <w:rFonts w:ascii="Tahoma" w:hAnsi="Tahoma" w:cs="Tahoma"/>
          <w:color w:val="222222"/>
          <w:sz w:val="22"/>
          <w:szCs w:val="22"/>
        </w:rPr>
      </w:pPr>
    </w:p>
    <w:p w14:paraId="74FCBB4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659"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1EA9A65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6D5EB10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To help deepen the CSL learning, we have created a new </w:t>
      </w:r>
      <w:r w:rsidRPr="006863A0">
        <w:rPr>
          <w:rFonts w:ascii="Tahoma" w:hAnsi="Tahoma" w:cs="Tahoma"/>
          <w:b/>
          <w:bCs/>
          <w:color w:val="000000"/>
          <w:sz w:val="22"/>
          <w:szCs w:val="22"/>
        </w:rPr>
        <w:t>Community of Reflective Educators – CORE group</w:t>
      </w:r>
      <w:r w:rsidRPr="006863A0">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6863A0">
        <w:rPr>
          <w:rFonts w:ascii="Tahoma" w:hAnsi="Tahoma" w:cs="Tahoma"/>
          <w:b/>
          <w:bCs/>
          <w:color w:val="000000"/>
          <w:sz w:val="22"/>
          <w:szCs w:val="22"/>
        </w:rPr>
        <w:t>The April 24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meet up will continue to focus on using CSL to enhance Truth and Reconciliation efforts</w:t>
      </w:r>
      <w:r w:rsidRPr="006863A0">
        <w:rPr>
          <w:rFonts w:ascii="Tahoma" w:hAnsi="Tahoma" w:cs="Tahoma"/>
          <w:color w:val="000000"/>
          <w:sz w:val="22"/>
          <w:szCs w:val="22"/>
        </w:rPr>
        <w:t>. A nominal fee of $30 will be charged to join the remaining three CORE learning group sessions. Register for the </w:t>
      </w:r>
      <w:hyperlink r:id="rId660" w:tgtFrame="_blank" w:history="1">
        <w:r w:rsidRPr="006863A0">
          <w:rPr>
            <w:rStyle w:val="Hyperlink"/>
            <w:rFonts w:ascii="Tahoma" w:hAnsi="Tahoma" w:cs="Tahoma"/>
            <w:b/>
            <w:bCs/>
            <w:color w:val="0563C1"/>
            <w:sz w:val="22"/>
            <w:szCs w:val="22"/>
            <w:lang w:val="en-US"/>
          </w:rPr>
          <w:t>CSL-CORE HERE</w:t>
        </w:r>
        <w:r w:rsidRPr="006863A0">
          <w:rPr>
            <w:rStyle w:val="Hyperlink"/>
            <w:rFonts w:ascii="Tahoma" w:hAnsi="Tahoma" w:cs="Tahoma"/>
            <w:color w:val="0563C1"/>
            <w:sz w:val="22"/>
            <w:szCs w:val="22"/>
          </w:rPr>
          <w:t>.</w:t>
        </w:r>
      </w:hyperlink>
    </w:p>
    <w:p w14:paraId="64B9D1C0" w14:textId="77777777" w:rsidR="00102832" w:rsidRPr="006863A0" w:rsidRDefault="00102832" w:rsidP="00102832">
      <w:pPr>
        <w:shd w:val="clear" w:color="auto" w:fill="FFFFFF"/>
        <w:rPr>
          <w:rFonts w:ascii="Tahoma" w:hAnsi="Tahoma" w:cs="Tahoma"/>
          <w:color w:val="222222"/>
          <w:sz w:val="22"/>
          <w:szCs w:val="22"/>
        </w:rPr>
      </w:pPr>
    </w:p>
    <w:p w14:paraId="47B090C9"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BAF4749"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6E4E944F"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this </w:t>
      </w:r>
      <w:hyperlink r:id="rId661"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w:t>
      </w:r>
      <w:r w:rsidRPr="006863A0">
        <w:rPr>
          <w:rFonts w:ascii="Tahoma" w:hAnsi="Tahoma" w:cs="Tahoma"/>
          <w:b/>
          <w:bCs/>
          <w:color w:val="FF0000"/>
          <w:sz w:val="22"/>
          <w:szCs w:val="22"/>
        </w:rPr>
        <w:t>(if you have fully distributed this grant, please complete the survey asap)</w:t>
      </w:r>
      <w:r w:rsidRPr="006863A0">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662"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579C7DE7"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996F3A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Labour Settlement Funding (LSF)</w:t>
      </w:r>
    </w:p>
    <w:p w14:paraId="1F0DA390"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The LSF independent school authorities received in late March will be followed up with an additional, smaller proportion of the total, one-time LSF allocated to authorities this school year. Independent schools can expect the remainder of this grant to be transferred to your school authority on April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w:t>
      </w:r>
    </w:p>
    <w:p w14:paraId="69487BA4" w14:textId="77777777" w:rsidR="00102832" w:rsidRPr="006863A0" w:rsidRDefault="00102832" w:rsidP="00102832">
      <w:pPr>
        <w:shd w:val="clear" w:color="auto" w:fill="FFFFFF"/>
        <w:rPr>
          <w:rFonts w:ascii="Tahoma" w:hAnsi="Tahoma" w:cs="Tahoma"/>
          <w:color w:val="222222"/>
        </w:rPr>
      </w:pPr>
      <w:r w:rsidRPr="006863A0">
        <w:rPr>
          <w:rFonts w:ascii="Tahoma" w:hAnsi="Tahoma" w:cs="Tahoma"/>
          <w:color w:val="FF0000"/>
        </w:rPr>
        <w:t> </w:t>
      </w:r>
    </w:p>
    <w:p w14:paraId="14070362" w14:textId="77777777" w:rsidR="00102832" w:rsidRPr="006863A0" w:rsidRDefault="00102832" w:rsidP="00E61293">
      <w:pPr>
        <w:shd w:val="clear" w:color="auto" w:fill="FFFFFF"/>
        <w:rPr>
          <w:rFonts w:ascii="Tahoma" w:hAnsi="Tahoma" w:cs="Tahoma"/>
          <w:b/>
          <w:bCs/>
          <w:color w:val="000000"/>
          <w:sz w:val="20"/>
          <w:szCs w:val="20"/>
        </w:rPr>
      </w:pPr>
    </w:p>
    <w:p w14:paraId="08E51C6F" w14:textId="77777777" w:rsidR="007A1322" w:rsidRPr="006863A0" w:rsidRDefault="007A1322" w:rsidP="00E61293">
      <w:pPr>
        <w:shd w:val="clear" w:color="auto" w:fill="FFFFFF"/>
        <w:rPr>
          <w:rFonts w:ascii="Tahoma" w:hAnsi="Tahoma" w:cs="Tahoma"/>
          <w:b/>
          <w:bCs/>
          <w:color w:val="000000"/>
          <w:sz w:val="20"/>
          <w:szCs w:val="20"/>
        </w:rPr>
      </w:pPr>
    </w:p>
    <w:p w14:paraId="76055A5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April 14, 2023</w:t>
      </w:r>
    </w:p>
    <w:p w14:paraId="46669989" w14:textId="77777777" w:rsidR="002A1D33" w:rsidRPr="006863A0" w:rsidRDefault="002A1D33" w:rsidP="002A1D33">
      <w:pPr>
        <w:shd w:val="clear" w:color="auto" w:fill="FFFFFF"/>
        <w:rPr>
          <w:rFonts w:ascii="Tahoma" w:hAnsi="Tahoma" w:cs="Tahoma"/>
          <w:color w:val="222222"/>
          <w:sz w:val="22"/>
          <w:szCs w:val="22"/>
        </w:rPr>
      </w:pPr>
    </w:p>
    <w:p w14:paraId="691CFAF4"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This week the cherry blossoms outside my office window were in full bloom – hopefully a sign of warmer weather and more opportunities for schools to engage in learning outside the classroom. I am often amazed by the creative options (field trips, sports days or schools that always use the outdoors as their primary learning space) independent schools provide for their learners. I hope the blossoms are an indication that spring, and improved weather will support your educational programming for the rest of this school year!   </w:t>
      </w:r>
    </w:p>
    <w:p w14:paraId="17D448D8"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45FB5704"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rPr>
        <w:t>Labour Settlement Funding (LSF)</w:t>
      </w:r>
    </w:p>
    <w:p w14:paraId="56461868"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The LSF independent school authorities received in late March will be followed up with an additional, smaller proportion of the total, one-time LSF allocated to authorities this school year. Independent schools can expect the remainder of this grant to be transferred to your school authority on April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w:t>
      </w:r>
    </w:p>
    <w:p w14:paraId="5A233375"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FF0000"/>
          <w:sz w:val="22"/>
          <w:szCs w:val="22"/>
        </w:rPr>
        <w:lastRenderedPageBreak/>
        <w:t>  </w:t>
      </w:r>
    </w:p>
    <w:p w14:paraId="1379FC01"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 Webinar</w:t>
      </w:r>
      <w:r w:rsidRPr="006863A0">
        <w:rPr>
          <w:rFonts w:ascii="Tahoma" w:hAnsi="Tahoma" w:cs="Tahoma"/>
          <w:color w:val="000000"/>
          <w:sz w:val="22"/>
          <w:szCs w:val="22"/>
        </w:rPr>
        <w:br/>
        <w:t>FISA will host a special webinar with </w:t>
      </w:r>
      <w:hyperlink r:id="rId663" w:tgtFrame="_blank" w:history="1">
        <w:r w:rsidRPr="006863A0">
          <w:rPr>
            <w:rStyle w:val="Hyperlink"/>
            <w:rFonts w:ascii="Tahoma" w:hAnsi="Tahoma" w:cs="Tahoma"/>
            <w:color w:val="0563C1"/>
            <w:sz w:val="22"/>
            <w:szCs w:val="22"/>
          </w:rPr>
          <w:t>Make a Future</w:t>
        </w:r>
      </w:hyperlink>
      <w:r w:rsidRPr="006863A0">
        <w:rPr>
          <w:rFonts w:ascii="Tahoma" w:hAnsi="Tahoma" w:cs="Tahoma"/>
          <w:color w:val="000000"/>
          <w:sz w:val="22"/>
          <w:szCs w:val="22"/>
        </w:rPr>
        <w:t> to assist schools in their staff recruiting and hiring efforts. Andrew Jang and Victoria Krivtchoun will briefly review current labour market trends, share upcoming recruitment opportunities, and explain how enrolled schools can maximize their use of the MaF services. This session will be recorded for people unable to attend live.</w:t>
      </w:r>
    </w:p>
    <w:p w14:paraId="49C5667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4F7B9BE"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Thursday, April 27, 2023 from 1:00-3:00 pm (PST) on Zoom</w:t>
      </w:r>
    </w:p>
    <w:p w14:paraId="1E9D8CCF"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rPr>
        <w:t>Register </w:t>
      </w:r>
      <w:hyperlink r:id="rId664" w:tgtFrame="_blank" w:history="1">
        <w:r w:rsidRPr="006863A0">
          <w:rPr>
            <w:rStyle w:val="Hyperlink"/>
            <w:rFonts w:ascii="Tahoma" w:hAnsi="Tahoma" w:cs="Tahoma"/>
            <w:b/>
            <w:bCs/>
            <w:color w:val="0563C1"/>
            <w:sz w:val="22"/>
            <w:szCs w:val="22"/>
          </w:rPr>
          <w:t>HERE</w:t>
        </w:r>
      </w:hyperlink>
    </w:p>
    <w:p w14:paraId="1D2FB26D"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 </w:t>
      </w:r>
    </w:p>
    <w:p w14:paraId="49DCAF2D"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Provincial Outreach</w:t>
      </w:r>
      <w:r w:rsidRPr="006863A0">
        <w:rPr>
          <w:rFonts w:ascii="Tahoma" w:hAnsi="Tahoma" w:cs="Tahoma"/>
          <w:color w:val="000000"/>
          <w:sz w:val="22"/>
          <w:szCs w:val="22"/>
          <w:u w:val="single"/>
        </w:rPr>
        <w:t> </w:t>
      </w:r>
    </w:p>
    <w:p w14:paraId="3239384D"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There are only 2 remaining “Mental Health in Schools – The Imperative of Care” Pro-D sessions with Michelle Hussey and Jamie Morris, FISA’s Mental Health Coordinators. Don’t miss your chance to attend!</w:t>
      </w:r>
    </w:p>
    <w:p w14:paraId="5831AB7A"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048C486E"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Kelowna – April 20, 2023 - </w:t>
      </w:r>
      <w:hyperlink r:id="rId665" w:tgtFrame="_blank" w:history="1">
        <w:r w:rsidRPr="006863A0">
          <w:rPr>
            <w:rStyle w:val="Hyperlink"/>
            <w:rFonts w:ascii="Tahoma" w:hAnsi="Tahoma" w:cs="Tahoma"/>
            <w:b/>
            <w:bCs/>
            <w:color w:val="0563C1"/>
            <w:sz w:val="22"/>
            <w:szCs w:val="22"/>
          </w:rPr>
          <w:t>register here</w:t>
        </w:r>
      </w:hyperlink>
      <w:r w:rsidRPr="006863A0">
        <w:rPr>
          <w:rFonts w:ascii="Tahoma" w:hAnsi="Tahoma" w:cs="Tahoma"/>
          <w:color w:val="000000"/>
          <w:sz w:val="22"/>
          <w:szCs w:val="22"/>
        </w:rPr>
        <w:t> (registration closes </w:t>
      </w:r>
      <w:r w:rsidRPr="006863A0">
        <w:rPr>
          <w:rFonts w:ascii="Tahoma" w:hAnsi="Tahoma" w:cs="Tahoma"/>
          <w:color w:val="222222"/>
          <w:sz w:val="22"/>
          <w:szCs w:val="22"/>
        </w:rPr>
        <w:t>at noon on April 13</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14C36706"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27541A76"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Nanaimo – May 26, 2023 –</w:t>
      </w:r>
      <w:r w:rsidRPr="006863A0">
        <w:rPr>
          <w:rFonts w:ascii="Tahoma" w:hAnsi="Tahoma" w:cs="Tahoma"/>
          <w:color w:val="0563C1"/>
          <w:sz w:val="22"/>
          <w:szCs w:val="22"/>
        </w:rPr>
        <w:t> </w:t>
      </w:r>
      <w:hyperlink r:id="rId666" w:tgtFrame="_blank" w:history="1">
        <w:r w:rsidRPr="006863A0">
          <w:rPr>
            <w:rStyle w:val="Hyperlink"/>
            <w:rFonts w:ascii="Tahoma" w:hAnsi="Tahoma" w:cs="Tahoma"/>
            <w:b/>
            <w:bCs/>
            <w:color w:val="0563C1"/>
            <w:sz w:val="22"/>
            <w:szCs w:val="22"/>
          </w:rPr>
          <w:t>register here</w:t>
        </w:r>
      </w:hyperlink>
      <w:r w:rsidRPr="006863A0">
        <w:rPr>
          <w:rFonts w:ascii="Tahoma" w:hAnsi="Tahoma" w:cs="Tahoma"/>
          <w:b/>
          <w:bCs/>
          <w:color w:val="000000"/>
          <w:sz w:val="22"/>
          <w:szCs w:val="22"/>
        </w:rPr>
        <w:t> </w:t>
      </w:r>
      <w:r w:rsidRPr="006863A0">
        <w:rPr>
          <w:rFonts w:ascii="Tahoma" w:hAnsi="Tahoma" w:cs="Tahoma"/>
          <w:color w:val="000000"/>
          <w:sz w:val="22"/>
          <w:szCs w:val="22"/>
        </w:rPr>
        <w:t>(registration closes at noon on April 28 – the minimum threshold has not yet been reached)</w:t>
      </w:r>
    </w:p>
    <w:p w14:paraId="6087ED11"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599E9AF6"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Independent School-Related/Affiliated Child Care Survey</w:t>
      </w:r>
    </w:p>
    <w:p w14:paraId="34ABBDE3"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FISA is putting the finishing touches on the independent school-related child care survey. All independent schools should anticipate receiving a special email early in the week of April 24</w:t>
      </w:r>
      <w:r w:rsidRPr="006863A0">
        <w:rPr>
          <w:rFonts w:ascii="Tahoma" w:hAnsi="Tahoma" w:cs="Tahoma"/>
          <w:color w:val="000000"/>
          <w:sz w:val="22"/>
          <w:szCs w:val="22"/>
          <w:vertAlign w:val="superscript"/>
        </w:rPr>
        <w:t>th </w:t>
      </w:r>
      <w:r w:rsidRPr="006863A0">
        <w:rPr>
          <w:rFonts w:ascii="Tahoma" w:hAnsi="Tahoma" w:cs="Tahoma"/>
          <w:color w:val="000000"/>
          <w:sz w:val="22"/>
          <w:szCs w:val="22"/>
        </w:rPr>
        <w:t>. The survey is comprehensive by design, as FISA and the MECC lack information on the scope of programs, spaces and services this sector provides for BC families. For independent schools without any affiliated child care operations, the survey can be completed in a couple of minutes. We require all independent schools to complete and submit their responses to the survey to support an extensive sector-wide understanding of child care offerings.</w:t>
      </w:r>
    </w:p>
    <w:p w14:paraId="3BA0843B"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7FDB25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To support schools in completing this survey we advise independent school leaders and their child care coordinators to initially review the survey, and then collect the information they need to complete it. FISA has also established two information sessions designed to assist schools with the completion of the survey and answer any questions they may have. Please plan to attend these sessions before completing the survey:</w:t>
      </w:r>
    </w:p>
    <w:p w14:paraId="7AAE6998"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015F7D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pacing w:val="3"/>
          <w:sz w:val="22"/>
          <w:szCs w:val="22"/>
        </w:rPr>
        <w:t>Independent School Child Care Survey Information Sessions</w:t>
      </w:r>
    </w:p>
    <w:p w14:paraId="35D0A953" w14:textId="77777777" w:rsidR="002A1D33" w:rsidRPr="006863A0" w:rsidRDefault="002A1D33" w:rsidP="002A1D33">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April 27</w:t>
      </w:r>
      <w:r w:rsidRPr="006863A0">
        <w:rPr>
          <w:rFonts w:ascii="Tahoma" w:hAnsi="Tahoma" w:cs="Tahoma"/>
          <w:color w:val="000000"/>
          <w:sz w:val="22"/>
          <w:szCs w:val="22"/>
          <w:vertAlign w:val="superscript"/>
        </w:rPr>
        <w:t>th</w:t>
      </w:r>
      <w:r w:rsidRPr="006863A0">
        <w:rPr>
          <w:rFonts w:ascii="Tahoma" w:hAnsi="Tahoma" w:cs="Tahoma"/>
          <w:color w:val="000000"/>
          <w:sz w:val="22"/>
          <w:szCs w:val="22"/>
        </w:rPr>
        <w:t> 10:30 – 11:00 click </w:t>
      </w:r>
      <w:hyperlink r:id="rId667"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for the Zoom meeting link</w:t>
      </w:r>
    </w:p>
    <w:p w14:paraId="20FCA8ED" w14:textId="77777777" w:rsidR="002A1D33" w:rsidRPr="006863A0" w:rsidRDefault="002A1D33" w:rsidP="002A1D33">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April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1:00 – 2:00.  click </w:t>
      </w:r>
      <w:hyperlink r:id="rId668"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for the Zoom meeting link</w:t>
      </w:r>
    </w:p>
    <w:p w14:paraId="17E9426C"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AA5F728"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The results from this survey will be used by the MECC to inform their efforts in supporting child care initiatives for the K-12 sector and by FISA in order to determine whether to expand our mandate to advocate and support child care operations affiliated with independent schools.</w:t>
      </w:r>
    </w:p>
    <w:p w14:paraId="7C07B622"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EE3392D"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7E1552E1"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We are pleased to announce </w:t>
      </w:r>
      <w:r w:rsidRPr="006863A0">
        <w:rPr>
          <w:rFonts w:ascii="Tahoma" w:hAnsi="Tahoma" w:cs="Tahoma"/>
          <w:b/>
          <w:bCs/>
          <w:color w:val="000000"/>
          <w:sz w:val="22"/>
          <w:szCs w:val="22"/>
        </w:rPr>
        <w:t>four additional Pro-D</w:t>
      </w:r>
      <w:r w:rsidRPr="006863A0">
        <w:rPr>
          <w:rFonts w:ascii="Tahoma" w:hAnsi="Tahoma" w:cs="Tahoma"/>
          <w:color w:val="000000"/>
          <w:sz w:val="22"/>
          <w:szCs w:val="22"/>
        </w:rPr>
        <w:t> opportunities to assist schools in meeting the Indigenous-Focused Graduation Requirement. See the chart below.</w:t>
      </w:r>
    </w:p>
    <w:p w14:paraId="13197249"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 </w:t>
      </w: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2A1D33" w:rsidRPr="006863A0" w14:paraId="65F52E4F" w14:textId="77777777" w:rsidTr="002A1D33">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52420767" w14:textId="77777777" w:rsidR="002A1D33" w:rsidRPr="006863A0" w:rsidRDefault="002A1D33">
            <w:pPr>
              <w:rPr>
                <w:rFonts w:ascii="Tahoma" w:hAnsi="Tahoma" w:cs="Tahoma"/>
                <w:sz w:val="20"/>
                <w:szCs w:val="20"/>
              </w:rPr>
            </w:pPr>
            <w:r w:rsidRPr="006863A0">
              <w:rPr>
                <w:rFonts w:ascii="Tahoma" w:hAnsi="Tahoma" w:cs="Tahoma"/>
                <w:b/>
                <w:bCs/>
                <w:color w:val="000000"/>
                <w:sz w:val="20"/>
                <w:szCs w:val="20"/>
                <w:lang w:val="en-US"/>
              </w:rPr>
              <w:lastRenderedPageBreak/>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A22CCB0" w14:textId="77777777" w:rsidR="002A1D33" w:rsidRPr="006863A0" w:rsidRDefault="002A1D33">
            <w:pPr>
              <w:rPr>
                <w:rFonts w:ascii="Tahoma" w:hAnsi="Tahoma" w:cs="Tahoma"/>
                <w:sz w:val="20"/>
                <w:szCs w:val="20"/>
              </w:rPr>
            </w:pPr>
            <w:r w:rsidRPr="006863A0">
              <w:rPr>
                <w:rFonts w:ascii="Tahoma" w:hAnsi="Tahoma" w:cs="Tahoma"/>
                <w:b/>
                <w:bCs/>
                <w:color w:val="000000"/>
                <w:sz w:val="20"/>
                <w:szCs w:val="20"/>
                <w:lang w:val="en-US"/>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41366B6" w14:textId="77777777" w:rsidR="002A1D33" w:rsidRPr="006863A0" w:rsidRDefault="002A1D33">
            <w:pPr>
              <w:rPr>
                <w:rFonts w:ascii="Tahoma" w:hAnsi="Tahoma" w:cs="Tahoma"/>
                <w:sz w:val="20"/>
                <w:szCs w:val="20"/>
              </w:rPr>
            </w:pPr>
            <w:r w:rsidRPr="006863A0">
              <w:rPr>
                <w:rFonts w:ascii="Tahoma" w:hAnsi="Tahoma" w:cs="Tahoma"/>
                <w:b/>
                <w:bCs/>
                <w:color w:val="000000"/>
                <w:sz w:val="20"/>
                <w:szCs w:val="20"/>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75827BC" w14:textId="77777777" w:rsidR="002A1D33" w:rsidRPr="006863A0" w:rsidRDefault="002A1D33">
            <w:pPr>
              <w:rPr>
                <w:rFonts w:ascii="Tahoma" w:hAnsi="Tahoma" w:cs="Tahoma"/>
                <w:sz w:val="20"/>
                <w:szCs w:val="20"/>
              </w:rPr>
            </w:pPr>
            <w:r w:rsidRPr="006863A0">
              <w:rPr>
                <w:rFonts w:ascii="Tahoma" w:hAnsi="Tahoma" w:cs="Tahoma"/>
                <w:b/>
                <w:bCs/>
                <w:color w:val="000000"/>
                <w:sz w:val="20"/>
                <w:szCs w:val="20"/>
                <w:lang w:val="en-US"/>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BF94C69" w14:textId="77777777" w:rsidR="002A1D33" w:rsidRPr="006863A0" w:rsidRDefault="002A1D33">
            <w:pPr>
              <w:rPr>
                <w:rFonts w:ascii="Tahoma" w:hAnsi="Tahoma" w:cs="Tahoma"/>
                <w:sz w:val="20"/>
                <w:szCs w:val="20"/>
              </w:rPr>
            </w:pPr>
            <w:r w:rsidRPr="006863A0">
              <w:rPr>
                <w:rFonts w:ascii="Tahoma" w:hAnsi="Tahoma" w:cs="Tahoma"/>
                <w:b/>
                <w:bCs/>
                <w:color w:val="000000"/>
                <w:sz w:val="20"/>
                <w:szCs w:val="20"/>
                <w:lang w:val="en-US"/>
              </w:rPr>
              <w:t>Registration</w:t>
            </w:r>
          </w:p>
        </w:tc>
      </w:tr>
      <w:tr w:rsidR="002A1D33" w:rsidRPr="006863A0" w14:paraId="1254E24A" w14:textId="77777777" w:rsidTr="002A1D33">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9FE888F"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English First Peoples 10-12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4C99318"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Fort St. John</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41CBB96"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Apr. 21,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55485B"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rescinded</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C57CE2"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rPr>
              <w:t>Registration closed</w:t>
            </w:r>
          </w:p>
        </w:tc>
      </w:tr>
      <w:tr w:rsidR="002A1D33" w:rsidRPr="006863A0" w14:paraId="6556F955" w14:textId="77777777" w:rsidTr="002A1D33">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9F1D8"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English First Peoples 10-12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A3FD7D1"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Harrison Hot Springs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E47396D"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Apr. 22,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D72F5E5"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rescinded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E503039" w14:textId="77777777" w:rsidR="002A1D33" w:rsidRPr="006863A0" w:rsidRDefault="002A1D33">
            <w:pPr>
              <w:spacing w:line="224" w:lineRule="atLeast"/>
              <w:rPr>
                <w:rFonts w:ascii="Tahoma" w:hAnsi="Tahoma" w:cs="Tahoma"/>
                <w:sz w:val="20"/>
                <w:szCs w:val="20"/>
              </w:rPr>
            </w:pPr>
            <w:r w:rsidRPr="006863A0">
              <w:rPr>
                <w:rFonts w:ascii="Tahoma" w:hAnsi="Tahoma" w:cs="Tahoma"/>
                <w:sz w:val="20"/>
                <w:szCs w:val="20"/>
              </w:rPr>
              <w:t>Registration closed</w:t>
            </w:r>
          </w:p>
        </w:tc>
      </w:tr>
      <w:tr w:rsidR="002A1D33" w:rsidRPr="006863A0" w14:paraId="3C549B92" w14:textId="77777777" w:rsidTr="002A1D33">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4A8312E"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English First Peoples 10-12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73A2DA"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Prince George</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63B69AD"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Apr. 29,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051DB95"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rescinded</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F618C6A" w14:textId="77777777" w:rsidR="002A1D33" w:rsidRPr="006863A0" w:rsidRDefault="00000000">
            <w:pPr>
              <w:spacing w:line="224" w:lineRule="atLeast"/>
              <w:rPr>
                <w:rFonts w:ascii="Tahoma" w:hAnsi="Tahoma" w:cs="Tahoma"/>
                <w:sz w:val="20"/>
                <w:szCs w:val="20"/>
              </w:rPr>
            </w:pPr>
            <w:hyperlink r:id="rId669" w:tgtFrame="_blank" w:history="1">
              <w:r w:rsidR="002A1D33" w:rsidRPr="006863A0">
                <w:rPr>
                  <w:rStyle w:val="Hyperlink"/>
                  <w:rFonts w:ascii="Tahoma" w:hAnsi="Tahoma" w:cs="Tahoma"/>
                  <w:color w:val="0563C1"/>
                  <w:sz w:val="20"/>
                  <w:szCs w:val="20"/>
                </w:rPr>
                <w:t>Registration Link</w:t>
              </w:r>
            </w:hyperlink>
          </w:p>
        </w:tc>
      </w:tr>
      <w:tr w:rsidR="002A1D33" w:rsidRPr="006863A0" w14:paraId="5749AD9D" w14:textId="77777777" w:rsidTr="002A1D33">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108D5" w14:textId="77777777" w:rsidR="002A1D33" w:rsidRPr="006863A0" w:rsidRDefault="002A1D33">
            <w:pPr>
              <w:spacing w:line="224" w:lineRule="atLeast"/>
              <w:rPr>
                <w:rFonts w:ascii="Tahoma" w:hAnsi="Tahoma" w:cs="Tahoma"/>
                <w:sz w:val="20"/>
                <w:szCs w:val="20"/>
              </w:rPr>
            </w:pPr>
            <w:r w:rsidRPr="006863A0">
              <w:rPr>
                <w:rFonts w:ascii="Tahoma" w:hAnsi="Tahoma" w:cs="Tahoma"/>
                <w:sz w:val="20"/>
                <w:szCs w:val="20"/>
                <w:lang w:val="en-US"/>
              </w:rPr>
              <w:t>English First Peoples 10-12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81C9039"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Virtual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AD5A111"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May 6,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090D229"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EDB1F3A" w14:textId="77777777" w:rsidR="002A1D33" w:rsidRPr="006863A0" w:rsidRDefault="00000000">
            <w:pPr>
              <w:spacing w:line="224" w:lineRule="atLeast"/>
              <w:rPr>
                <w:rFonts w:ascii="Tahoma" w:hAnsi="Tahoma" w:cs="Tahoma"/>
                <w:sz w:val="20"/>
                <w:szCs w:val="20"/>
              </w:rPr>
            </w:pPr>
            <w:hyperlink r:id="rId670" w:tgtFrame="_blank" w:history="1">
              <w:r w:rsidR="002A1D33" w:rsidRPr="006863A0">
                <w:rPr>
                  <w:rStyle w:val="Hyperlink"/>
                  <w:rFonts w:ascii="Tahoma" w:hAnsi="Tahoma" w:cs="Tahoma"/>
                  <w:color w:val="0563C1"/>
                  <w:sz w:val="20"/>
                  <w:szCs w:val="20"/>
                </w:rPr>
                <w:t>Registration Link</w:t>
              </w:r>
            </w:hyperlink>
          </w:p>
        </w:tc>
      </w:tr>
      <w:tr w:rsidR="002A1D33" w:rsidRPr="006863A0" w14:paraId="2FA7B689" w14:textId="77777777" w:rsidTr="002A1D33">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0964D0E"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116F6F0"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90C41C2"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64390E1"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1/school</w:t>
            </w:r>
          </w:p>
          <w:p w14:paraId="191A0D0A" w14:textId="77777777" w:rsidR="002A1D33" w:rsidRPr="006863A0" w:rsidRDefault="002A1D33">
            <w:pPr>
              <w:spacing w:line="224" w:lineRule="atLeast"/>
              <w:rPr>
                <w:rFonts w:ascii="Tahoma" w:hAnsi="Tahoma" w:cs="Tahoma"/>
                <w:sz w:val="20"/>
                <w:szCs w:val="20"/>
              </w:rPr>
            </w:pPr>
            <w:r w:rsidRPr="006863A0">
              <w:rPr>
                <w:rFonts w:ascii="Tahoma" w:hAnsi="Tahoma" w:cs="Tahoma"/>
                <w:color w:val="0563C1"/>
                <w:sz w:val="20"/>
                <w:szCs w:val="20"/>
              </w:rPr>
              <w:t> </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772F182" w14:textId="77777777" w:rsidR="002A1D33" w:rsidRPr="006863A0" w:rsidRDefault="00000000">
            <w:pPr>
              <w:spacing w:line="224" w:lineRule="atLeast"/>
              <w:rPr>
                <w:rFonts w:ascii="Tahoma" w:hAnsi="Tahoma" w:cs="Tahoma"/>
                <w:sz w:val="20"/>
                <w:szCs w:val="20"/>
              </w:rPr>
            </w:pPr>
            <w:hyperlink r:id="rId671" w:tgtFrame="_blank" w:history="1">
              <w:r w:rsidR="002A1D33" w:rsidRPr="006863A0">
                <w:rPr>
                  <w:rStyle w:val="Hyperlink"/>
                  <w:rFonts w:ascii="Tahoma" w:hAnsi="Tahoma" w:cs="Tahoma"/>
                  <w:color w:val="0563C1"/>
                  <w:sz w:val="20"/>
                  <w:szCs w:val="20"/>
                </w:rPr>
                <w:t>Registration Link</w:t>
              </w:r>
            </w:hyperlink>
          </w:p>
        </w:tc>
      </w:tr>
      <w:tr w:rsidR="002A1D33" w:rsidRPr="006863A0" w14:paraId="51E93C35" w14:textId="77777777" w:rsidTr="002A1D33">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262FC" w14:textId="77777777" w:rsidR="002A1D33" w:rsidRPr="006863A0" w:rsidRDefault="002A1D33">
            <w:pPr>
              <w:spacing w:line="224" w:lineRule="atLeast"/>
              <w:rPr>
                <w:rFonts w:ascii="Tahoma" w:hAnsi="Tahoma" w:cs="Tahoma"/>
                <w:sz w:val="20"/>
                <w:szCs w:val="20"/>
              </w:rPr>
            </w:pPr>
            <w:r w:rsidRPr="006863A0">
              <w:rPr>
                <w:rFonts w:ascii="Tahoma" w:hAnsi="Tahoma" w:cs="Tahoma"/>
                <w:sz w:val="20"/>
                <w:szCs w:val="20"/>
                <w:lang w:val="en-US"/>
              </w:rPr>
              <w:t>EFP10-12 Train-the-Trainer</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C6C46BE"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Richmond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0E2E821"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June 10,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BEFEC43"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E47C1F8" w14:textId="77777777" w:rsidR="002A1D33" w:rsidRPr="006863A0" w:rsidRDefault="00000000">
            <w:pPr>
              <w:spacing w:line="224" w:lineRule="atLeast"/>
              <w:rPr>
                <w:rFonts w:ascii="Tahoma" w:hAnsi="Tahoma" w:cs="Tahoma"/>
                <w:sz w:val="20"/>
                <w:szCs w:val="20"/>
              </w:rPr>
            </w:pPr>
            <w:hyperlink r:id="rId672" w:tgtFrame="_blank" w:history="1">
              <w:r w:rsidR="002A1D33" w:rsidRPr="006863A0">
                <w:rPr>
                  <w:rStyle w:val="Hyperlink"/>
                  <w:rFonts w:ascii="Tahoma" w:hAnsi="Tahoma" w:cs="Tahoma"/>
                  <w:color w:val="0563C1"/>
                  <w:sz w:val="20"/>
                  <w:szCs w:val="20"/>
                </w:rPr>
                <w:t>Registration Link</w:t>
              </w:r>
            </w:hyperlink>
          </w:p>
        </w:tc>
      </w:tr>
      <w:tr w:rsidR="002A1D33" w:rsidRPr="006863A0" w14:paraId="77048B1E" w14:textId="77777777" w:rsidTr="002A1D33">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BB7937E"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CA24B99"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Virtual</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93B0C1F"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June 17,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4CA514"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C65C35C" w14:textId="77777777" w:rsidR="002A1D33" w:rsidRPr="006863A0" w:rsidRDefault="00000000">
            <w:pPr>
              <w:spacing w:line="224" w:lineRule="atLeast"/>
              <w:rPr>
                <w:rFonts w:ascii="Tahoma" w:hAnsi="Tahoma" w:cs="Tahoma"/>
                <w:sz w:val="20"/>
                <w:szCs w:val="20"/>
              </w:rPr>
            </w:pPr>
            <w:hyperlink r:id="rId673" w:tgtFrame="_blank" w:history="1">
              <w:r w:rsidR="002A1D33" w:rsidRPr="006863A0">
                <w:rPr>
                  <w:rStyle w:val="Hyperlink"/>
                  <w:rFonts w:ascii="Tahoma" w:hAnsi="Tahoma" w:cs="Tahoma"/>
                  <w:color w:val="0563C1"/>
                  <w:sz w:val="20"/>
                  <w:szCs w:val="20"/>
                </w:rPr>
                <w:t>Registration Link</w:t>
              </w:r>
            </w:hyperlink>
          </w:p>
        </w:tc>
      </w:tr>
    </w:tbl>
    <w:p w14:paraId="2C59EC53" w14:textId="77777777" w:rsidR="002A1D33" w:rsidRPr="006863A0" w:rsidRDefault="002A1D33" w:rsidP="002A1D33">
      <w:pPr>
        <w:shd w:val="clear" w:color="auto" w:fill="FFFFFF"/>
        <w:rPr>
          <w:rFonts w:ascii="Tahoma" w:hAnsi="Tahoma" w:cs="Tahoma"/>
          <w:color w:val="222222"/>
          <w:sz w:val="22"/>
          <w:szCs w:val="22"/>
        </w:rPr>
      </w:pPr>
    </w:p>
    <w:p w14:paraId="10CBFAFB"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7C6825F4"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4284F96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025FBBE9"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FF0000"/>
          <w:sz w:val="22"/>
          <w:szCs w:val="22"/>
        </w:rPr>
        <w:t>** Change in date**</w:t>
      </w:r>
      <w:r w:rsidRPr="006863A0">
        <w:rPr>
          <w:rFonts w:ascii="Tahoma" w:hAnsi="Tahoma" w:cs="Tahoma"/>
          <w:b/>
          <w:bCs/>
          <w:color w:val="000000"/>
          <w:sz w:val="22"/>
          <w:szCs w:val="22"/>
        </w:rPr>
        <w:t>CSL #8: May 15, 2023, 3:30-5:00 pm (PST) </w:t>
      </w:r>
      <w:hyperlink r:id="rId674" w:tgtFrame="_blank" w:history="1">
        <w:r w:rsidRPr="006863A0">
          <w:rPr>
            <w:rStyle w:val="Hyperlink"/>
            <w:rFonts w:ascii="Tahoma" w:hAnsi="Tahoma" w:cs="Tahoma"/>
            <w:b/>
            <w:bCs/>
            <w:color w:val="0563C1"/>
            <w:sz w:val="22"/>
            <w:szCs w:val="22"/>
          </w:rPr>
          <w:t>Register </w:t>
        </w:r>
        <w:r w:rsidRPr="006863A0">
          <w:rPr>
            <w:rStyle w:val="Hyperlink"/>
            <w:rFonts w:ascii="Tahoma" w:hAnsi="Tahoma" w:cs="Tahoma"/>
            <w:b/>
            <w:bCs/>
            <w:color w:val="0563C1"/>
            <w:sz w:val="22"/>
            <w:szCs w:val="22"/>
            <w:lang w:val="en-US"/>
          </w:rPr>
          <w:t>HERE</w:t>
        </w:r>
      </w:hyperlink>
    </w:p>
    <w:p w14:paraId="2DB87991" w14:textId="77777777" w:rsidR="002A1D33" w:rsidRPr="006863A0" w:rsidRDefault="002A1D33" w:rsidP="002A1D33">
      <w:pPr>
        <w:shd w:val="clear" w:color="auto" w:fill="FFFFFF"/>
        <w:rPr>
          <w:rFonts w:ascii="Tahoma" w:hAnsi="Tahoma" w:cs="Tahoma"/>
          <w:color w:val="222222"/>
          <w:sz w:val="22"/>
          <w:szCs w:val="22"/>
        </w:rPr>
      </w:pPr>
    </w:p>
    <w:p w14:paraId="191C71B1"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675"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73425EC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5439E894"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To help deepen the CSL learning, we have created a new </w:t>
      </w:r>
      <w:r w:rsidRPr="006863A0">
        <w:rPr>
          <w:rFonts w:ascii="Tahoma" w:hAnsi="Tahoma" w:cs="Tahoma"/>
          <w:b/>
          <w:bCs/>
          <w:color w:val="000000"/>
          <w:sz w:val="22"/>
          <w:szCs w:val="22"/>
        </w:rPr>
        <w:t>Community of Reflective Educators – CORE group</w:t>
      </w:r>
      <w:r w:rsidRPr="006863A0">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6863A0">
        <w:rPr>
          <w:rFonts w:ascii="Tahoma" w:hAnsi="Tahoma" w:cs="Tahoma"/>
          <w:b/>
          <w:bCs/>
          <w:color w:val="000000"/>
          <w:sz w:val="22"/>
          <w:szCs w:val="22"/>
        </w:rPr>
        <w:t>The April 24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meet up will continue to focus on using CSL to enhance Truth and Reconciliation efforts</w:t>
      </w:r>
      <w:r w:rsidRPr="006863A0">
        <w:rPr>
          <w:rFonts w:ascii="Tahoma" w:hAnsi="Tahoma" w:cs="Tahoma"/>
          <w:color w:val="000000"/>
          <w:sz w:val="22"/>
          <w:szCs w:val="22"/>
        </w:rPr>
        <w:t>. A nominal fee of $30 will be charged to join the remaining three CORE learning group sessions. Register for the </w:t>
      </w:r>
      <w:hyperlink r:id="rId676" w:tgtFrame="_blank" w:history="1">
        <w:r w:rsidRPr="006863A0">
          <w:rPr>
            <w:rStyle w:val="Hyperlink"/>
            <w:rFonts w:ascii="Tahoma" w:hAnsi="Tahoma" w:cs="Tahoma"/>
            <w:b/>
            <w:bCs/>
            <w:color w:val="0563C1"/>
            <w:sz w:val="22"/>
            <w:szCs w:val="22"/>
            <w:lang w:val="en-US"/>
          </w:rPr>
          <w:t>CSL-CORE HERE</w:t>
        </w:r>
        <w:r w:rsidRPr="006863A0">
          <w:rPr>
            <w:rStyle w:val="Hyperlink"/>
            <w:rFonts w:ascii="Tahoma" w:hAnsi="Tahoma" w:cs="Tahoma"/>
            <w:color w:val="0563C1"/>
            <w:sz w:val="22"/>
            <w:szCs w:val="22"/>
          </w:rPr>
          <w:t>.</w:t>
        </w:r>
      </w:hyperlink>
    </w:p>
    <w:p w14:paraId="4C9C6748"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733161E"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585CD25F" w14:textId="09AFEAB3" w:rsidR="002A1D33" w:rsidRPr="006863A0" w:rsidRDefault="002A1D33" w:rsidP="007A1322">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this </w:t>
      </w:r>
      <w:hyperlink r:id="rId677"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w:t>
      </w:r>
      <w:r w:rsidRPr="006863A0">
        <w:rPr>
          <w:rFonts w:ascii="Tahoma" w:hAnsi="Tahoma" w:cs="Tahoma"/>
          <w:b/>
          <w:bCs/>
          <w:color w:val="FF0000"/>
          <w:sz w:val="22"/>
          <w:szCs w:val="22"/>
        </w:rPr>
        <w:t>(if you have fully distributed this grant, please complete the survey asap)</w:t>
      </w:r>
      <w:r w:rsidRPr="006863A0">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678"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116A93FD" w14:textId="77777777" w:rsidR="002A1D33" w:rsidRPr="006863A0" w:rsidRDefault="002A1D33" w:rsidP="007A1322">
      <w:pPr>
        <w:shd w:val="clear" w:color="auto" w:fill="FFFFFF"/>
        <w:rPr>
          <w:rFonts w:ascii="Tahoma" w:hAnsi="Tahoma" w:cs="Tahoma"/>
          <w:b/>
          <w:bCs/>
          <w:color w:val="222222"/>
          <w:sz w:val="22"/>
          <w:szCs w:val="22"/>
          <w:highlight w:val="yellow"/>
        </w:rPr>
      </w:pPr>
    </w:p>
    <w:p w14:paraId="08741678" w14:textId="77777777" w:rsidR="002A1D33" w:rsidRPr="006863A0" w:rsidRDefault="002A1D33" w:rsidP="007A1322">
      <w:pPr>
        <w:shd w:val="clear" w:color="auto" w:fill="FFFFFF"/>
        <w:rPr>
          <w:rFonts w:ascii="Tahoma" w:hAnsi="Tahoma" w:cs="Tahoma"/>
          <w:b/>
          <w:bCs/>
          <w:color w:val="222222"/>
          <w:sz w:val="22"/>
          <w:szCs w:val="22"/>
          <w:highlight w:val="yellow"/>
        </w:rPr>
      </w:pPr>
    </w:p>
    <w:p w14:paraId="53227110" w14:textId="40BC0762"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222222"/>
          <w:sz w:val="22"/>
          <w:szCs w:val="22"/>
          <w:highlight w:val="yellow"/>
        </w:rPr>
        <w:t>FISA </w:t>
      </w:r>
      <w:r w:rsidRPr="006863A0">
        <w:rPr>
          <w:rStyle w:val="il"/>
          <w:rFonts w:ascii="Tahoma" w:hAnsi="Tahoma" w:cs="Tahoma"/>
          <w:b/>
          <w:bCs/>
          <w:color w:val="222222"/>
          <w:sz w:val="22"/>
          <w:szCs w:val="22"/>
          <w:highlight w:val="yellow"/>
        </w:rPr>
        <w:t>Update</w:t>
      </w:r>
      <w:r w:rsidRPr="006863A0">
        <w:rPr>
          <w:rFonts w:ascii="Tahoma" w:hAnsi="Tahoma" w:cs="Tahoma"/>
          <w:b/>
          <w:bCs/>
          <w:color w:val="222222"/>
          <w:sz w:val="22"/>
          <w:szCs w:val="22"/>
          <w:highlight w:val="yellow"/>
        </w:rPr>
        <w:t>- April 6, 2023</w:t>
      </w:r>
    </w:p>
    <w:p w14:paraId="6B58483A" w14:textId="77777777" w:rsidR="007A1322" w:rsidRPr="006863A0" w:rsidRDefault="007A1322" w:rsidP="007A1322">
      <w:pPr>
        <w:shd w:val="clear" w:color="auto" w:fill="FFFFFF"/>
        <w:rPr>
          <w:rFonts w:ascii="Tahoma" w:hAnsi="Tahoma" w:cs="Tahoma"/>
          <w:color w:val="222222"/>
          <w:sz w:val="22"/>
          <w:szCs w:val="22"/>
        </w:rPr>
      </w:pPr>
    </w:p>
    <w:p w14:paraId="34D7DBF9"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Most independent schools will be experiencing two 4-day weeks in a row, due to the Christian celebrations associated with Easter. While FISA is a secular organization we feel fortunate to represent a variety of faith-affiliated schools that provide valued educational services to many BC families. During this spring there are other religious observances/celebrations of note within </w:t>
      </w:r>
      <w:r w:rsidRPr="006863A0">
        <w:rPr>
          <w:rFonts w:ascii="Tahoma" w:hAnsi="Tahoma" w:cs="Tahoma"/>
          <w:color w:val="000000"/>
          <w:sz w:val="22"/>
          <w:szCs w:val="22"/>
        </w:rPr>
        <w:lastRenderedPageBreak/>
        <w:t>the FISA membership: Passover (Jewish) – April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-13</w:t>
      </w:r>
      <w:r w:rsidRPr="006863A0">
        <w:rPr>
          <w:rFonts w:ascii="Tahoma" w:hAnsi="Tahoma" w:cs="Tahoma"/>
          <w:color w:val="000000"/>
          <w:sz w:val="22"/>
          <w:szCs w:val="22"/>
          <w:vertAlign w:val="superscript"/>
        </w:rPr>
        <w:t>th</w:t>
      </w:r>
      <w:r w:rsidRPr="006863A0">
        <w:rPr>
          <w:rFonts w:ascii="Tahoma" w:hAnsi="Tahoma" w:cs="Tahoma"/>
          <w:color w:val="000000"/>
          <w:sz w:val="22"/>
          <w:szCs w:val="22"/>
        </w:rPr>
        <w:t>, Ramadan (Islamic) – March 22</w:t>
      </w:r>
      <w:r w:rsidRPr="006863A0">
        <w:rPr>
          <w:rFonts w:ascii="Tahoma" w:hAnsi="Tahoma" w:cs="Tahoma"/>
          <w:color w:val="000000"/>
          <w:sz w:val="22"/>
          <w:szCs w:val="22"/>
          <w:vertAlign w:val="superscript"/>
        </w:rPr>
        <w:t>nd</w:t>
      </w:r>
      <w:r w:rsidRPr="006863A0">
        <w:rPr>
          <w:rFonts w:ascii="Tahoma" w:hAnsi="Tahoma" w:cs="Tahoma"/>
          <w:color w:val="000000"/>
          <w:sz w:val="22"/>
          <w:szCs w:val="22"/>
        </w:rPr>
        <w:t> – April 21</w:t>
      </w:r>
      <w:r w:rsidRPr="006863A0">
        <w:rPr>
          <w:rFonts w:ascii="Tahoma" w:hAnsi="Tahoma" w:cs="Tahoma"/>
          <w:color w:val="000000"/>
          <w:sz w:val="22"/>
          <w:szCs w:val="22"/>
          <w:vertAlign w:val="superscript"/>
        </w:rPr>
        <w:t>st</w:t>
      </w:r>
      <w:r w:rsidRPr="006863A0">
        <w:rPr>
          <w:rFonts w:ascii="Tahoma" w:hAnsi="Tahoma" w:cs="Tahoma"/>
          <w:color w:val="000000"/>
          <w:sz w:val="22"/>
          <w:szCs w:val="22"/>
        </w:rPr>
        <w:t>, and Vaisakhi (Sikh) – April 14</w:t>
      </w:r>
      <w:r w:rsidRPr="006863A0">
        <w:rPr>
          <w:rFonts w:ascii="Tahoma" w:hAnsi="Tahoma" w:cs="Tahoma"/>
          <w:color w:val="000000"/>
          <w:sz w:val="22"/>
          <w:szCs w:val="22"/>
          <w:vertAlign w:val="superscript"/>
        </w:rPr>
        <w:t>th</w:t>
      </w:r>
      <w:r w:rsidRPr="006863A0">
        <w:rPr>
          <w:rFonts w:ascii="Tahoma" w:hAnsi="Tahoma" w:cs="Tahoma"/>
          <w:color w:val="000000"/>
          <w:sz w:val="22"/>
          <w:szCs w:val="22"/>
        </w:rPr>
        <w:t>. </w:t>
      </w:r>
    </w:p>
    <w:p w14:paraId="581E9F85"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9DA96C5"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The FISA office extends our best wishes for a safe and restful break to the diverse, unique roster of schools that form our organization.  </w:t>
      </w:r>
    </w:p>
    <w:p w14:paraId="41D6DB28"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6AA27455"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Labour Settlement Special Grant</w:t>
      </w:r>
    </w:p>
    <w:p w14:paraId="7555C2C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Group 1 &amp; 2 independent schools welcomed the receipt of the Labour Settlement grant, which is considered part of the 2022-2023 Operating Grant. FISA is grateful for independent schools' inclusion in this grant and the MECC's recognition of the inflationary salary pressures all schools face in the K-12 sector. The grant transfer you received in late March will be followed up with an additional, but far smaller proportion of the total Labour Settlement grant allocated to your school. Independent schools can expect the remainder of this grant to be transferred to your school authority in the month ahead. </w:t>
      </w:r>
    </w:p>
    <w:p w14:paraId="761F688C"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DFAABA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 Webinar</w:t>
      </w:r>
      <w:r w:rsidRPr="006863A0">
        <w:rPr>
          <w:rFonts w:ascii="Tahoma" w:hAnsi="Tahoma" w:cs="Tahoma"/>
          <w:color w:val="000000"/>
          <w:sz w:val="22"/>
          <w:szCs w:val="22"/>
        </w:rPr>
        <w:br/>
        <w:t>FISA will host a special webinar with </w:t>
      </w:r>
      <w:hyperlink r:id="rId679" w:tgtFrame="_blank" w:history="1">
        <w:r w:rsidRPr="006863A0">
          <w:rPr>
            <w:rStyle w:val="Hyperlink"/>
            <w:rFonts w:ascii="Tahoma" w:hAnsi="Tahoma" w:cs="Tahoma"/>
            <w:color w:val="0563C1"/>
            <w:sz w:val="22"/>
            <w:szCs w:val="22"/>
          </w:rPr>
          <w:t>Make a Future</w:t>
        </w:r>
      </w:hyperlink>
      <w:r w:rsidRPr="006863A0">
        <w:rPr>
          <w:rFonts w:ascii="Tahoma" w:hAnsi="Tahoma" w:cs="Tahoma"/>
          <w:color w:val="000000"/>
          <w:sz w:val="22"/>
          <w:szCs w:val="22"/>
        </w:rPr>
        <w:t> to assist schools in their staff recruiting and hiring efforts. Andrew Jang and Victoria Krivtchoun will briefly review current labour market trends, share upcoming recruitment opportunities, and explain how enrolled schools can maximize their use of the MaF services. This session will be recorded for people unable to attend live.</w:t>
      </w:r>
    </w:p>
    <w:p w14:paraId="049936EA"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4DC566D"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Thursday, April 27, 2023 from 1:00-3:00 pm (PST) on Zoom</w:t>
      </w:r>
    </w:p>
    <w:p w14:paraId="13EC358B"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Register </w:t>
      </w:r>
      <w:hyperlink r:id="rId680" w:tgtFrame="_blank" w:history="1">
        <w:r w:rsidRPr="006863A0">
          <w:rPr>
            <w:rStyle w:val="Hyperlink"/>
            <w:rFonts w:ascii="Tahoma" w:hAnsi="Tahoma" w:cs="Tahoma"/>
            <w:b/>
            <w:bCs/>
            <w:color w:val="0563C1"/>
            <w:sz w:val="22"/>
            <w:szCs w:val="22"/>
          </w:rPr>
          <w:t>HERE</w:t>
        </w:r>
      </w:hyperlink>
    </w:p>
    <w:p w14:paraId="67CED3D6" w14:textId="77777777" w:rsidR="007A1322" w:rsidRPr="006863A0" w:rsidRDefault="007A1322" w:rsidP="007A1322">
      <w:pPr>
        <w:shd w:val="clear" w:color="auto" w:fill="FFFFFF"/>
        <w:rPr>
          <w:rFonts w:ascii="Tahoma" w:hAnsi="Tahoma" w:cs="Tahoma"/>
          <w:color w:val="222222"/>
          <w:sz w:val="22"/>
          <w:szCs w:val="22"/>
        </w:rPr>
      </w:pPr>
    </w:p>
    <w:p w14:paraId="04A19761"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Provincial Outreach</w:t>
      </w:r>
      <w:r w:rsidRPr="006863A0">
        <w:rPr>
          <w:rFonts w:ascii="Tahoma" w:hAnsi="Tahoma" w:cs="Tahoma"/>
          <w:color w:val="000000"/>
          <w:sz w:val="22"/>
          <w:szCs w:val="22"/>
          <w:u w:val="single"/>
        </w:rPr>
        <w:t> </w:t>
      </w:r>
    </w:p>
    <w:p w14:paraId="46392786"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There are only 2 remaining “Mental Health in Schools – The Imperative of Care” Pro-D sessions with Michelle Hussey and Jamie Morris, FISA’s Mental Health Coordinators. Don’t miss your chance to attend!</w:t>
      </w:r>
    </w:p>
    <w:p w14:paraId="19AE1DDE"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47BC8D7D"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C00000"/>
          <w:sz w:val="22"/>
          <w:szCs w:val="22"/>
        </w:rPr>
        <w:t>Chilliwack – April 14, 2023 – Cancelled (registration threshold not met)</w:t>
      </w:r>
    </w:p>
    <w:p w14:paraId="278CC4F6"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5E6CCEF5"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Kelowna – April 20, 2023 - </w:t>
      </w:r>
      <w:hyperlink r:id="rId681" w:tgtFrame="_blank" w:history="1">
        <w:r w:rsidRPr="006863A0">
          <w:rPr>
            <w:rStyle w:val="Hyperlink"/>
            <w:rFonts w:ascii="Tahoma" w:hAnsi="Tahoma" w:cs="Tahoma"/>
            <w:b/>
            <w:bCs/>
            <w:color w:val="0563C1"/>
            <w:sz w:val="22"/>
            <w:szCs w:val="22"/>
          </w:rPr>
          <w:t>register here</w:t>
        </w:r>
      </w:hyperlink>
      <w:r w:rsidRPr="006863A0">
        <w:rPr>
          <w:rFonts w:ascii="Tahoma" w:hAnsi="Tahoma" w:cs="Tahoma"/>
          <w:color w:val="000000"/>
          <w:sz w:val="22"/>
          <w:szCs w:val="22"/>
        </w:rPr>
        <w:t> (registration closes </w:t>
      </w:r>
      <w:r w:rsidRPr="006863A0">
        <w:rPr>
          <w:rFonts w:ascii="Tahoma" w:hAnsi="Tahoma" w:cs="Tahoma"/>
          <w:color w:val="222222"/>
          <w:sz w:val="22"/>
          <w:szCs w:val="22"/>
        </w:rPr>
        <w:t>at noon on April 13</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0F4C72AF"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02D869B6"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Nanaimo – May 26, 2023 –</w:t>
      </w:r>
      <w:r w:rsidRPr="006863A0">
        <w:rPr>
          <w:rFonts w:ascii="Tahoma" w:hAnsi="Tahoma" w:cs="Tahoma"/>
          <w:color w:val="0563C1"/>
          <w:sz w:val="22"/>
          <w:szCs w:val="22"/>
        </w:rPr>
        <w:t> </w:t>
      </w:r>
      <w:hyperlink r:id="rId682" w:tgtFrame="_blank" w:history="1">
        <w:r w:rsidRPr="006863A0">
          <w:rPr>
            <w:rStyle w:val="Hyperlink"/>
            <w:rFonts w:ascii="Tahoma" w:hAnsi="Tahoma" w:cs="Tahoma"/>
            <w:b/>
            <w:bCs/>
            <w:color w:val="0563C1"/>
            <w:sz w:val="22"/>
            <w:szCs w:val="22"/>
          </w:rPr>
          <w:t>register here</w:t>
        </w:r>
      </w:hyperlink>
    </w:p>
    <w:p w14:paraId="435C1F31"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40257DDC"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795A3058"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Independent School Child Care</w:t>
      </w:r>
    </w:p>
    <w:p w14:paraId="13FD8E7E"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We appreciate your patience in receiving the child care survey. The results of the survey will be used by the Ministry to inform their efforts in supporting child care initiatives for the K-12 sector and by FISA in order to determine whether to enlarge our mandate to advocate for child care centres affiliated with independent schools. Given the importance of this sector scan we want to ensure the questions asked are comprehensive without the survey being overwhelming. Schools can expect to receive the finalized survey by mid-April at the latest.</w:t>
      </w:r>
    </w:p>
    <w:p w14:paraId="01502842"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B250D17"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In advance of receiving this survey, it would be wise for independent school leaders to inform their child care coordinators that they will play an important role in the completion of the survey. A suggested process would be to read the survey when it is received, gather the </w:t>
      </w:r>
      <w:r w:rsidRPr="006863A0">
        <w:rPr>
          <w:rFonts w:ascii="Tahoma" w:hAnsi="Tahoma" w:cs="Tahoma"/>
          <w:color w:val="000000"/>
          <w:sz w:val="22"/>
          <w:szCs w:val="22"/>
        </w:rPr>
        <w:lastRenderedPageBreak/>
        <w:t>information you require and then schedule an hour of uninterrupted time to revisit, complete and submit the survey. For those schools that may appreciate additional clarification on some of the survey questions before they complete the survey, FISA will provide virtual information sessions for the key child care personnel at your schools. More information to follow. </w:t>
      </w:r>
    </w:p>
    <w:p w14:paraId="5774367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05B975B"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74CA4324"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We are pleased to announce </w:t>
      </w:r>
      <w:r w:rsidRPr="006863A0">
        <w:rPr>
          <w:rFonts w:ascii="Tahoma" w:hAnsi="Tahoma" w:cs="Tahoma"/>
          <w:b/>
          <w:bCs/>
          <w:color w:val="000000"/>
          <w:sz w:val="22"/>
          <w:szCs w:val="22"/>
        </w:rPr>
        <w:t>four additional Pro-D</w:t>
      </w:r>
      <w:r w:rsidRPr="006863A0">
        <w:rPr>
          <w:rFonts w:ascii="Tahoma" w:hAnsi="Tahoma" w:cs="Tahoma"/>
          <w:color w:val="000000"/>
          <w:sz w:val="22"/>
          <w:szCs w:val="22"/>
        </w:rPr>
        <w:t> opportunities to assist schools in meeting the Indigenous-Focused Graduation Requirement. See the chart below.</w:t>
      </w:r>
    </w:p>
    <w:p w14:paraId="0E7EA80E" w14:textId="77777777" w:rsidR="007A1322" w:rsidRPr="006863A0" w:rsidRDefault="007A1322" w:rsidP="007A1322">
      <w:pPr>
        <w:shd w:val="clear" w:color="auto" w:fill="FFFFFF"/>
        <w:rPr>
          <w:rFonts w:ascii="Tahoma" w:hAnsi="Tahoma" w:cs="Tahoma"/>
          <w:color w:val="222222"/>
          <w:sz w:val="22"/>
          <w:szCs w:val="22"/>
        </w:rPr>
      </w:pPr>
    </w:p>
    <w:tbl>
      <w:tblPr>
        <w:tblW w:w="8793" w:type="dxa"/>
        <w:tblInd w:w="135" w:type="dxa"/>
        <w:tblCellMar>
          <w:left w:w="0" w:type="dxa"/>
          <w:right w:w="0" w:type="dxa"/>
        </w:tblCellMar>
        <w:tblLook w:val="04A0" w:firstRow="1" w:lastRow="0" w:firstColumn="1" w:lastColumn="0" w:noHBand="0" w:noVBand="1"/>
      </w:tblPr>
      <w:tblGrid>
        <w:gridCol w:w="2261"/>
        <w:gridCol w:w="1700"/>
        <w:gridCol w:w="1841"/>
        <w:gridCol w:w="1418"/>
        <w:gridCol w:w="1573"/>
      </w:tblGrid>
      <w:tr w:rsidR="007A1322" w:rsidRPr="006863A0" w14:paraId="3919847B" w14:textId="77777777" w:rsidTr="007A1322">
        <w:tc>
          <w:tcPr>
            <w:tcW w:w="2261"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2C01CAD3" w14:textId="77777777" w:rsidR="007A1322" w:rsidRPr="006863A0" w:rsidRDefault="007A1322">
            <w:pPr>
              <w:rPr>
                <w:rFonts w:ascii="Tahoma" w:hAnsi="Tahoma" w:cs="Tahoma"/>
                <w:sz w:val="20"/>
                <w:szCs w:val="20"/>
              </w:rPr>
            </w:pPr>
            <w:r w:rsidRPr="006863A0">
              <w:rPr>
                <w:rFonts w:ascii="Tahoma" w:hAnsi="Tahoma" w:cs="Tahoma"/>
                <w:b/>
                <w:bCs/>
                <w:color w:val="000000"/>
                <w:sz w:val="20"/>
                <w:szCs w:val="20"/>
                <w:lang w:val="en-US"/>
              </w:rPr>
              <w:t>Topic</w:t>
            </w:r>
          </w:p>
        </w:tc>
        <w:tc>
          <w:tcPr>
            <w:tcW w:w="1700"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BCEBACC" w14:textId="77777777" w:rsidR="007A1322" w:rsidRPr="006863A0" w:rsidRDefault="007A1322">
            <w:pPr>
              <w:rPr>
                <w:rFonts w:ascii="Tahoma" w:hAnsi="Tahoma" w:cs="Tahoma"/>
                <w:sz w:val="20"/>
                <w:szCs w:val="20"/>
              </w:rPr>
            </w:pPr>
            <w:r w:rsidRPr="006863A0">
              <w:rPr>
                <w:rFonts w:ascii="Tahoma" w:hAnsi="Tahoma" w:cs="Tahoma"/>
                <w:b/>
                <w:bCs/>
                <w:color w:val="000000"/>
                <w:sz w:val="20"/>
                <w:szCs w:val="20"/>
                <w:lang w:val="en-US"/>
              </w:rPr>
              <w:t>Location</w:t>
            </w:r>
          </w:p>
        </w:tc>
        <w:tc>
          <w:tcPr>
            <w:tcW w:w="18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24E0FC27" w14:textId="77777777" w:rsidR="007A1322" w:rsidRPr="006863A0" w:rsidRDefault="007A1322">
            <w:pPr>
              <w:rPr>
                <w:rFonts w:ascii="Tahoma" w:hAnsi="Tahoma" w:cs="Tahoma"/>
                <w:sz w:val="20"/>
                <w:szCs w:val="20"/>
              </w:rPr>
            </w:pPr>
            <w:r w:rsidRPr="006863A0">
              <w:rPr>
                <w:rFonts w:ascii="Tahoma" w:hAnsi="Tahoma" w:cs="Tahoma"/>
                <w:b/>
                <w:bCs/>
                <w:color w:val="000000"/>
                <w:sz w:val="20"/>
                <w:szCs w:val="20"/>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636280D" w14:textId="77777777" w:rsidR="007A1322" w:rsidRPr="006863A0" w:rsidRDefault="007A1322">
            <w:pPr>
              <w:rPr>
                <w:rFonts w:ascii="Tahoma" w:hAnsi="Tahoma" w:cs="Tahoma"/>
                <w:sz w:val="20"/>
                <w:szCs w:val="20"/>
              </w:rPr>
            </w:pPr>
            <w:r w:rsidRPr="006863A0">
              <w:rPr>
                <w:rFonts w:ascii="Tahoma" w:hAnsi="Tahoma" w:cs="Tahoma"/>
                <w:b/>
                <w:bCs/>
                <w:color w:val="000000"/>
                <w:sz w:val="20"/>
                <w:szCs w:val="20"/>
                <w:lang w:val="en-US"/>
              </w:rPr>
              <w:t>Attendee Limit</w:t>
            </w:r>
          </w:p>
        </w:tc>
        <w:tc>
          <w:tcPr>
            <w:tcW w:w="157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6AB6A4A" w14:textId="77777777" w:rsidR="007A1322" w:rsidRPr="006863A0" w:rsidRDefault="007A1322">
            <w:pPr>
              <w:rPr>
                <w:rFonts w:ascii="Tahoma" w:hAnsi="Tahoma" w:cs="Tahoma"/>
                <w:sz w:val="20"/>
                <w:szCs w:val="20"/>
              </w:rPr>
            </w:pPr>
            <w:r w:rsidRPr="006863A0">
              <w:rPr>
                <w:rFonts w:ascii="Tahoma" w:hAnsi="Tahoma" w:cs="Tahoma"/>
                <w:b/>
                <w:bCs/>
                <w:color w:val="000000"/>
                <w:sz w:val="20"/>
                <w:szCs w:val="20"/>
                <w:lang w:val="en-US"/>
              </w:rPr>
              <w:t>Registration</w:t>
            </w:r>
          </w:p>
        </w:tc>
      </w:tr>
      <w:tr w:rsidR="007A1322" w:rsidRPr="006863A0" w14:paraId="64D870EB" w14:textId="77777777" w:rsidTr="007A1322">
        <w:tc>
          <w:tcPr>
            <w:tcW w:w="2261"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2FC363B"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English First Peoples 10-12 </w:t>
            </w:r>
          </w:p>
        </w:tc>
        <w:tc>
          <w:tcPr>
            <w:tcW w:w="170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0B93D37"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Fort St. John</w:t>
            </w:r>
          </w:p>
        </w:tc>
        <w:tc>
          <w:tcPr>
            <w:tcW w:w="18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6E4146"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Apr. 21,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CAC930"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rescinded</w:t>
            </w:r>
          </w:p>
        </w:tc>
        <w:tc>
          <w:tcPr>
            <w:tcW w:w="157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394F719" w14:textId="77777777" w:rsidR="007A1322" w:rsidRPr="006863A0" w:rsidRDefault="00000000">
            <w:pPr>
              <w:spacing w:line="276" w:lineRule="atLeast"/>
              <w:rPr>
                <w:rFonts w:ascii="Tahoma" w:hAnsi="Tahoma" w:cs="Tahoma"/>
                <w:sz w:val="20"/>
                <w:szCs w:val="20"/>
              </w:rPr>
            </w:pPr>
            <w:hyperlink r:id="rId683" w:tgtFrame="_blank" w:history="1">
              <w:r w:rsidR="007A1322" w:rsidRPr="006863A0">
                <w:rPr>
                  <w:rStyle w:val="Hyperlink"/>
                  <w:rFonts w:ascii="Tahoma" w:hAnsi="Tahoma" w:cs="Tahoma"/>
                  <w:color w:val="0563C1"/>
                  <w:sz w:val="20"/>
                  <w:szCs w:val="20"/>
                </w:rPr>
                <w:t>Registration Link</w:t>
              </w:r>
            </w:hyperlink>
          </w:p>
        </w:tc>
      </w:tr>
      <w:tr w:rsidR="007A1322" w:rsidRPr="006863A0" w14:paraId="031D7612" w14:textId="77777777" w:rsidTr="007A1322">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0C45B"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English First Peoples 10-12</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2729C0DC"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Harrison Hot Springs</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07D87DAF"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Apr. 22,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75A5A2C"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rescinded</w:t>
            </w:r>
          </w:p>
        </w:tc>
        <w:tc>
          <w:tcPr>
            <w:tcW w:w="1573" w:type="dxa"/>
            <w:tcBorders>
              <w:top w:val="nil"/>
              <w:left w:val="nil"/>
              <w:bottom w:val="single" w:sz="8" w:space="0" w:color="auto"/>
              <w:right w:val="single" w:sz="8" w:space="0" w:color="auto"/>
            </w:tcBorders>
            <w:tcMar>
              <w:top w:w="0" w:type="dxa"/>
              <w:left w:w="108" w:type="dxa"/>
              <w:bottom w:w="0" w:type="dxa"/>
              <w:right w:w="108" w:type="dxa"/>
            </w:tcMar>
            <w:hideMark/>
          </w:tcPr>
          <w:p w14:paraId="00421B49" w14:textId="77777777" w:rsidR="007A1322" w:rsidRPr="006863A0" w:rsidRDefault="00000000">
            <w:pPr>
              <w:spacing w:line="276" w:lineRule="atLeast"/>
              <w:rPr>
                <w:rFonts w:ascii="Tahoma" w:hAnsi="Tahoma" w:cs="Tahoma"/>
                <w:sz w:val="20"/>
                <w:szCs w:val="20"/>
              </w:rPr>
            </w:pPr>
            <w:hyperlink r:id="rId684" w:tgtFrame="_blank" w:history="1">
              <w:r w:rsidR="007A1322" w:rsidRPr="006863A0">
                <w:rPr>
                  <w:rStyle w:val="Hyperlink"/>
                  <w:rFonts w:ascii="Tahoma" w:hAnsi="Tahoma" w:cs="Tahoma"/>
                  <w:color w:val="0563C1"/>
                  <w:sz w:val="20"/>
                  <w:szCs w:val="20"/>
                </w:rPr>
                <w:t>Registration Link</w:t>
              </w:r>
            </w:hyperlink>
          </w:p>
        </w:tc>
      </w:tr>
      <w:tr w:rsidR="007A1322" w:rsidRPr="006863A0" w14:paraId="290CA005" w14:textId="77777777" w:rsidTr="007A1322">
        <w:tc>
          <w:tcPr>
            <w:tcW w:w="2261"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C474D03"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English First Peoples 10-12</w:t>
            </w:r>
          </w:p>
        </w:tc>
        <w:tc>
          <w:tcPr>
            <w:tcW w:w="170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6621DFA"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Prince George</w:t>
            </w:r>
          </w:p>
        </w:tc>
        <w:tc>
          <w:tcPr>
            <w:tcW w:w="18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D24FF16"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Apr. 29,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5AC994"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rescinded</w:t>
            </w:r>
          </w:p>
        </w:tc>
        <w:tc>
          <w:tcPr>
            <w:tcW w:w="157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8F423C2" w14:textId="77777777" w:rsidR="007A1322" w:rsidRPr="006863A0" w:rsidRDefault="00000000">
            <w:pPr>
              <w:spacing w:line="276" w:lineRule="atLeast"/>
              <w:rPr>
                <w:rFonts w:ascii="Tahoma" w:hAnsi="Tahoma" w:cs="Tahoma"/>
                <w:sz w:val="20"/>
                <w:szCs w:val="20"/>
              </w:rPr>
            </w:pPr>
            <w:hyperlink r:id="rId685" w:tgtFrame="_blank" w:history="1">
              <w:r w:rsidR="007A1322" w:rsidRPr="006863A0">
                <w:rPr>
                  <w:rStyle w:val="Hyperlink"/>
                  <w:rFonts w:ascii="Tahoma" w:hAnsi="Tahoma" w:cs="Tahoma"/>
                  <w:color w:val="0563C1"/>
                  <w:sz w:val="20"/>
                  <w:szCs w:val="20"/>
                </w:rPr>
                <w:t>Registration Link</w:t>
              </w:r>
            </w:hyperlink>
          </w:p>
        </w:tc>
      </w:tr>
      <w:tr w:rsidR="007A1322" w:rsidRPr="006863A0" w14:paraId="3044C45C" w14:textId="77777777" w:rsidTr="007A1322">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3B1C9" w14:textId="77777777" w:rsidR="007A1322" w:rsidRPr="006863A0" w:rsidRDefault="007A1322">
            <w:pPr>
              <w:spacing w:line="276" w:lineRule="atLeast"/>
              <w:rPr>
                <w:rFonts w:ascii="Tahoma" w:hAnsi="Tahoma" w:cs="Tahoma"/>
                <w:sz w:val="20"/>
                <w:szCs w:val="20"/>
              </w:rPr>
            </w:pPr>
            <w:r w:rsidRPr="006863A0">
              <w:rPr>
                <w:rFonts w:ascii="Tahoma" w:hAnsi="Tahoma" w:cs="Tahoma"/>
                <w:color w:val="FF0000"/>
                <w:sz w:val="20"/>
                <w:szCs w:val="20"/>
                <w:lang w:val="en-US"/>
              </w:rPr>
              <w:t>English First Peoples 10-12</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5FA86148"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Virtual</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59A8EB42"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May 6,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0563697"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1573" w:type="dxa"/>
            <w:tcBorders>
              <w:top w:val="nil"/>
              <w:left w:val="nil"/>
              <w:bottom w:val="single" w:sz="8" w:space="0" w:color="auto"/>
              <w:right w:val="single" w:sz="8" w:space="0" w:color="auto"/>
            </w:tcBorders>
            <w:tcMar>
              <w:top w:w="0" w:type="dxa"/>
              <w:left w:w="108" w:type="dxa"/>
              <w:bottom w:w="0" w:type="dxa"/>
              <w:right w:w="108" w:type="dxa"/>
            </w:tcMar>
            <w:hideMark/>
          </w:tcPr>
          <w:p w14:paraId="4679231C" w14:textId="77777777" w:rsidR="007A1322" w:rsidRPr="006863A0" w:rsidRDefault="00000000">
            <w:pPr>
              <w:spacing w:line="276" w:lineRule="atLeast"/>
              <w:rPr>
                <w:rFonts w:ascii="Tahoma" w:hAnsi="Tahoma" w:cs="Tahoma"/>
                <w:sz w:val="20"/>
                <w:szCs w:val="20"/>
              </w:rPr>
            </w:pPr>
            <w:hyperlink r:id="rId686" w:tgtFrame="_blank" w:history="1">
              <w:r w:rsidR="007A1322" w:rsidRPr="006863A0">
                <w:rPr>
                  <w:rStyle w:val="Hyperlink"/>
                  <w:rFonts w:ascii="Tahoma" w:hAnsi="Tahoma" w:cs="Tahoma"/>
                  <w:color w:val="0563C1"/>
                  <w:sz w:val="20"/>
                  <w:szCs w:val="20"/>
                </w:rPr>
                <w:t>Registration Link</w:t>
              </w:r>
            </w:hyperlink>
          </w:p>
        </w:tc>
      </w:tr>
      <w:tr w:rsidR="007A1322" w:rsidRPr="006863A0" w14:paraId="4B5C4258" w14:textId="77777777" w:rsidTr="007A1322">
        <w:tc>
          <w:tcPr>
            <w:tcW w:w="2261"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92DD96F" w14:textId="77777777" w:rsidR="007A1322" w:rsidRPr="006863A0" w:rsidRDefault="007A1322">
            <w:pPr>
              <w:spacing w:line="276" w:lineRule="atLeast"/>
              <w:rPr>
                <w:rFonts w:ascii="Tahoma" w:hAnsi="Tahoma" w:cs="Tahoma"/>
                <w:sz w:val="20"/>
                <w:szCs w:val="20"/>
              </w:rPr>
            </w:pPr>
            <w:r w:rsidRPr="006863A0">
              <w:rPr>
                <w:rFonts w:ascii="Tahoma" w:hAnsi="Tahoma" w:cs="Tahoma"/>
                <w:color w:val="FF0000"/>
                <w:sz w:val="20"/>
                <w:szCs w:val="20"/>
                <w:lang w:val="en-US"/>
              </w:rPr>
              <w:t>BC First Peoples 12</w:t>
            </w:r>
          </w:p>
        </w:tc>
        <w:tc>
          <w:tcPr>
            <w:tcW w:w="170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FB5343"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Richmond</w:t>
            </w:r>
          </w:p>
        </w:tc>
        <w:tc>
          <w:tcPr>
            <w:tcW w:w="18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B60650"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1CDDCA"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1/school</w:t>
            </w:r>
          </w:p>
          <w:p w14:paraId="72756718"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 </w:t>
            </w:r>
          </w:p>
        </w:tc>
        <w:tc>
          <w:tcPr>
            <w:tcW w:w="157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010652"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rPr>
              <w:t>Registration opening soon</w:t>
            </w:r>
          </w:p>
        </w:tc>
      </w:tr>
      <w:tr w:rsidR="007A1322" w:rsidRPr="006863A0" w14:paraId="2A45B176" w14:textId="77777777" w:rsidTr="007A1322">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9F98B" w14:textId="77777777" w:rsidR="007A1322" w:rsidRPr="006863A0" w:rsidRDefault="007A1322">
            <w:pPr>
              <w:spacing w:line="276" w:lineRule="atLeast"/>
              <w:rPr>
                <w:rFonts w:ascii="Tahoma" w:hAnsi="Tahoma" w:cs="Tahoma"/>
                <w:sz w:val="20"/>
                <w:szCs w:val="20"/>
              </w:rPr>
            </w:pPr>
            <w:r w:rsidRPr="006863A0">
              <w:rPr>
                <w:rFonts w:ascii="Tahoma" w:hAnsi="Tahoma" w:cs="Tahoma"/>
                <w:color w:val="FF0000"/>
                <w:sz w:val="20"/>
                <w:szCs w:val="20"/>
                <w:lang w:val="en-US"/>
              </w:rPr>
              <w:t>EFP10-12 Train-the-Trainer</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55971F96"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Richmond</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21A3B262"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June 10,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FFF1ADE"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1573" w:type="dxa"/>
            <w:tcBorders>
              <w:top w:val="nil"/>
              <w:left w:val="nil"/>
              <w:bottom w:val="single" w:sz="8" w:space="0" w:color="auto"/>
              <w:right w:val="single" w:sz="8" w:space="0" w:color="auto"/>
            </w:tcBorders>
            <w:tcMar>
              <w:top w:w="0" w:type="dxa"/>
              <w:left w:w="108" w:type="dxa"/>
              <w:bottom w:w="0" w:type="dxa"/>
              <w:right w:w="108" w:type="dxa"/>
            </w:tcMar>
            <w:hideMark/>
          </w:tcPr>
          <w:p w14:paraId="18B67225" w14:textId="77777777" w:rsidR="007A1322" w:rsidRPr="006863A0" w:rsidRDefault="007A1322">
            <w:pPr>
              <w:spacing w:line="276" w:lineRule="atLeast"/>
              <w:rPr>
                <w:rFonts w:ascii="Tahoma" w:hAnsi="Tahoma" w:cs="Tahoma"/>
                <w:sz w:val="20"/>
                <w:szCs w:val="20"/>
              </w:rPr>
            </w:pPr>
            <w:r w:rsidRPr="006863A0">
              <w:rPr>
                <w:rFonts w:ascii="Tahoma" w:hAnsi="Tahoma" w:cs="Tahoma"/>
                <w:sz w:val="20"/>
                <w:szCs w:val="20"/>
              </w:rPr>
              <w:t>Registration opening soon</w:t>
            </w:r>
          </w:p>
        </w:tc>
      </w:tr>
      <w:tr w:rsidR="007A1322" w:rsidRPr="006863A0" w14:paraId="3B3408CE" w14:textId="77777777" w:rsidTr="007A1322">
        <w:tc>
          <w:tcPr>
            <w:tcW w:w="2261"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EB5C24D" w14:textId="77777777" w:rsidR="007A1322" w:rsidRPr="006863A0" w:rsidRDefault="007A1322">
            <w:pPr>
              <w:spacing w:line="276" w:lineRule="atLeast"/>
              <w:rPr>
                <w:rFonts w:ascii="Tahoma" w:hAnsi="Tahoma" w:cs="Tahoma"/>
                <w:sz w:val="20"/>
                <w:szCs w:val="20"/>
              </w:rPr>
            </w:pPr>
            <w:r w:rsidRPr="006863A0">
              <w:rPr>
                <w:rFonts w:ascii="Tahoma" w:hAnsi="Tahoma" w:cs="Tahoma"/>
                <w:color w:val="FF0000"/>
                <w:sz w:val="20"/>
                <w:szCs w:val="20"/>
                <w:lang w:val="en-US"/>
              </w:rPr>
              <w:t>BC First Peoples 12</w:t>
            </w:r>
          </w:p>
        </w:tc>
        <w:tc>
          <w:tcPr>
            <w:tcW w:w="170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DEBD3EC"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Virtual</w:t>
            </w:r>
          </w:p>
        </w:tc>
        <w:tc>
          <w:tcPr>
            <w:tcW w:w="18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B2DD74E"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June 17,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8A9AB9F"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157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29B5E5"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rPr>
              <w:t>Registration openings soon</w:t>
            </w:r>
          </w:p>
        </w:tc>
      </w:tr>
    </w:tbl>
    <w:p w14:paraId="56428EEA"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2719D2B"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Learning Survey (SLS)</w:t>
      </w:r>
    </w:p>
    <w:p w14:paraId="6BA7659E"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schools may find that participating in the Ministry’s </w:t>
      </w:r>
      <w:hyperlink r:id="rId687" w:tgtFrame="_blank" w:history="1">
        <w:r w:rsidRPr="006863A0">
          <w:rPr>
            <w:rStyle w:val="Hyperlink"/>
            <w:rFonts w:ascii="Tahoma" w:hAnsi="Tahoma" w:cs="Tahoma"/>
            <w:color w:val="000000"/>
            <w:sz w:val="22"/>
            <w:szCs w:val="22"/>
            <w:lang w:val="en"/>
          </w:rPr>
          <w:t>2022/23 Student Learning Survey</w:t>
        </w:r>
      </w:hyperlink>
      <w:r w:rsidRPr="006863A0">
        <w:rPr>
          <w:rFonts w:ascii="Tahoma" w:hAnsi="Tahoma" w:cs="Tahoma"/>
          <w:color w:val="000000"/>
          <w:sz w:val="22"/>
          <w:szCs w:val="22"/>
        </w:rPr>
        <w:t> provides valuable data which can be used to inform continuous school improvement planning.</w:t>
      </w:r>
    </w:p>
    <w:p w14:paraId="0FF246ED"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The SLS is targeted for students in grades 4, 7, 10, and 12, but other grades can participate (e.g., grade 8 students can take the grade 7 survey). There are also parent and staff surveys. Although no Ministry questions can be deleted, schools can customize the survey by adding up to 20 additional questions. Public school SLS data is accessible to the public on a district level, however, independent school data will not be publicly accessible. Independent schools can access their results through their AWIS portal.</w:t>
      </w:r>
    </w:p>
    <w:p w14:paraId="5C97B48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2F6B036"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The SLS closes on April 28</w:t>
      </w:r>
      <w:r w:rsidRPr="006863A0">
        <w:rPr>
          <w:rFonts w:ascii="Tahoma" w:hAnsi="Tahoma" w:cs="Tahoma"/>
          <w:color w:val="FF0000"/>
          <w:sz w:val="22"/>
          <w:szCs w:val="22"/>
          <w:vertAlign w:val="superscript"/>
        </w:rPr>
        <w:t>th</w:t>
      </w:r>
      <w:r w:rsidRPr="006863A0">
        <w:rPr>
          <w:rFonts w:ascii="Tahoma" w:hAnsi="Tahoma" w:cs="Tahoma"/>
          <w:color w:val="000000"/>
          <w:sz w:val="22"/>
          <w:szCs w:val="22"/>
        </w:rPr>
        <w:t>. Act quickly if you would like to participate. Please see the </w:t>
      </w:r>
      <w:hyperlink r:id="rId688" w:tgtFrame="_blank" w:history="1">
        <w:r w:rsidRPr="006863A0">
          <w:rPr>
            <w:rStyle w:val="Hyperlink"/>
            <w:rFonts w:ascii="Tahoma" w:hAnsi="Tahoma" w:cs="Tahoma"/>
            <w:color w:val="000000"/>
            <w:sz w:val="22"/>
            <w:szCs w:val="22"/>
            <w:lang w:val="en"/>
          </w:rPr>
          <w:t>SLS Administration Manual</w:t>
        </w:r>
      </w:hyperlink>
      <w:r w:rsidRPr="006863A0">
        <w:rPr>
          <w:rFonts w:ascii="Tahoma" w:hAnsi="Tahoma" w:cs="Tahoma"/>
          <w:color w:val="000000"/>
          <w:sz w:val="22"/>
          <w:szCs w:val="22"/>
        </w:rPr>
        <w:t> for more information. Contact AWIS for technical and administrative support at 1</w:t>
      </w:r>
      <w:r w:rsidRPr="006863A0">
        <w:rPr>
          <w:rFonts w:ascii="Tahoma" w:hAnsi="Tahoma" w:cs="Tahoma"/>
          <w:color w:val="000000"/>
          <w:sz w:val="22"/>
          <w:szCs w:val="22"/>
        </w:rPr>
        <w:noBreakHyphen/>
        <w:t>866</w:t>
      </w:r>
      <w:r w:rsidRPr="006863A0">
        <w:rPr>
          <w:rFonts w:ascii="Tahoma" w:hAnsi="Tahoma" w:cs="Tahoma"/>
          <w:color w:val="000000"/>
          <w:sz w:val="22"/>
          <w:szCs w:val="22"/>
        </w:rPr>
        <w:noBreakHyphen/>
        <w:t>558</w:t>
      </w:r>
      <w:r w:rsidRPr="006863A0">
        <w:rPr>
          <w:rFonts w:ascii="Tahoma" w:hAnsi="Tahoma" w:cs="Tahoma"/>
          <w:color w:val="000000"/>
          <w:sz w:val="22"/>
          <w:szCs w:val="22"/>
        </w:rPr>
        <w:noBreakHyphen/>
        <w:t>5339 or email </w:t>
      </w:r>
      <w:hyperlink r:id="rId689" w:tgtFrame="_blank" w:history="1">
        <w:r w:rsidRPr="006863A0">
          <w:rPr>
            <w:rStyle w:val="Hyperlink"/>
            <w:rFonts w:ascii="Tahoma" w:hAnsi="Tahoma" w:cs="Tahoma"/>
            <w:color w:val="000000"/>
            <w:sz w:val="22"/>
            <w:szCs w:val="22"/>
            <w:lang w:val="en"/>
          </w:rPr>
          <w:t>support@awinfosys.com</w:t>
        </w:r>
      </w:hyperlink>
      <w:r w:rsidRPr="006863A0">
        <w:rPr>
          <w:rFonts w:ascii="Tahoma" w:hAnsi="Tahoma" w:cs="Tahoma"/>
          <w:color w:val="000000"/>
          <w:sz w:val="22"/>
          <w:szCs w:val="22"/>
        </w:rPr>
        <w:t>. </w:t>
      </w:r>
    </w:p>
    <w:p w14:paraId="0CD2CE6E"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br/>
      </w:r>
    </w:p>
    <w:p w14:paraId="0E45F807"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2D48E283"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60267762"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lastRenderedPageBreak/>
        <w:t> </w:t>
      </w:r>
    </w:p>
    <w:p w14:paraId="3EBEC27E"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CSL #8: May 16, 2023 3:30-5:00 pm (PST) </w:t>
      </w:r>
      <w:r w:rsidRPr="006863A0">
        <w:rPr>
          <w:rFonts w:ascii="Tahoma" w:hAnsi="Tahoma" w:cs="Tahoma"/>
          <w:b/>
          <w:bCs/>
          <w:color w:val="0563C1"/>
          <w:sz w:val="22"/>
          <w:szCs w:val="22"/>
          <w:lang w:val="en-US"/>
        </w:rPr>
        <w:t>Register </w:t>
      </w:r>
      <w:hyperlink r:id="rId690" w:tgtFrame="_blank" w:history="1">
        <w:r w:rsidRPr="006863A0">
          <w:rPr>
            <w:rStyle w:val="Hyperlink"/>
            <w:rFonts w:ascii="Tahoma" w:hAnsi="Tahoma" w:cs="Tahoma"/>
            <w:b/>
            <w:bCs/>
            <w:color w:val="0563C1"/>
            <w:sz w:val="22"/>
            <w:szCs w:val="22"/>
            <w:lang w:val="en-US"/>
          </w:rPr>
          <w:t>HERE</w:t>
        </w:r>
      </w:hyperlink>
    </w:p>
    <w:p w14:paraId="37383816" w14:textId="77777777" w:rsidR="007A1322" w:rsidRPr="006863A0" w:rsidRDefault="007A1322" w:rsidP="007A1322">
      <w:pPr>
        <w:shd w:val="clear" w:color="auto" w:fill="FFFFFF"/>
        <w:rPr>
          <w:rFonts w:ascii="Tahoma" w:hAnsi="Tahoma" w:cs="Tahoma"/>
          <w:color w:val="222222"/>
          <w:sz w:val="22"/>
          <w:szCs w:val="22"/>
        </w:rPr>
      </w:pPr>
    </w:p>
    <w:p w14:paraId="02CC7571"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691"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78C23488"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4D66465C"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To help deepen the CSL learning, we have created a new </w:t>
      </w:r>
      <w:r w:rsidRPr="006863A0">
        <w:rPr>
          <w:rFonts w:ascii="Tahoma" w:hAnsi="Tahoma" w:cs="Tahoma"/>
          <w:b/>
          <w:bCs/>
          <w:color w:val="000000"/>
          <w:sz w:val="22"/>
          <w:szCs w:val="22"/>
        </w:rPr>
        <w:t>Community of Reflective Educators – CORE group</w:t>
      </w:r>
      <w:r w:rsidRPr="006863A0">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6863A0">
        <w:rPr>
          <w:rFonts w:ascii="Tahoma" w:hAnsi="Tahoma" w:cs="Tahoma"/>
          <w:b/>
          <w:bCs/>
          <w:color w:val="000000"/>
          <w:sz w:val="22"/>
          <w:szCs w:val="22"/>
        </w:rPr>
        <w:t>The April 24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meet up will continue to focus on using CSL to enhance Truth and Reconciliation efforts</w:t>
      </w:r>
      <w:r w:rsidRPr="006863A0">
        <w:rPr>
          <w:rFonts w:ascii="Tahoma" w:hAnsi="Tahoma" w:cs="Tahoma"/>
          <w:color w:val="000000"/>
          <w:sz w:val="22"/>
          <w:szCs w:val="22"/>
        </w:rPr>
        <w:t>. A nominal fee of $30 will be charged to join the remaining three CORE learning group sessions. Register for the </w:t>
      </w:r>
      <w:hyperlink r:id="rId692" w:tgtFrame="_blank" w:history="1">
        <w:r w:rsidRPr="006863A0">
          <w:rPr>
            <w:rStyle w:val="Hyperlink"/>
            <w:rFonts w:ascii="Tahoma" w:hAnsi="Tahoma" w:cs="Tahoma"/>
            <w:b/>
            <w:bCs/>
            <w:color w:val="0563C1"/>
            <w:sz w:val="22"/>
            <w:szCs w:val="22"/>
            <w:lang w:val="en-US"/>
          </w:rPr>
          <w:t>CSL-CORE HERE</w:t>
        </w:r>
        <w:r w:rsidRPr="006863A0">
          <w:rPr>
            <w:rStyle w:val="Hyperlink"/>
            <w:rFonts w:ascii="Tahoma" w:hAnsi="Tahoma" w:cs="Tahoma"/>
            <w:color w:val="0563C1"/>
            <w:sz w:val="22"/>
            <w:szCs w:val="22"/>
          </w:rPr>
          <w:t>.</w:t>
        </w:r>
      </w:hyperlink>
    </w:p>
    <w:p w14:paraId="67A6190D"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A1BFB8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E8E961C"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4F217EF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this </w:t>
      </w:r>
      <w:hyperlink r:id="rId693"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w:t>
      </w:r>
      <w:r w:rsidRPr="006863A0">
        <w:rPr>
          <w:rFonts w:ascii="Tahoma" w:hAnsi="Tahoma" w:cs="Tahoma"/>
          <w:b/>
          <w:bCs/>
          <w:color w:val="FF0000"/>
          <w:sz w:val="22"/>
          <w:szCs w:val="22"/>
        </w:rPr>
        <w:t>(if you have fully distributed this grant, please complete the survey asap)</w:t>
      </w:r>
      <w:r w:rsidRPr="006863A0">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694"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423F303C" w14:textId="36ED4491" w:rsidR="007A1322" w:rsidRPr="006863A0" w:rsidRDefault="007A1322" w:rsidP="00E61293">
      <w:pPr>
        <w:shd w:val="clear" w:color="auto" w:fill="FFFFFF"/>
        <w:rPr>
          <w:rFonts w:ascii="Tahoma" w:hAnsi="Tahoma" w:cs="Tahoma"/>
          <w:color w:val="222222"/>
        </w:rPr>
      </w:pPr>
      <w:r w:rsidRPr="006863A0">
        <w:rPr>
          <w:rFonts w:ascii="Tahoma" w:hAnsi="Tahoma" w:cs="Tahoma"/>
          <w:color w:val="FF0000"/>
        </w:rPr>
        <w:t> </w:t>
      </w:r>
    </w:p>
    <w:p w14:paraId="7E076616" w14:textId="7CE44AD5" w:rsidR="00CA54D0" w:rsidRPr="006863A0" w:rsidRDefault="00CA54D0" w:rsidP="00E61293">
      <w:pPr>
        <w:shd w:val="clear" w:color="auto" w:fill="FFFFFF"/>
        <w:rPr>
          <w:rFonts w:ascii="Tahoma" w:hAnsi="Tahoma" w:cs="Tahoma"/>
          <w:b/>
          <w:bCs/>
          <w:color w:val="000000"/>
          <w:sz w:val="20"/>
          <w:szCs w:val="20"/>
        </w:rPr>
      </w:pPr>
    </w:p>
    <w:p w14:paraId="176F9D60" w14:textId="1D32C3A4" w:rsidR="00CA54D0" w:rsidRPr="006863A0" w:rsidRDefault="00CA54D0" w:rsidP="00CA54D0">
      <w:pPr>
        <w:shd w:val="clear" w:color="auto" w:fill="FFFFFF"/>
        <w:rPr>
          <w:rFonts w:ascii="Tahoma" w:hAnsi="Tahoma" w:cs="Tahoma"/>
          <w:color w:val="222222"/>
        </w:rPr>
      </w:pPr>
      <w:r w:rsidRPr="006863A0">
        <w:rPr>
          <w:rFonts w:ascii="Tahoma" w:hAnsi="Tahoma" w:cs="Tahoma"/>
          <w:b/>
          <w:bCs/>
          <w:color w:val="000000"/>
          <w:highlight w:val="yellow"/>
        </w:rPr>
        <w:t>March 31, 2023</w:t>
      </w:r>
    </w:p>
    <w:p w14:paraId="2FF51C48"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FISA rarely sends out “special </w:t>
      </w:r>
      <w:r w:rsidRPr="006863A0">
        <w:rPr>
          <w:rStyle w:val="il"/>
          <w:rFonts w:ascii="Tahoma" w:hAnsi="Tahoma" w:cs="Tahoma"/>
          <w:color w:val="000000"/>
          <w:sz w:val="22"/>
          <w:szCs w:val="22"/>
        </w:rPr>
        <w:t>updates</w:t>
      </w:r>
      <w:r w:rsidRPr="006863A0">
        <w:rPr>
          <w:rFonts w:ascii="Tahoma" w:hAnsi="Tahoma" w:cs="Tahoma"/>
          <w:color w:val="000000"/>
          <w:sz w:val="22"/>
          <w:szCs w:val="22"/>
        </w:rPr>
        <w:t>” (although there were a few during the height of the pandemic), but we did so this week as we believed the MECC’s funding announcements were noteworthy. As a former principal, I am aware of the important planning school leaders engage in soon after the Christmas break, in preparation for the next school year. Salary levels, tuition rates, re-enrollment, new enrollment, equipment upgrades, student and teacher resource purchases, Pro D scheduling… All these items, and more, contribute to the complexity of effectively managing a school.</w:t>
      </w:r>
    </w:p>
    <w:p w14:paraId="694AB6AB"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24EA705"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FISA has a mandate to pursue the rightful funding for the independent school sector, and we are pleased that this government’s funding decisions have aligned well with what FISA has advocated for.</w:t>
      </w:r>
    </w:p>
    <w:p w14:paraId="4E6A500B"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F8D9F1E"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Qualifying independent school authorities should already have received notice of the special grant amount they will receive from the Labour Settlement Funding. Please note this is one-time special funding that was put in place to support staff salary commitments. Due to the timing of the public school contract ratifications, these salary commitments were not incorporated into December 2022’s final per student operating grant amounts.</w:t>
      </w:r>
    </w:p>
    <w:p w14:paraId="571E3C08"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DF1DB98"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The release of the </w:t>
      </w:r>
      <w:hyperlink r:id="rId695" w:tgtFrame="_blank" w:history="1">
        <w:r w:rsidRPr="006863A0">
          <w:rPr>
            <w:rStyle w:val="Hyperlink"/>
            <w:rFonts w:ascii="Tahoma" w:hAnsi="Tahoma" w:cs="Tahoma"/>
            <w:color w:val="0563C1"/>
            <w:sz w:val="22"/>
            <w:szCs w:val="22"/>
          </w:rPr>
          <w:t>2023 – 2024 preliminary per student grant allocations</w:t>
        </w:r>
      </w:hyperlink>
      <w:r w:rsidRPr="006863A0">
        <w:rPr>
          <w:rFonts w:ascii="Tahoma" w:hAnsi="Tahoma" w:cs="Tahoma"/>
          <w:color w:val="000000"/>
          <w:sz w:val="22"/>
          <w:szCs w:val="22"/>
        </w:rPr>
        <w:t> does incorporate the public salary commitments and therefore there is no expectation that future special Labour Settlement Funding will be required. However, you can expect the usual practice of receiving the final, revised per student funding allocations to be released in December 2023.</w:t>
      </w:r>
    </w:p>
    <w:p w14:paraId="02822426"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5B175AF"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Independent School Child Care</w:t>
      </w:r>
    </w:p>
    <w:p w14:paraId="13FC970B"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Following consultation with the FISA Child Care Committee and the MECC, we are nearly done finalizing the comprehensive child care sector scan survey mentioned in past </w:t>
      </w:r>
      <w:r w:rsidRPr="006863A0">
        <w:rPr>
          <w:rStyle w:val="il"/>
          <w:rFonts w:ascii="Tahoma" w:hAnsi="Tahoma" w:cs="Tahoma"/>
          <w:color w:val="000000"/>
          <w:sz w:val="22"/>
          <w:szCs w:val="22"/>
        </w:rPr>
        <w:t>updates</w:t>
      </w:r>
      <w:r w:rsidRPr="006863A0">
        <w:rPr>
          <w:rFonts w:ascii="Tahoma" w:hAnsi="Tahoma" w:cs="Tahoma"/>
          <w:color w:val="000000"/>
          <w:sz w:val="22"/>
          <w:szCs w:val="22"/>
        </w:rPr>
        <w:t>. We are collecting this information to determine the extent of program offerings and the support needs of child care operators connected to independent schools and appreciate your cooperation in responding.</w:t>
      </w:r>
    </w:p>
    <w:p w14:paraId="5C3B2AA8"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4E04892"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In advance of receiving this survey, it would be wise for independent school leaders to inform their child care coordinators that they will play an important role in the completion of the survey. A suggested process would be to read the survey when it is received, gather the information you require and then schedule an hour of uninterrupted time to revisit, complete and submit the survey. For those schools that may appreciate additional clarification on some of the survey questions before they complete the survey, FISA will provide virtual information sessions for the key child care personnel at your schools. More information to follow. </w:t>
      </w:r>
    </w:p>
    <w:p w14:paraId="0B4CE534"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001BF67" w14:textId="77777777" w:rsidR="00CA54D0" w:rsidRPr="006863A0" w:rsidRDefault="00CA54D0" w:rsidP="00CA54D0">
      <w:pPr>
        <w:shd w:val="clear" w:color="auto" w:fill="FFFFFF"/>
        <w:rPr>
          <w:rFonts w:ascii="Tahoma" w:hAnsi="Tahoma" w:cs="Tahoma"/>
          <w:color w:val="222222"/>
          <w:sz w:val="22"/>
          <w:szCs w:val="22"/>
        </w:rPr>
      </w:pPr>
    </w:p>
    <w:p w14:paraId="7E189F24"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Provincial Outreach</w:t>
      </w:r>
      <w:r w:rsidRPr="006863A0">
        <w:rPr>
          <w:rFonts w:ascii="Tahoma" w:hAnsi="Tahoma" w:cs="Tahoma"/>
          <w:color w:val="000000"/>
          <w:sz w:val="22"/>
          <w:szCs w:val="22"/>
          <w:u w:val="single"/>
        </w:rPr>
        <w:t> </w:t>
      </w:r>
    </w:p>
    <w:p w14:paraId="119E2849"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There are only 3 remaining “Mental Health in Schools – The Imperative of Care” Pro-D sessions with Michelle Hussey and Jamie Morris, FISA’s Mental Health Coordinators. Don’t miss your chance to attend!</w:t>
      </w:r>
    </w:p>
    <w:p w14:paraId="7B7C23E6"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647A3546"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Chilliwack* – April 14, 2023 – </w:t>
      </w:r>
      <w:hyperlink r:id="rId696" w:tgtFrame="_blank" w:history="1">
        <w:r w:rsidRPr="006863A0">
          <w:rPr>
            <w:rStyle w:val="Hyperlink"/>
            <w:rFonts w:ascii="Tahoma" w:hAnsi="Tahoma" w:cs="Tahoma"/>
            <w:b/>
            <w:bCs/>
            <w:color w:val="0563C1"/>
            <w:sz w:val="22"/>
            <w:szCs w:val="22"/>
          </w:rPr>
          <w:t>register here</w:t>
        </w:r>
      </w:hyperlink>
      <w:r w:rsidRPr="006863A0">
        <w:rPr>
          <w:rFonts w:ascii="Tahoma" w:hAnsi="Tahoma" w:cs="Tahoma"/>
          <w:b/>
          <w:bCs/>
          <w:color w:val="000000"/>
          <w:sz w:val="22"/>
          <w:szCs w:val="22"/>
        </w:rPr>
        <w:t> </w:t>
      </w:r>
      <w:r w:rsidRPr="006863A0">
        <w:rPr>
          <w:rFonts w:ascii="Tahoma" w:hAnsi="Tahoma" w:cs="Tahoma"/>
          <w:color w:val="000000"/>
          <w:sz w:val="22"/>
          <w:szCs w:val="22"/>
        </w:rPr>
        <w:t>(r</w:t>
      </w:r>
      <w:r w:rsidRPr="006863A0">
        <w:rPr>
          <w:rFonts w:ascii="Tahoma" w:hAnsi="Tahoma" w:cs="Tahoma"/>
          <w:color w:val="222222"/>
          <w:sz w:val="22"/>
          <w:szCs w:val="22"/>
        </w:rPr>
        <w:t>egistration closes at noon on April 6</w:t>
      </w:r>
      <w:r w:rsidRPr="006863A0">
        <w:rPr>
          <w:rFonts w:ascii="Tahoma" w:hAnsi="Tahoma" w:cs="Tahoma"/>
          <w:color w:val="222222"/>
          <w:sz w:val="22"/>
          <w:szCs w:val="22"/>
          <w:vertAlign w:val="superscript"/>
        </w:rPr>
        <w:t>th</w:t>
      </w:r>
      <w:r w:rsidRPr="006863A0">
        <w:rPr>
          <w:rFonts w:ascii="Tahoma" w:hAnsi="Tahoma" w:cs="Tahoma"/>
          <w:color w:val="222222"/>
          <w:sz w:val="22"/>
          <w:szCs w:val="22"/>
        </w:rPr>
        <w:t>) </w:t>
      </w:r>
    </w:p>
    <w:p w14:paraId="3F5AAF0C"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Kelowna – April 20, 2023 - </w:t>
      </w:r>
      <w:hyperlink r:id="rId697" w:tgtFrame="_blank" w:history="1">
        <w:r w:rsidRPr="006863A0">
          <w:rPr>
            <w:rStyle w:val="Hyperlink"/>
            <w:rFonts w:ascii="Tahoma" w:hAnsi="Tahoma" w:cs="Tahoma"/>
            <w:b/>
            <w:bCs/>
            <w:color w:val="0563C1"/>
            <w:sz w:val="22"/>
            <w:szCs w:val="22"/>
          </w:rPr>
          <w:t>register here</w:t>
        </w:r>
      </w:hyperlink>
      <w:r w:rsidRPr="006863A0">
        <w:rPr>
          <w:rFonts w:ascii="Tahoma" w:hAnsi="Tahoma" w:cs="Tahoma"/>
          <w:color w:val="000000"/>
          <w:sz w:val="22"/>
          <w:szCs w:val="22"/>
        </w:rPr>
        <w:t> (registration closes </w:t>
      </w:r>
      <w:r w:rsidRPr="006863A0">
        <w:rPr>
          <w:rFonts w:ascii="Tahoma" w:hAnsi="Tahoma" w:cs="Tahoma"/>
          <w:color w:val="222222"/>
          <w:sz w:val="22"/>
          <w:szCs w:val="22"/>
        </w:rPr>
        <w:t>at noon on April 13</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14FA396D"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Nanaimo – May 26, 2023 –</w:t>
      </w:r>
      <w:r w:rsidRPr="006863A0">
        <w:rPr>
          <w:rFonts w:ascii="Tahoma" w:hAnsi="Tahoma" w:cs="Tahoma"/>
          <w:color w:val="0563C1"/>
          <w:sz w:val="22"/>
          <w:szCs w:val="22"/>
        </w:rPr>
        <w:t> </w:t>
      </w:r>
      <w:hyperlink r:id="rId698" w:tgtFrame="_blank" w:history="1">
        <w:r w:rsidRPr="006863A0">
          <w:rPr>
            <w:rStyle w:val="Hyperlink"/>
            <w:rFonts w:ascii="Tahoma" w:hAnsi="Tahoma" w:cs="Tahoma"/>
            <w:b/>
            <w:bCs/>
            <w:color w:val="0563C1"/>
            <w:sz w:val="22"/>
            <w:szCs w:val="22"/>
          </w:rPr>
          <w:t>register here</w:t>
        </w:r>
      </w:hyperlink>
    </w:p>
    <w:p w14:paraId="5E79CACF"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FF0000"/>
          <w:sz w:val="22"/>
          <w:szCs w:val="22"/>
          <w:lang w:val="en-US"/>
        </w:rPr>
        <w:t>*There is a minimum registration enrollment we must achieve to go forward with each Provincial Outreach event. At this point, the Chilliwack session has not achieved the threshold. </w:t>
      </w:r>
    </w:p>
    <w:p w14:paraId="01665A98"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FF0000"/>
          <w:sz w:val="22"/>
          <w:szCs w:val="22"/>
          <w:lang w:val="en-US"/>
        </w:rPr>
        <w:t>21 additional registrations are required by April 6</w:t>
      </w:r>
      <w:r w:rsidRPr="006863A0">
        <w:rPr>
          <w:rFonts w:ascii="Tahoma" w:hAnsi="Tahoma" w:cs="Tahoma"/>
          <w:color w:val="FF0000"/>
          <w:sz w:val="22"/>
          <w:szCs w:val="22"/>
          <w:vertAlign w:val="superscript"/>
          <w:lang w:val="en-US"/>
        </w:rPr>
        <w:t>th</w:t>
      </w:r>
      <w:r w:rsidRPr="006863A0">
        <w:rPr>
          <w:rFonts w:ascii="Tahoma" w:hAnsi="Tahoma" w:cs="Tahoma"/>
          <w:color w:val="FF0000"/>
          <w:sz w:val="22"/>
          <w:szCs w:val="22"/>
          <w:lang w:val="en-US"/>
        </w:rPr>
        <w:t> in order for the Chilliwack session to proceed. </w:t>
      </w:r>
      <w:r w:rsidRPr="006863A0">
        <w:rPr>
          <w:rFonts w:ascii="Tahoma" w:hAnsi="Tahoma" w:cs="Tahoma"/>
          <w:color w:val="FF0000"/>
          <w:sz w:val="22"/>
          <w:szCs w:val="22"/>
        </w:rPr>
        <w:t> </w:t>
      </w:r>
    </w:p>
    <w:p w14:paraId="4EAE2234"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09630C72"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37E13167"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Learning Survey (SLS)</w:t>
      </w:r>
    </w:p>
    <w:p w14:paraId="55311AE7"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schools may find that participating in the Ministry’s </w:t>
      </w:r>
      <w:hyperlink r:id="rId699" w:tgtFrame="_blank" w:history="1">
        <w:r w:rsidRPr="006863A0">
          <w:rPr>
            <w:rStyle w:val="Hyperlink"/>
            <w:rFonts w:ascii="Tahoma" w:hAnsi="Tahoma" w:cs="Tahoma"/>
            <w:color w:val="000000"/>
            <w:sz w:val="22"/>
            <w:szCs w:val="22"/>
            <w:lang w:val="en"/>
          </w:rPr>
          <w:t>2022/23 Student Learning Survey</w:t>
        </w:r>
      </w:hyperlink>
      <w:r w:rsidRPr="006863A0">
        <w:rPr>
          <w:rFonts w:ascii="Tahoma" w:hAnsi="Tahoma" w:cs="Tahoma"/>
          <w:color w:val="000000"/>
          <w:sz w:val="22"/>
          <w:szCs w:val="22"/>
        </w:rPr>
        <w:t> provides valuable data which can be used to inform continuous school improvement planning. The SLS is targeted for students in grades 4, 7, 10, and 12, but other grades can participate (e.g., grade 8 students can take the grade 7 survey). There are also parent and staff surveys. Although no Ministry questions can be deleted, schools can customize the survey by adding up to 20 additional questions. Public school SLS data is accessible to the public on a district level, however, independent school data will not be publicly accessible. Independent schools can access their results through their AWIS portal. </w:t>
      </w:r>
      <w:r w:rsidRPr="006863A0">
        <w:rPr>
          <w:rFonts w:ascii="Tahoma" w:hAnsi="Tahoma" w:cs="Tahoma"/>
          <w:color w:val="FF0000"/>
          <w:sz w:val="22"/>
          <w:szCs w:val="22"/>
        </w:rPr>
        <w:t>The SLS closes on April 28</w:t>
      </w:r>
      <w:r w:rsidRPr="006863A0">
        <w:rPr>
          <w:rFonts w:ascii="Tahoma" w:hAnsi="Tahoma" w:cs="Tahoma"/>
          <w:color w:val="FF0000"/>
          <w:sz w:val="22"/>
          <w:szCs w:val="22"/>
          <w:vertAlign w:val="superscript"/>
        </w:rPr>
        <w:t>th</w:t>
      </w:r>
      <w:r w:rsidRPr="006863A0">
        <w:rPr>
          <w:rFonts w:ascii="Tahoma" w:hAnsi="Tahoma" w:cs="Tahoma"/>
          <w:color w:val="000000"/>
          <w:sz w:val="22"/>
          <w:szCs w:val="22"/>
        </w:rPr>
        <w:t>. Act quickly if you would like to participate. Please see the </w:t>
      </w:r>
      <w:hyperlink r:id="rId700" w:tgtFrame="_blank" w:history="1">
        <w:r w:rsidRPr="006863A0">
          <w:rPr>
            <w:rStyle w:val="Hyperlink"/>
            <w:rFonts w:ascii="Tahoma" w:hAnsi="Tahoma" w:cs="Tahoma"/>
            <w:color w:val="000000"/>
            <w:sz w:val="22"/>
            <w:szCs w:val="22"/>
            <w:lang w:val="en"/>
          </w:rPr>
          <w:t>SLS Administration Manual</w:t>
        </w:r>
      </w:hyperlink>
      <w:r w:rsidRPr="006863A0">
        <w:rPr>
          <w:rFonts w:ascii="Tahoma" w:hAnsi="Tahoma" w:cs="Tahoma"/>
          <w:color w:val="000000"/>
          <w:sz w:val="22"/>
          <w:szCs w:val="22"/>
        </w:rPr>
        <w:t> for more information. Contact AWIS for technical and administrative support at 1</w:t>
      </w:r>
      <w:r w:rsidRPr="006863A0">
        <w:rPr>
          <w:rFonts w:ascii="Tahoma" w:hAnsi="Tahoma" w:cs="Tahoma"/>
          <w:color w:val="000000"/>
          <w:sz w:val="22"/>
          <w:szCs w:val="22"/>
        </w:rPr>
        <w:noBreakHyphen/>
        <w:t>866</w:t>
      </w:r>
      <w:r w:rsidRPr="006863A0">
        <w:rPr>
          <w:rFonts w:ascii="Tahoma" w:hAnsi="Tahoma" w:cs="Tahoma"/>
          <w:color w:val="000000"/>
          <w:sz w:val="22"/>
          <w:szCs w:val="22"/>
        </w:rPr>
        <w:noBreakHyphen/>
        <w:t>558</w:t>
      </w:r>
      <w:r w:rsidRPr="006863A0">
        <w:rPr>
          <w:rFonts w:ascii="Tahoma" w:hAnsi="Tahoma" w:cs="Tahoma"/>
          <w:color w:val="000000"/>
          <w:sz w:val="22"/>
          <w:szCs w:val="22"/>
        </w:rPr>
        <w:noBreakHyphen/>
        <w:t>5339 or email </w:t>
      </w:r>
      <w:hyperlink r:id="rId701" w:tgtFrame="_blank" w:history="1">
        <w:r w:rsidRPr="006863A0">
          <w:rPr>
            <w:rStyle w:val="Hyperlink"/>
            <w:rFonts w:ascii="Tahoma" w:hAnsi="Tahoma" w:cs="Tahoma"/>
            <w:color w:val="000000"/>
            <w:sz w:val="22"/>
            <w:szCs w:val="22"/>
            <w:lang w:val="en"/>
          </w:rPr>
          <w:t>support@awinfosys.com</w:t>
        </w:r>
      </w:hyperlink>
      <w:r w:rsidRPr="006863A0">
        <w:rPr>
          <w:rFonts w:ascii="Tahoma" w:hAnsi="Tahoma" w:cs="Tahoma"/>
          <w:color w:val="000000"/>
          <w:sz w:val="22"/>
          <w:szCs w:val="22"/>
        </w:rPr>
        <w:t>. </w:t>
      </w:r>
    </w:p>
    <w:p w14:paraId="57E1EBA1" w14:textId="77777777" w:rsidR="00CA54D0" w:rsidRPr="006863A0" w:rsidRDefault="00CA54D0" w:rsidP="00CA54D0">
      <w:pPr>
        <w:shd w:val="clear" w:color="auto" w:fill="FFFFFF"/>
        <w:rPr>
          <w:rFonts w:ascii="Tahoma" w:hAnsi="Tahoma" w:cs="Tahoma"/>
          <w:color w:val="222222"/>
          <w:sz w:val="22"/>
          <w:szCs w:val="22"/>
        </w:rPr>
      </w:pPr>
    </w:p>
    <w:p w14:paraId="111965EB"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1667A777"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21903176"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33C63C4E"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rPr>
        <w:lastRenderedPageBreak/>
        <w:t>CSL #7: April 3, 2023 3:30-5:00 pm (PST) </w:t>
      </w:r>
      <w:r w:rsidRPr="006863A0">
        <w:rPr>
          <w:rFonts w:ascii="Tahoma" w:hAnsi="Tahoma" w:cs="Tahoma"/>
          <w:b/>
          <w:bCs/>
          <w:color w:val="0563C1"/>
          <w:sz w:val="22"/>
          <w:szCs w:val="22"/>
          <w:lang w:val="en-US"/>
        </w:rPr>
        <w:t>Register </w:t>
      </w:r>
      <w:hyperlink r:id="rId702" w:tgtFrame="_blank" w:history="1">
        <w:r w:rsidRPr="006863A0">
          <w:rPr>
            <w:rStyle w:val="Hyperlink"/>
            <w:rFonts w:ascii="Tahoma" w:hAnsi="Tahoma" w:cs="Tahoma"/>
            <w:b/>
            <w:bCs/>
            <w:color w:val="0563C1"/>
            <w:sz w:val="22"/>
            <w:szCs w:val="22"/>
            <w:lang w:val="en-US"/>
          </w:rPr>
          <w:t>HERE</w:t>
        </w:r>
      </w:hyperlink>
    </w:p>
    <w:p w14:paraId="57045E44"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rPr>
        <w:t>CSL #8: May 16, 2023 3:30-5:00 pm (PST) </w:t>
      </w:r>
      <w:r w:rsidRPr="006863A0">
        <w:rPr>
          <w:rFonts w:ascii="Tahoma" w:hAnsi="Tahoma" w:cs="Tahoma"/>
          <w:b/>
          <w:bCs/>
          <w:color w:val="0563C1"/>
          <w:sz w:val="22"/>
          <w:szCs w:val="22"/>
          <w:lang w:val="en-US"/>
        </w:rPr>
        <w:t>Register </w:t>
      </w:r>
      <w:hyperlink r:id="rId703" w:tgtFrame="_blank" w:history="1">
        <w:r w:rsidRPr="006863A0">
          <w:rPr>
            <w:rStyle w:val="Hyperlink"/>
            <w:rFonts w:ascii="Tahoma" w:hAnsi="Tahoma" w:cs="Tahoma"/>
            <w:b/>
            <w:bCs/>
            <w:color w:val="0563C1"/>
            <w:sz w:val="22"/>
            <w:szCs w:val="22"/>
            <w:lang w:val="en-US"/>
          </w:rPr>
          <w:t>HERE</w:t>
        </w:r>
      </w:hyperlink>
    </w:p>
    <w:p w14:paraId="5DA1400D"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704"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0E231B67"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73DEE860"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To help deepen the CSL learning, we have created a new </w:t>
      </w:r>
      <w:r w:rsidRPr="006863A0">
        <w:rPr>
          <w:rFonts w:ascii="Tahoma" w:hAnsi="Tahoma" w:cs="Tahoma"/>
          <w:b/>
          <w:bCs/>
          <w:color w:val="000000"/>
          <w:sz w:val="22"/>
          <w:szCs w:val="22"/>
        </w:rPr>
        <w:t>Community of Reflective Educators – CORE group</w:t>
      </w:r>
      <w:r w:rsidRPr="006863A0">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6863A0">
        <w:rPr>
          <w:rFonts w:ascii="Tahoma" w:hAnsi="Tahoma" w:cs="Tahoma"/>
          <w:b/>
          <w:bCs/>
          <w:color w:val="000000"/>
          <w:sz w:val="22"/>
          <w:szCs w:val="22"/>
        </w:rPr>
        <w:t>The April 24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meet up will continue to focus on using CSL to enhance Truth and Reconciliation efforts</w:t>
      </w:r>
      <w:r w:rsidRPr="006863A0">
        <w:rPr>
          <w:rFonts w:ascii="Tahoma" w:hAnsi="Tahoma" w:cs="Tahoma"/>
          <w:color w:val="000000"/>
          <w:sz w:val="22"/>
          <w:szCs w:val="22"/>
        </w:rPr>
        <w:t>. A nominal fee of $30 will be charged to join the remaining three CORE learning group sessions. Register for the </w:t>
      </w:r>
      <w:hyperlink r:id="rId705" w:tgtFrame="_blank" w:history="1">
        <w:r w:rsidRPr="006863A0">
          <w:rPr>
            <w:rStyle w:val="Hyperlink"/>
            <w:rFonts w:ascii="Tahoma" w:hAnsi="Tahoma" w:cs="Tahoma"/>
            <w:b/>
            <w:bCs/>
            <w:color w:val="0563C1"/>
            <w:sz w:val="22"/>
            <w:szCs w:val="22"/>
            <w:lang w:val="en-US"/>
          </w:rPr>
          <w:t>CSL-CORE HERE</w:t>
        </w:r>
        <w:r w:rsidRPr="006863A0">
          <w:rPr>
            <w:rStyle w:val="Hyperlink"/>
            <w:rFonts w:ascii="Tahoma" w:hAnsi="Tahoma" w:cs="Tahoma"/>
            <w:color w:val="0563C1"/>
            <w:sz w:val="22"/>
            <w:szCs w:val="22"/>
            <w:lang w:val="en-US"/>
          </w:rPr>
          <w:t>.</w:t>
        </w:r>
      </w:hyperlink>
    </w:p>
    <w:p w14:paraId="4985A04A"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66302A3" w14:textId="77777777" w:rsidR="00CA54D0" w:rsidRPr="006863A0" w:rsidRDefault="00CA54D0" w:rsidP="00CA54D0">
      <w:pPr>
        <w:pStyle w:val="NormalWeb"/>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School Bus Procurement</w:t>
      </w:r>
      <w:r w:rsidRPr="006863A0">
        <w:rPr>
          <w:rFonts w:ascii="Tahoma" w:hAnsi="Tahoma" w:cs="Tahoma"/>
          <w:b/>
          <w:bCs/>
          <w:color w:val="000000"/>
          <w:sz w:val="22"/>
          <w:szCs w:val="22"/>
          <w:u w:val="single"/>
        </w:rPr>
        <w:br/>
      </w:r>
      <w:r w:rsidRPr="006863A0">
        <w:rPr>
          <w:rFonts w:ascii="Tahoma" w:hAnsi="Tahoma" w:cs="Tahoma"/>
          <w:color w:val="000000"/>
          <w:sz w:val="22"/>
          <w:szCs w:val="22"/>
        </w:rPr>
        <w:t>Independent schools in BC can access provincial bus pricing through the Request For Standing Offer (RFSO) for school buses. Vendors were invited to submit standing offer prices for various types of buses. Effective </w:t>
      </w:r>
      <w:r w:rsidRPr="006863A0">
        <w:rPr>
          <w:rFonts w:ascii="Tahoma" w:hAnsi="Tahoma" w:cs="Tahoma"/>
          <w:b/>
          <w:bCs/>
          <w:color w:val="000000"/>
          <w:sz w:val="22"/>
          <w:szCs w:val="22"/>
        </w:rPr>
        <w:t>April 3, 2023</w:t>
      </w:r>
      <w:r w:rsidRPr="006863A0">
        <w:rPr>
          <w:rFonts w:ascii="Tahoma" w:hAnsi="Tahoma" w:cs="Tahoma"/>
          <w:color w:val="000000"/>
          <w:sz w:val="22"/>
          <w:szCs w:val="22"/>
        </w:rPr>
        <w:t> the RFSO and other supporting documents are available on the </w:t>
      </w:r>
      <w:hyperlink r:id="rId706" w:tgtFrame="_blank" w:history="1">
        <w:r w:rsidRPr="006863A0">
          <w:rPr>
            <w:rStyle w:val="Hyperlink"/>
            <w:rFonts w:ascii="Tahoma" w:hAnsi="Tahoma" w:cs="Tahoma"/>
            <w:color w:val="0563C1"/>
            <w:sz w:val="22"/>
            <w:szCs w:val="22"/>
          </w:rPr>
          <w:t>ASTSBC website</w:t>
        </w:r>
      </w:hyperlink>
      <w:r w:rsidRPr="006863A0">
        <w:rPr>
          <w:rFonts w:ascii="Tahoma" w:hAnsi="Tahoma" w:cs="Tahoma"/>
          <w:color w:val="000000"/>
          <w:sz w:val="22"/>
          <w:szCs w:val="22"/>
        </w:rPr>
        <w:t> at the “Bus Standing Offer” link. Please refer to the attached letter from the MECC.</w:t>
      </w:r>
    </w:p>
    <w:p w14:paraId="3F68F331"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000000"/>
          <w:sz w:val="22"/>
          <w:szCs w:val="22"/>
          <w:u w:val="single"/>
        </w:rPr>
        <w:t>MyEd BC</w:t>
      </w:r>
    </w:p>
    <w:p w14:paraId="38467FAF"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FISA supports the freedom for independent schools to choose the student management system they feel will best meet their needs but, as you are aware, the BC Ministry of Education and Child Care is encouraging BC schools to use the Provincial Student Information System (MyEducationBC) for managing student records. As per the Deputy Ministers notice on January 19, 2021, all schools that elected not to enroll and use MyEd BC by September 2022 would be charged $15/student/year by the MECC. You will have noticed this deduction from your January 2023 provincial funding disbursement. </w:t>
      </w:r>
    </w:p>
    <w:p w14:paraId="039D3119"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0713B5D"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For independent schools looking to implement MyEd BC as a stand-alone SIS or alongside an existing SIS, the FISA iGroup Executive invites you to a free online introduction session to explore MyEd BC. This session offers an opportunity to see what MyEd BC can provide for your school, with time allocated to ask questions of the MyEd Project Manager for Independent Schools.</w:t>
      </w:r>
    </w:p>
    <w:p w14:paraId="52FF29DD"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 </w:t>
      </w:r>
    </w:p>
    <w:p w14:paraId="21F5DD47" w14:textId="77777777" w:rsidR="00CA54D0" w:rsidRPr="006863A0" w:rsidRDefault="00CA54D0" w:rsidP="00CA54D0">
      <w:pPr>
        <w:pStyle w:val="NormalWeb"/>
        <w:shd w:val="clear" w:color="auto" w:fill="FFFFFF"/>
        <w:spacing w:before="0" w:beforeAutospacing="0" w:after="0" w:afterAutospacing="0"/>
        <w:ind w:left="720"/>
        <w:textAlignment w:val="baseline"/>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April 4, 2023 @ 3pm: </w:t>
      </w:r>
      <w:hyperlink r:id="rId707" w:tgtFrame="_blank" w:history="1">
        <w:r w:rsidRPr="006863A0">
          <w:rPr>
            <w:rStyle w:val="Hyperlink"/>
            <w:rFonts w:ascii="Tahoma" w:hAnsi="Tahoma" w:cs="Tahoma"/>
            <w:color w:val="0563C1"/>
            <w:sz w:val="22"/>
            <w:szCs w:val="22"/>
          </w:rPr>
          <w:t>https://us02web.zoom.us/j/89277925688?pwd=dHNrazhGS1BCQi9jRTFXUkExbDFzUT09</w:t>
        </w:r>
      </w:hyperlink>
    </w:p>
    <w:p w14:paraId="7036A609" w14:textId="77777777" w:rsidR="00CA54D0" w:rsidRPr="006863A0" w:rsidRDefault="00CA54D0" w:rsidP="00CA54D0">
      <w:pPr>
        <w:pStyle w:val="NormalWeb"/>
        <w:shd w:val="clear" w:color="auto" w:fill="FFFFFF"/>
        <w:spacing w:before="0" w:beforeAutospacing="0" w:after="0" w:afterAutospacing="0"/>
        <w:ind w:left="1080"/>
        <w:rPr>
          <w:rFonts w:ascii="Tahoma" w:hAnsi="Tahoma" w:cs="Tahoma"/>
          <w:color w:val="222222"/>
          <w:sz w:val="22"/>
          <w:szCs w:val="22"/>
        </w:rPr>
      </w:pPr>
      <w:r w:rsidRPr="006863A0">
        <w:rPr>
          <w:rFonts w:ascii="Tahoma" w:hAnsi="Tahoma" w:cs="Tahoma"/>
          <w:color w:val="000000"/>
          <w:sz w:val="22"/>
          <w:szCs w:val="22"/>
        </w:rPr>
        <w:t>         </w:t>
      </w:r>
    </w:p>
    <w:p w14:paraId="7B8C9EC7"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No registration is required. </w:t>
      </w:r>
    </w:p>
    <w:p w14:paraId="5CB42DB4"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74A4483"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If you would like to view a recording of the previous sessions from two years ago, or garner more information on MyEd BC features, or investigate the implementation process, please go to: </w:t>
      </w:r>
      <w:hyperlink r:id="rId708" w:tgtFrame="_blank" w:history="1">
        <w:r w:rsidRPr="006863A0">
          <w:rPr>
            <w:rStyle w:val="Hyperlink"/>
            <w:rFonts w:ascii="Tahoma" w:hAnsi="Tahoma" w:cs="Tahoma"/>
            <w:color w:val="000000"/>
            <w:sz w:val="22"/>
            <w:szCs w:val="22"/>
          </w:rPr>
          <w:t>https://bcsupportonline.com/joining-myeducationbc-independent-schools-fisa.html</w:t>
        </w:r>
      </w:hyperlink>
    </w:p>
    <w:p w14:paraId="4732FB34"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9DBDAC7"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If you have any questions, please feel free to contact the Independent School Project Manager, Andrew Smit at: </w:t>
      </w:r>
      <w:hyperlink r:id="rId709" w:tgtFrame="_blank" w:history="1">
        <w:r w:rsidRPr="006863A0">
          <w:rPr>
            <w:rStyle w:val="Hyperlink"/>
            <w:rFonts w:ascii="Tahoma" w:hAnsi="Tahoma" w:cs="Tahoma"/>
            <w:color w:val="000000"/>
            <w:sz w:val="22"/>
            <w:szCs w:val="22"/>
          </w:rPr>
          <w:t>andrewsmit@bcsupportonline.com</w:t>
        </w:r>
      </w:hyperlink>
      <w:r w:rsidRPr="006863A0">
        <w:rPr>
          <w:rFonts w:ascii="Tahoma" w:hAnsi="Tahoma" w:cs="Tahoma"/>
          <w:color w:val="000000"/>
          <w:sz w:val="22"/>
          <w:szCs w:val="22"/>
        </w:rPr>
        <w:t>  or visit the FISA iGroup website for </w:t>
      </w:r>
      <w:r w:rsidRPr="006863A0">
        <w:rPr>
          <w:rStyle w:val="il"/>
          <w:rFonts w:ascii="Tahoma" w:hAnsi="Tahoma" w:cs="Tahoma"/>
          <w:color w:val="000000"/>
          <w:sz w:val="22"/>
          <w:szCs w:val="22"/>
        </w:rPr>
        <w:t>updates</w:t>
      </w:r>
      <w:r w:rsidRPr="006863A0">
        <w:rPr>
          <w:rFonts w:ascii="Tahoma" w:hAnsi="Tahoma" w:cs="Tahoma"/>
          <w:color w:val="000000"/>
          <w:sz w:val="22"/>
          <w:szCs w:val="22"/>
        </w:rPr>
        <w:t>: </w:t>
      </w:r>
      <w:hyperlink r:id="rId710" w:tgtFrame="_blank" w:history="1">
        <w:r w:rsidRPr="006863A0">
          <w:rPr>
            <w:rStyle w:val="Hyperlink"/>
            <w:rFonts w:ascii="Tahoma" w:hAnsi="Tahoma" w:cs="Tahoma"/>
            <w:color w:val="000000"/>
            <w:sz w:val="22"/>
            <w:szCs w:val="22"/>
          </w:rPr>
          <w:t>http://bcsupportonline.com/</w:t>
        </w:r>
      </w:hyperlink>
      <w:r w:rsidRPr="006863A0">
        <w:rPr>
          <w:rFonts w:ascii="Tahoma" w:hAnsi="Tahoma" w:cs="Tahoma"/>
          <w:color w:val="000000"/>
          <w:sz w:val="22"/>
          <w:szCs w:val="22"/>
        </w:rPr>
        <w:t> </w:t>
      </w:r>
    </w:p>
    <w:p w14:paraId="5264B273"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FF0000"/>
          <w:sz w:val="22"/>
          <w:szCs w:val="22"/>
        </w:rPr>
        <w:lastRenderedPageBreak/>
        <w:t> </w:t>
      </w:r>
    </w:p>
    <w:p w14:paraId="7C1EBB6B"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District/Authority Scholarships (DAS)</w:t>
      </w:r>
    </w:p>
    <w:p w14:paraId="4208E950" w14:textId="77777777" w:rsidR="00CA54D0" w:rsidRPr="006863A0" w:rsidRDefault="00CA54D0" w:rsidP="00CA54D0">
      <w:pPr>
        <w:shd w:val="clear" w:color="auto" w:fill="FFFFFF"/>
        <w:spacing w:after="225"/>
        <w:rPr>
          <w:rFonts w:ascii="Tahoma" w:hAnsi="Tahoma" w:cs="Tahoma"/>
          <w:color w:val="222222"/>
          <w:sz w:val="22"/>
          <w:szCs w:val="22"/>
        </w:rPr>
      </w:pPr>
      <w:r w:rsidRPr="006863A0">
        <w:rPr>
          <w:rFonts w:ascii="Tahoma" w:hAnsi="Tahoma" w:cs="Tahoma"/>
          <w:color w:val="000000"/>
          <w:sz w:val="22"/>
          <w:szCs w:val="22"/>
        </w:rPr>
        <w:t>Reminder the DAS application due dates are fast approaching </w:t>
      </w:r>
      <w:r w:rsidRPr="006863A0">
        <w:rPr>
          <w:rFonts w:ascii="Tahoma" w:hAnsi="Tahoma" w:cs="Tahoma"/>
          <w:b/>
          <w:bCs/>
          <w:color w:val="000000"/>
          <w:sz w:val="22"/>
          <w:szCs w:val="22"/>
        </w:rPr>
        <w:t>March 16</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/April 5</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depending on the region. Application forms are available on the FISA website under the </w:t>
      </w:r>
      <w:hyperlink r:id="rId711" w:tgtFrame="_blank" w:history="1">
        <w:r w:rsidRPr="006863A0">
          <w:rPr>
            <w:rStyle w:val="Hyperlink"/>
            <w:rFonts w:ascii="Tahoma" w:hAnsi="Tahoma" w:cs="Tahoma"/>
            <w:color w:val="000000"/>
            <w:sz w:val="22"/>
            <w:szCs w:val="22"/>
          </w:rPr>
          <w:t>Services--&gt;Scholarships &amp; Awards</w:t>
        </w:r>
      </w:hyperlink>
      <w:r w:rsidRPr="006863A0">
        <w:rPr>
          <w:rFonts w:ascii="Tahoma" w:hAnsi="Tahoma" w:cs="Tahoma"/>
          <w:color w:val="000000"/>
          <w:sz w:val="22"/>
          <w:szCs w:val="22"/>
        </w:rPr>
        <w:t> tab. Please promote this scholarship opportunity widely within your secondary school community.</w:t>
      </w:r>
    </w:p>
    <w:p w14:paraId="6AEB7C33"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7089E12"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50A507F5"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The English First Peoples grade 10-12 Pro-D sessions continue to roll along. All independent schools that offer graduation programs are encouraged to have a teacher attend to take the information gained back to their colleagues. For more information see </w:t>
      </w:r>
      <w:hyperlink r:id="rId712"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662F1FAA" w14:textId="77777777" w:rsidR="00CA54D0" w:rsidRPr="006863A0" w:rsidRDefault="00CA54D0" w:rsidP="00CA54D0">
      <w:pPr>
        <w:shd w:val="clear" w:color="auto" w:fill="FFFFFF"/>
        <w:rPr>
          <w:rFonts w:ascii="Tahoma" w:hAnsi="Tahoma" w:cs="Tahoma"/>
          <w:color w:val="222222"/>
          <w:sz w:val="20"/>
          <w:szCs w:val="20"/>
        </w:rPr>
      </w:pPr>
      <w:r w:rsidRPr="006863A0">
        <w:rPr>
          <w:rFonts w:ascii="Tahoma" w:hAnsi="Tahoma" w:cs="Tahoma"/>
          <w:b/>
          <w:bCs/>
          <w:color w:val="000000"/>
          <w:sz w:val="22"/>
          <w:szCs w:val="22"/>
        </w:rPr>
        <w:t> </w:t>
      </w:r>
    </w:p>
    <w:tbl>
      <w:tblPr>
        <w:tblpPr w:leftFromText="180" w:rightFromText="180" w:vertAnchor="text"/>
        <w:tblW w:w="9210" w:type="dxa"/>
        <w:tblCellMar>
          <w:left w:w="0" w:type="dxa"/>
          <w:right w:w="0" w:type="dxa"/>
        </w:tblCellMar>
        <w:tblLook w:val="04A0" w:firstRow="1" w:lastRow="0" w:firstColumn="1" w:lastColumn="0" w:noHBand="0" w:noVBand="1"/>
      </w:tblPr>
      <w:tblGrid>
        <w:gridCol w:w="2123"/>
        <w:gridCol w:w="1984"/>
        <w:gridCol w:w="1559"/>
        <w:gridCol w:w="1276"/>
        <w:gridCol w:w="2268"/>
      </w:tblGrid>
      <w:tr w:rsidR="00CA54D0" w:rsidRPr="006863A0" w14:paraId="0966884C" w14:textId="77777777" w:rsidTr="00CA54D0">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8DE988C" w14:textId="77777777" w:rsidR="00CA54D0" w:rsidRPr="006863A0" w:rsidRDefault="00CA54D0">
            <w:pPr>
              <w:rPr>
                <w:rFonts w:ascii="Tahoma" w:hAnsi="Tahoma" w:cs="Tahoma"/>
                <w:sz w:val="20"/>
                <w:szCs w:val="20"/>
              </w:rPr>
            </w:pPr>
            <w:r w:rsidRPr="006863A0">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E8EF9E4" w14:textId="77777777" w:rsidR="00CA54D0" w:rsidRPr="006863A0" w:rsidRDefault="00CA54D0">
            <w:pPr>
              <w:rPr>
                <w:rFonts w:ascii="Tahoma" w:hAnsi="Tahoma" w:cs="Tahoma"/>
                <w:sz w:val="20"/>
                <w:szCs w:val="20"/>
              </w:rPr>
            </w:pPr>
            <w:r w:rsidRPr="006863A0">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E158129" w14:textId="77777777" w:rsidR="00CA54D0" w:rsidRPr="006863A0" w:rsidRDefault="00CA54D0">
            <w:pPr>
              <w:rPr>
                <w:rFonts w:ascii="Tahoma" w:hAnsi="Tahoma" w:cs="Tahoma"/>
                <w:sz w:val="20"/>
                <w:szCs w:val="20"/>
              </w:rPr>
            </w:pPr>
            <w:r w:rsidRPr="006863A0">
              <w:rPr>
                <w:rFonts w:ascii="Tahoma" w:hAnsi="Tahoma" w:cs="Tahoma"/>
                <w:b/>
                <w:bCs/>
                <w:color w:val="000000"/>
                <w:sz w:val="20"/>
                <w:szCs w:val="20"/>
                <w:lang w:val="en-US"/>
              </w:rPr>
              <w:t>Date</w:t>
            </w:r>
          </w:p>
        </w:tc>
        <w:tc>
          <w:tcPr>
            <w:tcW w:w="127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A08D9DB" w14:textId="77777777" w:rsidR="00CA54D0" w:rsidRPr="006863A0" w:rsidRDefault="00CA54D0">
            <w:pPr>
              <w:rPr>
                <w:rFonts w:ascii="Tahoma" w:hAnsi="Tahoma" w:cs="Tahoma"/>
                <w:sz w:val="20"/>
                <w:szCs w:val="20"/>
              </w:rPr>
            </w:pPr>
            <w:r w:rsidRPr="006863A0">
              <w:rPr>
                <w:rFonts w:ascii="Tahoma" w:hAnsi="Tahoma" w:cs="Tahoma"/>
                <w:b/>
                <w:bCs/>
                <w:color w:val="000000"/>
                <w:sz w:val="20"/>
                <w:szCs w:val="20"/>
                <w:lang w:val="en-US"/>
              </w:rPr>
              <w:t>Attendee Limit</w:t>
            </w:r>
          </w:p>
        </w:tc>
        <w:tc>
          <w:tcPr>
            <w:tcW w:w="226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09AB034" w14:textId="77777777" w:rsidR="00CA54D0" w:rsidRPr="006863A0" w:rsidRDefault="00CA54D0">
            <w:pPr>
              <w:rPr>
                <w:rFonts w:ascii="Tahoma" w:hAnsi="Tahoma" w:cs="Tahoma"/>
                <w:sz w:val="20"/>
                <w:szCs w:val="20"/>
              </w:rPr>
            </w:pPr>
            <w:r w:rsidRPr="006863A0">
              <w:rPr>
                <w:rFonts w:ascii="Tahoma" w:hAnsi="Tahoma" w:cs="Tahoma"/>
                <w:b/>
                <w:bCs/>
                <w:color w:val="000000"/>
                <w:sz w:val="20"/>
                <w:szCs w:val="20"/>
                <w:lang w:val="en-US"/>
              </w:rPr>
              <w:t>Registration</w:t>
            </w:r>
          </w:p>
        </w:tc>
      </w:tr>
      <w:tr w:rsidR="00CA54D0" w:rsidRPr="006863A0" w14:paraId="6961E4DD" w14:textId="77777777" w:rsidTr="00CA54D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D877113"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09B8DA"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053997"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Apr. 21,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7F511D"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000000"/>
                <w:sz w:val="20"/>
                <w:szCs w:val="20"/>
                <w:lang w:val="en-US"/>
              </w:rPr>
              <w:t>3</w:t>
            </w:r>
            <w:r w:rsidRPr="006863A0">
              <w:rPr>
                <w:rFonts w:ascii="Tahoma" w:hAnsi="Tahoma" w:cs="Tahoma"/>
                <w:color w:val="000000"/>
                <w:sz w:val="20"/>
                <w:szCs w:val="20"/>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5797A9" w14:textId="77777777" w:rsidR="00CA54D0" w:rsidRPr="006863A0" w:rsidRDefault="00000000">
            <w:pPr>
              <w:spacing w:line="276" w:lineRule="atLeast"/>
              <w:rPr>
                <w:rFonts w:ascii="Tahoma" w:hAnsi="Tahoma" w:cs="Tahoma"/>
                <w:sz w:val="20"/>
                <w:szCs w:val="20"/>
              </w:rPr>
            </w:pPr>
            <w:hyperlink r:id="rId713" w:tgtFrame="_blank" w:history="1">
              <w:r w:rsidR="00CA54D0" w:rsidRPr="006863A0">
                <w:rPr>
                  <w:rStyle w:val="Hyperlink"/>
                  <w:rFonts w:ascii="Tahoma" w:hAnsi="Tahoma" w:cs="Tahoma"/>
                  <w:color w:val="0563C1"/>
                  <w:sz w:val="20"/>
                  <w:szCs w:val="20"/>
                </w:rPr>
                <w:t>Registration Link</w:t>
              </w:r>
            </w:hyperlink>
          </w:p>
        </w:tc>
      </w:tr>
      <w:tr w:rsidR="00CA54D0" w:rsidRPr="006863A0" w14:paraId="379315AF" w14:textId="77777777" w:rsidTr="00CA54D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5F482"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Fraser Valley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2D21396"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000000"/>
                <w:sz w:val="20"/>
                <w:szCs w:val="20"/>
                <w:lang w:val="en-US"/>
              </w:rPr>
              <w:t>Harrison Hot Springs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0466525"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Apr. 22,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7A2F577"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FF0000"/>
                <w:sz w:val="20"/>
                <w:szCs w:val="20"/>
                <w:lang w:val="en-US"/>
              </w:rPr>
              <w:t>3 seats left - first come, first serve</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1AF927A" w14:textId="77777777" w:rsidR="00CA54D0" w:rsidRPr="006863A0" w:rsidRDefault="00000000">
            <w:pPr>
              <w:spacing w:line="276" w:lineRule="atLeast"/>
              <w:rPr>
                <w:rFonts w:ascii="Tahoma" w:hAnsi="Tahoma" w:cs="Tahoma"/>
                <w:sz w:val="20"/>
                <w:szCs w:val="20"/>
              </w:rPr>
            </w:pPr>
            <w:hyperlink r:id="rId714" w:tgtFrame="_blank" w:history="1">
              <w:r w:rsidR="00CA54D0" w:rsidRPr="006863A0">
                <w:rPr>
                  <w:rStyle w:val="Hyperlink"/>
                  <w:rFonts w:ascii="Tahoma" w:hAnsi="Tahoma" w:cs="Tahoma"/>
                  <w:color w:val="0563C1"/>
                  <w:sz w:val="20"/>
                  <w:szCs w:val="20"/>
                </w:rPr>
                <w:t>Registration Link</w:t>
              </w:r>
            </w:hyperlink>
          </w:p>
        </w:tc>
      </w:tr>
      <w:tr w:rsidR="00CA54D0" w:rsidRPr="006863A0" w14:paraId="0E0F79EA" w14:textId="77777777" w:rsidTr="00CA54D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0B3995E"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0F66DE"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AEA2392"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Apr. 29,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3637878"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000000"/>
                <w:sz w:val="20"/>
                <w:szCs w:val="20"/>
                <w:lang w:val="en-US"/>
              </w:rPr>
              <w:t>3</w:t>
            </w:r>
            <w:r w:rsidRPr="006863A0">
              <w:rPr>
                <w:rFonts w:ascii="Tahoma" w:hAnsi="Tahoma" w:cs="Tahoma"/>
                <w:color w:val="000000"/>
                <w:sz w:val="20"/>
                <w:szCs w:val="20"/>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A118B07" w14:textId="77777777" w:rsidR="00CA54D0" w:rsidRPr="006863A0" w:rsidRDefault="00000000">
            <w:pPr>
              <w:spacing w:line="276" w:lineRule="atLeast"/>
              <w:rPr>
                <w:rFonts w:ascii="Tahoma" w:hAnsi="Tahoma" w:cs="Tahoma"/>
                <w:sz w:val="20"/>
                <w:szCs w:val="20"/>
              </w:rPr>
            </w:pPr>
            <w:hyperlink r:id="rId715" w:tgtFrame="_blank" w:history="1">
              <w:r w:rsidR="00CA54D0" w:rsidRPr="006863A0">
                <w:rPr>
                  <w:rStyle w:val="Hyperlink"/>
                  <w:rFonts w:ascii="Tahoma" w:hAnsi="Tahoma" w:cs="Tahoma"/>
                  <w:color w:val="0563C1"/>
                  <w:sz w:val="20"/>
                  <w:szCs w:val="20"/>
                </w:rPr>
                <w:t>Registration Link</w:t>
              </w:r>
            </w:hyperlink>
          </w:p>
        </w:tc>
      </w:tr>
      <w:tr w:rsidR="00CA54D0" w:rsidRPr="006863A0" w14:paraId="5342B6BB" w14:textId="77777777" w:rsidTr="00CA54D0">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4CEEB"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 </w:t>
            </w:r>
          </w:p>
        </w:tc>
      </w:tr>
    </w:tbl>
    <w:p w14:paraId="37A8EDFC" w14:textId="77777777" w:rsidR="00CA54D0" w:rsidRPr="006863A0" w:rsidRDefault="00CA54D0" w:rsidP="00CA54D0">
      <w:pPr>
        <w:shd w:val="clear" w:color="auto" w:fill="FFFFFF"/>
        <w:rPr>
          <w:rFonts w:ascii="Tahoma" w:hAnsi="Tahoma" w:cs="Tahoma"/>
          <w:color w:val="222222"/>
          <w:sz w:val="22"/>
          <w:szCs w:val="22"/>
        </w:rPr>
      </w:pPr>
    </w:p>
    <w:p w14:paraId="66BE9C4F"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397F72A5"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this </w:t>
      </w:r>
      <w:hyperlink r:id="rId716"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w:t>
      </w:r>
      <w:r w:rsidRPr="006863A0">
        <w:rPr>
          <w:rFonts w:ascii="Tahoma" w:hAnsi="Tahoma" w:cs="Tahoma"/>
          <w:b/>
          <w:bCs/>
          <w:color w:val="FF0000"/>
          <w:sz w:val="22"/>
          <w:szCs w:val="22"/>
        </w:rPr>
        <w:t>(if you have fully distributed this grant, please complete the survey asap)</w:t>
      </w:r>
      <w:r w:rsidRPr="006863A0">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717"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5D17BC7F" w14:textId="72A73C5C" w:rsidR="00CA54D0" w:rsidRPr="006863A0" w:rsidRDefault="00CA54D0" w:rsidP="00E61293">
      <w:pPr>
        <w:shd w:val="clear" w:color="auto" w:fill="FFFFFF"/>
        <w:rPr>
          <w:rFonts w:ascii="Tahoma" w:hAnsi="Tahoma" w:cs="Tahoma"/>
          <w:b/>
          <w:bCs/>
          <w:color w:val="000000"/>
          <w:sz w:val="22"/>
          <w:szCs w:val="22"/>
        </w:rPr>
      </w:pPr>
    </w:p>
    <w:p w14:paraId="14C388AA" w14:textId="77777777" w:rsidR="00CA54D0" w:rsidRPr="006863A0" w:rsidRDefault="00CA54D0" w:rsidP="00E61293">
      <w:pPr>
        <w:shd w:val="clear" w:color="auto" w:fill="FFFFFF"/>
        <w:rPr>
          <w:rFonts w:ascii="Tahoma" w:hAnsi="Tahoma" w:cs="Tahoma"/>
          <w:b/>
          <w:bCs/>
          <w:color w:val="000000"/>
          <w:sz w:val="22"/>
          <w:szCs w:val="22"/>
        </w:rPr>
      </w:pPr>
    </w:p>
    <w:p w14:paraId="519531C1" w14:textId="12C3A606" w:rsidR="00CA54D0" w:rsidRPr="006863A0" w:rsidRDefault="00CA54D0" w:rsidP="00E61293">
      <w:pPr>
        <w:shd w:val="clear" w:color="auto" w:fill="FFFFFF"/>
        <w:rPr>
          <w:rFonts w:ascii="Tahoma" w:hAnsi="Tahoma" w:cs="Tahoma"/>
          <w:b/>
          <w:bCs/>
          <w:color w:val="000000"/>
          <w:sz w:val="22"/>
          <w:szCs w:val="22"/>
        </w:rPr>
      </w:pPr>
    </w:p>
    <w:p w14:paraId="495768F4" w14:textId="43EEF79D" w:rsidR="00CA54D0" w:rsidRPr="006863A0" w:rsidRDefault="00CA54D0" w:rsidP="00CA54D0">
      <w:pPr>
        <w:shd w:val="clear" w:color="auto" w:fill="FFFFFF"/>
        <w:rPr>
          <w:rFonts w:ascii="Tahoma" w:hAnsi="Tahoma" w:cs="Tahoma"/>
          <w:b/>
          <w:bCs/>
          <w:color w:val="000000"/>
        </w:rPr>
      </w:pPr>
      <w:r w:rsidRPr="006863A0">
        <w:rPr>
          <w:rFonts w:ascii="Tahoma" w:hAnsi="Tahoma" w:cs="Tahoma"/>
          <w:b/>
          <w:bCs/>
          <w:color w:val="000000"/>
          <w:highlight w:val="yellow"/>
        </w:rPr>
        <w:t>March 27, 2023</w:t>
      </w:r>
    </w:p>
    <w:p w14:paraId="31FE3DBB" w14:textId="77777777" w:rsidR="00CA54D0" w:rsidRPr="006863A0" w:rsidRDefault="00CA54D0" w:rsidP="00CA54D0">
      <w:pPr>
        <w:shd w:val="clear" w:color="auto" w:fill="FFFFFF"/>
        <w:rPr>
          <w:rFonts w:ascii="Tahoma" w:hAnsi="Tahoma" w:cs="Tahoma"/>
          <w:color w:val="222222"/>
        </w:rPr>
      </w:pPr>
      <w:r w:rsidRPr="006863A0">
        <w:rPr>
          <w:rFonts w:ascii="Tahoma" w:hAnsi="Tahoma" w:cs="Tahoma"/>
          <w:b/>
          <w:bCs/>
          <w:color w:val="000000"/>
        </w:rPr>
        <w:t>FISA Special </w:t>
      </w:r>
      <w:r w:rsidRPr="006863A0">
        <w:rPr>
          <w:rStyle w:val="il"/>
          <w:rFonts w:ascii="Tahoma" w:hAnsi="Tahoma" w:cs="Tahoma"/>
          <w:b/>
          <w:bCs/>
          <w:color w:val="000000"/>
        </w:rPr>
        <w:t>Update</w:t>
      </w:r>
    </w:p>
    <w:p w14:paraId="39623C98" w14:textId="6D6BBDE6" w:rsidR="00CA54D0" w:rsidRPr="006863A0" w:rsidRDefault="00CA54D0" w:rsidP="00CA54D0">
      <w:pPr>
        <w:shd w:val="clear" w:color="auto" w:fill="FFFFFF"/>
        <w:rPr>
          <w:rFonts w:ascii="Tahoma" w:hAnsi="Tahoma" w:cs="Tahoma"/>
          <w:color w:val="222222"/>
        </w:rPr>
      </w:pPr>
    </w:p>
    <w:p w14:paraId="08BB78E6"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I know many independent schools have or will be returning to normal operations soon, and I hope your spring break was restful and rejuvenating!</w:t>
      </w:r>
    </w:p>
    <w:p w14:paraId="1B19D5B1" w14:textId="77777777" w:rsidR="00CA54D0" w:rsidRPr="006863A0" w:rsidRDefault="00CA54D0" w:rsidP="00CA54D0">
      <w:pPr>
        <w:shd w:val="clear" w:color="auto" w:fill="FFFFFF"/>
        <w:rPr>
          <w:rFonts w:ascii="Tahoma" w:hAnsi="Tahoma" w:cs="Tahoma"/>
          <w:color w:val="222222"/>
        </w:rPr>
      </w:pPr>
    </w:p>
    <w:p w14:paraId="49279B60"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I would like to bring to your attention the welcome news you would have received in the </w:t>
      </w:r>
      <w:r w:rsidRPr="006863A0">
        <w:rPr>
          <w:rFonts w:ascii="Tahoma" w:hAnsi="Tahoma" w:cs="Tahoma"/>
          <w:color w:val="222222"/>
          <w:sz w:val="22"/>
          <w:szCs w:val="22"/>
        </w:rPr>
        <w:t>March 27</w:t>
      </w:r>
      <w:r w:rsidRPr="006863A0">
        <w:rPr>
          <w:rFonts w:ascii="Tahoma" w:hAnsi="Tahoma" w:cs="Tahoma"/>
          <w:color w:val="222222"/>
          <w:sz w:val="22"/>
          <w:szCs w:val="22"/>
          <w:vertAlign w:val="superscript"/>
        </w:rPr>
        <w:t>th</w:t>
      </w:r>
      <w:r w:rsidRPr="006863A0">
        <w:rPr>
          <w:rFonts w:ascii="Tahoma" w:hAnsi="Tahoma" w:cs="Tahoma"/>
          <w:color w:val="222222"/>
          <w:sz w:val="22"/>
          <w:szCs w:val="22"/>
        </w:rPr>
        <w:t> DM Bulletin</w:t>
      </w:r>
      <w:r w:rsidRPr="006863A0">
        <w:rPr>
          <w:rFonts w:ascii="Tahoma" w:hAnsi="Tahoma" w:cs="Tahoma"/>
          <w:color w:val="000000"/>
          <w:sz w:val="22"/>
          <w:szCs w:val="22"/>
        </w:rPr>
        <w:t>, with regards to funding. One of FISA’s mandates is to advocate for rightful funding for the independent school sector and we are grateful for the opportunity to engage in these meaningful discussions with different branches of the MECC. I would like to express FISA’s sincere appreciation to the MECC for the inclusion of independent schools in the 2022-2023 “funding lift” directed to the K-12 sector to support the salary pressures during these inflationary times. Independent school authorities will receive approximately a </w:t>
      </w:r>
      <w:r w:rsidRPr="006863A0">
        <w:rPr>
          <w:rFonts w:ascii="Tahoma" w:hAnsi="Tahoma" w:cs="Tahoma"/>
          <w:b/>
          <w:bCs/>
          <w:color w:val="000000"/>
          <w:sz w:val="22"/>
          <w:szCs w:val="22"/>
        </w:rPr>
        <w:t>3.0 - 3.5%</w:t>
      </w:r>
      <w:r w:rsidRPr="006863A0">
        <w:rPr>
          <w:rFonts w:ascii="Tahoma" w:hAnsi="Tahoma" w:cs="Tahoma"/>
          <w:color w:val="000000"/>
          <w:sz w:val="22"/>
          <w:szCs w:val="22"/>
        </w:rPr>
        <w:t xml:space="preserve"> increase to their 2022–2023 operating grant (this includes independent online schools), which will come in two payments – one targeted for the March 31, 2023, government fiscal year </w:t>
      </w:r>
      <w:r w:rsidRPr="006863A0">
        <w:rPr>
          <w:rFonts w:ascii="Tahoma" w:hAnsi="Tahoma" w:cs="Tahoma"/>
          <w:color w:val="000000"/>
          <w:sz w:val="22"/>
          <w:szCs w:val="22"/>
        </w:rPr>
        <w:lastRenderedPageBreak/>
        <w:t>end and the second before June 30, 2023. This Labour Settlement Funding Lift is a one-time only Special Grant allocation and should not be expected to occur in future years.  </w:t>
      </w:r>
    </w:p>
    <w:p w14:paraId="0F8094EF" w14:textId="77777777" w:rsidR="00CA54D0" w:rsidRPr="006863A0" w:rsidRDefault="00CA54D0" w:rsidP="00CA54D0">
      <w:pPr>
        <w:shd w:val="clear" w:color="auto" w:fill="FFFFFF"/>
        <w:rPr>
          <w:rFonts w:ascii="Tahoma" w:hAnsi="Tahoma" w:cs="Tahoma"/>
          <w:color w:val="222222"/>
        </w:rPr>
      </w:pPr>
    </w:p>
    <w:p w14:paraId="52DE4D3F" w14:textId="77777777" w:rsidR="00CA54D0" w:rsidRPr="006863A0" w:rsidRDefault="00CA54D0" w:rsidP="00CA54D0">
      <w:pPr>
        <w:shd w:val="clear" w:color="auto" w:fill="FFFFFF"/>
        <w:rPr>
          <w:rFonts w:ascii="Tahoma" w:hAnsi="Tahoma" w:cs="Tahoma"/>
          <w:color w:val="222222"/>
        </w:rPr>
      </w:pPr>
    </w:p>
    <w:p w14:paraId="35463B1C" w14:textId="77777777" w:rsidR="00CA54D0" w:rsidRPr="006863A0" w:rsidRDefault="00CA54D0" w:rsidP="00CA54D0">
      <w:pPr>
        <w:shd w:val="clear" w:color="auto" w:fill="FFFFFF"/>
        <w:rPr>
          <w:rFonts w:ascii="Tahoma" w:hAnsi="Tahoma" w:cs="Tahoma"/>
          <w:color w:val="222222"/>
        </w:rPr>
      </w:pPr>
      <w:r w:rsidRPr="006863A0">
        <w:rPr>
          <w:rStyle w:val="Strong"/>
          <w:rFonts w:ascii="Tahoma" w:hAnsi="Tahoma" w:cs="Tahoma"/>
          <w:color w:val="203864"/>
          <w:sz w:val="18"/>
          <w:szCs w:val="18"/>
          <w:u w:val="single"/>
          <w:bdr w:val="none" w:sz="0" w:space="0" w:color="auto" w:frame="1"/>
        </w:rPr>
        <w:t>FOR INFORMATION ITEMS</w:t>
      </w:r>
    </w:p>
    <w:p w14:paraId="6256771D" w14:textId="77777777" w:rsidR="00CA54D0" w:rsidRPr="006863A0" w:rsidRDefault="00CA54D0" w:rsidP="00CA54D0">
      <w:pPr>
        <w:shd w:val="clear" w:color="auto" w:fill="FFFFFF"/>
        <w:rPr>
          <w:rFonts w:ascii="Tahoma" w:hAnsi="Tahoma" w:cs="Tahoma"/>
          <w:color w:val="222222"/>
        </w:rPr>
      </w:pPr>
    </w:p>
    <w:p w14:paraId="2A247A7D" w14:textId="77777777" w:rsidR="00CA54D0" w:rsidRPr="006863A0" w:rsidRDefault="00CA54D0" w:rsidP="00CA54D0">
      <w:pPr>
        <w:shd w:val="clear" w:color="auto" w:fill="FFFFFF"/>
        <w:rPr>
          <w:rFonts w:ascii="Tahoma" w:hAnsi="Tahoma" w:cs="Tahoma"/>
          <w:color w:val="222222"/>
        </w:rPr>
      </w:pPr>
      <w:r w:rsidRPr="006863A0">
        <w:rPr>
          <w:rFonts w:ascii="Tahoma" w:hAnsi="Tahoma" w:cs="Tahoma"/>
          <w:b/>
          <w:bCs/>
          <w:color w:val="000000"/>
          <w:sz w:val="18"/>
          <w:szCs w:val="18"/>
        </w:rPr>
        <w:t>FOR INFO, INDEPENDENT SCHOOL AUTHORITIES AND PRINCIPALS – Labour Settlement Funding (LSF):</w:t>
      </w:r>
      <w:r w:rsidRPr="006863A0">
        <w:rPr>
          <w:rFonts w:ascii="Tahoma" w:hAnsi="Tahoma" w:cs="Tahoma"/>
          <w:color w:val="000000"/>
          <w:sz w:val="18"/>
          <w:szCs w:val="18"/>
        </w:rPr>
        <w:t> </w:t>
      </w:r>
    </w:p>
    <w:p w14:paraId="547BD6EA"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18"/>
          <w:szCs w:val="18"/>
        </w:rPr>
        <w:t>BC Public School Districts are receiving LSF as part of the 2022/23 school year operating funding. Independent Schools that are receiving operating grant funding from the Ministry for eligible students in the current school year will also be allocated funding.  LSF will be provided to School Authorities on March 31, 2023, to disburse to their eligible Group 1 or Group 2 schools.  School Authorities with more than one school will be sent an email with allocations by school, to include in their operating grant funding received by the Ministry. Questions regarding this LSF can be directed to: Tim Jah, Director of Funding and Allocation – </w:t>
      </w:r>
      <w:hyperlink r:id="rId718" w:tgtFrame="_blank" w:history="1">
        <w:r w:rsidRPr="006863A0">
          <w:rPr>
            <w:rStyle w:val="Hyperlink"/>
            <w:rFonts w:ascii="Tahoma" w:hAnsi="Tahoma" w:cs="Tahoma"/>
            <w:color w:val="1155CC"/>
            <w:sz w:val="18"/>
            <w:szCs w:val="18"/>
          </w:rPr>
          <w:t>Tim.Jah@gov.bc.ca</w:t>
        </w:r>
      </w:hyperlink>
      <w:r w:rsidRPr="006863A0">
        <w:rPr>
          <w:rFonts w:ascii="Tahoma" w:hAnsi="Tahoma" w:cs="Tahoma"/>
          <w:color w:val="000000"/>
          <w:sz w:val="18"/>
          <w:szCs w:val="18"/>
        </w:rPr>
        <w:t>.</w:t>
      </w:r>
    </w:p>
    <w:p w14:paraId="2DF0B01E" w14:textId="77777777" w:rsidR="00CA54D0" w:rsidRPr="006863A0" w:rsidRDefault="00CA54D0" w:rsidP="00CA54D0">
      <w:pPr>
        <w:shd w:val="clear" w:color="auto" w:fill="FFFFFF"/>
        <w:rPr>
          <w:rFonts w:ascii="Tahoma" w:hAnsi="Tahoma" w:cs="Tahoma"/>
          <w:color w:val="222222"/>
        </w:rPr>
      </w:pPr>
    </w:p>
    <w:p w14:paraId="05A131F7" w14:textId="77777777" w:rsidR="00CA54D0" w:rsidRPr="006863A0" w:rsidRDefault="00CA54D0" w:rsidP="00CA54D0">
      <w:pPr>
        <w:shd w:val="clear" w:color="auto" w:fill="FFFFFF"/>
        <w:rPr>
          <w:rFonts w:ascii="Tahoma" w:hAnsi="Tahoma" w:cs="Tahoma"/>
          <w:color w:val="222222"/>
        </w:rPr>
      </w:pPr>
      <w:r w:rsidRPr="006863A0">
        <w:rPr>
          <w:rStyle w:val="gmaildefault"/>
          <w:rFonts w:ascii="Tahoma" w:hAnsi="Tahoma" w:cs="Tahoma"/>
          <w:color w:val="222222"/>
        </w:rPr>
        <w:t>         </w:t>
      </w:r>
      <w:r w:rsidRPr="006863A0">
        <w:rPr>
          <w:rFonts w:ascii="Tahoma" w:hAnsi="Tahoma" w:cs="Tahoma"/>
          <w:color w:val="222222"/>
        </w:rPr>
        <w:t>                                                                                 </w:t>
      </w:r>
    </w:p>
    <w:p w14:paraId="140673A6"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This is also the time when independent schools anticipate receiving the preliminary per student operating grant allocations for the next school year, 2023–2024. This information is used by independent school authorities to establish staff salaries and is an important part of your budget deliberations. As is always the case, FISA does encourage schools to view these projected per student grant allocations through a conservative lens, knowing that the final grant allocations that will be published in December 2023 often sees variance (increases or decreases) in the grant due to the many variables that influence School District per student grant levels (SD enrollment changes being the most significant variable). In conversation with MECC personnel we are aware that the 2023–2024 independent school preliminary grant figures will be released soon and that the independent school sector can anticipate an increase in the per student operating grant for 2023–2024 of approximately </w:t>
      </w:r>
      <w:r w:rsidRPr="006863A0">
        <w:rPr>
          <w:rFonts w:ascii="Tahoma" w:hAnsi="Tahoma" w:cs="Tahoma"/>
          <w:b/>
          <w:bCs/>
          <w:color w:val="000000"/>
          <w:sz w:val="22"/>
          <w:szCs w:val="22"/>
        </w:rPr>
        <w:t>9 - 10%</w:t>
      </w:r>
      <w:r w:rsidRPr="006863A0">
        <w:rPr>
          <w:rFonts w:ascii="Tahoma" w:hAnsi="Tahoma" w:cs="Tahoma"/>
          <w:color w:val="000000"/>
          <w:sz w:val="22"/>
          <w:szCs w:val="22"/>
        </w:rPr>
        <w:t>. As mentioned, each independent school authority’s specific grant will be influenced by the allocation to the School District where their school/schools reside.</w:t>
      </w:r>
    </w:p>
    <w:p w14:paraId="568F7381"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 </w:t>
      </w:r>
    </w:p>
    <w:p w14:paraId="584F11A6"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I am hopeful this overview of anticipated grant increases helps to support your work as you plan and manage the financial operations of your schools.</w:t>
      </w:r>
    </w:p>
    <w:p w14:paraId="6C64FBD2"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 </w:t>
      </w:r>
    </w:p>
    <w:p w14:paraId="791DA46B"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Kind regards, Shawn &amp; Janet</w:t>
      </w:r>
    </w:p>
    <w:p w14:paraId="76C4F165" w14:textId="77777777" w:rsidR="00CA54D0" w:rsidRPr="006863A0" w:rsidRDefault="00CA54D0" w:rsidP="00E61293">
      <w:pPr>
        <w:shd w:val="clear" w:color="auto" w:fill="FFFFFF"/>
        <w:rPr>
          <w:rFonts w:ascii="Tahoma" w:hAnsi="Tahoma" w:cs="Tahoma"/>
          <w:b/>
          <w:bCs/>
          <w:color w:val="000000"/>
          <w:sz w:val="20"/>
          <w:szCs w:val="20"/>
        </w:rPr>
      </w:pPr>
    </w:p>
    <w:p w14:paraId="71BB0BFA" w14:textId="2FC77B1E" w:rsidR="00CA54D0" w:rsidRPr="006863A0" w:rsidRDefault="00CA54D0" w:rsidP="00E61293">
      <w:pPr>
        <w:shd w:val="clear" w:color="auto" w:fill="FFFFFF"/>
        <w:rPr>
          <w:rFonts w:ascii="Tahoma" w:hAnsi="Tahoma" w:cs="Tahoma"/>
          <w:b/>
          <w:bCs/>
          <w:color w:val="000000"/>
          <w:sz w:val="20"/>
          <w:szCs w:val="20"/>
        </w:rPr>
      </w:pPr>
    </w:p>
    <w:p w14:paraId="12CB0D23" w14:textId="77777777" w:rsidR="00CA54D0" w:rsidRPr="006863A0" w:rsidRDefault="00CA54D0" w:rsidP="00E61293">
      <w:pPr>
        <w:shd w:val="clear" w:color="auto" w:fill="FFFFFF"/>
        <w:rPr>
          <w:rFonts w:ascii="Tahoma" w:hAnsi="Tahoma" w:cs="Tahoma"/>
          <w:b/>
          <w:bCs/>
          <w:color w:val="000000"/>
          <w:sz w:val="20"/>
          <w:szCs w:val="20"/>
        </w:rPr>
      </w:pPr>
    </w:p>
    <w:p w14:paraId="4B07F33F" w14:textId="0A88CCDF" w:rsidR="00CA54D0" w:rsidRPr="006863A0" w:rsidRDefault="00CA54D0" w:rsidP="00E61293">
      <w:pPr>
        <w:shd w:val="clear" w:color="auto" w:fill="FFFFFF"/>
        <w:rPr>
          <w:rFonts w:ascii="Tahoma" w:hAnsi="Tahoma" w:cs="Tahoma"/>
          <w:b/>
          <w:bCs/>
          <w:color w:val="000000"/>
          <w:sz w:val="20"/>
          <w:szCs w:val="20"/>
        </w:rPr>
      </w:pPr>
      <w:r w:rsidRPr="006863A0">
        <w:rPr>
          <w:rFonts w:ascii="Tahoma" w:hAnsi="Tahoma" w:cs="Tahoma"/>
          <w:b/>
          <w:bCs/>
          <w:color w:val="000000"/>
          <w:sz w:val="20"/>
          <w:szCs w:val="20"/>
          <w:highlight w:val="yellow"/>
        </w:rPr>
        <w:t>March 24, 2023</w:t>
      </w:r>
    </w:p>
    <w:p w14:paraId="0BD7410F" w14:textId="2876795E" w:rsidR="00CA54D0" w:rsidRPr="006863A0" w:rsidRDefault="00CA54D0" w:rsidP="000D790E">
      <w:pPr>
        <w:shd w:val="clear" w:color="auto" w:fill="FFFFFF"/>
        <w:rPr>
          <w:rFonts w:ascii="Tahoma" w:hAnsi="Tahoma" w:cs="Tahoma"/>
          <w:color w:val="000000"/>
          <w:sz w:val="20"/>
          <w:szCs w:val="20"/>
        </w:rPr>
      </w:pPr>
      <w:r w:rsidRPr="006863A0">
        <w:rPr>
          <w:rFonts w:ascii="Tahoma" w:hAnsi="Tahoma" w:cs="Tahoma"/>
          <w:color w:val="000000"/>
          <w:sz w:val="20"/>
          <w:szCs w:val="20"/>
        </w:rPr>
        <w:t>No update. FISA office closed.</w:t>
      </w:r>
    </w:p>
    <w:p w14:paraId="5E6C5E8D" w14:textId="77777777" w:rsidR="00CA54D0" w:rsidRPr="006863A0" w:rsidRDefault="00CA54D0" w:rsidP="000D790E">
      <w:pPr>
        <w:shd w:val="clear" w:color="auto" w:fill="FFFFFF"/>
        <w:rPr>
          <w:rFonts w:ascii="Tahoma" w:hAnsi="Tahoma" w:cs="Tahoma"/>
          <w:b/>
          <w:bCs/>
          <w:color w:val="000000"/>
          <w:highlight w:val="yellow"/>
        </w:rPr>
      </w:pPr>
    </w:p>
    <w:p w14:paraId="17DBCE69" w14:textId="5BE795D8" w:rsidR="000D790E" w:rsidRPr="006863A0" w:rsidRDefault="000D790E" w:rsidP="000D790E">
      <w:pPr>
        <w:shd w:val="clear" w:color="auto" w:fill="FFFFFF"/>
        <w:rPr>
          <w:rFonts w:ascii="Tahoma" w:hAnsi="Tahoma" w:cs="Tahoma"/>
          <w:color w:val="222222"/>
          <w:sz w:val="20"/>
          <w:szCs w:val="20"/>
        </w:rPr>
      </w:pPr>
      <w:r w:rsidRPr="006863A0">
        <w:rPr>
          <w:rFonts w:ascii="Tahoma" w:hAnsi="Tahoma" w:cs="Tahoma"/>
          <w:b/>
          <w:bCs/>
          <w:color w:val="000000"/>
          <w:sz w:val="20"/>
          <w:szCs w:val="20"/>
          <w:highlight w:val="yellow"/>
        </w:rPr>
        <w:t>March 17, 2023</w:t>
      </w:r>
    </w:p>
    <w:p w14:paraId="65AE479E"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For those school leaders already on spring break, I hope you are reading this a week late, and for those just starting their break, FISA offers our best wishes for a safe and joy-filled holiday. Just a reminder the FISA office will also be taking a break and will be closed the week of </w:t>
      </w:r>
      <w:r w:rsidRPr="006863A0">
        <w:rPr>
          <w:rFonts w:ascii="Tahoma" w:hAnsi="Tahoma" w:cs="Tahoma"/>
          <w:b/>
          <w:bCs/>
          <w:color w:val="000000"/>
          <w:sz w:val="22"/>
          <w:szCs w:val="22"/>
        </w:rPr>
        <w:t>March 20 – 24, 2023</w:t>
      </w:r>
      <w:r w:rsidRPr="006863A0">
        <w:rPr>
          <w:rFonts w:ascii="Tahoma" w:hAnsi="Tahoma" w:cs="Tahoma"/>
          <w:color w:val="000000"/>
          <w:sz w:val="22"/>
          <w:szCs w:val="22"/>
        </w:rPr>
        <w:t>.</w:t>
      </w:r>
    </w:p>
    <w:p w14:paraId="69FE5622"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5D3B391B"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FF0000"/>
          <w:sz w:val="22"/>
          <w:szCs w:val="22"/>
        </w:rPr>
        <w:t> </w:t>
      </w:r>
    </w:p>
    <w:p w14:paraId="440AAA15"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Independent School Child Care</w:t>
      </w:r>
    </w:p>
    <w:p w14:paraId="682BC955"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xml:space="preserve">As mentioned in past week’s updates, all independent schools will be receiving a child care survey in late March or early April that requires full participation from our sector. FISA and the </w:t>
      </w:r>
      <w:r w:rsidRPr="006863A0">
        <w:rPr>
          <w:rFonts w:ascii="Tahoma" w:hAnsi="Tahoma" w:cs="Tahoma"/>
          <w:color w:val="000000"/>
          <w:sz w:val="22"/>
          <w:szCs w:val="22"/>
        </w:rPr>
        <w:lastRenderedPageBreak/>
        <w:t>MECC are collecting the information required to determine the extent of program offerings and the support needs of these organizations. FISA has consulted with the FISA Child Care Committee, the FISA association heads and the MECC to put the finishing touches on a comprehensive survey.</w:t>
      </w:r>
    </w:p>
    <w:p w14:paraId="72D7BCAF"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596E7A9C"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In advance of receiving this survey, it would be wise for independent school leaders to inform their child care coordinators that they will play an important role in the completion of the survey. A suggested process would be to read the survey when it is received, gather the information you require and then schedule an hour of uninterrupted time to revisit, complete and submit the survey. For those schools that may appreciate additional clarification on some of the survey questions before they complete the survey, FISA will provide virtual information sessions for the key child care personnel at your schools. More information to follow. </w:t>
      </w:r>
    </w:p>
    <w:p w14:paraId="7E62A861"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29E29F27"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76007634"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TRAX to GRAD Transition Update</w:t>
      </w:r>
    </w:p>
    <w:p w14:paraId="0AC39D55"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222222"/>
          <w:sz w:val="22"/>
          <w:szCs w:val="22"/>
        </w:rPr>
        <w:t>Today’s DM Bulletin speaks of a new timeline for Phase One of the TRAX to GRAD modernization project. That means the initial changes flagged will now occur later this spring to ensure all system requirements are met and end-users are fully supported during this important first step. The MECC will communicate exact dates in advance.</w:t>
      </w:r>
    </w:p>
    <w:p w14:paraId="0D7783D9"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3D09D7A0" w14:textId="77777777" w:rsidR="000D790E" w:rsidRPr="006863A0" w:rsidRDefault="000D790E" w:rsidP="000D790E">
      <w:pPr>
        <w:shd w:val="clear" w:color="auto" w:fill="FFFFFF"/>
        <w:rPr>
          <w:rFonts w:ascii="Tahoma" w:hAnsi="Tahoma" w:cs="Tahoma"/>
          <w:color w:val="222222"/>
        </w:rPr>
      </w:pPr>
    </w:p>
    <w:p w14:paraId="3DA1ED04"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u w:val="single"/>
        </w:rPr>
        <w:t>FISA Provincial Outreach</w:t>
      </w:r>
      <w:r w:rsidRPr="006863A0">
        <w:rPr>
          <w:rFonts w:ascii="Tahoma" w:hAnsi="Tahoma" w:cs="Tahoma"/>
          <w:color w:val="000000"/>
          <w:sz w:val="22"/>
          <w:szCs w:val="22"/>
          <w:u w:val="single"/>
        </w:rPr>
        <w:t> </w:t>
      </w:r>
    </w:p>
    <w:p w14:paraId="080E8EC5"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There are only 3 remaining “Mental Health in Schools – The Imperative of Care” Pro-D sessions with Michelle Hussey and Jamie Morris, FISA’s Mental Health Coordinators. Don’t miss your chance to attend!</w:t>
      </w:r>
    </w:p>
    <w:p w14:paraId="3187C6A7"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 </w:t>
      </w:r>
    </w:p>
    <w:p w14:paraId="40DCB927"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rPr>
        <w:t>Chilliwack – April 14, 2023 – </w:t>
      </w:r>
      <w:hyperlink r:id="rId719" w:tgtFrame="_blank" w:history="1">
        <w:r w:rsidRPr="006863A0">
          <w:rPr>
            <w:rStyle w:val="Hyperlink"/>
            <w:rFonts w:ascii="Tahoma" w:hAnsi="Tahoma" w:cs="Tahoma"/>
            <w:b/>
            <w:bCs/>
            <w:color w:val="0563C1"/>
            <w:sz w:val="22"/>
            <w:szCs w:val="22"/>
          </w:rPr>
          <w:t>register here</w:t>
        </w:r>
      </w:hyperlink>
      <w:r w:rsidRPr="006863A0">
        <w:rPr>
          <w:rFonts w:ascii="Tahoma" w:hAnsi="Tahoma" w:cs="Tahoma"/>
          <w:b/>
          <w:bCs/>
          <w:color w:val="000000"/>
          <w:sz w:val="22"/>
          <w:szCs w:val="22"/>
        </w:rPr>
        <w:t> </w:t>
      </w:r>
      <w:r w:rsidRPr="006863A0">
        <w:rPr>
          <w:rFonts w:ascii="Tahoma" w:hAnsi="Tahoma" w:cs="Tahoma"/>
          <w:color w:val="000000"/>
          <w:sz w:val="22"/>
          <w:szCs w:val="22"/>
        </w:rPr>
        <w:t>(r</w:t>
      </w:r>
      <w:r w:rsidRPr="006863A0">
        <w:rPr>
          <w:rFonts w:ascii="Tahoma" w:hAnsi="Tahoma" w:cs="Tahoma"/>
          <w:color w:val="222222"/>
          <w:sz w:val="22"/>
          <w:szCs w:val="22"/>
        </w:rPr>
        <w:t>egistration closes at noon on April 6</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6EB7E7C1"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 </w:t>
      </w:r>
    </w:p>
    <w:p w14:paraId="2042C81B"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rPr>
        <w:t>Kelowna – April 20, 2023 - </w:t>
      </w:r>
      <w:hyperlink r:id="rId720" w:tgtFrame="_blank" w:history="1">
        <w:r w:rsidRPr="006863A0">
          <w:rPr>
            <w:rStyle w:val="Hyperlink"/>
            <w:rFonts w:ascii="Tahoma" w:hAnsi="Tahoma" w:cs="Tahoma"/>
            <w:b/>
            <w:bCs/>
            <w:color w:val="0563C1"/>
            <w:sz w:val="22"/>
            <w:szCs w:val="22"/>
          </w:rPr>
          <w:t>register here</w:t>
        </w:r>
      </w:hyperlink>
      <w:r w:rsidRPr="006863A0">
        <w:rPr>
          <w:rFonts w:ascii="Tahoma" w:hAnsi="Tahoma" w:cs="Tahoma"/>
          <w:color w:val="000000"/>
          <w:sz w:val="22"/>
          <w:szCs w:val="22"/>
        </w:rPr>
        <w:t> (registration closes </w:t>
      </w:r>
      <w:r w:rsidRPr="006863A0">
        <w:rPr>
          <w:rFonts w:ascii="Tahoma" w:hAnsi="Tahoma" w:cs="Tahoma"/>
          <w:color w:val="222222"/>
          <w:sz w:val="22"/>
          <w:szCs w:val="22"/>
        </w:rPr>
        <w:t>at noon on April 13</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3D038A5A"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 </w:t>
      </w:r>
    </w:p>
    <w:p w14:paraId="4BDF70AB"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rPr>
        <w:t>Nanaimo – May 26, 2023 –</w:t>
      </w:r>
      <w:r w:rsidRPr="006863A0">
        <w:rPr>
          <w:rFonts w:ascii="Tahoma" w:hAnsi="Tahoma" w:cs="Tahoma"/>
          <w:color w:val="0563C1"/>
        </w:rPr>
        <w:t> </w:t>
      </w:r>
      <w:hyperlink r:id="rId721" w:tgtFrame="_blank" w:history="1">
        <w:r w:rsidRPr="006863A0">
          <w:rPr>
            <w:rStyle w:val="Hyperlink"/>
            <w:rFonts w:ascii="Tahoma" w:hAnsi="Tahoma" w:cs="Tahoma"/>
            <w:b/>
            <w:bCs/>
            <w:color w:val="0563C1"/>
            <w:sz w:val="22"/>
            <w:szCs w:val="22"/>
          </w:rPr>
          <w:t>register here</w:t>
        </w:r>
      </w:hyperlink>
    </w:p>
    <w:p w14:paraId="55F21F05"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rPr>
        <w:t> </w:t>
      </w:r>
    </w:p>
    <w:p w14:paraId="449CE6EC"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 </w:t>
      </w:r>
    </w:p>
    <w:p w14:paraId="5253B8FC"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Student Satisfaction Survey (SLS)</w:t>
      </w:r>
    </w:p>
    <w:p w14:paraId="70EC7FCC"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Independent schools may find that participating in the Ministry’s </w:t>
      </w:r>
      <w:hyperlink r:id="rId722" w:tgtFrame="_blank" w:history="1">
        <w:r w:rsidRPr="006863A0">
          <w:rPr>
            <w:rStyle w:val="Hyperlink"/>
            <w:rFonts w:ascii="Tahoma" w:hAnsi="Tahoma" w:cs="Tahoma"/>
            <w:color w:val="000000"/>
            <w:sz w:val="22"/>
            <w:szCs w:val="22"/>
            <w:lang w:val="en"/>
          </w:rPr>
          <w:t>2022/23 Student Learning Survey</w:t>
        </w:r>
      </w:hyperlink>
      <w:r w:rsidRPr="006863A0">
        <w:rPr>
          <w:rFonts w:ascii="Tahoma" w:hAnsi="Tahoma" w:cs="Tahoma"/>
          <w:color w:val="000000"/>
          <w:sz w:val="22"/>
          <w:szCs w:val="22"/>
        </w:rPr>
        <w:t> provides valuable data which can be used to inform continuous school improvement planning.</w:t>
      </w:r>
    </w:p>
    <w:p w14:paraId="3BEFB6A9"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The SLS is targeted for students in grades 4, 7, 10, and 12, but other grades can participate (e.g., grade 8 students can take the grade 7 survey). There are also parent and staff surveys. Although no Ministry questions can be deleted, schools can customize the survey by adding up to 20 additional questions. Public school SLS data is accessible to the public on a district level, however, independent school data will not be publicly accessible. Independent schools can access their results through their AWIS portal. Please see the </w:t>
      </w:r>
      <w:hyperlink r:id="rId723" w:tgtFrame="_blank" w:history="1">
        <w:r w:rsidRPr="006863A0">
          <w:rPr>
            <w:rStyle w:val="Hyperlink"/>
            <w:rFonts w:ascii="Tahoma" w:hAnsi="Tahoma" w:cs="Tahoma"/>
            <w:color w:val="000000"/>
            <w:sz w:val="22"/>
            <w:szCs w:val="22"/>
            <w:lang w:val="en"/>
          </w:rPr>
          <w:t>SLS Administration Manual</w:t>
        </w:r>
      </w:hyperlink>
      <w:r w:rsidRPr="006863A0">
        <w:rPr>
          <w:rFonts w:ascii="Tahoma" w:hAnsi="Tahoma" w:cs="Tahoma"/>
          <w:color w:val="000000"/>
          <w:sz w:val="22"/>
          <w:szCs w:val="22"/>
        </w:rPr>
        <w:t> for more information. Contact AWIS for technical and administrative support at 1</w:t>
      </w:r>
      <w:r w:rsidRPr="006863A0">
        <w:rPr>
          <w:rFonts w:ascii="Tahoma" w:hAnsi="Tahoma" w:cs="Tahoma"/>
          <w:color w:val="000000"/>
          <w:sz w:val="22"/>
          <w:szCs w:val="22"/>
        </w:rPr>
        <w:noBreakHyphen/>
        <w:t>866</w:t>
      </w:r>
      <w:r w:rsidRPr="006863A0">
        <w:rPr>
          <w:rFonts w:ascii="Tahoma" w:hAnsi="Tahoma" w:cs="Tahoma"/>
          <w:color w:val="000000"/>
          <w:sz w:val="22"/>
          <w:szCs w:val="22"/>
        </w:rPr>
        <w:noBreakHyphen/>
        <w:t>558</w:t>
      </w:r>
      <w:r w:rsidRPr="006863A0">
        <w:rPr>
          <w:rFonts w:ascii="Tahoma" w:hAnsi="Tahoma" w:cs="Tahoma"/>
          <w:color w:val="000000"/>
          <w:sz w:val="22"/>
          <w:szCs w:val="22"/>
        </w:rPr>
        <w:noBreakHyphen/>
        <w:t>5339 or email </w:t>
      </w:r>
      <w:hyperlink r:id="rId724" w:tgtFrame="_blank" w:history="1">
        <w:r w:rsidRPr="006863A0">
          <w:rPr>
            <w:rStyle w:val="Hyperlink"/>
            <w:rFonts w:ascii="Tahoma" w:hAnsi="Tahoma" w:cs="Tahoma"/>
            <w:color w:val="000000"/>
            <w:sz w:val="22"/>
            <w:szCs w:val="22"/>
            <w:lang w:val="en"/>
          </w:rPr>
          <w:t>support@awinfosys.com</w:t>
        </w:r>
      </w:hyperlink>
      <w:r w:rsidRPr="006863A0">
        <w:rPr>
          <w:rFonts w:ascii="Tahoma" w:hAnsi="Tahoma" w:cs="Tahoma"/>
          <w:color w:val="000000"/>
          <w:sz w:val="22"/>
          <w:szCs w:val="22"/>
        </w:rPr>
        <w:t>.  </w:t>
      </w:r>
    </w:p>
    <w:p w14:paraId="763F4D7A"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rPr>
        <w:t> </w:t>
      </w:r>
    </w:p>
    <w:p w14:paraId="758C4A96" w14:textId="77777777" w:rsidR="000D790E" w:rsidRPr="006863A0" w:rsidRDefault="000D790E" w:rsidP="000D790E">
      <w:pPr>
        <w:shd w:val="clear" w:color="auto" w:fill="FFFFFF"/>
        <w:rPr>
          <w:rFonts w:ascii="Tahoma" w:hAnsi="Tahoma" w:cs="Tahoma"/>
          <w:color w:val="222222"/>
        </w:rPr>
      </w:pPr>
    </w:p>
    <w:p w14:paraId="221653B5"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BC Council for International Education (BCCIE)</w:t>
      </w:r>
    </w:p>
    <w:p w14:paraId="4D95F9EE"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222222"/>
          <w:sz w:val="22"/>
          <w:szCs w:val="22"/>
          <w:lang w:val="en-US"/>
        </w:rPr>
        <w:lastRenderedPageBreak/>
        <w:t>The BC Council for International Education (BCCIE) is conducting an </w:t>
      </w:r>
      <w:hyperlink r:id="rId725" w:tgtFrame="_blank" w:history="1">
        <w:r w:rsidRPr="006863A0">
          <w:rPr>
            <w:rStyle w:val="Hyperlink"/>
            <w:rFonts w:ascii="Tahoma" w:hAnsi="Tahoma" w:cs="Tahoma"/>
            <w:color w:val="0563C1"/>
            <w:sz w:val="22"/>
            <w:szCs w:val="22"/>
            <w:lang w:val="en-US"/>
          </w:rPr>
          <w:t>annual survey</w:t>
        </w:r>
      </w:hyperlink>
      <w:r w:rsidRPr="006863A0">
        <w:rPr>
          <w:rFonts w:ascii="Tahoma" w:hAnsi="Tahoma" w:cs="Tahoma"/>
          <w:color w:val="222222"/>
          <w:sz w:val="22"/>
          <w:szCs w:val="22"/>
          <w:lang w:val="en-US"/>
        </w:rPr>
        <w:t> to measure its impact and directions and to better inform its work in and for a diverse and evolving sector. The </w:t>
      </w:r>
      <w:hyperlink r:id="rId726" w:tgtFrame="_blank" w:history="1">
        <w:r w:rsidRPr="006863A0">
          <w:rPr>
            <w:rStyle w:val="Hyperlink"/>
            <w:rFonts w:ascii="Tahoma" w:hAnsi="Tahoma" w:cs="Tahoma"/>
            <w:color w:val="0563C1"/>
            <w:sz w:val="22"/>
            <w:szCs w:val="22"/>
            <w:lang w:val="en-US"/>
          </w:rPr>
          <w:t>survey</w:t>
        </w:r>
      </w:hyperlink>
      <w:r w:rsidRPr="006863A0">
        <w:rPr>
          <w:rFonts w:ascii="Tahoma" w:hAnsi="Tahoma" w:cs="Tahoma"/>
          <w:color w:val="222222"/>
          <w:sz w:val="22"/>
          <w:szCs w:val="22"/>
          <w:lang w:val="en-US"/>
        </w:rPr>
        <w:t> takes less than </w:t>
      </w:r>
      <w:r w:rsidRPr="006863A0">
        <w:rPr>
          <w:rFonts w:ascii="Tahoma" w:hAnsi="Tahoma" w:cs="Tahoma"/>
          <w:b/>
          <w:bCs/>
          <w:color w:val="222222"/>
          <w:sz w:val="22"/>
          <w:szCs w:val="22"/>
          <w:lang w:val="en-US"/>
        </w:rPr>
        <w:t>5 minutes</w:t>
      </w:r>
      <w:r w:rsidRPr="006863A0">
        <w:rPr>
          <w:rFonts w:ascii="Tahoma" w:hAnsi="Tahoma" w:cs="Tahoma"/>
          <w:color w:val="222222"/>
          <w:sz w:val="22"/>
          <w:szCs w:val="22"/>
          <w:lang w:val="en-US"/>
        </w:rPr>
        <w:t> to complete and will remain open until this </w:t>
      </w:r>
      <w:r w:rsidRPr="006863A0">
        <w:rPr>
          <w:rFonts w:ascii="Tahoma" w:hAnsi="Tahoma" w:cs="Tahoma"/>
          <w:b/>
          <w:bCs/>
          <w:color w:val="222222"/>
          <w:sz w:val="22"/>
          <w:szCs w:val="22"/>
          <w:lang w:val="en-US"/>
        </w:rPr>
        <w:t>Friday, March 24.</w:t>
      </w:r>
      <w:r w:rsidRPr="006863A0">
        <w:rPr>
          <w:rFonts w:ascii="Tahoma" w:hAnsi="Tahoma" w:cs="Tahoma"/>
          <w:color w:val="222222"/>
          <w:sz w:val="22"/>
          <w:szCs w:val="22"/>
          <w:lang w:val="en-US"/>
        </w:rPr>
        <w:br/>
        <w:t> </w:t>
      </w:r>
      <w:r w:rsidRPr="006863A0">
        <w:rPr>
          <w:rFonts w:ascii="Tahoma" w:hAnsi="Tahoma" w:cs="Tahoma"/>
          <w:color w:val="222222"/>
          <w:sz w:val="22"/>
          <w:szCs w:val="22"/>
          <w:lang w:val="en-US"/>
        </w:rPr>
        <w:br/>
        <w:t>Please complete the survey and share this email with your colleagues, as the goal is to have multiple stakeholders take part to provide a breadth and diversity of perspectives. Thank you in advance for your participation. Your feedback will help shape future programming and events. </w:t>
      </w:r>
      <w:hyperlink r:id="rId727" w:tgtFrame="_blank" w:history="1">
        <w:r w:rsidRPr="006863A0">
          <w:rPr>
            <w:rStyle w:val="Hyperlink"/>
            <w:rFonts w:ascii="Tahoma" w:hAnsi="Tahoma" w:cs="Tahoma"/>
            <w:color w:val="0563C1"/>
            <w:sz w:val="22"/>
            <w:szCs w:val="22"/>
            <w:lang w:val="en-US"/>
          </w:rPr>
          <w:t>Take survey</w:t>
        </w:r>
      </w:hyperlink>
      <w:r w:rsidRPr="006863A0">
        <w:rPr>
          <w:rFonts w:ascii="Tahoma" w:hAnsi="Tahoma" w:cs="Tahoma"/>
          <w:color w:val="222222"/>
          <w:sz w:val="22"/>
          <w:szCs w:val="22"/>
          <w:lang w:val="en-US"/>
        </w:rPr>
        <w:t>.</w:t>
      </w:r>
    </w:p>
    <w:p w14:paraId="0DA1FBA0" w14:textId="77777777" w:rsidR="000D790E" w:rsidRPr="006863A0" w:rsidRDefault="000D790E" w:rsidP="000D790E">
      <w:pPr>
        <w:shd w:val="clear" w:color="auto" w:fill="FFFFFF"/>
        <w:rPr>
          <w:rFonts w:ascii="Tahoma" w:hAnsi="Tahoma" w:cs="Tahoma"/>
          <w:color w:val="222222"/>
        </w:rPr>
      </w:pPr>
    </w:p>
    <w:p w14:paraId="1A3EECA3" w14:textId="77777777" w:rsidR="000D790E" w:rsidRPr="006863A0" w:rsidRDefault="000D790E" w:rsidP="000D790E">
      <w:pPr>
        <w:shd w:val="clear" w:color="auto" w:fill="FFFFFF"/>
        <w:rPr>
          <w:rFonts w:ascii="Tahoma" w:hAnsi="Tahoma" w:cs="Tahoma"/>
          <w:color w:val="222222"/>
        </w:rPr>
      </w:pPr>
    </w:p>
    <w:p w14:paraId="7B08F5F0"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Compassionate Systems Leadership (CSL)</w:t>
      </w:r>
    </w:p>
    <w:p w14:paraId="21CFF864"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4278E613"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rPr>
        <w:t> </w:t>
      </w:r>
    </w:p>
    <w:p w14:paraId="331F4743"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rPr>
        <w:t>CSL #7: April 3, 2023 3:30-5:00 pm (PST) </w:t>
      </w:r>
      <w:r w:rsidRPr="006863A0">
        <w:rPr>
          <w:rFonts w:ascii="Tahoma" w:hAnsi="Tahoma" w:cs="Tahoma"/>
          <w:b/>
          <w:bCs/>
          <w:color w:val="0563C1"/>
          <w:lang w:val="en-US"/>
        </w:rPr>
        <w:t>Register </w:t>
      </w:r>
      <w:hyperlink r:id="rId728" w:tgtFrame="_blank" w:history="1">
        <w:r w:rsidRPr="006863A0">
          <w:rPr>
            <w:rStyle w:val="Hyperlink"/>
            <w:rFonts w:ascii="Tahoma" w:hAnsi="Tahoma" w:cs="Tahoma"/>
            <w:b/>
            <w:bCs/>
            <w:color w:val="0563C1"/>
            <w:sz w:val="22"/>
            <w:szCs w:val="22"/>
            <w:lang w:val="en-US"/>
          </w:rPr>
          <w:t>HERE</w:t>
        </w:r>
      </w:hyperlink>
    </w:p>
    <w:p w14:paraId="51FD9F71"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rPr>
        <w:t>CSL #8: May 16, 2023 3:30-5:00 pm (PST) </w:t>
      </w:r>
      <w:r w:rsidRPr="006863A0">
        <w:rPr>
          <w:rFonts w:ascii="Tahoma" w:hAnsi="Tahoma" w:cs="Tahoma"/>
          <w:b/>
          <w:bCs/>
          <w:color w:val="0563C1"/>
          <w:lang w:val="en-US"/>
        </w:rPr>
        <w:t>Register </w:t>
      </w:r>
      <w:hyperlink r:id="rId729" w:tgtFrame="_blank" w:history="1">
        <w:r w:rsidRPr="006863A0">
          <w:rPr>
            <w:rStyle w:val="Hyperlink"/>
            <w:rFonts w:ascii="Tahoma" w:hAnsi="Tahoma" w:cs="Tahoma"/>
            <w:b/>
            <w:bCs/>
            <w:color w:val="0563C1"/>
            <w:sz w:val="22"/>
            <w:szCs w:val="22"/>
            <w:lang w:val="en-US"/>
          </w:rPr>
          <w:t>HERE</w:t>
        </w:r>
      </w:hyperlink>
    </w:p>
    <w:p w14:paraId="09DAA48B" w14:textId="77777777" w:rsidR="000D790E" w:rsidRPr="006863A0" w:rsidRDefault="000D790E" w:rsidP="000D790E">
      <w:pPr>
        <w:shd w:val="clear" w:color="auto" w:fill="FFFFFF"/>
        <w:rPr>
          <w:rFonts w:ascii="Tahoma" w:hAnsi="Tahoma" w:cs="Tahoma"/>
          <w:color w:val="222222"/>
        </w:rPr>
      </w:pPr>
    </w:p>
    <w:p w14:paraId="23E730F4"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Recordings of the previous webinars are available for viewing in the </w:t>
      </w:r>
      <w:hyperlink r:id="rId730"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774DCCEA"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rPr>
        <w:t> </w:t>
      </w:r>
    </w:p>
    <w:p w14:paraId="7EBB29C3"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To help deepen the CSL learning, we have created a new </w:t>
      </w:r>
      <w:r w:rsidRPr="006863A0">
        <w:rPr>
          <w:rFonts w:ascii="Tahoma" w:hAnsi="Tahoma" w:cs="Tahoma"/>
          <w:b/>
          <w:bCs/>
          <w:color w:val="000000"/>
          <w:sz w:val="22"/>
          <w:szCs w:val="22"/>
        </w:rPr>
        <w:t>Community of Reflective Educators – CORE group</w:t>
      </w:r>
      <w:r w:rsidRPr="006863A0">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6863A0">
        <w:rPr>
          <w:rFonts w:ascii="Tahoma" w:hAnsi="Tahoma" w:cs="Tahoma"/>
          <w:b/>
          <w:bCs/>
          <w:color w:val="000000"/>
          <w:sz w:val="22"/>
          <w:szCs w:val="22"/>
        </w:rPr>
        <w:t>The March 27</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meet up will focus on using CSL to enhance Truth and Reconciliation efforts</w:t>
      </w:r>
      <w:r w:rsidRPr="006863A0">
        <w:rPr>
          <w:rFonts w:ascii="Tahoma" w:hAnsi="Tahoma" w:cs="Tahoma"/>
          <w:color w:val="000000"/>
          <w:sz w:val="22"/>
          <w:szCs w:val="22"/>
        </w:rPr>
        <w:t>. A nominal fee of $40 will be charged to join the remaining 4 CORE learning group sessions. Register for the</w:t>
      </w:r>
      <w:r w:rsidRPr="006863A0">
        <w:rPr>
          <w:rFonts w:ascii="Tahoma" w:hAnsi="Tahoma" w:cs="Tahoma"/>
          <w:b/>
          <w:bCs/>
          <w:color w:val="0563C1"/>
        </w:rPr>
        <w:t> </w:t>
      </w:r>
      <w:hyperlink r:id="rId731" w:tgtFrame="_blank" w:history="1">
        <w:r w:rsidRPr="006863A0">
          <w:rPr>
            <w:rStyle w:val="Hyperlink"/>
            <w:rFonts w:ascii="Tahoma" w:hAnsi="Tahoma" w:cs="Tahoma"/>
            <w:b/>
            <w:bCs/>
            <w:color w:val="0563C1"/>
            <w:lang w:val="en-US"/>
          </w:rPr>
          <w:t>CSL-CORE HERE</w:t>
        </w:r>
      </w:hyperlink>
      <w:r w:rsidRPr="006863A0">
        <w:rPr>
          <w:rFonts w:ascii="Tahoma" w:hAnsi="Tahoma" w:cs="Tahoma"/>
          <w:color w:val="000000"/>
          <w:sz w:val="22"/>
          <w:szCs w:val="22"/>
        </w:rPr>
        <w:t>.</w:t>
      </w:r>
    </w:p>
    <w:p w14:paraId="6D3E084F" w14:textId="77777777" w:rsidR="000D790E" w:rsidRPr="006863A0" w:rsidRDefault="000D790E" w:rsidP="000D790E">
      <w:pPr>
        <w:shd w:val="clear" w:color="auto" w:fill="FFFFFF"/>
        <w:rPr>
          <w:rFonts w:ascii="Tahoma" w:hAnsi="Tahoma" w:cs="Tahoma"/>
          <w:color w:val="222222"/>
        </w:rPr>
      </w:pPr>
    </w:p>
    <w:p w14:paraId="7FD1C33E"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FF0000"/>
          <w:sz w:val="22"/>
          <w:szCs w:val="22"/>
        </w:rPr>
        <w:t> </w:t>
      </w:r>
    </w:p>
    <w:p w14:paraId="2D3C2E2A"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Accessible BC Act</w:t>
      </w:r>
    </w:p>
    <w:p w14:paraId="78C3D8D9"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As mentioned in last week’s FISA Update, there are a variety of options for schools to meet the requirements of the Accessible BC Act (an accessibility committee, an accessibility plan, and a feedback mechanism). Under the guidance of the Disability Alliance BC (DABC) the 5 FISA associations are exploring ways to join together to create an independent school accessibility plan template and establishing association level accessibility committees, while also realizing that some schools may want to develop their own plans and/or committees. Expect more information from your FISA association leadership. All independent school leaders are encouraged to read the comprehensive </w:t>
      </w:r>
      <w:hyperlink r:id="rId732" w:tgtFrame="_blank" w:history="1">
        <w:r w:rsidRPr="006863A0">
          <w:rPr>
            <w:rStyle w:val="Hyperlink"/>
            <w:rFonts w:ascii="Tahoma" w:hAnsi="Tahoma" w:cs="Tahoma"/>
            <w:color w:val="0563C1"/>
            <w:sz w:val="22"/>
            <w:szCs w:val="22"/>
          </w:rPr>
          <w:t>toolkit</w:t>
        </w:r>
      </w:hyperlink>
      <w:r w:rsidRPr="006863A0">
        <w:rPr>
          <w:rFonts w:ascii="Tahoma" w:hAnsi="Tahoma" w:cs="Tahoma"/>
          <w:color w:val="000000"/>
          <w:sz w:val="22"/>
          <w:szCs w:val="22"/>
        </w:rPr>
        <w:t> produced by DABC to enhance your understanding of the requirements and deadlines.</w:t>
      </w:r>
    </w:p>
    <w:p w14:paraId="0C62E3A3"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48C39FC8" w14:textId="77777777" w:rsidR="000D790E" w:rsidRPr="006863A0" w:rsidRDefault="000D790E" w:rsidP="000D790E">
      <w:pPr>
        <w:shd w:val="clear" w:color="auto" w:fill="FFFFFF"/>
        <w:rPr>
          <w:rFonts w:ascii="Tahoma" w:hAnsi="Tahoma" w:cs="Tahoma"/>
          <w:color w:val="222222"/>
        </w:rPr>
      </w:pPr>
    </w:p>
    <w:p w14:paraId="13D5A502"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Provincial Truth and Reconciliation Statutory Holiday</w:t>
      </w:r>
    </w:p>
    <w:p w14:paraId="0628000B"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FISA connected with the Independent Schools Branch and with the Ministry’s legislative team to get direction on how the K – 12 sector will schedule the newly legislated Provincial Truth and Reconciliation Statutory Holiday, since September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 falls on a Saturday in 2023. The MECC</w:t>
      </w:r>
    </w:p>
    <w:p w14:paraId="47964FF5"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lastRenderedPageBreak/>
        <w:t>advised FISA that most school districts (not all) will be scheduling their statutory holiday on Monday, October 2</w:t>
      </w:r>
      <w:r w:rsidRPr="006863A0">
        <w:rPr>
          <w:rFonts w:ascii="Tahoma" w:hAnsi="Tahoma" w:cs="Tahoma"/>
          <w:color w:val="000000"/>
          <w:sz w:val="22"/>
          <w:szCs w:val="22"/>
          <w:vertAlign w:val="superscript"/>
        </w:rPr>
        <w:t>nd</w:t>
      </w:r>
      <w:r w:rsidRPr="006863A0">
        <w:rPr>
          <w:rFonts w:ascii="Tahoma" w:hAnsi="Tahoma" w:cs="Tahoma"/>
          <w:color w:val="000000"/>
          <w:sz w:val="22"/>
          <w:szCs w:val="22"/>
        </w:rPr>
        <w:t> (the next business day after September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w:t>
      </w:r>
    </w:p>
    <w:p w14:paraId="6C86390D"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744799C3"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Independent schools are free to schedule the statutory holiday on a date that works best for their calendars. Recognizing that some independent schools access bus services through their local school district or their families may have children attending both independent and public schools, referencing your local school district calendar would be a recommended practice.</w:t>
      </w:r>
    </w:p>
    <w:p w14:paraId="79E2B95C"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09EDF171" w14:textId="77777777" w:rsidR="000D790E" w:rsidRPr="006863A0" w:rsidRDefault="000D790E" w:rsidP="000D790E">
      <w:pPr>
        <w:pStyle w:val="NormalWeb"/>
        <w:shd w:val="clear" w:color="auto" w:fill="FFFFFF"/>
        <w:textAlignment w:val="baseline"/>
        <w:rPr>
          <w:rFonts w:ascii="Tahoma" w:hAnsi="Tahoma" w:cs="Tahoma"/>
          <w:color w:val="222222"/>
        </w:rPr>
      </w:pPr>
      <w:r w:rsidRPr="006863A0">
        <w:rPr>
          <w:rFonts w:ascii="Tahoma" w:hAnsi="Tahoma" w:cs="Tahoma"/>
          <w:b/>
          <w:bCs/>
          <w:color w:val="000000"/>
          <w:sz w:val="22"/>
          <w:szCs w:val="22"/>
          <w:u w:val="single"/>
        </w:rPr>
        <w:t>School Bus Procurement</w:t>
      </w:r>
      <w:r w:rsidRPr="006863A0">
        <w:rPr>
          <w:rFonts w:ascii="Tahoma" w:hAnsi="Tahoma" w:cs="Tahoma"/>
          <w:b/>
          <w:bCs/>
          <w:color w:val="000000"/>
          <w:sz w:val="22"/>
          <w:szCs w:val="22"/>
          <w:u w:val="single"/>
        </w:rPr>
        <w:br/>
      </w:r>
      <w:r w:rsidRPr="006863A0">
        <w:rPr>
          <w:rFonts w:ascii="Tahoma" w:hAnsi="Tahoma" w:cs="Tahoma"/>
          <w:color w:val="000000"/>
          <w:sz w:val="22"/>
          <w:szCs w:val="22"/>
        </w:rPr>
        <w:t>Independent schools in BC can access provincial bus pricing through the Request For Standing Offer (RFSO) for school buses. Vendors were invited to submit standing offer prices for various types of buses. Effective </w:t>
      </w:r>
      <w:r w:rsidRPr="006863A0">
        <w:rPr>
          <w:rFonts w:ascii="Tahoma" w:hAnsi="Tahoma" w:cs="Tahoma"/>
          <w:b/>
          <w:bCs/>
          <w:color w:val="000000"/>
          <w:sz w:val="22"/>
          <w:szCs w:val="22"/>
        </w:rPr>
        <w:t>April 3, 2023</w:t>
      </w:r>
      <w:r w:rsidRPr="006863A0">
        <w:rPr>
          <w:rFonts w:ascii="Tahoma" w:hAnsi="Tahoma" w:cs="Tahoma"/>
          <w:color w:val="000000"/>
          <w:sz w:val="22"/>
          <w:szCs w:val="22"/>
        </w:rPr>
        <w:t> the RFSO and other supporting documents are available on the </w:t>
      </w:r>
      <w:hyperlink r:id="rId733" w:tgtFrame="_blank" w:history="1">
        <w:r w:rsidRPr="006863A0">
          <w:rPr>
            <w:rStyle w:val="Hyperlink"/>
            <w:rFonts w:ascii="Tahoma" w:hAnsi="Tahoma" w:cs="Tahoma"/>
            <w:color w:val="0563C1"/>
            <w:sz w:val="22"/>
            <w:szCs w:val="22"/>
          </w:rPr>
          <w:t>ASTSBC website</w:t>
        </w:r>
      </w:hyperlink>
      <w:r w:rsidRPr="006863A0">
        <w:rPr>
          <w:rFonts w:ascii="Tahoma" w:hAnsi="Tahoma" w:cs="Tahoma"/>
          <w:color w:val="000000"/>
          <w:sz w:val="22"/>
          <w:szCs w:val="22"/>
        </w:rPr>
        <w:t> at the “Bus Standing Offer” link. Please refer to the attached letter from the MECC.</w:t>
      </w:r>
    </w:p>
    <w:p w14:paraId="085428A3"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b/>
          <w:bCs/>
          <w:color w:val="000000"/>
          <w:sz w:val="22"/>
          <w:szCs w:val="22"/>
          <w:u w:val="single"/>
        </w:rPr>
        <w:t>MyEd BC</w:t>
      </w:r>
    </w:p>
    <w:p w14:paraId="1FA7AB9D"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FISA supports the freedom for independent schools to choose the student management system they feel will best meet their needs but, as you are aware, the BC Ministry of Education and Child Care is encouraging BC schools to use the Provincial Student Information System (MyEducationBC) for managing student records. As per the Deputy Ministers notice on January 19, 2021, all schools that elected not to enroll and use MyEd BC by September 2022 would be charged $15/student/year by the MECC. You will have noticed this deduction from your January 2023 provincial funding disbursement. </w:t>
      </w:r>
    </w:p>
    <w:p w14:paraId="7E6F7AED"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15CBCE96"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For independent schools looking to implement MyEd BC as a stand-alone SIS or alongside an existing SIS, the FISA iGroup Executive invites you to a free online introduction session to explore MyEd BC. This session offers an opportunity to see what MyEd BC can provide for your school, with time allocated to ask questions of the MyEd Project Manager for Independent Schools.</w:t>
      </w:r>
    </w:p>
    <w:p w14:paraId="46C106F7"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 </w:t>
      </w:r>
    </w:p>
    <w:p w14:paraId="76350D97" w14:textId="77777777" w:rsidR="000D790E" w:rsidRPr="006863A0" w:rsidRDefault="000D790E" w:rsidP="000D790E">
      <w:pPr>
        <w:pStyle w:val="NormalWeb"/>
        <w:shd w:val="clear" w:color="auto" w:fill="FFFFFF"/>
        <w:spacing w:before="0" w:beforeAutospacing="0" w:after="0" w:afterAutospacing="0"/>
        <w:ind w:left="720"/>
        <w:textAlignment w:val="baseline"/>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b/>
          <w:bCs/>
          <w:color w:val="000000"/>
          <w:sz w:val="22"/>
          <w:szCs w:val="22"/>
        </w:rPr>
        <w:t>April 4, 2023 @ 3pm: </w:t>
      </w:r>
      <w:hyperlink r:id="rId734" w:tgtFrame="_blank" w:history="1">
        <w:r w:rsidRPr="006863A0">
          <w:rPr>
            <w:rStyle w:val="Hyperlink"/>
            <w:rFonts w:ascii="Tahoma" w:hAnsi="Tahoma" w:cs="Tahoma"/>
            <w:color w:val="0563C1"/>
            <w:sz w:val="22"/>
            <w:szCs w:val="22"/>
          </w:rPr>
          <w:t>https://us02web.zoom.us/j/89277925688?pwd=dHNrazhGS1BCQi9jRTFXUkExbDFzUT09</w:t>
        </w:r>
      </w:hyperlink>
    </w:p>
    <w:p w14:paraId="6C574E37" w14:textId="77777777" w:rsidR="000D790E" w:rsidRPr="006863A0" w:rsidRDefault="000D790E" w:rsidP="000D790E">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000000"/>
          <w:sz w:val="22"/>
          <w:szCs w:val="22"/>
        </w:rPr>
        <w:t>         </w:t>
      </w:r>
    </w:p>
    <w:p w14:paraId="6C6097A1"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No registration is required. </w:t>
      </w:r>
    </w:p>
    <w:p w14:paraId="50A5DADF"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05CA7FB2"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If you would like to view a recording of the previous sessions from two years ago, or garner more information on MyEd BC features, or investigate the implementation process, please go to: </w:t>
      </w:r>
      <w:hyperlink r:id="rId735" w:tgtFrame="_blank" w:history="1">
        <w:r w:rsidRPr="006863A0">
          <w:rPr>
            <w:rStyle w:val="Hyperlink"/>
            <w:rFonts w:ascii="Tahoma" w:hAnsi="Tahoma" w:cs="Tahoma"/>
            <w:color w:val="000000"/>
            <w:sz w:val="22"/>
            <w:szCs w:val="22"/>
          </w:rPr>
          <w:t>https://bcsupportonline.com/joining-myeducationbc-independent-schools-fisa.html</w:t>
        </w:r>
      </w:hyperlink>
    </w:p>
    <w:p w14:paraId="44918B9B"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1EA59F23"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If you have any questions, please feel free to contact the Independent School Project Manager, Andrew Smit at: </w:t>
      </w:r>
      <w:hyperlink r:id="rId736" w:tgtFrame="_blank" w:history="1">
        <w:r w:rsidRPr="006863A0">
          <w:rPr>
            <w:rStyle w:val="Hyperlink"/>
            <w:rFonts w:ascii="Tahoma" w:hAnsi="Tahoma" w:cs="Tahoma"/>
            <w:color w:val="000000"/>
            <w:sz w:val="22"/>
            <w:szCs w:val="22"/>
          </w:rPr>
          <w:t>andrewsmit@bcsupportonline.com</w:t>
        </w:r>
      </w:hyperlink>
      <w:r w:rsidRPr="006863A0">
        <w:rPr>
          <w:rFonts w:ascii="Tahoma" w:hAnsi="Tahoma" w:cs="Tahoma"/>
          <w:color w:val="000000"/>
          <w:sz w:val="22"/>
          <w:szCs w:val="22"/>
        </w:rPr>
        <w:t>  or visit the FISA iGroup website for updates: </w:t>
      </w:r>
      <w:hyperlink r:id="rId737" w:tgtFrame="_blank" w:history="1">
        <w:r w:rsidRPr="006863A0">
          <w:rPr>
            <w:rStyle w:val="Hyperlink"/>
            <w:rFonts w:ascii="Tahoma" w:hAnsi="Tahoma" w:cs="Tahoma"/>
            <w:color w:val="000000"/>
            <w:sz w:val="22"/>
            <w:szCs w:val="22"/>
          </w:rPr>
          <w:t>http://bcsupportonline.com/</w:t>
        </w:r>
      </w:hyperlink>
      <w:r w:rsidRPr="006863A0">
        <w:rPr>
          <w:rFonts w:ascii="Tahoma" w:hAnsi="Tahoma" w:cs="Tahoma"/>
          <w:color w:val="000000"/>
          <w:sz w:val="22"/>
          <w:szCs w:val="22"/>
        </w:rPr>
        <w:t> </w:t>
      </w:r>
    </w:p>
    <w:p w14:paraId="52D6D5C9"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FF0000"/>
          <w:sz w:val="22"/>
          <w:szCs w:val="22"/>
        </w:rPr>
        <w:t> </w:t>
      </w:r>
    </w:p>
    <w:p w14:paraId="16D45238" w14:textId="77777777" w:rsidR="000D790E" w:rsidRPr="006863A0" w:rsidRDefault="000D790E" w:rsidP="000D790E">
      <w:pPr>
        <w:shd w:val="clear" w:color="auto" w:fill="FFFFFF"/>
        <w:rPr>
          <w:rFonts w:ascii="Tahoma" w:hAnsi="Tahoma" w:cs="Tahoma"/>
          <w:color w:val="222222"/>
        </w:rPr>
      </w:pPr>
    </w:p>
    <w:p w14:paraId="6A62EBC8"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District/Authority Scholarships (DAS)</w:t>
      </w:r>
    </w:p>
    <w:p w14:paraId="6FFC55C2" w14:textId="77777777" w:rsidR="000D790E" w:rsidRPr="006863A0" w:rsidRDefault="000D790E" w:rsidP="000D790E">
      <w:pPr>
        <w:shd w:val="clear" w:color="auto" w:fill="FFFFFF"/>
        <w:spacing w:after="225"/>
        <w:rPr>
          <w:rFonts w:ascii="Tahoma" w:hAnsi="Tahoma" w:cs="Tahoma"/>
          <w:color w:val="222222"/>
        </w:rPr>
      </w:pPr>
      <w:r w:rsidRPr="006863A0">
        <w:rPr>
          <w:rFonts w:ascii="Tahoma" w:hAnsi="Tahoma" w:cs="Tahoma"/>
          <w:color w:val="000000"/>
          <w:sz w:val="22"/>
          <w:szCs w:val="22"/>
        </w:rPr>
        <w:lastRenderedPageBreak/>
        <w:t>Reminder the DAS application due dates are fast approaching </w:t>
      </w:r>
      <w:r w:rsidRPr="006863A0">
        <w:rPr>
          <w:rFonts w:ascii="Tahoma" w:hAnsi="Tahoma" w:cs="Tahoma"/>
          <w:b/>
          <w:bCs/>
          <w:color w:val="000000"/>
          <w:sz w:val="22"/>
          <w:szCs w:val="22"/>
        </w:rPr>
        <w:t>March 16</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/April 5</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depending on the region. Application forms are available on the FISA website under the </w:t>
      </w:r>
      <w:hyperlink r:id="rId738" w:tgtFrame="_blank" w:history="1">
        <w:r w:rsidRPr="006863A0">
          <w:rPr>
            <w:rStyle w:val="Hyperlink"/>
            <w:rFonts w:ascii="Tahoma" w:hAnsi="Tahoma" w:cs="Tahoma"/>
            <w:color w:val="000000"/>
            <w:sz w:val="22"/>
            <w:szCs w:val="22"/>
          </w:rPr>
          <w:t>Services--&gt;Scholarships &amp; Awards</w:t>
        </w:r>
      </w:hyperlink>
      <w:r w:rsidRPr="006863A0">
        <w:rPr>
          <w:rFonts w:ascii="Tahoma" w:hAnsi="Tahoma" w:cs="Tahoma"/>
          <w:color w:val="000000"/>
          <w:sz w:val="22"/>
          <w:szCs w:val="22"/>
        </w:rPr>
        <w:t> tab. Please promote this scholarship opportunity widely within your secondary school community.</w:t>
      </w:r>
    </w:p>
    <w:p w14:paraId="3E72E837"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FF0000"/>
          <w:sz w:val="22"/>
          <w:szCs w:val="22"/>
        </w:rPr>
        <w:t> </w:t>
      </w:r>
    </w:p>
    <w:p w14:paraId="59435FD1"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Indigenous Focused Grad Requirement Pro-D Opportunities</w:t>
      </w:r>
    </w:p>
    <w:p w14:paraId="08BFCCF7"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The English First Peoples grade 10-12 Pro-D sessions continue to roll along. All independent schools that offer graduation programs are encouraged to have a teacher attend to take the information gained back to their colleagues. For more information see </w:t>
      </w:r>
      <w:hyperlink r:id="rId739"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4126D2C2"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rPr>
        <w:t> </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276"/>
        <w:gridCol w:w="2268"/>
      </w:tblGrid>
      <w:tr w:rsidR="000D790E" w:rsidRPr="006863A0" w14:paraId="2848175E" w14:textId="77777777" w:rsidTr="000D790E">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09702AB5" w14:textId="77777777" w:rsidR="000D790E" w:rsidRPr="006863A0" w:rsidRDefault="000D790E">
            <w:pPr>
              <w:rPr>
                <w:rFonts w:ascii="Tahoma" w:hAnsi="Tahoma" w:cs="Tahoma"/>
                <w:color w:val="222222"/>
              </w:rPr>
            </w:pPr>
            <w:r w:rsidRPr="006863A0">
              <w:rPr>
                <w:rFonts w:ascii="Tahoma" w:hAnsi="Tahoma" w:cs="Tahoma"/>
                <w:b/>
                <w:bCs/>
                <w:color w:val="000000"/>
                <w:sz w:val="22"/>
                <w:szCs w:val="22"/>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F230725" w14:textId="77777777" w:rsidR="000D790E" w:rsidRPr="006863A0" w:rsidRDefault="000D790E">
            <w:pPr>
              <w:rPr>
                <w:rFonts w:ascii="Tahoma" w:hAnsi="Tahoma" w:cs="Tahoma"/>
                <w:color w:val="222222"/>
              </w:rPr>
            </w:pPr>
            <w:r w:rsidRPr="006863A0">
              <w:rPr>
                <w:rFonts w:ascii="Tahoma" w:hAnsi="Tahoma" w:cs="Tahoma"/>
                <w:b/>
                <w:bCs/>
                <w:color w:val="000000"/>
                <w:sz w:val="22"/>
                <w:szCs w:val="22"/>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DD5E26B" w14:textId="77777777" w:rsidR="000D790E" w:rsidRPr="006863A0" w:rsidRDefault="000D790E">
            <w:pPr>
              <w:rPr>
                <w:rFonts w:ascii="Tahoma" w:hAnsi="Tahoma" w:cs="Tahoma"/>
                <w:color w:val="222222"/>
              </w:rPr>
            </w:pPr>
            <w:r w:rsidRPr="006863A0">
              <w:rPr>
                <w:rFonts w:ascii="Tahoma" w:hAnsi="Tahoma" w:cs="Tahoma"/>
                <w:b/>
                <w:bCs/>
                <w:color w:val="000000"/>
                <w:sz w:val="22"/>
                <w:szCs w:val="22"/>
                <w:lang w:val="en-US"/>
              </w:rPr>
              <w:t>Date</w:t>
            </w:r>
          </w:p>
        </w:tc>
        <w:tc>
          <w:tcPr>
            <w:tcW w:w="1276"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415C03C1" w14:textId="77777777" w:rsidR="000D790E" w:rsidRPr="006863A0" w:rsidRDefault="000D790E">
            <w:pPr>
              <w:rPr>
                <w:rFonts w:ascii="Tahoma" w:hAnsi="Tahoma" w:cs="Tahoma"/>
                <w:color w:val="222222"/>
              </w:rPr>
            </w:pPr>
            <w:r w:rsidRPr="006863A0">
              <w:rPr>
                <w:rFonts w:ascii="Tahoma" w:hAnsi="Tahoma" w:cs="Tahoma"/>
                <w:b/>
                <w:bCs/>
                <w:color w:val="000000"/>
                <w:sz w:val="22"/>
                <w:szCs w:val="22"/>
                <w:lang w:val="en-US"/>
              </w:rPr>
              <w:t>Attendee Limit</w:t>
            </w:r>
          </w:p>
        </w:tc>
        <w:tc>
          <w:tcPr>
            <w:tcW w:w="2268"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208D7B6" w14:textId="77777777" w:rsidR="000D790E" w:rsidRPr="006863A0" w:rsidRDefault="000D790E">
            <w:pPr>
              <w:rPr>
                <w:rFonts w:ascii="Tahoma" w:hAnsi="Tahoma" w:cs="Tahoma"/>
                <w:color w:val="222222"/>
              </w:rPr>
            </w:pPr>
            <w:r w:rsidRPr="006863A0">
              <w:rPr>
                <w:rFonts w:ascii="Tahoma" w:hAnsi="Tahoma" w:cs="Tahoma"/>
                <w:b/>
                <w:bCs/>
                <w:color w:val="000000"/>
                <w:sz w:val="22"/>
                <w:szCs w:val="22"/>
                <w:lang w:val="en-US"/>
              </w:rPr>
              <w:t>Registration</w:t>
            </w:r>
          </w:p>
        </w:tc>
      </w:tr>
      <w:tr w:rsidR="000D790E" w:rsidRPr="006863A0" w14:paraId="2D05512E" w14:textId="77777777" w:rsidTr="000D790E">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0B5381B"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36552C" w14:textId="77777777" w:rsidR="000D790E" w:rsidRPr="006863A0" w:rsidRDefault="000D790E">
            <w:pPr>
              <w:spacing w:line="276" w:lineRule="atLeast"/>
              <w:rPr>
                <w:rFonts w:ascii="Tahoma" w:hAnsi="Tahoma" w:cs="Tahoma"/>
                <w:color w:val="222222"/>
              </w:rPr>
            </w:pPr>
            <w:r w:rsidRPr="006863A0">
              <w:rPr>
                <w:rFonts w:ascii="Tahoma" w:hAnsi="Tahoma" w:cs="Tahoma"/>
                <w:b/>
                <w:bCs/>
                <w:color w:val="000000"/>
                <w:sz w:val="22"/>
                <w:szCs w:val="22"/>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6E7272"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Apr. 21,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62943D3" w14:textId="77777777" w:rsidR="000D790E" w:rsidRPr="006863A0" w:rsidRDefault="000D790E">
            <w:pPr>
              <w:spacing w:line="276" w:lineRule="atLeast"/>
              <w:rPr>
                <w:rFonts w:ascii="Tahoma" w:hAnsi="Tahoma" w:cs="Tahoma"/>
                <w:color w:val="222222"/>
              </w:rPr>
            </w:pPr>
            <w:r w:rsidRPr="006863A0">
              <w:rPr>
                <w:rFonts w:ascii="Tahoma" w:hAnsi="Tahoma" w:cs="Tahoma"/>
                <w:b/>
                <w:bCs/>
                <w:color w:val="000000"/>
                <w:sz w:val="22"/>
                <w:szCs w:val="22"/>
                <w:lang w:val="en-US"/>
              </w:rPr>
              <w:t>3</w:t>
            </w:r>
            <w:r w:rsidRPr="006863A0">
              <w:rPr>
                <w:rFonts w:ascii="Tahoma" w:hAnsi="Tahoma" w:cs="Tahoma"/>
                <w:color w:val="000000"/>
                <w:sz w:val="22"/>
                <w:szCs w:val="22"/>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1BC947" w14:textId="77777777" w:rsidR="000D790E" w:rsidRPr="006863A0" w:rsidRDefault="00000000">
            <w:pPr>
              <w:spacing w:line="276" w:lineRule="atLeast"/>
              <w:rPr>
                <w:rFonts w:ascii="Tahoma" w:hAnsi="Tahoma" w:cs="Tahoma"/>
                <w:color w:val="222222"/>
              </w:rPr>
            </w:pPr>
            <w:hyperlink r:id="rId740" w:tgtFrame="_blank" w:history="1">
              <w:r w:rsidR="000D790E" w:rsidRPr="006863A0">
                <w:rPr>
                  <w:rStyle w:val="Hyperlink"/>
                  <w:rFonts w:ascii="Tahoma" w:hAnsi="Tahoma" w:cs="Tahoma"/>
                  <w:color w:val="0563C1"/>
                  <w:sz w:val="22"/>
                  <w:szCs w:val="22"/>
                </w:rPr>
                <w:t>Registration Link</w:t>
              </w:r>
            </w:hyperlink>
          </w:p>
        </w:tc>
      </w:tr>
      <w:tr w:rsidR="000D790E" w:rsidRPr="006863A0" w14:paraId="302B0420" w14:textId="77777777" w:rsidTr="000D790E">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0827E1"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Fraser Valley</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EEB83C" w14:textId="77777777" w:rsidR="000D790E" w:rsidRPr="006863A0" w:rsidRDefault="000D790E">
            <w:pPr>
              <w:spacing w:line="276" w:lineRule="atLeast"/>
              <w:rPr>
                <w:rFonts w:ascii="Tahoma" w:hAnsi="Tahoma" w:cs="Tahoma"/>
                <w:color w:val="222222"/>
              </w:rPr>
            </w:pPr>
            <w:r w:rsidRPr="006863A0">
              <w:rPr>
                <w:rFonts w:ascii="Tahoma" w:hAnsi="Tahoma" w:cs="Tahoma"/>
                <w:b/>
                <w:bCs/>
                <w:color w:val="000000"/>
                <w:sz w:val="22"/>
                <w:szCs w:val="22"/>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1E92F0"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Apr. 22, 2023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F7E36B"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1/school</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DC5EBB" w14:textId="77777777" w:rsidR="000D790E" w:rsidRPr="006863A0" w:rsidRDefault="00000000">
            <w:pPr>
              <w:spacing w:line="276" w:lineRule="atLeast"/>
              <w:rPr>
                <w:rFonts w:ascii="Tahoma" w:hAnsi="Tahoma" w:cs="Tahoma"/>
                <w:color w:val="222222"/>
              </w:rPr>
            </w:pPr>
            <w:hyperlink r:id="rId741" w:tgtFrame="_blank" w:history="1">
              <w:r w:rsidR="000D790E" w:rsidRPr="006863A0">
                <w:rPr>
                  <w:rStyle w:val="Hyperlink"/>
                  <w:rFonts w:ascii="Tahoma" w:hAnsi="Tahoma" w:cs="Tahoma"/>
                  <w:color w:val="0563C1"/>
                  <w:sz w:val="22"/>
                  <w:szCs w:val="22"/>
                </w:rPr>
                <w:t>Registration Link</w:t>
              </w:r>
            </w:hyperlink>
          </w:p>
        </w:tc>
      </w:tr>
      <w:tr w:rsidR="000D790E" w:rsidRPr="006863A0" w14:paraId="0C194564" w14:textId="77777777" w:rsidTr="000D790E">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D4A1171"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8C29BE" w14:textId="77777777" w:rsidR="000D790E" w:rsidRPr="006863A0" w:rsidRDefault="000D790E">
            <w:pPr>
              <w:spacing w:line="276" w:lineRule="atLeast"/>
              <w:rPr>
                <w:rFonts w:ascii="Tahoma" w:hAnsi="Tahoma" w:cs="Tahoma"/>
                <w:color w:val="222222"/>
              </w:rPr>
            </w:pPr>
            <w:r w:rsidRPr="006863A0">
              <w:rPr>
                <w:rFonts w:ascii="Tahoma" w:hAnsi="Tahoma" w:cs="Tahoma"/>
                <w:b/>
                <w:bCs/>
                <w:color w:val="000000"/>
                <w:sz w:val="22"/>
                <w:szCs w:val="22"/>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A2415"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Apr. 29,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CB70D19" w14:textId="77777777" w:rsidR="000D790E" w:rsidRPr="006863A0" w:rsidRDefault="000D790E">
            <w:pPr>
              <w:spacing w:line="276" w:lineRule="atLeast"/>
              <w:rPr>
                <w:rFonts w:ascii="Tahoma" w:hAnsi="Tahoma" w:cs="Tahoma"/>
                <w:color w:val="222222"/>
              </w:rPr>
            </w:pPr>
            <w:r w:rsidRPr="006863A0">
              <w:rPr>
                <w:rFonts w:ascii="Tahoma" w:hAnsi="Tahoma" w:cs="Tahoma"/>
                <w:b/>
                <w:bCs/>
                <w:color w:val="000000"/>
                <w:sz w:val="22"/>
                <w:szCs w:val="22"/>
                <w:lang w:val="en-US"/>
              </w:rPr>
              <w:t>3</w:t>
            </w:r>
            <w:r w:rsidRPr="006863A0">
              <w:rPr>
                <w:rFonts w:ascii="Tahoma" w:hAnsi="Tahoma" w:cs="Tahoma"/>
                <w:color w:val="000000"/>
                <w:sz w:val="22"/>
                <w:szCs w:val="22"/>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57E5F41" w14:textId="77777777" w:rsidR="000D790E" w:rsidRPr="006863A0" w:rsidRDefault="00000000">
            <w:pPr>
              <w:spacing w:line="276" w:lineRule="atLeast"/>
              <w:rPr>
                <w:rFonts w:ascii="Tahoma" w:hAnsi="Tahoma" w:cs="Tahoma"/>
                <w:color w:val="222222"/>
              </w:rPr>
            </w:pPr>
            <w:hyperlink r:id="rId742" w:tgtFrame="_blank" w:history="1">
              <w:r w:rsidR="000D790E" w:rsidRPr="006863A0">
                <w:rPr>
                  <w:rStyle w:val="Hyperlink"/>
                  <w:rFonts w:ascii="Tahoma" w:hAnsi="Tahoma" w:cs="Tahoma"/>
                  <w:color w:val="0563C1"/>
                  <w:sz w:val="22"/>
                  <w:szCs w:val="22"/>
                </w:rPr>
                <w:t>Registration Link</w:t>
              </w:r>
            </w:hyperlink>
          </w:p>
        </w:tc>
      </w:tr>
      <w:tr w:rsidR="000D790E" w:rsidRPr="006863A0" w14:paraId="3238F94E" w14:textId="77777777" w:rsidTr="000D790E">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87BBB6"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 </w:t>
            </w:r>
          </w:p>
        </w:tc>
      </w:tr>
    </w:tbl>
    <w:p w14:paraId="139503AC" w14:textId="77777777" w:rsidR="000D790E" w:rsidRPr="006863A0" w:rsidRDefault="000D790E" w:rsidP="000D790E">
      <w:pPr>
        <w:shd w:val="clear" w:color="auto" w:fill="FFFFFF"/>
        <w:rPr>
          <w:rFonts w:ascii="Tahoma" w:hAnsi="Tahoma" w:cs="Tahoma"/>
          <w:color w:val="222222"/>
        </w:rPr>
      </w:pPr>
    </w:p>
    <w:p w14:paraId="56BA9275"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Student &amp; Family Assistance Fund (SFAF) Special Purpose Grant</w:t>
      </w:r>
    </w:p>
    <w:p w14:paraId="4E917C74"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Please report how funds were spent by completing this </w:t>
      </w:r>
      <w:hyperlink r:id="rId743"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w:t>
      </w:r>
      <w:r w:rsidRPr="006863A0">
        <w:rPr>
          <w:rFonts w:ascii="Tahoma" w:hAnsi="Tahoma" w:cs="Tahoma"/>
          <w:b/>
          <w:bCs/>
          <w:color w:val="000000"/>
          <w:sz w:val="22"/>
          <w:szCs w:val="22"/>
        </w:rPr>
        <w:t>(if you have fully distributed this grant, please complete the survey asap)</w:t>
      </w:r>
      <w:r w:rsidRPr="006863A0">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744"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27ABDC54" w14:textId="07304A60" w:rsidR="000D790E" w:rsidRPr="006863A0" w:rsidRDefault="000D790E" w:rsidP="00E61293">
      <w:pPr>
        <w:shd w:val="clear" w:color="auto" w:fill="FFFFFF"/>
        <w:rPr>
          <w:rFonts w:ascii="Tahoma" w:hAnsi="Tahoma" w:cs="Tahoma"/>
          <w:b/>
          <w:bCs/>
          <w:color w:val="000000"/>
          <w:sz w:val="20"/>
          <w:szCs w:val="20"/>
        </w:rPr>
      </w:pPr>
    </w:p>
    <w:p w14:paraId="62A1FFC4" w14:textId="2FCB929C" w:rsidR="000D790E" w:rsidRPr="006863A0" w:rsidRDefault="000D790E" w:rsidP="00E61293">
      <w:pPr>
        <w:shd w:val="clear" w:color="auto" w:fill="FFFFFF"/>
        <w:rPr>
          <w:rFonts w:ascii="Tahoma" w:hAnsi="Tahoma" w:cs="Tahoma"/>
          <w:b/>
          <w:bCs/>
          <w:color w:val="000000"/>
          <w:sz w:val="20"/>
          <w:szCs w:val="20"/>
        </w:rPr>
      </w:pPr>
    </w:p>
    <w:p w14:paraId="2FC4336E" w14:textId="14F5C4C0" w:rsidR="000D790E" w:rsidRPr="006863A0" w:rsidRDefault="000D790E" w:rsidP="00E61293">
      <w:pPr>
        <w:shd w:val="clear" w:color="auto" w:fill="FFFFFF"/>
        <w:rPr>
          <w:rFonts w:ascii="Tahoma" w:hAnsi="Tahoma" w:cs="Tahoma"/>
          <w:b/>
          <w:bCs/>
          <w:color w:val="000000"/>
          <w:sz w:val="20"/>
          <w:szCs w:val="20"/>
        </w:rPr>
      </w:pPr>
    </w:p>
    <w:p w14:paraId="3389BFA9" w14:textId="77777777" w:rsidR="000D790E" w:rsidRPr="006863A0" w:rsidRDefault="000D790E" w:rsidP="00E61293">
      <w:pPr>
        <w:shd w:val="clear" w:color="auto" w:fill="FFFFFF"/>
        <w:rPr>
          <w:rFonts w:ascii="Tahoma" w:hAnsi="Tahoma" w:cs="Tahoma"/>
          <w:b/>
          <w:bCs/>
          <w:color w:val="000000"/>
          <w:sz w:val="20"/>
          <w:szCs w:val="20"/>
        </w:rPr>
      </w:pPr>
    </w:p>
    <w:p w14:paraId="399F3266" w14:textId="72128B4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highlight w:val="yellow"/>
        </w:rPr>
        <w:t>March 3, 2023</w:t>
      </w:r>
    </w:p>
    <w:p w14:paraId="2B5D4DA5"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This past Tuesday the provincial government presented their 2023–2024 budget. Unlike previous years, education items were not highlighted in Finance Minister Katrine Conroy’s budget speech. However, there were some education budget items that are noteworthy:</w:t>
      </w:r>
    </w:p>
    <w:p w14:paraId="35787D92" w14:textId="77777777" w:rsidR="007555AB" w:rsidRPr="006863A0" w:rsidRDefault="007555AB" w:rsidP="007555AB">
      <w:pPr>
        <w:pStyle w:val="NormalWeb"/>
        <w:shd w:val="clear" w:color="auto" w:fill="FFFFFF"/>
        <w:spacing w:before="0" w:beforeAutospacing="0" w:after="0" w:afterAutospacing="0"/>
        <w:ind w:left="791"/>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00000"/>
          <w:sz w:val="22"/>
          <w:szCs w:val="22"/>
        </w:rPr>
        <w:t>$212.5M in new funding for K–12 School Food Programs. Independent schools were informed in a Special Deputy Minister’s Bulletin of their inclusion in this funding and the criteria is yet to be established but will be shared soon.</w:t>
      </w:r>
    </w:p>
    <w:p w14:paraId="6A762094" w14:textId="77777777" w:rsidR="007555AB" w:rsidRPr="006863A0" w:rsidRDefault="007555AB" w:rsidP="007555AB">
      <w:pPr>
        <w:pStyle w:val="NormalWeb"/>
        <w:shd w:val="clear" w:color="auto" w:fill="FFFFFF"/>
        <w:spacing w:before="0" w:beforeAutospacing="0" w:after="0" w:afterAutospacing="0"/>
        <w:ind w:left="791"/>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00000"/>
          <w:sz w:val="22"/>
          <w:szCs w:val="22"/>
        </w:rPr>
        <w:t>$6.5M in new funding for Future Ready Skills Planning. This program is intended to support students in developing skills that will address anticipated workforce needs.</w:t>
      </w:r>
    </w:p>
    <w:p w14:paraId="50CCC61A" w14:textId="77777777" w:rsidR="007555AB" w:rsidRPr="006863A0" w:rsidRDefault="007555AB" w:rsidP="007555AB">
      <w:pPr>
        <w:pStyle w:val="NormalWeb"/>
        <w:shd w:val="clear" w:color="auto" w:fill="FFFFFF"/>
        <w:spacing w:before="0" w:beforeAutospacing="0" w:after="0" w:afterAutospacing="0"/>
        <w:ind w:left="791"/>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00000"/>
          <w:sz w:val="22"/>
          <w:szCs w:val="22"/>
        </w:rPr>
        <w:t>$5.4M in new funding for the Health and Care Careers Support Promotion Program. This aligns with this government’s focus on improving health care outcomes through the Health Human Resources Strategy.</w:t>
      </w:r>
    </w:p>
    <w:p w14:paraId="5AD8A258"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43D8EE13"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Overall, the K–12 operating budget is projected to increase from $8.874B for this school year, to $9.133B for 2023 – 2024 – an increase of $259M. For independent schools, the BC Independent School Act prescribes the funding schools will receive based on their Independent School Group status. The good news is that when school district’s per student funding rates increase, independent schools within that district also proportionally increase.</w:t>
      </w:r>
    </w:p>
    <w:p w14:paraId="74321C27"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416EE86C"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lastRenderedPageBreak/>
        <w:t>Unlike this school year, the 2023 – 2024 wage settlements in the public school sector will be incorporated into next year’s per student grants. However, until the district per student funding amounts are known, it is likely prudent to use existing grant figures to inform your 2023 – 2024 budgeting process.</w:t>
      </w:r>
    </w:p>
    <w:p w14:paraId="56D75292"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1D8794FD" w14:textId="77777777" w:rsidR="007555AB" w:rsidRPr="006863A0" w:rsidRDefault="007555AB" w:rsidP="007555AB">
      <w:pPr>
        <w:shd w:val="clear" w:color="auto" w:fill="FFFFFF"/>
        <w:rPr>
          <w:rFonts w:ascii="Tahoma" w:hAnsi="Tahoma" w:cs="Tahoma"/>
          <w:color w:val="222222"/>
        </w:rPr>
      </w:pPr>
    </w:p>
    <w:p w14:paraId="756B819A"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Independent School Childcare</w:t>
      </w:r>
    </w:p>
    <w:p w14:paraId="3857ED07"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The NDP government has shared freely their desire to expand affordable child care options for BC families, and hence the melding of child care and the K-12 sector into one ministry. The planned expansion prioritizes increasing public child care spaces and spaces provided by non-profit organizations BUT, there is a lack of knowledge of the scope of service (daycare, pre-school, before and after school care, infant care….) provided within independent schools or closely associated with independent schools (childcare spaces leased to independent operations or faith organizations connected with schools). Therefore, FISA will be working with the MECC to gather this information from the independent school sector through a sector level environmental scan. The goal of this scan is to obtain a better understanding of independent schools’ participation in child care programming and to produce a resource collection and information guide that will assist these child care providers to be better aware of the opportunities and policies within this growing sector.</w:t>
      </w:r>
    </w:p>
    <w:p w14:paraId="202CF797"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782331B8"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In the next little while independent school leaders throughout the province should anticipate receiving a survey-like instrument from FISA to collect the information we need to better understand and inform the possible supports the MECC and FISA could provide to independent school-connected child care providers.    </w:t>
      </w:r>
    </w:p>
    <w:p w14:paraId="79376630"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5D583380"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222222"/>
          <w:sz w:val="22"/>
          <w:szCs w:val="22"/>
          <w:u w:val="single"/>
        </w:rPr>
        <w:t>FISA Provincial Outreach</w:t>
      </w:r>
      <w:r w:rsidRPr="006863A0">
        <w:rPr>
          <w:rFonts w:ascii="Tahoma" w:hAnsi="Tahoma" w:cs="Tahoma"/>
          <w:color w:val="222222"/>
          <w:sz w:val="22"/>
          <w:szCs w:val="22"/>
          <w:u w:val="single"/>
        </w:rPr>
        <w:t> </w:t>
      </w:r>
    </w:p>
    <w:p w14:paraId="1BBC9D47"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222222"/>
          <w:sz w:val="22"/>
          <w:szCs w:val="22"/>
        </w:rPr>
        <w:t>Jamie Morris and Michelle Hussey have now completed 7 Provincial Outreach Pro-D sessions. If you have not yet had a chance to attend, we hope to see you at one of the 3 remaining sessions. There is no charge to attend, but a $50 “no show” fee is charged to people who register but do not attend to recoup the catering costs of unneeded and uneaten meals.  </w:t>
      </w:r>
    </w:p>
    <w:p w14:paraId="2DEA7639"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222222"/>
          <w:sz w:val="22"/>
          <w:szCs w:val="22"/>
        </w:rPr>
        <w:t> </w:t>
      </w:r>
    </w:p>
    <w:p w14:paraId="16C642D9"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222222"/>
          <w:sz w:val="22"/>
          <w:szCs w:val="22"/>
        </w:rPr>
        <w:t>Kelowna – April 20, 2023 - </w:t>
      </w:r>
      <w:hyperlink r:id="rId745" w:tgtFrame="_blank" w:history="1">
        <w:r w:rsidRPr="006863A0">
          <w:rPr>
            <w:rStyle w:val="Hyperlink"/>
            <w:rFonts w:ascii="Tahoma" w:hAnsi="Tahoma" w:cs="Tahoma"/>
            <w:b/>
            <w:bCs/>
            <w:color w:val="0563C1"/>
            <w:sz w:val="22"/>
            <w:szCs w:val="22"/>
          </w:rPr>
          <w:t>register here</w:t>
        </w:r>
      </w:hyperlink>
      <w:r w:rsidRPr="006863A0">
        <w:rPr>
          <w:rFonts w:ascii="Tahoma" w:hAnsi="Tahoma" w:cs="Tahoma"/>
          <w:color w:val="222222"/>
          <w:sz w:val="22"/>
          <w:szCs w:val="22"/>
        </w:rPr>
        <w:t> </w:t>
      </w:r>
    </w:p>
    <w:p w14:paraId="4EFF4603"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FF0000"/>
          <w:sz w:val="22"/>
          <w:szCs w:val="22"/>
        </w:rPr>
        <w:t>***New</w:t>
      </w:r>
      <w:r w:rsidRPr="006863A0">
        <w:rPr>
          <w:rFonts w:ascii="Tahoma" w:hAnsi="Tahoma" w:cs="Tahoma"/>
          <w:b/>
          <w:bCs/>
          <w:color w:val="222222"/>
          <w:sz w:val="22"/>
          <w:szCs w:val="22"/>
        </w:rPr>
        <w:t> – Nanaimo – May 26, 2023 – </w:t>
      </w:r>
      <w:hyperlink r:id="rId746" w:tgtFrame="_blank" w:history="1">
        <w:r w:rsidRPr="006863A0">
          <w:rPr>
            <w:rStyle w:val="Hyperlink"/>
            <w:rFonts w:ascii="Tahoma" w:hAnsi="Tahoma" w:cs="Tahoma"/>
            <w:b/>
            <w:bCs/>
            <w:color w:val="0563C1"/>
            <w:sz w:val="22"/>
            <w:szCs w:val="22"/>
          </w:rPr>
          <w:t>register here</w:t>
        </w:r>
      </w:hyperlink>
    </w:p>
    <w:p w14:paraId="322DD05C"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222222"/>
          <w:sz w:val="22"/>
          <w:szCs w:val="22"/>
        </w:rPr>
        <w:t>To be scheduled – Chilliwack</w:t>
      </w:r>
    </w:p>
    <w:p w14:paraId="229F2926"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222222"/>
          <w:sz w:val="22"/>
          <w:szCs w:val="22"/>
        </w:rPr>
        <w:t> </w:t>
      </w:r>
    </w:p>
    <w:p w14:paraId="4EFA5478"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222222"/>
          <w:sz w:val="22"/>
          <w:szCs w:val="22"/>
          <w:u w:val="single"/>
        </w:rPr>
        <w:t>TRAX – GRAD Info Session Recording</w:t>
      </w:r>
    </w:p>
    <w:p w14:paraId="74876C3D"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Thank you to the 100 people who attended the info session held recently with Ministry officials highlighting coming changes to TRAX. Please review the recording </w:t>
      </w:r>
      <w:hyperlink r:id="rId747" w:tgtFrame="_blank" w:history="1">
        <w:r w:rsidRPr="006863A0">
          <w:rPr>
            <w:rStyle w:val="Hyperlink"/>
            <w:rFonts w:ascii="Tahoma" w:hAnsi="Tahoma" w:cs="Tahoma"/>
            <w:color w:val="000000"/>
            <w:sz w:val="22"/>
            <w:szCs w:val="22"/>
          </w:rPr>
          <w:t>available here</w:t>
        </w:r>
      </w:hyperlink>
      <w:r w:rsidRPr="006863A0">
        <w:rPr>
          <w:rFonts w:ascii="Tahoma" w:hAnsi="Tahoma" w:cs="Tahoma"/>
          <w:color w:val="000000"/>
          <w:sz w:val="22"/>
          <w:szCs w:val="22"/>
        </w:rPr>
        <w:t> if you were unable to attend.</w:t>
      </w:r>
    </w:p>
    <w:p w14:paraId="0A50488A"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222222"/>
          <w:sz w:val="22"/>
          <w:szCs w:val="22"/>
        </w:rPr>
        <w:t> </w:t>
      </w:r>
    </w:p>
    <w:p w14:paraId="44FB8AA8"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Compassionate Systems Leadership (CSL)</w:t>
      </w:r>
    </w:p>
    <w:p w14:paraId="0103358A"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73298ED3"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rPr>
        <w:t> </w:t>
      </w:r>
    </w:p>
    <w:p w14:paraId="1C592E7D"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rPr>
        <w:t>CSL #7: April 3, 2023 3:30-5:00 pm (PST) Register </w:t>
      </w:r>
      <w:hyperlink r:id="rId748" w:tgtFrame="_blank" w:history="1">
        <w:r w:rsidRPr="006863A0">
          <w:rPr>
            <w:rStyle w:val="Hyperlink"/>
            <w:rFonts w:ascii="Tahoma" w:hAnsi="Tahoma" w:cs="Tahoma"/>
            <w:b/>
            <w:bCs/>
            <w:color w:val="000000"/>
            <w:sz w:val="22"/>
            <w:szCs w:val="22"/>
          </w:rPr>
          <w:t>HERE</w:t>
        </w:r>
      </w:hyperlink>
    </w:p>
    <w:p w14:paraId="24593DC4"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rPr>
        <w:t>CSL #8: May 16, 2023 3:30-5:00 pm (PST) Register </w:t>
      </w:r>
      <w:hyperlink r:id="rId749" w:tgtFrame="_blank" w:history="1">
        <w:r w:rsidRPr="006863A0">
          <w:rPr>
            <w:rStyle w:val="Hyperlink"/>
            <w:rFonts w:ascii="Tahoma" w:hAnsi="Tahoma" w:cs="Tahoma"/>
            <w:b/>
            <w:bCs/>
            <w:color w:val="000000"/>
            <w:sz w:val="22"/>
            <w:szCs w:val="22"/>
          </w:rPr>
          <w:t>HERE</w:t>
        </w:r>
      </w:hyperlink>
    </w:p>
    <w:p w14:paraId="0EA33F34" w14:textId="77777777" w:rsidR="007555AB" w:rsidRPr="006863A0" w:rsidRDefault="007555AB" w:rsidP="007555AB">
      <w:pPr>
        <w:shd w:val="clear" w:color="auto" w:fill="FFFFFF"/>
        <w:rPr>
          <w:rFonts w:ascii="Tahoma" w:hAnsi="Tahoma" w:cs="Tahoma"/>
          <w:color w:val="222222"/>
        </w:rPr>
      </w:pPr>
    </w:p>
    <w:p w14:paraId="27BC6DCE"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Recordings of the previous webinars are available for viewing in the </w:t>
      </w:r>
      <w:hyperlink r:id="rId750"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02CD4F5B"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FF0000"/>
          <w:sz w:val="22"/>
          <w:szCs w:val="22"/>
        </w:rPr>
        <w:t> </w:t>
      </w:r>
    </w:p>
    <w:p w14:paraId="196A0F88"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To help deepen the CSL learning, we have created a new Community of Reflective Educators – CORE group – which will meet online once a month to dive into the concepts introduced in Dr. Giroux’s webinars. These virtual meet ups will take place on the final Monday of each month February - June from 7:00-8:00 pm (PST). A nominal fee of $40 will be charged to join the remaining 4 CORE learning group sessions. Register for the </w:t>
      </w:r>
      <w:hyperlink r:id="rId751" w:tgtFrame="_blank" w:history="1">
        <w:r w:rsidRPr="006863A0">
          <w:rPr>
            <w:rStyle w:val="Hyperlink"/>
            <w:rFonts w:ascii="Tahoma" w:hAnsi="Tahoma" w:cs="Tahoma"/>
            <w:color w:val="000000"/>
            <w:sz w:val="22"/>
            <w:szCs w:val="22"/>
          </w:rPr>
          <w:t>CSL-CORE HERE</w:t>
        </w:r>
      </w:hyperlink>
      <w:r w:rsidRPr="006863A0">
        <w:rPr>
          <w:rFonts w:ascii="Tahoma" w:hAnsi="Tahoma" w:cs="Tahoma"/>
          <w:color w:val="000000"/>
          <w:sz w:val="22"/>
          <w:szCs w:val="22"/>
        </w:rPr>
        <w:t>.</w:t>
      </w:r>
    </w:p>
    <w:p w14:paraId="14E2941A"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FF0000"/>
          <w:sz w:val="22"/>
          <w:szCs w:val="22"/>
        </w:rPr>
        <w:t> </w:t>
      </w:r>
    </w:p>
    <w:p w14:paraId="53585CB2"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b/>
          <w:bCs/>
          <w:color w:val="000000"/>
          <w:sz w:val="22"/>
          <w:szCs w:val="22"/>
          <w:u w:val="single"/>
        </w:rPr>
        <w:t>MyEd BC</w:t>
      </w:r>
    </w:p>
    <w:p w14:paraId="7FE8FBCA"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FISA supports the freedom for independent schools to choose the student management system they feel will best meet their needs but, as you are aware, the BC Ministry of Education and Child Care is encouraging BC schools to use the Provincial Student Information System (MyEducationBC) for managing student records. As per the Deputy Ministers notice on January 19, 2021, all schools that elected not to enroll and use MyEd BC by September 2022 would be charged $15/student/year by the MECC. You will have noticed this deduction from your January 2023 provincial funding disbursement. </w:t>
      </w:r>
    </w:p>
    <w:p w14:paraId="28108080"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222222"/>
          <w:sz w:val="22"/>
          <w:szCs w:val="22"/>
        </w:rPr>
        <w:t> </w:t>
      </w:r>
    </w:p>
    <w:p w14:paraId="1C1E7BC1"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For independent schools looking to implement MyEd BC as a stand-alone SIS or alongside an existing SIS, the FISA iGroup Executive invites you to a free online introduction session to explore MyEd BC. These sessions are an opportunity to see what MyEd BC can provide for your school, and time will be allocated to ask questions of the MyEd Project Manager for Independent Schools.</w:t>
      </w:r>
    </w:p>
    <w:p w14:paraId="587E5901"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br/>
        <w:t>We will be holding the following sessions:</w:t>
      </w:r>
    </w:p>
    <w:p w14:paraId="0229568E" w14:textId="77777777" w:rsidR="007555AB" w:rsidRPr="006863A0" w:rsidRDefault="007555AB" w:rsidP="007555AB">
      <w:pPr>
        <w:pStyle w:val="NormalWeb"/>
        <w:shd w:val="clear" w:color="auto" w:fill="FFFFFF"/>
        <w:spacing w:before="0" w:beforeAutospacing="0" w:after="0" w:afterAutospacing="0"/>
        <w:ind w:left="720"/>
        <w:textAlignment w:val="baseline"/>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b/>
          <w:bCs/>
          <w:color w:val="000000"/>
          <w:sz w:val="22"/>
          <w:szCs w:val="22"/>
        </w:rPr>
        <w:t>March 9, 2023 @ 3pm: </w:t>
      </w:r>
      <w:hyperlink r:id="rId752" w:tgtFrame="_blank" w:history="1">
        <w:r w:rsidRPr="006863A0">
          <w:rPr>
            <w:rStyle w:val="Hyperlink"/>
            <w:rFonts w:ascii="Tahoma" w:hAnsi="Tahoma" w:cs="Tahoma"/>
            <w:color w:val="1155CC"/>
            <w:sz w:val="22"/>
            <w:szCs w:val="22"/>
          </w:rPr>
          <w:t>https://us02web.zoom.us/j/89801439201?pwd=ajQvc3k2N3loN3ZhVXVqSEJrTnV3Zz09</w:t>
        </w:r>
      </w:hyperlink>
    </w:p>
    <w:p w14:paraId="06EA3B3D" w14:textId="77777777" w:rsidR="007555AB" w:rsidRPr="006863A0" w:rsidRDefault="007555AB" w:rsidP="007555AB">
      <w:pPr>
        <w:pStyle w:val="NormalWeb"/>
        <w:shd w:val="clear" w:color="auto" w:fill="FFFFFF"/>
        <w:spacing w:before="0" w:beforeAutospacing="0" w:after="0" w:afterAutospacing="0"/>
        <w:ind w:left="720"/>
        <w:textAlignment w:val="baseline"/>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b/>
          <w:bCs/>
          <w:color w:val="000000"/>
          <w:sz w:val="22"/>
          <w:szCs w:val="22"/>
        </w:rPr>
        <w:t>April 4, 2023 @ 3pm:</w:t>
      </w:r>
      <w:r w:rsidRPr="006863A0">
        <w:rPr>
          <w:rFonts w:ascii="Tahoma" w:hAnsi="Tahoma" w:cs="Tahoma"/>
          <w:b/>
          <w:bCs/>
          <w:color w:val="000000"/>
          <w:sz w:val="22"/>
          <w:szCs w:val="22"/>
        </w:rPr>
        <w:br/>
      </w:r>
      <w:hyperlink r:id="rId753" w:tgtFrame="_blank" w:history="1">
        <w:r w:rsidRPr="006863A0">
          <w:rPr>
            <w:rStyle w:val="Hyperlink"/>
            <w:rFonts w:ascii="Tahoma" w:hAnsi="Tahoma" w:cs="Tahoma"/>
            <w:color w:val="1155CC"/>
            <w:sz w:val="22"/>
            <w:szCs w:val="22"/>
          </w:rPr>
          <w:t>https://us02web.zoom.us/j/89277925688?pwd=dHNrazhGS1BCQi9jRTFXUkExbDFzUT09</w:t>
        </w:r>
      </w:hyperlink>
    </w:p>
    <w:p w14:paraId="62EF48BC" w14:textId="77777777" w:rsidR="007555AB" w:rsidRPr="006863A0" w:rsidRDefault="007555AB" w:rsidP="007555AB">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000000"/>
          <w:sz w:val="22"/>
          <w:szCs w:val="22"/>
        </w:rPr>
        <w:t>         </w:t>
      </w:r>
    </w:p>
    <w:p w14:paraId="10C64043"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You are welcome to join any session and attend multiple sessions if desired, no registration is required. </w:t>
      </w:r>
    </w:p>
    <w:p w14:paraId="209C0B15"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222222"/>
          <w:sz w:val="22"/>
          <w:szCs w:val="22"/>
        </w:rPr>
        <w:t> </w:t>
      </w:r>
    </w:p>
    <w:p w14:paraId="1D61D5B6"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If you would like to view a recording of the previous sessions from two years ago, or garner more information on MyEd BC features, or investigate the implementation process, please go to: </w:t>
      </w:r>
      <w:hyperlink r:id="rId754" w:tgtFrame="_blank" w:history="1">
        <w:r w:rsidRPr="006863A0">
          <w:rPr>
            <w:rStyle w:val="Hyperlink"/>
            <w:rFonts w:ascii="Tahoma" w:hAnsi="Tahoma" w:cs="Tahoma"/>
            <w:color w:val="1155CC"/>
            <w:sz w:val="22"/>
            <w:szCs w:val="22"/>
          </w:rPr>
          <w:t>https://bcsupportonline.com/joining-myeducationbc-independent-schools-fisa.html</w:t>
        </w:r>
      </w:hyperlink>
    </w:p>
    <w:p w14:paraId="4D50599E"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222222"/>
          <w:sz w:val="22"/>
          <w:szCs w:val="22"/>
        </w:rPr>
        <w:t> </w:t>
      </w:r>
    </w:p>
    <w:p w14:paraId="1E8AEC93"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If you have any questions, please feel free to contact the Independent School Project Manager, Andrew Smit at: </w:t>
      </w:r>
      <w:hyperlink r:id="rId755" w:tgtFrame="_blank" w:history="1">
        <w:r w:rsidRPr="006863A0">
          <w:rPr>
            <w:rStyle w:val="Hyperlink"/>
            <w:rFonts w:ascii="Tahoma" w:hAnsi="Tahoma" w:cs="Tahoma"/>
            <w:color w:val="1155CC"/>
            <w:sz w:val="22"/>
            <w:szCs w:val="22"/>
          </w:rPr>
          <w:t>andrewsmit@bcsupportonline.com</w:t>
        </w:r>
      </w:hyperlink>
      <w:r w:rsidRPr="006863A0">
        <w:rPr>
          <w:rFonts w:ascii="Tahoma" w:hAnsi="Tahoma" w:cs="Tahoma"/>
          <w:color w:val="E3A72B"/>
          <w:sz w:val="22"/>
          <w:szCs w:val="22"/>
        </w:rPr>
        <w:t> </w:t>
      </w:r>
      <w:r w:rsidRPr="006863A0">
        <w:rPr>
          <w:rFonts w:ascii="Tahoma" w:hAnsi="Tahoma" w:cs="Tahoma"/>
          <w:color w:val="000000"/>
          <w:sz w:val="22"/>
          <w:szCs w:val="22"/>
        </w:rPr>
        <w:t> or visit the FISA iGroup website for updates: </w:t>
      </w:r>
      <w:hyperlink r:id="rId756" w:tgtFrame="_blank" w:history="1">
        <w:r w:rsidRPr="006863A0">
          <w:rPr>
            <w:rStyle w:val="Hyperlink"/>
            <w:rFonts w:ascii="Tahoma" w:hAnsi="Tahoma" w:cs="Tahoma"/>
            <w:color w:val="1155CC"/>
            <w:sz w:val="22"/>
            <w:szCs w:val="22"/>
          </w:rPr>
          <w:t>http://bcsupportonline.com/</w:t>
        </w:r>
      </w:hyperlink>
      <w:r w:rsidRPr="006863A0">
        <w:rPr>
          <w:rFonts w:ascii="Tahoma" w:hAnsi="Tahoma" w:cs="Tahoma"/>
          <w:color w:val="000000"/>
          <w:sz w:val="22"/>
          <w:szCs w:val="22"/>
        </w:rPr>
        <w:t> </w:t>
      </w:r>
    </w:p>
    <w:p w14:paraId="52A285A3"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FF0000"/>
          <w:sz w:val="22"/>
          <w:szCs w:val="22"/>
        </w:rPr>
        <w:t> </w:t>
      </w:r>
    </w:p>
    <w:p w14:paraId="3FEDADEF"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District/Authority Scholarships (DAS)</w:t>
      </w:r>
    </w:p>
    <w:p w14:paraId="1C367CFF" w14:textId="77777777" w:rsidR="007555AB" w:rsidRPr="006863A0" w:rsidRDefault="007555AB" w:rsidP="007555AB">
      <w:pPr>
        <w:shd w:val="clear" w:color="auto" w:fill="FFFFFF"/>
        <w:spacing w:after="225"/>
        <w:rPr>
          <w:rFonts w:ascii="Tahoma" w:hAnsi="Tahoma" w:cs="Tahoma"/>
          <w:color w:val="222222"/>
        </w:rPr>
      </w:pPr>
      <w:r w:rsidRPr="006863A0">
        <w:rPr>
          <w:rFonts w:ascii="Tahoma" w:hAnsi="Tahoma" w:cs="Tahoma"/>
          <w:color w:val="000000"/>
          <w:sz w:val="22"/>
          <w:szCs w:val="22"/>
        </w:rPr>
        <w:t>Reminder the DAS application due dates are fast approaching </w:t>
      </w:r>
      <w:r w:rsidRPr="006863A0">
        <w:rPr>
          <w:rFonts w:ascii="Tahoma" w:hAnsi="Tahoma" w:cs="Tahoma"/>
          <w:b/>
          <w:bCs/>
          <w:color w:val="000000"/>
          <w:sz w:val="22"/>
          <w:szCs w:val="22"/>
        </w:rPr>
        <w:t>March 16</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/April 5</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depending on the region. Application forms are available on the FISA website under the </w:t>
      </w:r>
      <w:hyperlink r:id="rId757" w:tgtFrame="_blank" w:history="1">
        <w:r w:rsidRPr="006863A0">
          <w:rPr>
            <w:rStyle w:val="Hyperlink"/>
            <w:rFonts w:ascii="Tahoma" w:hAnsi="Tahoma" w:cs="Tahoma"/>
            <w:color w:val="0563C1"/>
            <w:sz w:val="22"/>
            <w:szCs w:val="22"/>
          </w:rPr>
          <w:t>Services--&gt;Scholarships &amp; Awards</w:t>
        </w:r>
      </w:hyperlink>
      <w:r w:rsidRPr="006863A0">
        <w:rPr>
          <w:rFonts w:ascii="Tahoma" w:hAnsi="Tahoma" w:cs="Tahoma"/>
          <w:color w:val="000000"/>
          <w:sz w:val="22"/>
          <w:szCs w:val="22"/>
        </w:rPr>
        <w:t> tab. Please promote this scholarship opportunity widely within your secondary school community.</w:t>
      </w:r>
    </w:p>
    <w:p w14:paraId="71660DF0"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FF0000"/>
          <w:sz w:val="22"/>
          <w:szCs w:val="22"/>
        </w:rPr>
        <w:lastRenderedPageBreak/>
        <w:t> </w:t>
      </w:r>
    </w:p>
    <w:p w14:paraId="73319F14"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Erase Training</w:t>
      </w:r>
    </w:p>
    <w:p w14:paraId="51B0BBE0"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For the remainder of the 2022-23 school year, </w:t>
      </w:r>
      <w:r w:rsidRPr="006863A0">
        <w:rPr>
          <w:rFonts w:ascii="Tahoma" w:hAnsi="Tahoma" w:cs="Tahoma"/>
          <w:b/>
          <w:bCs/>
          <w:color w:val="000000"/>
          <w:sz w:val="22"/>
          <w:szCs w:val="22"/>
        </w:rPr>
        <w:t>the Ministry will accept the Scenarios-Based training as fulfilling the Basic VTRA training requirement.</w:t>
      </w:r>
      <w:r w:rsidRPr="006863A0">
        <w:rPr>
          <w:rFonts w:ascii="Tahoma" w:hAnsi="Tahoma" w:cs="Tahoma"/>
          <w:color w:val="000000"/>
          <w:sz w:val="22"/>
          <w:szCs w:val="22"/>
        </w:rPr>
        <w:t>  This course does not meet the Digital Threat Assessment training requirement (i.e., It does not replace the hybrid sessions that combined both courses). Space remains available in the Scenario-Based Learning </w:t>
      </w:r>
      <w:r w:rsidRPr="006863A0">
        <w:rPr>
          <w:rFonts w:ascii="Tahoma" w:hAnsi="Tahoma" w:cs="Tahoma"/>
          <w:i/>
          <w:iCs/>
          <w:color w:val="000000"/>
          <w:sz w:val="22"/>
          <w:szCs w:val="22"/>
        </w:rPr>
        <w:t>erase</w:t>
      </w:r>
      <w:r w:rsidRPr="006863A0">
        <w:rPr>
          <w:rFonts w:ascii="Tahoma" w:hAnsi="Tahoma" w:cs="Tahoma"/>
          <w:color w:val="000000"/>
          <w:sz w:val="22"/>
          <w:szCs w:val="22"/>
        </w:rPr>
        <w:t> training sessions:</w:t>
      </w:r>
    </w:p>
    <w:p w14:paraId="042452BA" w14:textId="77777777" w:rsidR="007555AB" w:rsidRPr="006863A0" w:rsidRDefault="007555AB" w:rsidP="007555AB">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b/>
          <w:bCs/>
          <w:color w:val="000000"/>
          <w:sz w:val="22"/>
          <w:szCs w:val="22"/>
        </w:rPr>
        <w:t>Fort St John (Mar. 10 – limited seats available)</w:t>
      </w:r>
    </w:p>
    <w:p w14:paraId="76E3A265" w14:textId="3DB4FF0B" w:rsidR="007555AB" w:rsidRPr="006863A0" w:rsidRDefault="007555AB" w:rsidP="007555AB">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b/>
          <w:bCs/>
          <w:color w:val="000000"/>
          <w:sz w:val="22"/>
          <w:szCs w:val="22"/>
        </w:rPr>
        <w:t>Kamloops (Mar. 13 – session full)</w:t>
      </w:r>
    </w:p>
    <w:p w14:paraId="15DA012B"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Secondary school teachers are encouraged to have their classes participate in an </w:t>
      </w:r>
      <w:r w:rsidRPr="006863A0">
        <w:rPr>
          <w:rFonts w:ascii="Tahoma" w:hAnsi="Tahoma" w:cs="Tahoma"/>
          <w:b/>
          <w:bCs/>
          <w:i/>
          <w:iCs/>
          <w:color w:val="000000"/>
          <w:sz w:val="22"/>
          <w:szCs w:val="22"/>
        </w:rPr>
        <w:t>Establishing Respectful Relationships and Consent in Our Communities</w:t>
      </w:r>
      <w:r w:rsidRPr="006863A0">
        <w:rPr>
          <w:rFonts w:ascii="Tahoma" w:hAnsi="Tahoma" w:cs="Tahoma"/>
          <w:b/>
          <w:bCs/>
          <w:color w:val="000000"/>
          <w:sz w:val="22"/>
          <w:szCs w:val="22"/>
        </w:rPr>
        <w:t> </w:t>
      </w:r>
      <w:r w:rsidRPr="006863A0">
        <w:rPr>
          <w:rFonts w:ascii="Tahoma" w:hAnsi="Tahoma" w:cs="Tahoma"/>
          <w:color w:val="000000"/>
          <w:sz w:val="22"/>
          <w:szCs w:val="22"/>
        </w:rPr>
        <w:t>virtual session, taking place </w:t>
      </w:r>
      <w:r w:rsidRPr="006863A0">
        <w:rPr>
          <w:rFonts w:ascii="Tahoma" w:hAnsi="Tahoma" w:cs="Tahoma"/>
          <w:b/>
          <w:bCs/>
          <w:color w:val="000000"/>
          <w:sz w:val="22"/>
          <w:szCs w:val="22"/>
        </w:rPr>
        <w:t>on Mar. 8</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An evening session for families is also being held.</w:t>
      </w:r>
    </w:p>
    <w:p w14:paraId="676B877D"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2339C172"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Registration links for the above sessions are available</w:t>
      </w:r>
      <w:r w:rsidRPr="006863A0">
        <w:rPr>
          <w:rFonts w:ascii="Tahoma" w:hAnsi="Tahoma" w:cs="Tahoma"/>
          <w:b/>
          <w:bCs/>
          <w:color w:val="000000"/>
          <w:sz w:val="22"/>
          <w:szCs w:val="22"/>
        </w:rPr>
        <w:t> </w:t>
      </w:r>
      <w:hyperlink r:id="rId758" w:tgtFrame="_blank" w:history="1">
        <w:r w:rsidRPr="006863A0">
          <w:rPr>
            <w:rStyle w:val="Hyperlink"/>
            <w:rFonts w:ascii="Tahoma" w:hAnsi="Tahoma" w:cs="Tahoma"/>
            <w:b/>
            <w:bCs/>
            <w:color w:val="000000"/>
            <w:sz w:val="22"/>
            <w:szCs w:val="22"/>
          </w:rPr>
          <w:t>HERE</w:t>
        </w:r>
      </w:hyperlink>
      <w:r w:rsidRPr="006863A0">
        <w:rPr>
          <w:rFonts w:ascii="Tahoma" w:hAnsi="Tahoma" w:cs="Tahoma"/>
          <w:color w:val="000000"/>
          <w:sz w:val="22"/>
          <w:szCs w:val="22"/>
        </w:rPr>
        <w:t>.</w:t>
      </w:r>
    </w:p>
    <w:p w14:paraId="79BEEFA1"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2CFBDCB0"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Learning First Peoples Spring Institute</w:t>
      </w:r>
    </w:p>
    <w:p w14:paraId="554E26AD"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w:t>
      </w:r>
    </w:p>
    <w:p w14:paraId="322E936A"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Attendees can participate in all or part of these three offerings:</w:t>
      </w:r>
    </w:p>
    <w:p w14:paraId="3FDA17CF"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English First Peoples grades 10-12 – March 20</w:t>
      </w:r>
      <w:r w:rsidRPr="006863A0">
        <w:rPr>
          <w:rFonts w:ascii="Tahoma" w:hAnsi="Tahoma" w:cs="Tahoma"/>
          <w:color w:val="000000"/>
          <w:sz w:val="22"/>
          <w:szCs w:val="22"/>
          <w:vertAlign w:val="superscript"/>
        </w:rPr>
        <w:t>th</w:t>
      </w:r>
    </w:p>
    <w:p w14:paraId="2CD032EC"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BC First Peoples 12 – March 21</w:t>
      </w:r>
      <w:r w:rsidRPr="006863A0">
        <w:rPr>
          <w:rFonts w:ascii="Tahoma" w:hAnsi="Tahoma" w:cs="Tahoma"/>
          <w:color w:val="000000"/>
          <w:sz w:val="22"/>
          <w:szCs w:val="22"/>
          <w:vertAlign w:val="superscript"/>
        </w:rPr>
        <w:t>st</w:t>
      </w:r>
    </w:p>
    <w:p w14:paraId="4A3E4F97"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Math &amp; Science First Peoples – March 22</w:t>
      </w:r>
      <w:r w:rsidRPr="006863A0">
        <w:rPr>
          <w:rFonts w:ascii="Tahoma" w:hAnsi="Tahoma" w:cs="Tahoma"/>
          <w:color w:val="000000"/>
          <w:sz w:val="22"/>
          <w:szCs w:val="22"/>
          <w:vertAlign w:val="superscript"/>
        </w:rPr>
        <w:t>nd</w:t>
      </w:r>
    </w:p>
    <w:p w14:paraId="5380351D"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78826A88"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There is a registration fee of $30 per session, which must be paid by March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to reserve a seat.</w:t>
      </w:r>
    </w:p>
    <w:p w14:paraId="3E3DCACF"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639A3426"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More information: </w:t>
      </w:r>
      <w:hyperlink r:id="rId759" w:tgtFrame="_blank" w:history="1">
        <w:r w:rsidRPr="006863A0">
          <w:rPr>
            <w:rStyle w:val="Hyperlink"/>
            <w:rFonts w:ascii="Tahoma" w:hAnsi="Tahoma" w:cs="Tahoma"/>
            <w:color w:val="000000"/>
            <w:sz w:val="22"/>
            <w:szCs w:val="22"/>
          </w:rPr>
          <w:t>http://www.fnesc.ca/lfp-institute/</w:t>
        </w:r>
      </w:hyperlink>
    </w:p>
    <w:p w14:paraId="2DCF848D"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Registration: </w:t>
      </w:r>
      <w:hyperlink r:id="rId760" w:tgtFrame="_blank" w:history="1">
        <w:r w:rsidRPr="006863A0">
          <w:rPr>
            <w:rStyle w:val="Hyperlink"/>
            <w:rFonts w:ascii="Tahoma" w:hAnsi="Tahoma" w:cs="Tahoma"/>
            <w:color w:val="000000"/>
            <w:sz w:val="22"/>
            <w:szCs w:val="22"/>
          </w:rPr>
          <w:t>https://www.civicinfo.bc.ca/event/2023/FNESC-SpringInstitute</w:t>
        </w:r>
      </w:hyperlink>
    </w:p>
    <w:p w14:paraId="0D1CDA89"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FF0000"/>
          <w:sz w:val="22"/>
          <w:szCs w:val="22"/>
        </w:rPr>
        <w:t> </w:t>
      </w:r>
    </w:p>
    <w:p w14:paraId="26F86DEC"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FF0000"/>
          <w:sz w:val="22"/>
          <w:szCs w:val="22"/>
        </w:rPr>
        <w:t> </w:t>
      </w:r>
    </w:p>
    <w:p w14:paraId="239DBA66"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Indigenous Focused Grad Requirement Pro-D Opportunities</w:t>
      </w:r>
    </w:p>
    <w:p w14:paraId="75048F5A"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The English First Peoples grade 10-12 Pro-D sessions continue to roll along. All independent schools that offer graduation programs are encouraged to have a teacher attend to take the information gained back to their colleagues. For more information see </w:t>
      </w:r>
      <w:hyperlink r:id="rId761"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4AFC67A8"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FF0000"/>
          <w:sz w:val="22"/>
          <w:szCs w:val="22"/>
        </w:rPr>
        <w:t> </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041"/>
        <w:gridCol w:w="2503"/>
      </w:tblGrid>
      <w:tr w:rsidR="007555AB" w:rsidRPr="006863A0" w14:paraId="695E879F" w14:textId="77777777" w:rsidTr="007555AB">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0216A87" w14:textId="77777777" w:rsidR="007555AB" w:rsidRPr="006863A0" w:rsidRDefault="007555AB">
            <w:pPr>
              <w:rPr>
                <w:rFonts w:ascii="Tahoma" w:hAnsi="Tahoma" w:cs="Tahoma"/>
                <w:color w:val="222222"/>
              </w:rPr>
            </w:pPr>
            <w:r w:rsidRPr="006863A0">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D00965C" w14:textId="77777777" w:rsidR="007555AB" w:rsidRPr="006863A0" w:rsidRDefault="007555AB">
            <w:pPr>
              <w:rPr>
                <w:rFonts w:ascii="Tahoma" w:hAnsi="Tahoma" w:cs="Tahoma"/>
                <w:color w:val="222222"/>
              </w:rPr>
            </w:pPr>
            <w:r w:rsidRPr="006863A0">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A950EAF" w14:textId="77777777" w:rsidR="007555AB" w:rsidRPr="006863A0" w:rsidRDefault="007555AB">
            <w:pPr>
              <w:rPr>
                <w:rFonts w:ascii="Tahoma" w:hAnsi="Tahoma" w:cs="Tahoma"/>
                <w:color w:val="222222"/>
              </w:rPr>
            </w:pPr>
            <w:r w:rsidRPr="006863A0">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360F916" w14:textId="77777777" w:rsidR="007555AB" w:rsidRPr="006863A0" w:rsidRDefault="007555AB">
            <w:pPr>
              <w:rPr>
                <w:rFonts w:ascii="Tahoma" w:hAnsi="Tahoma" w:cs="Tahoma"/>
                <w:color w:val="222222"/>
              </w:rPr>
            </w:pPr>
            <w:r w:rsidRPr="006863A0">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A408C99" w14:textId="77777777" w:rsidR="007555AB" w:rsidRPr="006863A0" w:rsidRDefault="007555AB">
            <w:pPr>
              <w:rPr>
                <w:rFonts w:ascii="Tahoma" w:hAnsi="Tahoma" w:cs="Tahoma"/>
                <w:color w:val="222222"/>
              </w:rPr>
            </w:pPr>
            <w:r w:rsidRPr="006863A0">
              <w:rPr>
                <w:rFonts w:ascii="Tahoma" w:hAnsi="Tahoma" w:cs="Tahoma"/>
                <w:b/>
                <w:bCs/>
                <w:color w:val="000000"/>
                <w:sz w:val="18"/>
                <w:szCs w:val="18"/>
                <w:lang w:val="en-US"/>
              </w:rPr>
              <w:t>Registration</w:t>
            </w:r>
          </w:p>
        </w:tc>
      </w:tr>
      <w:tr w:rsidR="007555AB" w:rsidRPr="006863A0" w14:paraId="72E2447C" w14:textId="77777777" w:rsidTr="007555A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A85C7E2"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52233D" w14:textId="77777777" w:rsidR="007555AB" w:rsidRPr="006863A0" w:rsidRDefault="007555AB">
            <w:pPr>
              <w:spacing w:line="276" w:lineRule="atLeast"/>
              <w:rPr>
                <w:rFonts w:ascii="Tahoma" w:hAnsi="Tahoma" w:cs="Tahoma"/>
                <w:color w:val="222222"/>
              </w:rPr>
            </w:pPr>
            <w:r w:rsidRPr="006863A0">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1E917C"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2C00FF8" w14:textId="77777777" w:rsidR="007555AB" w:rsidRPr="006863A0" w:rsidRDefault="007555AB">
            <w:pPr>
              <w:spacing w:line="276" w:lineRule="atLeast"/>
              <w:rPr>
                <w:rFonts w:ascii="Tahoma" w:hAnsi="Tahoma" w:cs="Tahoma"/>
                <w:color w:val="222222"/>
              </w:rPr>
            </w:pPr>
            <w:r w:rsidRPr="006863A0">
              <w:rPr>
                <w:rFonts w:ascii="Tahoma" w:hAnsi="Tahoma" w:cs="Tahoma"/>
                <w:b/>
                <w:bCs/>
                <w:color w:val="FF0000"/>
                <w:sz w:val="18"/>
                <w:szCs w:val="18"/>
                <w:lang w:val="en-US"/>
              </w:rPr>
              <w:t>2</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3199B2"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rPr>
              <w:t>Registration closed</w:t>
            </w:r>
          </w:p>
        </w:tc>
      </w:tr>
      <w:tr w:rsidR="007555AB" w:rsidRPr="006863A0" w14:paraId="4855C9B7" w14:textId="77777777" w:rsidTr="007555AB">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6A4EF1"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63642C" w14:textId="77777777" w:rsidR="007555AB" w:rsidRPr="006863A0" w:rsidRDefault="007555AB">
            <w:pPr>
              <w:spacing w:line="276" w:lineRule="atLeast"/>
              <w:rPr>
                <w:rFonts w:ascii="Tahoma" w:hAnsi="Tahoma" w:cs="Tahoma"/>
                <w:color w:val="222222"/>
              </w:rPr>
            </w:pPr>
            <w:r w:rsidRPr="006863A0">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069FC2"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2BC305" w14:textId="77777777" w:rsidR="007555AB" w:rsidRPr="006863A0" w:rsidRDefault="007555AB">
            <w:pPr>
              <w:spacing w:line="276" w:lineRule="atLeast"/>
              <w:rPr>
                <w:rFonts w:ascii="Tahoma" w:hAnsi="Tahoma" w:cs="Tahoma"/>
                <w:color w:val="222222"/>
              </w:rPr>
            </w:pPr>
            <w:r w:rsidRPr="006863A0">
              <w:rPr>
                <w:rFonts w:ascii="Tahoma" w:hAnsi="Tahoma" w:cs="Tahoma"/>
                <w:b/>
                <w:bCs/>
                <w:color w:val="FF0000"/>
                <w:sz w:val="18"/>
                <w:szCs w:val="18"/>
                <w:lang w:val="en-US"/>
              </w:rPr>
              <w:t>3</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E58615" w14:textId="77777777" w:rsidR="007555AB" w:rsidRPr="006863A0" w:rsidRDefault="00000000">
            <w:pPr>
              <w:spacing w:line="276" w:lineRule="atLeast"/>
              <w:rPr>
                <w:rFonts w:ascii="Tahoma" w:hAnsi="Tahoma" w:cs="Tahoma"/>
                <w:color w:val="222222"/>
              </w:rPr>
            </w:pPr>
            <w:hyperlink r:id="rId762" w:tgtFrame="_blank" w:history="1">
              <w:r w:rsidR="007555AB" w:rsidRPr="006863A0">
                <w:rPr>
                  <w:rStyle w:val="Hyperlink"/>
                  <w:rFonts w:ascii="Tahoma" w:hAnsi="Tahoma" w:cs="Tahoma"/>
                  <w:color w:val="0563C1"/>
                  <w:sz w:val="18"/>
                  <w:szCs w:val="18"/>
                  <w:lang w:val="en-US"/>
                </w:rPr>
                <w:t>Registration Link</w:t>
              </w:r>
            </w:hyperlink>
          </w:p>
        </w:tc>
      </w:tr>
      <w:tr w:rsidR="007555AB" w:rsidRPr="006863A0" w14:paraId="5A097332" w14:textId="77777777" w:rsidTr="007555A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E285583"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Fraser Valley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6548E0" w14:textId="77777777" w:rsidR="007555AB" w:rsidRPr="006863A0" w:rsidRDefault="007555AB">
            <w:pPr>
              <w:spacing w:line="276" w:lineRule="atLeast"/>
              <w:rPr>
                <w:rFonts w:ascii="Tahoma" w:hAnsi="Tahoma" w:cs="Tahoma"/>
                <w:color w:val="222222"/>
              </w:rPr>
            </w:pPr>
            <w:r w:rsidRPr="006863A0">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4A97B64"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EF5FC8"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3A34D4" w14:textId="77777777" w:rsidR="007555AB" w:rsidRPr="006863A0" w:rsidRDefault="00000000">
            <w:pPr>
              <w:spacing w:line="276" w:lineRule="atLeast"/>
              <w:rPr>
                <w:rFonts w:ascii="Tahoma" w:hAnsi="Tahoma" w:cs="Tahoma"/>
                <w:color w:val="222222"/>
              </w:rPr>
            </w:pPr>
            <w:hyperlink r:id="rId763" w:tgtFrame="_blank" w:history="1">
              <w:r w:rsidR="007555AB" w:rsidRPr="006863A0">
                <w:rPr>
                  <w:rStyle w:val="Hyperlink"/>
                  <w:rFonts w:ascii="Tahoma" w:hAnsi="Tahoma" w:cs="Tahoma"/>
                  <w:color w:val="0563C1"/>
                  <w:sz w:val="18"/>
                  <w:szCs w:val="18"/>
                  <w:lang w:val="en-US"/>
                </w:rPr>
                <w:t>Registration Link</w:t>
              </w:r>
            </w:hyperlink>
          </w:p>
        </w:tc>
      </w:tr>
      <w:tr w:rsidR="007555AB" w:rsidRPr="006863A0" w14:paraId="2332291D" w14:textId="77777777" w:rsidTr="007555AB">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951843"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D086AC" w14:textId="77777777" w:rsidR="007555AB" w:rsidRPr="006863A0" w:rsidRDefault="007555AB">
            <w:pPr>
              <w:spacing w:line="276" w:lineRule="atLeast"/>
              <w:rPr>
                <w:rFonts w:ascii="Tahoma" w:hAnsi="Tahoma" w:cs="Tahoma"/>
                <w:color w:val="222222"/>
              </w:rPr>
            </w:pPr>
            <w:r w:rsidRPr="006863A0">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CB677F"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4E6C72" w14:textId="77777777" w:rsidR="007555AB" w:rsidRPr="006863A0" w:rsidRDefault="007555AB">
            <w:pPr>
              <w:spacing w:line="276" w:lineRule="atLeast"/>
              <w:rPr>
                <w:rFonts w:ascii="Tahoma" w:hAnsi="Tahoma" w:cs="Tahoma"/>
                <w:color w:val="222222"/>
              </w:rPr>
            </w:pPr>
            <w:r w:rsidRPr="006863A0">
              <w:rPr>
                <w:rFonts w:ascii="Tahoma" w:hAnsi="Tahoma" w:cs="Tahoma"/>
                <w:b/>
                <w:bCs/>
                <w:color w:val="FF0000"/>
                <w:sz w:val="18"/>
                <w:szCs w:val="18"/>
                <w:lang w:val="en-US"/>
              </w:rPr>
              <w:t>3</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A32E41" w14:textId="77777777" w:rsidR="007555AB" w:rsidRPr="006863A0" w:rsidRDefault="00000000">
            <w:pPr>
              <w:spacing w:line="276" w:lineRule="atLeast"/>
              <w:rPr>
                <w:rFonts w:ascii="Tahoma" w:hAnsi="Tahoma" w:cs="Tahoma"/>
                <w:color w:val="222222"/>
              </w:rPr>
            </w:pPr>
            <w:hyperlink r:id="rId764" w:tgtFrame="_blank" w:history="1">
              <w:r w:rsidR="007555AB" w:rsidRPr="006863A0">
                <w:rPr>
                  <w:rStyle w:val="Hyperlink"/>
                  <w:rFonts w:ascii="Tahoma" w:hAnsi="Tahoma" w:cs="Tahoma"/>
                  <w:color w:val="0563C1"/>
                  <w:sz w:val="18"/>
                  <w:szCs w:val="18"/>
                  <w:lang w:val="en-US"/>
                </w:rPr>
                <w:t>Registration Link</w:t>
              </w:r>
            </w:hyperlink>
          </w:p>
        </w:tc>
      </w:tr>
      <w:tr w:rsidR="007555AB" w:rsidRPr="006863A0" w14:paraId="3DA763FB" w14:textId="77777777" w:rsidTr="007555AB">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6600B89"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 </w:t>
            </w:r>
          </w:p>
        </w:tc>
      </w:tr>
    </w:tbl>
    <w:p w14:paraId="1EA8F554" w14:textId="77777777" w:rsidR="007555AB" w:rsidRPr="006863A0" w:rsidRDefault="007555AB" w:rsidP="007555AB">
      <w:pPr>
        <w:shd w:val="clear" w:color="auto" w:fill="FFFFFF"/>
        <w:rPr>
          <w:rFonts w:ascii="Tahoma" w:hAnsi="Tahoma" w:cs="Tahoma"/>
          <w:color w:val="222222"/>
        </w:rPr>
      </w:pPr>
    </w:p>
    <w:p w14:paraId="52D86271"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Student &amp; Family Assistance Fund (SFAF) Special Purpose Grant</w:t>
      </w:r>
    </w:p>
    <w:p w14:paraId="52457B77"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lastRenderedPageBreak/>
        <w:t>Please report how funds were spent by completing this </w:t>
      </w:r>
      <w:hyperlink r:id="rId765"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Catholic schools should report expenditures to their Superintendent’s office, not to FISA. Schools that recused themselves from this grant do not need to complete the exit survey. Any questions regarding this grant should be directed to FISA via email at </w:t>
      </w:r>
      <w:hyperlink r:id="rId766"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7F9D6FE2" w14:textId="77777777" w:rsidR="007555AB" w:rsidRPr="006863A0" w:rsidRDefault="007555AB" w:rsidP="007555AB">
      <w:pPr>
        <w:rPr>
          <w:rFonts w:ascii="Tahoma" w:hAnsi="Tahoma" w:cs="Tahoma"/>
          <w:b/>
          <w:bCs/>
          <w:color w:val="000000"/>
          <w:sz w:val="20"/>
          <w:szCs w:val="20"/>
        </w:rPr>
      </w:pPr>
    </w:p>
    <w:p w14:paraId="2FF596C0" w14:textId="77777777" w:rsidR="007555AB" w:rsidRPr="006863A0" w:rsidRDefault="007555AB" w:rsidP="007555AB">
      <w:pPr>
        <w:rPr>
          <w:rFonts w:ascii="Tahoma" w:hAnsi="Tahoma" w:cs="Tahoma"/>
          <w:b/>
          <w:bCs/>
          <w:color w:val="000000"/>
          <w:sz w:val="20"/>
          <w:szCs w:val="20"/>
        </w:rPr>
      </w:pPr>
    </w:p>
    <w:p w14:paraId="08DD167D" w14:textId="77777777" w:rsidR="007555AB" w:rsidRPr="006863A0" w:rsidRDefault="007555AB" w:rsidP="007555AB">
      <w:pPr>
        <w:rPr>
          <w:rFonts w:ascii="Tahoma" w:hAnsi="Tahoma" w:cs="Tahoma"/>
          <w:b/>
          <w:bCs/>
          <w:color w:val="000000"/>
          <w:sz w:val="20"/>
          <w:szCs w:val="20"/>
        </w:rPr>
      </w:pPr>
    </w:p>
    <w:p w14:paraId="4A196D9E" w14:textId="3BA75F99" w:rsidR="007555AB" w:rsidRPr="006863A0" w:rsidRDefault="007555AB" w:rsidP="007555AB">
      <w:pPr>
        <w:rPr>
          <w:rStyle w:val="eop"/>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highlight w:val="yellow"/>
        </w:rPr>
        <w:t>February 24, 2023</w:t>
      </w:r>
    </w:p>
    <w:p w14:paraId="4C8F342B"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FISA is pleased to announce that </w:t>
      </w:r>
      <w:r w:rsidRPr="006863A0">
        <w:rPr>
          <w:rStyle w:val="eop"/>
          <w:rFonts w:ascii="Tahoma" w:hAnsi="Tahoma" w:cs="Tahoma"/>
          <w:b/>
          <w:bCs/>
          <w:color w:val="000000" w:themeColor="text1"/>
          <w:sz w:val="22"/>
          <w:szCs w:val="22"/>
          <w:shd w:val="clear" w:color="auto" w:fill="FFFFFF"/>
        </w:rPr>
        <w:t>Arshpreet Kaur</w:t>
      </w:r>
      <w:r w:rsidRPr="006863A0">
        <w:rPr>
          <w:rStyle w:val="eop"/>
          <w:rFonts w:ascii="Tahoma" w:hAnsi="Tahoma" w:cs="Tahoma"/>
          <w:color w:val="000000" w:themeColor="text1"/>
          <w:sz w:val="22"/>
          <w:szCs w:val="22"/>
          <w:shd w:val="clear" w:color="auto" w:fill="FFFFFF"/>
        </w:rPr>
        <w:t xml:space="preserve"> joined our office team as an executive assistant this past Tuesday, and her second day on the job she joined Janette in skillfully hosting our FISA Board meeting. All leaders are aware of the immense value the executive assistant role plays in an organization and we are confident that our FISA office team will continue to provide a high level of service for our members.  </w:t>
      </w:r>
    </w:p>
    <w:p w14:paraId="2CD1336F" w14:textId="77777777" w:rsidR="007555AB" w:rsidRPr="006863A0" w:rsidRDefault="007555AB" w:rsidP="007555AB">
      <w:pPr>
        <w:rPr>
          <w:rStyle w:val="eop"/>
          <w:rFonts w:ascii="Tahoma" w:hAnsi="Tahoma" w:cs="Tahoma"/>
          <w:color w:val="000000" w:themeColor="text1"/>
          <w:sz w:val="22"/>
          <w:szCs w:val="22"/>
          <w:shd w:val="clear" w:color="auto" w:fill="FFFFFF"/>
        </w:rPr>
      </w:pPr>
    </w:p>
    <w:p w14:paraId="70AEECAF"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I would like to take a few sentences to acknowledge the praiseworthy service of the independent school leaders that serve on the FISA Board of Directors. FISA is a federation of 5 member associations which each supply 3 members to the Board (however, due to the diversity of their membership, the AMS has 6 Board seats). While each Board member is assigned by their respective association, they each bring a broader, independent school sector-wide perspective to the discussions around the Board table, often producing robust, well-informed deliberations, plenty of learning and most often leading to consensus on most issues.</w:t>
      </w:r>
    </w:p>
    <w:p w14:paraId="01BADABB" w14:textId="77777777" w:rsidR="007555AB" w:rsidRPr="006863A0" w:rsidRDefault="007555AB" w:rsidP="007555AB">
      <w:pPr>
        <w:rPr>
          <w:rStyle w:val="eop"/>
          <w:rFonts w:ascii="Tahoma" w:hAnsi="Tahoma" w:cs="Tahoma"/>
          <w:color w:val="000000" w:themeColor="text1"/>
          <w:sz w:val="22"/>
          <w:szCs w:val="22"/>
          <w:shd w:val="clear" w:color="auto" w:fill="FFFFFF"/>
        </w:rPr>
      </w:pPr>
    </w:p>
    <w:p w14:paraId="7865F3CC"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I believe it is important for independent school leaders from around the province to feel confident that the FISA Board functions effectively - through historical precedence, an inclusive design and with adherence to our mission. </w:t>
      </w:r>
    </w:p>
    <w:p w14:paraId="7A46DE55" w14:textId="77777777" w:rsidR="007555AB" w:rsidRPr="006863A0" w:rsidRDefault="007555AB" w:rsidP="007555AB">
      <w:pPr>
        <w:rPr>
          <w:rStyle w:val="eop"/>
          <w:rFonts w:ascii="Tahoma" w:hAnsi="Tahoma" w:cs="Tahoma"/>
          <w:color w:val="000000" w:themeColor="text1"/>
          <w:sz w:val="22"/>
          <w:szCs w:val="22"/>
          <w:shd w:val="clear" w:color="auto" w:fill="FFFFFF"/>
        </w:rPr>
      </w:pPr>
    </w:p>
    <w:p w14:paraId="0BCC5227"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Starting late last spring, FISA commenced a strategic planning process that has been informed by consultations with leaders throughout independent schools. The Board’s work is not yet complete, but the process continues, with a goal to have a FISA strategic plan in place for the upcoming school year. FISA is grateful for the role the Board members have played in this planning process and look forward to the pursuit of the goals the strategic plan will provide for our organization. </w:t>
      </w:r>
    </w:p>
    <w:p w14:paraId="38784B9B" w14:textId="77777777" w:rsidR="007555AB" w:rsidRPr="006863A0" w:rsidRDefault="007555AB" w:rsidP="007555AB">
      <w:pPr>
        <w:rPr>
          <w:rStyle w:val="eop"/>
          <w:rFonts w:ascii="Tahoma" w:hAnsi="Tahoma" w:cs="Tahoma"/>
          <w:color w:val="000000" w:themeColor="text1"/>
          <w:sz w:val="22"/>
          <w:szCs w:val="22"/>
          <w:shd w:val="clear" w:color="auto" w:fill="FFFFFF"/>
        </w:rPr>
      </w:pPr>
    </w:p>
    <w:p w14:paraId="79F93DF1"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The FISA Board Roster 2022 – 2023:  </w:t>
      </w:r>
    </w:p>
    <w:p w14:paraId="69CA2F13" w14:textId="77777777" w:rsidR="007555AB" w:rsidRPr="006863A0" w:rsidRDefault="007555AB" w:rsidP="007555AB">
      <w:pPr>
        <w:rPr>
          <w:rStyle w:val="eop"/>
          <w:rFonts w:ascii="Tahoma" w:hAnsi="Tahoma" w:cs="Tahoma"/>
          <w:color w:val="FF0000"/>
          <w:sz w:val="22"/>
          <w:szCs w:val="22"/>
          <w:shd w:val="clear" w:color="auto" w:fill="FFFFFF"/>
        </w:rPr>
      </w:pPr>
    </w:p>
    <w:tbl>
      <w:tblPr>
        <w:tblStyle w:val="TableGrid"/>
        <w:tblW w:w="0" w:type="auto"/>
        <w:tblLook w:val="04A0" w:firstRow="1" w:lastRow="0" w:firstColumn="1" w:lastColumn="0" w:noHBand="0" w:noVBand="1"/>
      </w:tblPr>
      <w:tblGrid>
        <w:gridCol w:w="2337"/>
        <w:gridCol w:w="2337"/>
        <w:gridCol w:w="2338"/>
        <w:gridCol w:w="2338"/>
      </w:tblGrid>
      <w:tr w:rsidR="007555AB" w:rsidRPr="006863A0" w14:paraId="1A29729E" w14:textId="77777777" w:rsidTr="0012063E">
        <w:tc>
          <w:tcPr>
            <w:tcW w:w="2337" w:type="dxa"/>
            <w:shd w:val="clear" w:color="auto" w:fill="D9D9D9" w:themeFill="background1" w:themeFillShade="D9"/>
          </w:tcPr>
          <w:p w14:paraId="0C7CD4BB" w14:textId="77777777" w:rsidR="007555AB" w:rsidRPr="006863A0" w:rsidRDefault="007555AB" w:rsidP="0012063E">
            <w:pPr>
              <w:jc w:val="center"/>
              <w:rPr>
                <w:rFonts w:ascii="Tahoma" w:hAnsi="Tahoma" w:cs="Tahoma"/>
                <w:b/>
                <w:bCs/>
              </w:rPr>
            </w:pPr>
            <w:r w:rsidRPr="006863A0">
              <w:rPr>
                <w:rFonts w:ascii="Tahoma" w:hAnsi="Tahoma" w:cs="Tahoma"/>
                <w:b/>
                <w:bCs/>
              </w:rPr>
              <w:t>FISA Associations</w:t>
            </w:r>
          </w:p>
        </w:tc>
        <w:tc>
          <w:tcPr>
            <w:tcW w:w="2337" w:type="dxa"/>
            <w:shd w:val="clear" w:color="auto" w:fill="D9D9D9" w:themeFill="background1" w:themeFillShade="D9"/>
          </w:tcPr>
          <w:p w14:paraId="2BF9C1D5" w14:textId="77777777" w:rsidR="007555AB" w:rsidRPr="006863A0" w:rsidRDefault="007555AB" w:rsidP="0012063E">
            <w:pPr>
              <w:jc w:val="center"/>
              <w:rPr>
                <w:rFonts w:ascii="Tahoma" w:hAnsi="Tahoma" w:cs="Tahoma"/>
                <w:b/>
                <w:bCs/>
              </w:rPr>
            </w:pPr>
            <w:r w:rsidRPr="006863A0">
              <w:rPr>
                <w:rFonts w:ascii="Tahoma" w:hAnsi="Tahoma" w:cs="Tahoma"/>
                <w:b/>
                <w:bCs/>
              </w:rPr>
              <w:t>Officer</w:t>
            </w:r>
          </w:p>
        </w:tc>
        <w:tc>
          <w:tcPr>
            <w:tcW w:w="2338" w:type="dxa"/>
            <w:shd w:val="clear" w:color="auto" w:fill="D9D9D9" w:themeFill="background1" w:themeFillShade="D9"/>
          </w:tcPr>
          <w:p w14:paraId="278DCF30" w14:textId="77777777" w:rsidR="007555AB" w:rsidRPr="006863A0" w:rsidRDefault="007555AB" w:rsidP="0012063E">
            <w:pPr>
              <w:jc w:val="center"/>
              <w:rPr>
                <w:rFonts w:ascii="Tahoma" w:hAnsi="Tahoma" w:cs="Tahoma"/>
                <w:b/>
                <w:bCs/>
              </w:rPr>
            </w:pPr>
            <w:r w:rsidRPr="006863A0">
              <w:rPr>
                <w:rFonts w:ascii="Tahoma" w:hAnsi="Tahoma" w:cs="Tahoma"/>
                <w:b/>
                <w:bCs/>
              </w:rPr>
              <w:t>Director</w:t>
            </w:r>
          </w:p>
        </w:tc>
        <w:tc>
          <w:tcPr>
            <w:tcW w:w="2338" w:type="dxa"/>
            <w:shd w:val="clear" w:color="auto" w:fill="D9D9D9" w:themeFill="background1" w:themeFillShade="D9"/>
          </w:tcPr>
          <w:p w14:paraId="065230DE" w14:textId="77777777" w:rsidR="007555AB" w:rsidRPr="006863A0" w:rsidRDefault="007555AB" w:rsidP="0012063E">
            <w:pPr>
              <w:jc w:val="center"/>
              <w:rPr>
                <w:rFonts w:ascii="Tahoma" w:hAnsi="Tahoma" w:cs="Tahoma"/>
                <w:b/>
                <w:bCs/>
              </w:rPr>
            </w:pPr>
            <w:r w:rsidRPr="006863A0">
              <w:rPr>
                <w:rFonts w:ascii="Tahoma" w:hAnsi="Tahoma" w:cs="Tahoma"/>
                <w:b/>
                <w:bCs/>
              </w:rPr>
              <w:t>Director</w:t>
            </w:r>
          </w:p>
        </w:tc>
      </w:tr>
      <w:tr w:rsidR="007555AB" w:rsidRPr="006863A0" w14:paraId="467148FF" w14:textId="77777777" w:rsidTr="0012063E">
        <w:tc>
          <w:tcPr>
            <w:tcW w:w="2337" w:type="dxa"/>
          </w:tcPr>
          <w:p w14:paraId="431ED331" w14:textId="77777777" w:rsidR="007555AB" w:rsidRPr="006863A0" w:rsidRDefault="007555AB" w:rsidP="0012063E">
            <w:pPr>
              <w:jc w:val="center"/>
              <w:rPr>
                <w:rFonts w:ascii="Tahoma" w:hAnsi="Tahoma" w:cs="Tahoma"/>
              </w:rPr>
            </w:pPr>
            <w:r w:rsidRPr="006863A0">
              <w:rPr>
                <w:rFonts w:ascii="Tahoma" w:hAnsi="Tahoma" w:cs="Tahoma"/>
              </w:rPr>
              <w:t>Association of Christian Schools International BC</w:t>
            </w:r>
          </w:p>
          <w:p w14:paraId="1098D6B2" w14:textId="77777777" w:rsidR="007555AB" w:rsidRPr="006863A0" w:rsidRDefault="007555AB" w:rsidP="0012063E">
            <w:pPr>
              <w:jc w:val="center"/>
              <w:rPr>
                <w:rFonts w:ascii="Tahoma" w:hAnsi="Tahoma" w:cs="Tahoma"/>
              </w:rPr>
            </w:pPr>
            <w:r w:rsidRPr="006863A0">
              <w:rPr>
                <w:rFonts w:ascii="Tahoma" w:hAnsi="Tahoma" w:cs="Tahoma"/>
              </w:rPr>
              <w:t>(</w:t>
            </w:r>
            <w:r w:rsidRPr="006863A0">
              <w:rPr>
                <w:rFonts w:ascii="Tahoma" w:hAnsi="Tahoma" w:cs="Tahoma"/>
                <w:b/>
                <w:bCs/>
              </w:rPr>
              <w:t>ACSIBC</w:t>
            </w:r>
            <w:r w:rsidRPr="006863A0">
              <w:rPr>
                <w:rFonts w:ascii="Tahoma" w:hAnsi="Tahoma" w:cs="Tahoma"/>
              </w:rPr>
              <w:t>)</w:t>
            </w:r>
          </w:p>
        </w:tc>
        <w:tc>
          <w:tcPr>
            <w:tcW w:w="2337" w:type="dxa"/>
          </w:tcPr>
          <w:p w14:paraId="5271209D" w14:textId="77777777" w:rsidR="007555AB" w:rsidRPr="006863A0" w:rsidRDefault="007555AB" w:rsidP="0012063E">
            <w:pPr>
              <w:jc w:val="center"/>
              <w:rPr>
                <w:rFonts w:ascii="Tahoma" w:hAnsi="Tahoma" w:cs="Tahoma"/>
              </w:rPr>
            </w:pPr>
            <w:r w:rsidRPr="006863A0">
              <w:rPr>
                <w:rFonts w:ascii="Tahoma" w:hAnsi="Tahoma" w:cs="Tahoma"/>
              </w:rPr>
              <w:t>Phill Hills</w:t>
            </w:r>
          </w:p>
        </w:tc>
        <w:tc>
          <w:tcPr>
            <w:tcW w:w="2338" w:type="dxa"/>
          </w:tcPr>
          <w:p w14:paraId="58FCF87B" w14:textId="77777777" w:rsidR="007555AB" w:rsidRPr="006863A0" w:rsidRDefault="007555AB" w:rsidP="0012063E">
            <w:pPr>
              <w:jc w:val="center"/>
              <w:rPr>
                <w:rFonts w:ascii="Tahoma" w:hAnsi="Tahoma" w:cs="Tahoma"/>
              </w:rPr>
            </w:pPr>
            <w:r w:rsidRPr="006863A0">
              <w:rPr>
                <w:rFonts w:ascii="Tahoma" w:hAnsi="Tahoma" w:cs="Tahoma"/>
              </w:rPr>
              <w:t>Stuart Morris</w:t>
            </w:r>
          </w:p>
        </w:tc>
        <w:tc>
          <w:tcPr>
            <w:tcW w:w="2338" w:type="dxa"/>
          </w:tcPr>
          <w:p w14:paraId="7BD57187" w14:textId="77777777" w:rsidR="007555AB" w:rsidRPr="006863A0" w:rsidRDefault="007555AB" w:rsidP="0012063E">
            <w:pPr>
              <w:jc w:val="center"/>
              <w:rPr>
                <w:rFonts w:ascii="Tahoma" w:hAnsi="Tahoma" w:cs="Tahoma"/>
              </w:rPr>
            </w:pPr>
            <w:r w:rsidRPr="006863A0">
              <w:rPr>
                <w:rFonts w:ascii="Tahoma" w:hAnsi="Tahoma" w:cs="Tahoma"/>
              </w:rPr>
              <w:t>Vijay Manuel</w:t>
            </w:r>
          </w:p>
        </w:tc>
      </w:tr>
      <w:tr w:rsidR="007555AB" w:rsidRPr="006863A0" w14:paraId="37E0CC1E" w14:textId="77777777" w:rsidTr="0012063E">
        <w:trPr>
          <w:trHeight w:val="204"/>
        </w:trPr>
        <w:tc>
          <w:tcPr>
            <w:tcW w:w="9350" w:type="dxa"/>
            <w:gridSpan w:val="4"/>
            <w:shd w:val="clear" w:color="auto" w:fill="D9D9D9" w:themeFill="background1" w:themeFillShade="D9"/>
          </w:tcPr>
          <w:p w14:paraId="030A2958" w14:textId="77777777" w:rsidR="007555AB" w:rsidRPr="006863A0" w:rsidRDefault="007555AB" w:rsidP="0012063E">
            <w:pPr>
              <w:jc w:val="center"/>
              <w:rPr>
                <w:rFonts w:ascii="Tahoma" w:hAnsi="Tahoma" w:cs="Tahoma"/>
              </w:rPr>
            </w:pPr>
          </w:p>
        </w:tc>
      </w:tr>
      <w:tr w:rsidR="007555AB" w:rsidRPr="006863A0" w14:paraId="40B8493B" w14:textId="77777777" w:rsidTr="0012063E">
        <w:trPr>
          <w:trHeight w:val="239"/>
        </w:trPr>
        <w:tc>
          <w:tcPr>
            <w:tcW w:w="2337" w:type="dxa"/>
            <w:vMerge w:val="restart"/>
          </w:tcPr>
          <w:p w14:paraId="460368C0" w14:textId="77777777" w:rsidR="007555AB" w:rsidRPr="006863A0" w:rsidRDefault="007555AB" w:rsidP="0012063E">
            <w:pPr>
              <w:jc w:val="center"/>
              <w:rPr>
                <w:rFonts w:ascii="Tahoma" w:hAnsi="Tahoma" w:cs="Tahoma"/>
              </w:rPr>
            </w:pPr>
            <w:r w:rsidRPr="006863A0">
              <w:rPr>
                <w:rFonts w:ascii="Tahoma" w:hAnsi="Tahoma" w:cs="Tahoma"/>
              </w:rPr>
              <w:t>Associate Member Society of FISA</w:t>
            </w:r>
          </w:p>
          <w:p w14:paraId="0BD67408" w14:textId="77777777" w:rsidR="007555AB" w:rsidRPr="006863A0" w:rsidRDefault="007555AB" w:rsidP="0012063E">
            <w:pPr>
              <w:jc w:val="center"/>
              <w:rPr>
                <w:rFonts w:ascii="Tahoma" w:hAnsi="Tahoma" w:cs="Tahoma"/>
              </w:rPr>
            </w:pPr>
            <w:r w:rsidRPr="006863A0">
              <w:rPr>
                <w:rFonts w:ascii="Tahoma" w:hAnsi="Tahoma" w:cs="Tahoma"/>
              </w:rPr>
              <w:t>(</w:t>
            </w:r>
            <w:r w:rsidRPr="006863A0">
              <w:rPr>
                <w:rFonts w:ascii="Tahoma" w:hAnsi="Tahoma" w:cs="Tahoma"/>
                <w:b/>
                <w:bCs/>
              </w:rPr>
              <w:t>AMS</w:t>
            </w:r>
            <w:r w:rsidRPr="006863A0">
              <w:rPr>
                <w:rFonts w:ascii="Tahoma" w:hAnsi="Tahoma" w:cs="Tahoma"/>
              </w:rPr>
              <w:t>)</w:t>
            </w:r>
          </w:p>
        </w:tc>
        <w:tc>
          <w:tcPr>
            <w:tcW w:w="2337" w:type="dxa"/>
            <w:vMerge w:val="restart"/>
          </w:tcPr>
          <w:p w14:paraId="3D2E080F" w14:textId="77777777" w:rsidR="007555AB" w:rsidRPr="006863A0" w:rsidRDefault="007555AB" w:rsidP="0012063E">
            <w:pPr>
              <w:jc w:val="center"/>
              <w:rPr>
                <w:rFonts w:ascii="Tahoma" w:hAnsi="Tahoma" w:cs="Tahoma"/>
              </w:rPr>
            </w:pPr>
            <w:r w:rsidRPr="006863A0">
              <w:rPr>
                <w:rFonts w:ascii="Tahoma" w:hAnsi="Tahoma" w:cs="Tahoma"/>
              </w:rPr>
              <w:t>Kent Dykstra</w:t>
            </w:r>
          </w:p>
        </w:tc>
        <w:tc>
          <w:tcPr>
            <w:tcW w:w="2338" w:type="dxa"/>
          </w:tcPr>
          <w:p w14:paraId="29F80749" w14:textId="77777777" w:rsidR="007555AB" w:rsidRPr="006863A0" w:rsidRDefault="007555AB" w:rsidP="0012063E">
            <w:pPr>
              <w:jc w:val="center"/>
              <w:rPr>
                <w:rFonts w:ascii="Tahoma" w:hAnsi="Tahoma" w:cs="Tahoma"/>
              </w:rPr>
            </w:pPr>
            <w:r w:rsidRPr="006863A0">
              <w:rPr>
                <w:rFonts w:ascii="Tahoma" w:hAnsi="Tahoma" w:cs="Tahoma"/>
              </w:rPr>
              <w:t>Phil Hudema</w:t>
            </w:r>
          </w:p>
        </w:tc>
        <w:tc>
          <w:tcPr>
            <w:tcW w:w="2338" w:type="dxa"/>
          </w:tcPr>
          <w:p w14:paraId="2B3C3B36" w14:textId="77777777" w:rsidR="007555AB" w:rsidRPr="006863A0" w:rsidRDefault="007555AB" w:rsidP="0012063E">
            <w:pPr>
              <w:jc w:val="center"/>
              <w:rPr>
                <w:rFonts w:ascii="Tahoma" w:hAnsi="Tahoma" w:cs="Tahoma"/>
              </w:rPr>
            </w:pPr>
            <w:r w:rsidRPr="006863A0">
              <w:rPr>
                <w:rFonts w:ascii="Tahoma" w:hAnsi="Tahoma" w:cs="Tahoma"/>
              </w:rPr>
              <w:t>Gabe Linder</w:t>
            </w:r>
          </w:p>
        </w:tc>
      </w:tr>
      <w:tr w:rsidR="007555AB" w:rsidRPr="006863A0" w14:paraId="35DD7216" w14:textId="77777777" w:rsidTr="0012063E">
        <w:tc>
          <w:tcPr>
            <w:tcW w:w="2337" w:type="dxa"/>
            <w:vMerge/>
          </w:tcPr>
          <w:p w14:paraId="78DE2243" w14:textId="77777777" w:rsidR="007555AB" w:rsidRPr="006863A0" w:rsidRDefault="007555AB" w:rsidP="0012063E">
            <w:pPr>
              <w:jc w:val="center"/>
              <w:rPr>
                <w:rFonts w:ascii="Tahoma" w:hAnsi="Tahoma" w:cs="Tahoma"/>
              </w:rPr>
            </w:pPr>
          </w:p>
        </w:tc>
        <w:tc>
          <w:tcPr>
            <w:tcW w:w="2337" w:type="dxa"/>
            <w:vMerge/>
          </w:tcPr>
          <w:p w14:paraId="7CD56FA1" w14:textId="77777777" w:rsidR="007555AB" w:rsidRPr="006863A0" w:rsidRDefault="007555AB" w:rsidP="0012063E">
            <w:pPr>
              <w:jc w:val="center"/>
              <w:rPr>
                <w:rFonts w:ascii="Tahoma" w:hAnsi="Tahoma" w:cs="Tahoma"/>
              </w:rPr>
            </w:pPr>
          </w:p>
        </w:tc>
        <w:tc>
          <w:tcPr>
            <w:tcW w:w="2338" w:type="dxa"/>
          </w:tcPr>
          <w:p w14:paraId="2328671B" w14:textId="77777777" w:rsidR="007555AB" w:rsidRPr="006863A0" w:rsidRDefault="007555AB" w:rsidP="0012063E">
            <w:pPr>
              <w:jc w:val="center"/>
              <w:rPr>
                <w:rFonts w:ascii="Tahoma" w:hAnsi="Tahoma" w:cs="Tahoma"/>
              </w:rPr>
            </w:pPr>
            <w:r w:rsidRPr="006863A0">
              <w:rPr>
                <w:rFonts w:ascii="Tahoma" w:hAnsi="Tahoma" w:cs="Tahoma"/>
              </w:rPr>
              <w:t>Emily Greenberg</w:t>
            </w:r>
          </w:p>
        </w:tc>
        <w:tc>
          <w:tcPr>
            <w:tcW w:w="2338" w:type="dxa"/>
          </w:tcPr>
          <w:p w14:paraId="600834C6" w14:textId="77777777" w:rsidR="007555AB" w:rsidRPr="006863A0" w:rsidRDefault="007555AB" w:rsidP="0012063E">
            <w:pPr>
              <w:jc w:val="center"/>
              <w:rPr>
                <w:rFonts w:ascii="Tahoma" w:hAnsi="Tahoma" w:cs="Tahoma"/>
              </w:rPr>
            </w:pPr>
            <w:r w:rsidRPr="006863A0">
              <w:rPr>
                <w:rFonts w:ascii="Tahoma" w:hAnsi="Tahoma" w:cs="Tahoma"/>
              </w:rPr>
              <w:t>Karine Veldhoen</w:t>
            </w:r>
          </w:p>
        </w:tc>
      </w:tr>
      <w:tr w:rsidR="007555AB" w:rsidRPr="006863A0" w14:paraId="22408F00" w14:textId="77777777" w:rsidTr="0012063E">
        <w:tc>
          <w:tcPr>
            <w:tcW w:w="2337" w:type="dxa"/>
            <w:vMerge/>
          </w:tcPr>
          <w:p w14:paraId="0B6E8DE3" w14:textId="77777777" w:rsidR="007555AB" w:rsidRPr="006863A0" w:rsidRDefault="007555AB" w:rsidP="0012063E">
            <w:pPr>
              <w:jc w:val="center"/>
              <w:rPr>
                <w:rFonts w:ascii="Tahoma" w:hAnsi="Tahoma" w:cs="Tahoma"/>
              </w:rPr>
            </w:pPr>
          </w:p>
        </w:tc>
        <w:tc>
          <w:tcPr>
            <w:tcW w:w="2337" w:type="dxa"/>
            <w:vMerge/>
          </w:tcPr>
          <w:p w14:paraId="2B45F36A" w14:textId="77777777" w:rsidR="007555AB" w:rsidRPr="006863A0" w:rsidRDefault="007555AB" w:rsidP="0012063E">
            <w:pPr>
              <w:jc w:val="center"/>
              <w:rPr>
                <w:rFonts w:ascii="Tahoma" w:hAnsi="Tahoma" w:cs="Tahoma"/>
              </w:rPr>
            </w:pPr>
          </w:p>
        </w:tc>
        <w:tc>
          <w:tcPr>
            <w:tcW w:w="2338" w:type="dxa"/>
          </w:tcPr>
          <w:p w14:paraId="3597FAF5" w14:textId="77777777" w:rsidR="007555AB" w:rsidRPr="006863A0" w:rsidRDefault="007555AB" w:rsidP="0012063E">
            <w:pPr>
              <w:jc w:val="center"/>
              <w:rPr>
                <w:rFonts w:ascii="Tahoma" w:hAnsi="Tahoma" w:cs="Tahoma"/>
              </w:rPr>
            </w:pPr>
            <w:r w:rsidRPr="006863A0">
              <w:rPr>
                <w:rFonts w:ascii="Tahoma" w:hAnsi="Tahoma" w:cs="Tahoma"/>
              </w:rPr>
              <w:t>Diana Chalmers</w:t>
            </w:r>
          </w:p>
        </w:tc>
        <w:tc>
          <w:tcPr>
            <w:tcW w:w="2338" w:type="dxa"/>
          </w:tcPr>
          <w:p w14:paraId="22834D7E" w14:textId="77777777" w:rsidR="007555AB" w:rsidRPr="006863A0" w:rsidRDefault="007555AB" w:rsidP="0012063E">
            <w:pPr>
              <w:jc w:val="center"/>
              <w:rPr>
                <w:rFonts w:ascii="Tahoma" w:hAnsi="Tahoma" w:cs="Tahoma"/>
              </w:rPr>
            </w:pPr>
          </w:p>
        </w:tc>
      </w:tr>
      <w:tr w:rsidR="007555AB" w:rsidRPr="006863A0" w14:paraId="1409A009" w14:textId="77777777" w:rsidTr="0012063E">
        <w:tc>
          <w:tcPr>
            <w:tcW w:w="9350" w:type="dxa"/>
            <w:gridSpan w:val="4"/>
            <w:shd w:val="clear" w:color="auto" w:fill="D9D9D9" w:themeFill="background1" w:themeFillShade="D9"/>
          </w:tcPr>
          <w:p w14:paraId="21BABDA1" w14:textId="77777777" w:rsidR="007555AB" w:rsidRPr="006863A0" w:rsidRDefault="007555AB" w:rsidP="0012063E">
            <w:pPr>
              <w:jc w:val="center"/>
              <w:rPr>
                <w:rFonts w:ascii="Tahoma" w:hAnsi="Tahoma" w:cs="Tahoma"/>
              </w:rPr>
            </w:pPr>
          </w:p>
        </w:tc>
      </w:tr>
      <w:tr w:rsidR="007555AB" w:rsidRPr="006863A0" w14:paraId="188B34A8" w14:textId="77777777" w:rsidTr="0012063E">
        <w:tc>
          <w:tcPr>
            <w:tcW w:w="2337" w:type="dxa"/>
          </w:tcPr>
          <w:p w14:paraId="504D24E1" w14:textId="77777777" w:rsidR="007555AB" w:rsidRPr="006863A0" w:rsidRDefault="007555AB" w:rsidP="0012063E">
            <w:pPr>
              <w:jc w:val="center"/>
              <w:rPr>
                <w:rFonts w:ascii="Tahoma" w:hAnsi="Tahoma" w:cs="Tahoma"/>
              </w:rPr>
            </w:pPr>
            <w:r w:rsidRPr="006863A0">
              <w:rPr>
                <w:rFonts w:ascii="Tahoma" w:hAnsi="Tahoma" w:cs="Tahoma"/>
              </w:rPr>
              <w:t>Catholic Independent Schools BC</w:t>
            </w:r>
          </w:p>
          <w:p w14:paraId="3A8C9AA3" w14:textId="77777777" w:rsidR="007555AB" w:rsidRPr="006863A0" w:rsidRDefault="007555AB" w:rsidP="0012063E">
            <w:pPr>
              <w:jc w:val="center"/>
              <w:rPr>
                <w:rFonts w:ascii="Tahoma" w:hAnsi="Tahoma" w:cs="Tahoma"/>
              </w:rPr>
            </w:pPr>
            <w:r w:rsidRPr="006863A0">
              <w:rPr>
                <w:rFonts w:ascii="Tahoma" w:hAnsi="Tahoma" w:cs="Tahoma"/>
              </w:rPr>
              <w:lastRenderedPageBreak/>
              <w:t>(</w:t>
            </w:r>
            <w:r w:rsidRPr="006863A0">
              <w:rPr>
                <w:rFonts w:ascii="Tahoma" w:hAnsi="Tahoma" w:cs="Tahoma"/>
                <w:b/>
                <w:bCs/>
              </w:rPr>
              <w:t>CISBC</w:t>
            </w:r>
            <w:r w:rsidRPr="006863A0">
              <w:rPr>
                <w:rFonts w:ascii="Tahoma" w:hAnsi="Tahoma" w:cs="Tahoma"/>
              </w:rPr>
              <w:t>)</w:t>
            </w:r>
          </w:p>
        </w:tc>
        <w:tc>
          <w:tcPr>
            <w:tcW w:w="2337" w:type="dxa"/>
          </w:tcPr>
          <w:p w14:paraId="3F154352" w14:textId="77777777" w:rsidR="007555AB" w:rsidRPr="006863A0" w:rsidRDefault="007555AB" w:rsidP="0012063E">
            <w:pPr>
              <w:jc w:val="center"/>
              <w:rPr>
                <w:rFonts w:ascii="Tahoma" w:hAnsi="Tahoma" w:cs="Tahoma"/>
              </w:rPr>
            </w:pPr>
            <w:r w:rsidRPr="006863A0">
              <w:rPr>
                <w:rFonts w:ascii="Tahoma" w:hAnsi="Tahoma" w:cs="Tahoma"/>
              </w:rPr>
              <w:lastRenderedPageBreak/>
              <w:t>Sandy Marshall</w:t>
            </w:r>
          </w:p>
        </w:tc>
        <w:tc>
          <w:tcPr>
            <w:tcW w:w="2338" w:type="dxa"/>
          </w:tcPr>
          <w:p w14:paraId="2DC46E0B" w14:textId="77777777" w:rsidR="007555AB" w:rsidRPr="006863A0" w:rsidRDefault="007555AB" w:rsidP="0012063E">
            <w:pPr>
              <w:jc w:val="center"/>
              <w:rPr>
                <w:rFonts w:ascii="Tahoma" w:hAnsi="Tahoma" w:cs="Tahoma"/>
              </w:rPr>
            </w:pPr>
            <w:r w:rsidRPr="006863A0">
              <w:rPr>
                <w:rFonts w:ascii="Tahoma" w:hAnsi="Tahoma" w:cs="Tahoma"/>
              </w:rPr>
              <w:t>Art Therrien</w:t>
            </w:r>
          </w:p>
        </w:tc>
        <w:tc>
          <w:tcPr>
            <w:tcW w:w="2338" w:type="dxa"/>
          </w:tcPr>
          <w:p w14:paraId="63BE59E3" w14:textId="77777777" w:rsidR="007555AB" w:rsidRPr="006863A0" w:rsidRDefault="007555AB" w:rsidP="0012063E">
            <w:pPr>
              <w:jc w:val="center"/>
              <w:rPr>
                <w:rFonts w:ascii="Tahoma" w:hAnsi="Tahoma" w:cs="Tahoma"/>
              </w:rPr>
            </w:pPr>
            <w:r w:rsidRPr="006863A0">
              <w:rPr>
                <w:rFonts w:ascii="Tahoma" w:hAnsi="Tahoma" w:cs="Tahoma"/>
              </w:rPr>
              <w:t>Chris Yuen</w:t>
            </w:r>
          </w:p>
        </w:tc>
      </w:tr>
      <w:tr w:rsidR="007555AB" w:rsidRPr="006863A0" w14:paraId="6E25DD25" w14:textId="77777777" w:rsidTr="0012063E">
        <w:tc>
          <w:tcPr>
            <w:tcW w:w="9350" w:type="dxa"/>
            <w:gridSpan w:val="4"/>
            <w:shd w:val="clear" w:color="auto" w:fill="D9D9D9" w:themeFill="background1" w:themeFillShade="D9"/>
          </w:tcPr>
          <w:p w14:paraId="2F6FC6AE" w14:textId="77777777" w:rsidR="007555AB" w:rsidRPr="006863A0" w:rsidRDefault="007555AB" w:rsidP="0012063E">
            <w:pPr>
              <w:jc w:val="center"/>
              <w:rPr>
                <w:rFonts w:ascii="Tahoma" w:hAnsi="Tahoma" w:cs="Tahoma"/>
              </w:rPr>
            </w:pPr>
          </w:p>
        </w:tc>
      </w:tr>
      <w:tr w:rsidR="007555AB" w:rsidRPr="006863A0" w14:paraId="5CC7AF94" w14:textId="77777777" w:rsidTr="0012063E">
        <w:tc>
          <w:tcPr>
            <w:tcW w:w="2337" w:type="dxa"/>
          </w:tcPr>
          <w:p w14:paraId="3DA1CFC6" w14:textId="77777777" w:rsidR="007555AB" w:rsidRPr="006863A0" w:rsidRDefault="007555AB" w:rsidP="0012063E">
            <w:pPr>
              <w:jc w:val="center"/>
              <w:rPr>
                <w:rFonts w:ascii="Tahoma" w:hAnsi="Tahoma" w:cs="Tahoma"/>
              </w:rPr>
            </w:pPr>
            <w:r w:rsidRPr="006863A0">
              <w:rPr>
                <w:rFonts w:ascii="Tahoma" w:hAnsi="Tahoma" w:cs="Tahoma"/>
              </w:rPr>
              <w:t>Independent School Association BC</w:t>
            </w:r>
          </w:p>
          <w:p w14:paraId="03ACB82C" w14:textId="77777777" w:rsidR="007555AB" w:rsidRPr="006863A0" w:rsidRDefault="007555AB" w:rsidP="0012063E">
            <w:pPr>
              <w:jc w:val="center"/>
              <w:rPr>
                <w:rFonts w:ascii="Tahoma" w:hAnsi="Tahoma" w:cs="Tahoma"/>
              </w:rPr>
            </w:pPr>
            <w:r w:rsidRPr="006863A0">
              <w:rPr>
                <w:rFonts w:ascii="Tahoma" w:hAnsi="Tahoma" w:cs="Tahoma"/>
              </w:rPr>
              <w:t>(</w:t>
            </w:r>
            <w:r w:rsidRPr="006863A0">
              <w:rPr>
                <w:rFonts w:ascii="Tahoma" w:hAnsi="Tahoma" w:cs="Tahoma"/>
                <w:b/>
                <w:bCs/>
              </w:rPr>
              <w:t>ISABC</w:t>
            </w:r>
            <w:r w:rsidRPr="006863A0">
              <w:rPr>
                <w:rFonts w:ascii="Tahoma" w:hAnsi="Tahoma" w:cs="Tahoma"/>
              </w:rPr>
              <w:t>)</w:t>
            </w:r>
          </w:p>
        </w:tc>
        <w:tc>
          <w:tcPr>
            <w:tcW w:w="2337" w:type="dxa"/>
          </w:tcPr>
          <w:p w14:paraId="14223047" w14:textId="77777777" w:rsidR="007555AB" w:rsidRPr="006863A0" w:rsidRDefault="007555AB" w:rsidP="0012063E">
            <w:pPr>
              <w:jc w:val="center"/>
              <w:rPr>
                <w:rFonts w:ascii="Tahoma" w:hAnsi="Tahoma" w:cs="Tahoma"/>
              </w:rPr>
            </w:pPr>
            <w:r w:rsidRPr="006863A0">
              <w:rPr>
                <w:rFonts w:ascii="Tahoma" w:hAnsi="Tahoma" w:cs="Tahoma"/>
              </w:rPr>
              <w:t>Elizabeth Moore</w:t>
            </w:r>
          </w:p>
        </w:tc>
        <w:tc>
          <w:tcPr>
            <w:tcW w:w="2338" w:type="dxa"/>
          </w:tcPr>
          <w:p w14:paraId="7EA2C16C" w14:textId="77777777" w:rsidR="007555AB" w:rsidRPr="006863A0" w:rsidRDefault="007555AB" w:rsidP="0012063E">
            <w:pPr>
              <w:jc w:val="center"/>
              <w:rPr>
                <w:rFonts w:ascii="Tahoma" w:hAnsi="Tahoma" w:cs="Tahoma"/>
              </w:rPr>
            </w:pPr>
            <w:r w:rsidRPr="006863A0">
              <w:rPr>
                <w:rFonts w:ascii="Tahoma" w:hAnsi="Tahoma" w:cs="Tahoma"/>
              </w:rPr>
              <w:t>Kelly Chow</w:t>
            </w:r>
          </w:p>
        </w:tc>
        <w:tc>
          <w:tcPr>
            <w:tcW w:w="2338" w:type="dxa"/>
          </w:tcPr>
          <w:p w14:paraId="44E33DD3" w14:textId="77777777" w:rsidR="007555AB" w:rsidRPr="006863A0" w:rsidRDefault="007555AB" w:rsidP="0012063E">
            <w:pPr>
              <w:jc w:val="center"/>
              <w:rPr>
                <w:rFonts w:ascii="Tahoma" w:hAnsi="Tahoma" w:cs="Tahoma"/>
              </w:rPr>
            </w:pPr>
            <w:r w:rsidRPr="006863A0">
              <w:rPr>
                <w:rFonts w:ascii="Tahoma" w:hAnsi="Tahoma" w:cs="Tahoma"/>
              </w:rPr>
              <w:t>Lisa Evans</w:t>
            </w:r>
          </w:p>
        </w:tc>
      </w:tr>
      <w:tr w:rsidR="007555AB" w:rsidRPr="006863A0" w14:paraId="7F84223F" w14:textId="77777777" w:rsidTr="0012063E">
        <w:tc>
          <w:tcPr>
            <w:tcW w:w="9350" w:type="dxa"/>
            <w:gridSpan w:val="4"/>
            <w:shd w:val="clear" w:color="auto" w:fill="D9D9D9" w:themeFill="background1" w:themeFillShade="D9"/>
          </w:tcPr>
          <w:p w14:paraId="73A79821" w14:textId="77777777" w:rsidR="007555AB" w:rsidRPr="006863A0" w:rsidRDefault="007555AB" w:rsidP="0012063E">
            <w:pPr>
              <w:jc w:val="center"/>
              <w:rPr>
                <w:rFonts w:ascii="Tahoma" w:hAnsi="Tahoma" w:cs="Tahoma"/>
              </w:rPr>
            </w:pPr>
          </w:p>
        </w:tc>
      </w:tr>
      <w:tr w:rsidR="007555AB" w:rsidRPr="006863A0" w14:paraId="51E780EF" w14:textId="77777777" w:rsidTr="0012063E">
        <w:tc>
          <w:tcPr>
            <w:tcW w:w="2337" w:type="dxa"/>
          </w:tcPr>
          <w:p w14:paraId="0B22B942" w14:textId="77777777" w:rsidR="007555AB" w:rsidRPr="006863A0" w:rsidRDefault="007555AB" w:rsidP="0012063E">
            <w:pPr>
              <w:jc w:val="center"/>
              <w:rPr>
                <w:rFonts w:ascii="Tahoma" w:hAnsi="Tahoma" w:cs="Tahoma"/>
              </w:rPr>
            </w:pPr>
            <w:r w:rsidRPr="006863A0">
              <w:rPr>
                <w:rFonts w:ascii="Tahoma" w:hAnsi="Tahoma" w:cs="Tahoma"/>
              </w:rPr>
              <w:t>Society of Christian Schools BC</w:t>
            </w:r>
          </w:p>
          <w:p w14:paraId="4E29E1E2" w14:textId="77777777" w:rsidR="007555AB" w:rsidRPr="006863A0" w:rsidRDefault="007555AB" w:rsidP="0012063E">
            <w:pPr>
              <w:jc w:val="center"/>
              <w:rPr>
                <w:rFonts w:ascii="Tahoma" w:hAnsi="Tahoma" w:cs="Tahoma"/>
              </w:rPr>
            </w:pPr>
            <w:r w:rsidRPr="006863A0">
              <w:rPr>
                <w:rFonts w:ascii="Tahoma" w:hAnsi="Tahoma" w:cs="Tahoma"/>
              </w:rPr>
              <w:t>(</w:t>
            </w:r>
            <w:r w:rsidRPr="006863A0">
              <w:rPr>
                <w:rFonts w:ascii="Tahoma" w:hAnsi="Tahoma" w:cs="Tahoma"/>
                <w:b/>
                <w:bCs/>
              </w:rPr>
              <w:t>SCSBC</w:t>
            </w:r>
            <w:r w:rsidRPr="006863A0">
              <w:rPr>
                <w:rFonts w:ascii="Tahoma" w:hAnsi="Tahoma" w:cs="Tahoma"/>
              </w:rPr>
              <w:t>)</w:t>
            </w:r>
          </w:p>
        </w:tc>
        <w:tc>
          <w:tcPr>
            <w:tcW w:w="2337" w:type="dxa"/>
          </w:tcPr>
          <w:p w14:paraId="37CB6AD3" w14:textId="77777777" w:rsidR="007555AB" w:rsidRPr="006863A0" w:rsidRDefault="007555AB" w:rsidP="0012063E">
            <w:pPr>
              <w:jc w:val="center"/>
              <w:rPr>
                <w:rFonts w:ascii="Tahoma" w:hAnsi="Tahoma" w:cs="Tahoma"/>
              </w:rPr>
            </w:pPr>
            <w:r w:rsidRPr="006863A0">
              <w:rPr>
                <w:rFonts w:ascii="Tahoma" w:hAnsi="Tahoma" w:cs="Tahoma"/>
              </w:rPr>
              <w:t>Ed Noot</w:t>
            </w:r>
          </w:p>
        </w:tc>
        <w:tc>
          <w:tcPr>
            <w:tcW w:w="2338" w:type="dxa"/>
          </w:tcPr>
          <w:p w14:paraId="11CE04AF" w14:textId="77777777" w:rsidR="007555AB" w:rsidRPr="006863A0" w:rsidRDefault="007555AB" w:rsidP="0012063E">
            <w:pPr>
              <w:jc w:val="center"/>
              <w:rPr>
                <w:rFonts w:ascii="Tahoma" w:hAnsi="Tahoma" w:cs="Tahoma"/>
              </w:rPr>
            </w:pPr>
            <w:r w:rsidRPr="006863A0">
              <w:rPr>
                <w:rFonts w:ascii="Tahoma" w:hAnsi="Tahoma" w:cs="Tahoma"/>
              </w:rPr>
              <w:t>Charles De Jager</w:t>
            </w:r>
          </w:p>
        </w:tc>
        <w:tc>
          <w:tcPr>
            <w:tcW w:w="2338" w:type="dxa"/>
          </w:tcPr>
          <w:p w14:paraId="279673DC" w14:textId="77777777" w:rsidR="007555AB" w:rsidRPr="006863A0" w:rsidRDefault="007555AB" w:rsidP="0012063E">
            <w:pPr>
              <w:jc w:val="center"/>
              <w:rPr>
                <w:rFonts w:ascii="Tahoma" w:hAnsi="Tahoma" w:cs="Tahoma"/>
              </w:rPr>
            </w:pPr>
            <w:r w:rsidRPr="006863A0">
              <w:rPr>
                <w:rFonts w:ascii="Tahoma" w:hAnsi="Tahoma" w:cs="Tahoma"/>
              </w:rPr>
              <w:t>Dave Loewen</w:t>
            </w:r>
          </w:p>
        </w:tc>
      </w:tr>
    </w:tbl>
    <w:p w14:paraId="259D4459" w14:textId="77777777" w:rsidR="007555AB" w:rsidRPr="006863A0" w:rsidRDefault="007555AB" w:rsidP="007555AB">
      <w:pPr>
        <w:rPr>
          <w:rStyle w:val="eop"/>
          <w:rFonts w:ascii="Tahoma" w:hAnsi="Tahoma" w:cs="Tahoma"/>
          <w:b/>
          <w:bCs/>
          <w:color w:val="000000" w:themeColor="text1"/>
          <w:sz w:val="22"/>
          <w:szCs w:val="22"/>
          <w:u w:val="single"/>
          <w:shd w:val="clear" w:color="auto" w:fill="FFFFFF"/>
        </w:rPr>
      </w:pPr>
    </w:p>
    <w:p w14:paraId="394A2BA3" w14:textId="144491E2" w:rsidR="007555AB" w:rsidRPr="006863A0" w:rsidRDefault="007555AB" w:rsidP="007555AB">
      <w:pPr>
        <w:rPr>
          <w:rStyle w:val="eop"/>
          <w:rFonts w:ascii="Tahoma" w:hAnsi="Tahoma" w:cs="Tahoma"/>
          <w:b/>
          <w:bCs/>
          <w:color w:val="000000" w:themeColor="text1"/>
          <w:sz w:val="22"/>
          <w:szCs w:val="22"/>
          <w:u w:val="single"/>
          <w:shd w:val="clear" w:color="auto" w:fill="FFFFFF"/>
        </w:rPr>
      </w:pPr>
      <w:r w:rsidRPr="006863A0">
        <w:rPr>
          <w:rStyle w:val="eop"/>
          <w:rFonts w:ascii="Tahoma" w:hAnsi="Tahoma" w:cs="Tahoma"/>
          <w:b/>
          <w:bCs/>
          <w:color w:val="000000" w:themeColor="text1"/>
          <w:sz w:val="22"/>
          <w:szCs w:val="22"/>
          <w:u w:val="single"/>
          <w:shd w:val="clear" w:color="auto" w:fill="FFFFFF"/>
        </w:rPr>
        <w:t>Independent School Childcare</w:t>
      </w:r>
    </w:p>
    <w:p w14:paraId="6D78EBBF"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The NDP government has shared freely their desire to expand affordable child care options for BC families, and hence the melding of child care and the K-12 sector into one ministry. The planned expansion prioritizes increasing public child care spaces and spaces provided by non-profit organizations BUT, there is a lack of knowledge of the scope of service (daycare, pre-school, before and after school care, infant care….) provided within independent schools or closely associated with independent schools (childcare spaces leased to independent operations or faith organizations connected with schools). Therefore, FISA will be working with the MECC to gather this information from the independent school sector through a sector level environmental scan. The goal of this scan is to obtain a better understanding of independent schools’ participation in child care programming and to produce a resource collection and information guide that will assist these child care providers to be better aware of the opportunities and policies within this growing sector. </w:t>
      </w:r>
    </w:p>
    <w:p w14:paraId="52F8EEEE" w14:textId="77777777" w:rsidR="007555AB" w:rsidRPr="006863A0" w:rsidRDefault="007555AB" w:rsidP="007555AB">
      <w:pPr>
        <w:rPr>
          <w:rStyle w:val="eop"/>
          <w:rFonts w:ascii="Tahoma" w:hAnsi="Tahoma" w:cs="Tahoma"/>
          <w:color w:val="000000" w:themeColor="text1"/>
          <w:sz w:val="22"/>
          <w:szCs w:val="22"/>
          <w:shd w:val="clear" w:color="auto" w:fill="FFFFFF"/>
        </w:rPr>
      </w:pPr>
    </w:p>
    <w:p w14:paraId="32F2F3B5"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In the next little while independent school leaders throughout the province should anticipate receiving a survey-like instrument from FISA to collect the information we need to better understand and inform the possible supports the MECC and FISA could provide to independent school-connected child care providers.    </w:t>
      </w:r>
    </w:p>
    <w:p w14:paraId="2D7C3907" w14:textId="77777777" w:rsidR="007555AB" w:rsidRPr="006863A0" w:rsidRDefault="007555AB" w:rsidP="007555AB">
      <w:pPr>
        <w:rPr>
          <w:rStyle w:val="eop"/>
          <w:rFonts w:ascii="Tahoma" w:hAnsi="Tahoma" w:cs="Tahoma"/>
          <w:color w:val="FF0000"/>
          <w:sz w:val="22"/>
          <w:szCs w:val="22"/>
          <w:shd w:val="clear" w:color="auto" w:fill="FFFFFF"/>
        </w:rPr>
      </w:pPr>
    </w:p>
    <w:p w14:paraId="11A485F5" w14:textId="77777777" w:rsidR="007555AB" w:rsidRPr="006863A0" w:rsidRDefault="007555AB" w:rsidP="007555AB">
      <w:pPr>
        <w:rPr>
          <w:rStyle w:val="eop"/>
          <w:rFonts w:ascii="Tahoma" w:hAnsi="Tahoma" w:cs="Tahoma"/>
          <w:color w:val="FF0000"/>
          <w:sz w:val="22"/>
          <w:szCs w:val="22"/>
          <w:shd w:val="clear" w:color="auto" w:fill="FFFFFF"/>
        </w:rPr>
      </w:pPr>
    </w:p>
    <w:p w14:paraId="6FB3B542" w14:textId="77777777" w:rsidR="007555AB" w:rsidRPr="006863A0" w:rsidRDefault="007555AB" w:rsidP="007555AB">
      <w:pPr>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Compassionate Systems Leadership (CSL)</w:t>
      </w:r>
    </w:p>
    <w:p w14:paraId="5C3D9A17" w14:textId="77777777" w:rsidR="007555AB" w:rsidRPr="006863A0" w:rsidRDefault="007555AB" w:rsidP="007555AB">
      <w:pPr>
        <w:rPr>
          <w:rFonts w:ascii="Tahoma" w:hAnsi="Tahoma" w:cs="Tahoma"/>
          <w:color w:val="000000" w:themeColor="text1"/>
          <w:sz w:val="22"/>
          <w:szCs w:val="22"/>
        </w:rPr>
      </w:pPr>
      <w:r w:rsidRPr="006863A0">
        <w:rPr>
          <w:rFonts w:ascii="Tahoma" w:hAnsi="Tahoma" w:cs="Tahoma"/>
          <w:color w:val="000000" w:themeColor="text1"/>
          <w:sz w:val="22"/>
          <w:szCs w:val="22"/>
        </w:rPr>
        <w:t xml:space="preserve">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 </w:t>
      </w:r>
    </w:p>
    <w:p w14:paraId="424D3A99" w14:textId="77777777" w:rsidR="007555AB" w:rsidRPr="006863A0" w:rsidRDefault="007555AB" w:rsidP="007555AB">
      <w:pPr>
        <w:rPr>
          <w:rFonts w:ascii="Tahoma" w:eastAsia="Tahoma" w:hAnsi="Tahoma" w:cs="Tahoma"/>
          <w:b/>
          <w:bCs/>
          <w:color w:val="000000" w:themeColor="text1"/>
          <w:sz w:val="22"/>
          <w:szCs w:val="22"/>
        </w:rPr>
      </w:pPr>
    </w:p>
    <w:p w14:paraId="27CDDC0C" w14:textId="77777777" w:rsidR="007555AB" w:rsidRPr="006863A0" w:rsidRDefault="007555AB" w:rsidP="007555AB">
      <w:pPr>
        <w:rPr>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rPr>
        <w:t xml:space="preserve">CSL #6: March 2, 2023 3:30-5:00 pm (PST) Register </w:t>
      </w:r>
      <w:hyperlink r:id="rId767" w:history="1">
        <w:r w:rsidRPr="006863A0">
          <w:rPr>
            <w:rStyle w:val="Hyperlink"/>
            <w:rFonts w:ascii="Tahoma" w:eastAsia="Tahoma" w:hAnsi="Tahoma" w:cs="Tahoma"/>
            <w:b/>
            <w:bCs/>
            <w:color w:val="000000" w:themeColor="text1"/>
            <w:sz w:val="22"/>
            <w:szCs w:val="22"/>
          </w:rPr>
          <w:t>HERE</w:t>
        </w:r>
      </w:hyperlink>
    </w:p>
    <w:p w14:paraId="1F7F7162" w14:textId="77777777" w:rsidR="007555AB" w:rsidRPr="006863A0" w:rsidRDefault="007555AB" w:rsidP="007555AB">
      <w:pPr>
        <w:rPr>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rPr>
        <w:t xml:space="preserve">CSL #7: April 3, 2023 3:30-5:00 pm (PST) Register </w:t>
      </w:r>
      <w:hyperlink r:id="rId768" w:history="1">
        <w:r w:rsidRPr="006863A0">
          <w:rPr>
            <w:rStyle w:val="Hyperlink"/>
            <w:rFonts w:ascii="Tahoma" w:eastAsia="Tahoma" w:hAnsi="Tahoma" w:cs="Tahoma"/>
            <w:b/>
            <w:bCs/>
            <w:color w:val="000000" w:themeColor="text1"/>
            <w:sz w:val="22"/>
            <w:szCs w:val="22"/>
          </w:rPr>
          <w:t>HERE</w:t>
        </w:r>
      </w:hyperlink>
    </w:p>
    <w:p w14:paraId="772D78D7" w14:textId="77777777" w:rsidR="007555AB" w:rsidRPr="006863A0" w:rsidRDefault="007555AB" w:rsidP="007555AB">
      <w:pPr>
        <w:rPr>
          <w:rStyle w:val="Hyperlink"/>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rPr>
        <w:t xml:space="preserve">CSL #8: May 16, 2023 3:30-5:00 pm (PST) Register </w:t>
      </w:r>
      <w:hyperlink r:id="rId769" w:history="1">
        <w:r w:rsidRPr="006863A0">
          <w:rPr>
            <w:rStyle w:val="Hyperlink"/>
            <w:rFonts w:ascii="Tahoma" w:eastAsia="Tahoma" w:hAnsi="Tahoma" w:cs="Tahoma"/>
            <w:b/>
            <w:bCs/>
            <w:color w:val="000000" w:themeColor="text1"/>
            <w:sz w:val="22"/>
            <w:szCs w:val="22"/>
          </w:rPr>
          <w:t>HERE</w:t>
        </w:r>
      </w:hyperlink>
    </w:p>
    <w:p w14:paraId="2681D1CF" w14:textId="77777777" w:rsidR="007555AB" w:rsidRPr="006863A0" w:rsidRDefault="007555AB" w:rsidP="007555AB">
      <w:pPr>
        <w:rPr>
          <w:rStyle w:val="Hyperlink"/>
          <w:rFonts w:ascii="Tahoma" w:eastAsia="Tahoma" w:hAnsi="Tahoma" w:cs="Tahoma"/>
          <w:b/>
          <w:bCs/>
          <w:color w:val="000000" w:themeColor="text1"/>
          <w:sz w:val="22"/>
          <w:szCs w:val="22"/>
        </w:rPr>
      </w:pPr>
    </w:p>
    <w:p w14:paraId="5D5AB5DC" w14:textId="77777777" w:rsidR="007555AB" w:rsidRPr="006863A0" w:rsidRDefault="007555AB" w:rsidP="007555AB">
      <w:pPr>
        <w:rPr>
          <w:rFonts w:ascii="Tahoma" w:eastAsia="Tahoma" w:hAnsi="Tahoma" w:cs="Tahoma"/>
          <w:b/>
          <w:bCs/>
          <w:color w:val="000000" w:themeColor="text1"/>
          <w:sz w:val="22"/>
          <w:szCs w:val="22"/>
        </w:rPr>
      </w:pPr>
      <w:r w:rsidRPr="006863A0">
        <w:rPr>
          <w:rFonts w:ascii="Tahoma" w:eastAsia="Tahoma" w:hAnsi="Tahoma" w:cs="Tahoma"/>
          <w:color w:val="000000" w:themeColor="text1"/>
          <w:sz w:val="22"/>
          <w:szCs w:val="22"/>
        </w:rPr>
        <w:t>A recording of the Feb. 1</w:t>
      </w:r>
      <w:r w:rsidRPr="006863A0">
        <w:rPr>
          <w:rFonts w:ascii="Tahoma" w:eastAsia="Tahoma" w:hAnsi="Tahoma" w:cs="Tahoma"/>
          <w:color w:val="000000" w:themeColor="text1"/>
          <w:sz w:val="22"/>
          <w:szCs w:val="22"/>
          <w:vertAlign w:val="superscript"/>
        </w:rPr>
        <w:t>st</w:t>
      </w:r>
      <w:r w:rsidRPr="006863A0">
        <w:rPr>
          <w:rFonts w:ascii="Tahoma" w:eastAsia="Tahoma" w:hAnsi="Tahoma" w:cs="Tahoma"/>
          <w:color w:val="000000" w:themeColor="text1"/>
          <w:sz w:val="22"/>
          <w:szCs w:val="22"/>
        </w:rPr>
        <w:t xml:space="preserve"> webinar and slide deck, along with recordings of last year’s sessions, are available for viewing in the </w:t>
      </w:r>
      <w:hyperlink r:id="rId770">
        <w:r w:rsidRPr="006863A0">
          <w:rPr>
            <w:rStyle w:val="Hyperlink"/>
            <w:rFonts w:ascii="Tahoma" w:hAnsi="Tahoma" w:cs="Tahoma"/>
            <w:color w:val="000000" w:themeColor="text1"/>
            <w:sz w:val="22"/>
            <w:szCs w:val="22"/>
          </w:rPr>
          <w:t>FISA Video Gallery</w:t>
        </w:r>
      </w:hyperlink>
      <w:r w:rsidRPr="006863A0">
        <w:rPr>
          <w:rFonts w:ascii="Tahoma" w:hAnsi="Tahoma" w:cs="Tahoma"/>
          <w:color w:val="000000" w:themeColor="text1"/>
          <w:sz w:val="22"/>
          <w:szCs w:val="22"/>
        </w:rPr>
        <w:t>.</w:t>
      </w:r>
    </w:p>
    <w:p w14:paraId="7BFF9395" w14:textId="77777777" w:rsidR="007555AB" w:rsidRPr="006863A0" w:rsidRDefault="007555AB" w:rsidP="007555AB">
      <w:pPr>
        <w:rPr>
          <w:rFonts w:ascii="Tahoma" w:eastAsia="Tahoma" w:hAnsi="Tahoma" w:cs="Tahoma"/>
          <w:b/>
          <w:bCs/>
          <w:color w:val="FF0000"/>
          <w:sz w:val="22"/>
          <w:szCs w:val="22"/>
        </w:rPr>
      </w:pPr>
    </w:p>
    <w:p w14:paraId="16CDB318" w14:textId="77777777" w:rsidR="007555AB" w:rsidRPr="006863A0" w:rsidRDefault="007555AB" w:rsidP="007555AB">
      <w:pPr>
        <w:rPr>
          <w:rFonts w:ascii="Tahoma" w:eastAsia="Tahoma" w:hAnsi="Tahoma" w:cs="Tahoma"/>
          <w:sz w:val="22"/>
          <w:szCs w:val="22"/>
          <w:shd w:val="clear" w:color="auto" w:fill="FFFFFF"/>
        </w:rPr>
      </w:pPr>
      <w:r w:rsidRPr="006863A0">
        <w:rPr>
          <w:rFonts w:ascii="Tahoma" w:eastAsia="Tahoma" w:hAnsi="Tahoma" w:cs="Tahoma"/>
          <w:b/>
          <w:bCs/>
          <w:color w:val="FF0000"/>
          <w:sz w:val="22"/>
          <w:szCs w:val="22"/>
        </w:rPr>
        <w:t xml:space="preserve">**New** </w:t>
      </w:r>
      <w:r w:rsidRPr="006863A0">
        <w:rPr>
          <w:rFonts w:ascii="Tahoma" w:eastAsia="Tahoma" w:hAnsi="Tahoma" w:cs="Tahoma"/>
          <w:sz w:val="22"/>
          <w:szCs w:val="22"/>
        </w:rPr>
        <w:t xml:space="preserve">To help deepen the CSL learning, we are creating a new Community of Reflective Educators – CORE – which will meet online once a month to dive into the concepts introduced in Dr. Giroux’s webinars. These virtual meet ups will take place on the final Monday of each month February - June from 7:00-8:00 pm (PST). A nominal fee of $50 will be charged to join this CORE learning group. Register for the </w:t>
      </w:r>
      <w:hyperlink r:id="rId771">
        <w:r w:rsidRPr="006863A0">
          <w:rPr>
            <w:rStyle w:val="Hyperlink"/>
            <w:rFonts w:ascii="Tahoma" w:eastAsia="Tahoma" w:hAnsi="Tahoma" w:cs="Tahoma"/>
            <w:sz w:val="22"/>
            <w:szCs w:val="22"/>
          </w:rPr>
          <w:t>CSL-CORE HERE.</w:t>
        </w:r>
      </w:hyperlink>
      <w:r w:rsidRPr="006863A0">
        <w:rPr>
          <w:rFonts w:ascii="Tahoma" w:eastAsia="Tahoma" w:hAnsi="Tahoma" w:cs="Tahoma"/>
          <w:sz w:val="22"/>
          <w:szCs w:val="22"/>
        </w:rPr>
        <w:t xml:space="preserve"> Please see the attached sheet for </w:t>
      </w:r>
      <w:r w:rsidRPr="006863A0">
        <w:rPr>
          <w:rFonts w:ascii="Tahoma" w:eastAsia="Tahoma" w:hAnsi="Tahoma" w:cs="Tahoma"/>
          <w:sz w:val="22"/>
          <w:szCs w:val="22"/>
        </w:rPr>
        <w:lastRenderedPageBreak/>
        <w:t>more information regarding how coming together in reflective communities helps to leverage change and a sample of the Iceberg Model – the topic of the Feb. 27</w:t>
      </w:r>
      <w:r w:rsidRPr="006863A0">
        <w:rPr>
          <w:rFonts w:ascii="Tahoma" w:eastAsia="Tahoma" w:hAnsi="Tahoma" w:cs="Tahoma"/>
          <w:sz w:val="22"/>
          <w:szCs w:val="22"/>
          <w:vertAlign w:val="superscript"/>
        </w:rPr>
        <w:t>th</w:t>
      </w:r>
      <w:r w:rsidRPr="006863A0">
        <w:rPr>
          <w:rFonts w:ascii="Tahoma" w:eastAsia="Tahoma" w:hAnsi="Tahoma" w:cs="Tahoma"/>
          <w:sz w:val="22"/>
          <w:szCs w:val="22"/>
        </w:rPr>
        <w:t xml:space="preserve"> virtual meet up.</w:t>
      </w:r>
    </w:p>
    <w:p w14:paraId="6C5C4BD9" w14:textId="77777777" w:rsidR="007555AB" w:rsidRPr="006863A0" w:rsidRDefault="007555AB" w:rsidP="007555AB">
      <w:pPr>
        <w:rPr>
          <w:rFonts w:ascii="Tahoma" w:eastAsia="Tahoma" w:hAnsi="Tahoma" w:cs="Tahoma"/>
          <w:color w:val="FF0000"/>
          <w:sz w:val="22"/>
          <w:szCs w:val="22"/>
        </w:rPr>
      </w:pPr>
    </w:p>
    <w:p w14:paraId="2BD6C383" w14:textId="77777777" w:rsidR="007555AB" w:rsidRPr="006863A0" w:rsidRDefault="007555AB" w:rsidP="007555AB">
      <w:pPr>
        <w:pStyle w:val="NormalWeb"/>
        <w:spacing w:before="0" w:beforeAutospacing="0" w:after="0" w:afterAutospacing="0"/>
        <w:rPr>
          <w:rFonts w:ascii="Tahoma" w:hAnsi="Tahoma" w:cs="Tahoma"/>
          <w:b/>
          <w:bCs/>
          <w:color w:val="000000"/>
          <w:sz w:val="22"/>
          <w:szCs w:val="22"/>
          <w:u w:val="single"/>
        </w:rPr>
      </w:pPr>
      <w:r w:rsidRPr="006863A0">
        <w:rPr>
          <w:rFonts w:ascii="Tahoma" w:hAnsi="Tahoma" w:cs="Tahoma"/>
          <w:b/>
          <w:bCs/>
          <w:color w:val="000000"/>
          <w:sz w:val="22"/>
          <w:szCs w:val="22"/>
          <w:u w:val="single"/>
        </w:rPr>
        <w:t>MyEd BC</w:t>
      </w:r>
    </w:p>
    <w:p w14:paraId="69173FD8"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t>FISA supports the freedom for independent schools to choose the student management system they feel will best meet their needs but, as you are aware, the BC Ministry of Education and Child Care is encouraging BC schools to use the Provincial Student Information System (MyEducationBC) for managing student records. As per the Deputy Ministers notice on January 19, 2021, all schools that elected not to enroll and use MyEd BC by September 2022 would be charged $15/student/year by the MECC. You will have noticed this deduction from your January 2023 provincial funding disbursement. </w:t>
      </w:r>
    </w:p>
    <w:p w14:paraId="3BF937B5" w14:textId="77777777" w:rsidR="007555AB" w:rsidRPr="006863A0" w:rsidRDefault="007555AB" w:rsidP="007555AB">
      <w:pPr>
        <w:rPr>
          <w:rFonts w:ascii="Tahoma" w:hAnsi="Tahoma" w:cs="Tahoma"/>
          <w:sz w:val="22"/>
          <w:szCs w:val="22"/>
        </w:rPr>
      </w:pPr>
    </w:p>
    <w:p w14:paraId="62DAE65B"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t>For independent schools looking to implement MyEd BC as a stand-alone SIS or alongside an existing SIS, the FISA iGroup Executive invites you to a free online introduction session to explore MyEd BC. These sessions are an opportunity to see what MyEd BC can provide for your school, and time will be allocated to ask questions of the MyEd Project Manager for Independent Schools.</w:t>
      </w:r>
    </w:p>
    <w:p w14:paraId="02C41577"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br/>
        <w:t>We will be holding the following sessions:</w:t>
      </w:r>
    </w:p>
    <w:p w14:paraId="377838FE" w14:textId="77777777" w:rsidR="007555AB" w:rsidRPr="006863A0" w:rsidRDefault="007555AB" w:rsidP="007555AB">
      <w:pPr>
        <w:pStyle w:val="NormalWeb"/>
        <w:numPr>
          <w:ilvl w:val="0"/>
          <w:numId w:val="61"/>
        </w:numPr>
        <w:spacing w:before="0" w:beforeAutospacing="0" w:after="0" w:afterAutospacing="0"/>
        <w:textAlignment w:val="baseline"/>
        <w:rPr>
          <w:rFonts w:ascii="Tahoma" w:hAnsi="Tahoma" w:cs="Tahoma"/>
          <w:color w:val="000000"/>
          <w:sz w:val="22"/>
          <w:szCs w:val="22"/>
        </w:rPr>
      </w:pPr>
      <w:r w:rsidRPr="006863A0">
        <w:rPr>
          <w:rFonts w:ascii="Tahoma" w:hAnsi="Tahoma" w:cs="Tahoma"/>
          <w:b/>
          <w:bCs/>
          <w:color w:val="000000"/>
          <w:sz w:val="22"/>
          <w:szCs w:val="22"/>
        </w:rPr>
        <w:t xml:space="preserve">March 9, 2023 @ 3pm: </w:t>
      </w:r>
      <w:hyperlink r:id="rId772" w:history="1">
        <w:r w:rsidRPr="006863A0">
          <w:rPr>
            <w:rStyle w:val="Hyperlink"/>
            <w:rFonts w:ascii="Tahoma" w:hAnsi="Tahoma" w:cs="Tahoma"/>
            <w:color w:val="1155CC"/>
            <w:sz w:val="22"/>
            <w:szCs w:val="22"/>
          </w:rPr>
          <w:t>https://us02web.zoom.us/j/89801439201?pwd=ajQvc3k2N3loN3ZhVXVqSEJrTnV3Zz09</w:t>
        </w:r>
      </w:hyperlink>
    </w:p>
    <w:p w14:paraId="1A2F3C0C" w14:textId="77777777" w:rsidR="007555AB" w:rsidRPr="006863A0" w:rsidRDefault="007555AB" w:rsidP="007555AB">
      <w:pPr>
        <w:pStyle w:val="NormalWeb"/>
        <w:numPr>
          <w:ilvl w:val="0"/>
          <w:numId w:val="62"/>
        </w:numPr>
        <w:spacing w:before="0" w:beforeAutospacing="0" w:after="0" w:afterAutospacing="0"/>
        <w:textAlignment w:val="baseline"/>
        <w:rPr>
          <w:rFonts w:ascii="Tahoma" w:hAnsi="Tahoma" w:cs="Tahoma"/>
          <w:color w:val="000000"/>
          <w:sz w:val="22"/>
          <w:szCs w:val="22"/>
        </w:rPr>
      </w:pPr>
      <w:r w:rsidRPr="006863A0">
        <w:rPr>
          <w:rFonts w:ascii="Tahoma" w:hAnsi="Tahoma" w:cs="Tahoma"/>
          <w:b/>
          <w:bCs/>
          <w:color w:val="000000"/>
          <w:sz w:val="22"/>
          <w:szCs w:val="22"/>
        </w:rPr>
        <w:t xml:space="preserve">April 4, 2023 @ 3pm: </w:t>
      </w:r>
      <w:r w:rsidRPr="006863A0">
        <w:rPr>
          <w:rFonts w:ascii="Tahoma" w:hAnsi="Tahoma" w:cs="Tahoma"/>
          <w:b/>
          <w:bCs/>
          <w:color w:val="000000"/>
          <w:sz w:val="22"/>
          <w:szCs w:val="22"/>
        </w:rPr>
        <w:br/>
      </w:r>
      <w:hyperlink r:id="rId773" w:history="1">
        <w:r w:rsidRPr="006863A0">
          <w:rPr>
            <w:rStyle w:val="Hyperlink"/>
            <w:rFonts w:ascii="Tahoma" w:hAnsi="Tahoma" w:cs="Tahoma"/>
            <w:color w:val="1155CC"/>
            <w:sz w:val="22"/>
            <w:szCs w:val="22"/>
          </w:rPr>
          <w:t>https://us02web.zoom.us/j/89277925688?pwd=dHNrazhGS1BCQi9jRTFXUkExbDFzUT09</w:t>
        </w:r>
      </w:hyperlink>
    </w:p>
    <w:p w14:paraId="211F65B0" w14:textId="77777777" w:rsidR="007555AB" w:rsidRPr="006863A0" w:rsidRDefault="007555AB" w:rsidP="007555AB">
      <w:pPr>
        <w:pStyle w:val="NormalWeb"/>
        <w:spacing w:before="0" w:beforeAutospacing="0" w:after="0" w:afterAutospacing="0"/>
        <w:ind w:left="1080" w:hanging="360"/>
        <w:rPr>
          <w:rFonts w:ascii="Tahoma" w:hAnsi="Tahoma" w:cs="Tahoma"/>
          <w:sz w:val="22"/>
          <w:szCs w:val="22"/>
        </w:rPr>
      </w:pPr>
      <w:r w:rsidRPr="006863A0">
        <w:rPr>
          <w:rFonts w:ascii="Tahoma" w:hAnsi="Tahoma" w:cs="Tahoma"/>
          <w:color w:val="000000"/>
          <w:sz w:val="22"/>
          <w:szCs w:val="22"/>
        </w:rPr>
        <w:t>·         </w:t>
      </w:r>
    </w:p>
    <w:p w14:paraId="4C8CD5CC"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t>You are welcome to join any session and attend multiple sessions if desired, no registration is required. </w:t>
      </w:r>
    </w:p>
    <w:p w14:paraId="51F2CA2D" w14:textId="77777777" w:rsidR="007555AB" w:rsidRPr="006863A0" w:rsidRDefault="007555AB" w:rsidP="007555AB">
      <w:pPr>
        <w:rPr>
          <w:rFonts w:ascii="Tahoma" w:hAnsi="Tahoma" w:cs="Tahoma"/>
          <w:sz w:val="22"/>
          <w:szCs w:val="22"/>
        </w:rPr>
      </w:pPr>
    </w:p>
    <w:p w14:paraId="6A42FCBB"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t xml:space="preserve">If you would like to view a recording of the previous sessions from two years ago, or garner more information on MyEd BC features, or investigate the implementation process, please go to: </w:t>
      </w:r>
      <w:hyperlink r:id="rId774" w:history="1">
        <w:r w:rsidRPr="006863A0">
          <w:rPr>
            <w:rStyle w:val="Hyperlink"/>
            <w:rFonts w:ascii="Tahoma" w:hAnsi="Tahoma" w:cs="Tahoma"/>
            <w:color w:val="1155CC"/>
            <w:sz w:val="22"/>
            <w:szCs w:val="22"/>
          </w:rPr>
          <w:t>https://bcsupportonline.com/joining-myeducationbc-independent-schools-fisa.html</w:t>
        </w:r>
      </w:hyperlink>
    </w:p>
    <w:p w14:paraId="26E690B7" w14:textId="77777777" w:rsidR="007555AB" w:rsidRPr="006863A0" w:rsidRDefault="007555AB" w:rsidP="007555AB">
      <w:pPr>
        <w:rPr>
          <w:rFonts w:ascii="Tahoma" w:hAnsi="Tahoma" w:cs="Tahoma"/>
          <w:sz w:val="22"/>
          <w:szCs w:val="22"/>
        </w:rPr>
      </w:pPr>
    </w:p>
    <w:p w14:paraId="764A7CD7"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t xml:space="preserve">If you have any questions, please feel free to contact the Independent School Project Manager, Andrew Smit at: </w:t>
      </w:r>
      <w:hyperlink r:id="rId775" w:history="1">
        <w:r w:rsidRPr="006863A0">
          <w:rPr>
            <w:rStyle w:val="Hyperlink"/>
            <w:rFonts w:ascii="Tahoma" w:hAnsi="Tahoma" w:cs="Tahoma"/>
            <w:color w:val="1155CC"/>
            <w:sz w:val="22"/>
            <w:szCs w:val="22"/>
          </w:rPr>
          <w:t>andrewsmit@bcsupportonline.com</w:t>
        </w:r>
      </w:hyperlink>
      <w:r w:rsidRPr="006863A0">
        <w:rPr>
          <w:rFonts w:ascii="Tahoma" w:hAnsi="Tahoma" w:cs="Tahoma"/>
          <w:color w:val="E3A72B"/>
          <w:sz w:val="22"/>
          <w:szCs w:val="22"/>
        </w:rPr>
        <w:t xml:space="preserve"> </w:t>
      </w:r>
      <w:r w:rsidRPr="006863A0">
        <w:rPr>
          <w:rFonts w:ascii="Tahoma" w:hAnsi="Tahoma" w:cs="Tahoma"/>
          <w:color w:val="000000"/>
          <w:sz w:val="22"/>
          <w:szCs w:val="22"/>
        </w:rPr>
        <w:t xml:space="preserve"> or visit the FISA iGroup website for updates: </w:t>
      </w:r>
      <w:hyperlink r:id="rId776" w:history="1">
        <w:r w:rsidRPr="006863A0">
          <w:rPr>
            <w:rStyle w:val="Hyperlink"/>
            <w:rFonts w:ascii="Tahoma" w:hAnsi="Tahoma" w:cs="Tahoma"/>
            <w:color w:val="1155CC"/>
            <w:sz w:val="22"/>
            <w:szCs w:val="22"/>
          </w:rPr>
          <w:t>http://bcsupportonline.com/</w:t>
        </w:r>
      </w:hyperlink>
      <w:r w:rsidRPr="006863A0">
        <w:rPr>
          <w:rFonts w:ascii="Tahoma" w:hAnsi="Tahoma" w:cs="Tahoma"/>
          <w:color w:val="000000"/>
          <w:sz w:val="22"/>
          <w:szCs w:val="22"/>
        </w:rPr>
        <w:t> </w:t>
      </w:r>
    </w:p>
    <w:p w14:paraId="22A4456F" w14:textId="77777777" w:rsidR="007555AB" w:rsidRPr="006863A0" w:rsidRDefault="007555AB" w:rsidP="007555AB">
      <w:pPr>
        <w:rPr>
          <w:rFonts w:ascii="Tahoma" w:hAnsi="Tahoma" w:cs="Tahoma"/>
          <w:color w:val="FF0000"/>
          <w:sz w:val="22"/>
          <w:szCs w:val="22"/>
        </w:rPr>
      </w:pPr>
    </w:p>
    <w:p w14:paraId="13087A96" w14:textId="77777777" w:rsidR="007555AB" w:rsidRPr="006863A0" w:rsidRDefault="007555AB" w:rsidP="007555AB">
      <w:pPr>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District/Authority Scholarships (DAS)</w:t>
      </w:r>
    </w:p>
    <w:p w14:paraId="47537601" w14:textId="77777777" w:rsidR="007555AB" w:rsidRPr="006863A0" w:rsidRDefault="007555AB" w:rsidP="007555AB">
      <w:pPr>
        <w:spacing w:after="225"/>
        <w:rPr>
          <w:rFonts w:ascii="Tahoma" w:hAnsi="Tahoma" w:cs="Tahoma"/>
          <w:color w:val="FF0000"/>
          <w:sz w:val="22"/>
          <w:szCs w:val="22"/>
        </w:rPr>
      </w:pPr>
      <w:r w:rsidRPr="006863A0">
        <w:rPr>
          <w:rFonts w:ascii="Tahoma" w:hAnsi="Tahoma" w:cs="Tahoma"/>
          <w:color w:val="000000" w:themeColor="text1"/>
          <w:sz w:val="22"/>
          <w:szCs w:val="22"/>
        </w:rPr>
        <w:t>Reminder the DAS application due dates are fast approaching March 16</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/April 5</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xml:space="preserve"> depending on the region. Application forms are available on the FISA website under the </w:t>
      </w:r>
      <w:hyperlink r:id="rId777">
        <w:r w:rsidRPr="006863A0">
          <w:rPr>
            <w:rStyle w:val="Hyperlink"/>
            <w:rFonts w:ascii="Tahoma" w:hAnsi="Tahoma" w:cs="Tahoma"/>
            <w:sz w:val="22"/>
            <w:szCs w:val="22"/>
          </w:rPr>
          <w:t>Services--&gt;Scholarships &amp; Awards</w:t>
        </w:r>
      </w:hyperlink>
      <w:r w:rsidRPr="006863A0">
        <w:rPr>
          <w:rFonts w:ascii="Tahoma" w:hAnsi="Tahoma" w:cs="Tahoma"/>
          <w:color w:val="000000" w:themeColor="text1"/>
          <w:sz w:val="22"/>
          <w:szCs w:val="22"/>
        </w:rPr>
        <w:t xml:space="preserve"> tab. Please promote this scholarship opportunity widely within your secondary school community. </w:t>
      </w:r>
    </w:p>
    <w:p w14:paraId="67E2CFF7" w14:textId="77777777" w:rsidR="007555AB" w:rsidRPr="006863A0" w:rsidRDefault="007555AB" w:rsidP="007555AB">
      <w:pPr>
        <w:rPr>
          <w:rFonts w:ascii="Tahoma" w:hAnsi="Tahoma" w:cs="Tahoma"/>
          <w:color w:val="FF0000"/>
          <w:sz w:val="22"/>
          <w:szCs w:val="22"/>
        </w:rPr>
      </w:pPr>
    </w:p>
    <w:p w14:paraId="03511B23" w14:textId="77777777" w:rsidR="007555AB" w:rsidRPr="006863A0" w:rsidRDefault="007555AB" w:rsidP="007555AB">
      <w:pPr>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 xml:space="preserve">Erase Training </w:t>
      </w:r>
    </w:p>
    <w:p w14:paraId="598AD07A" w14:textId="77777777" w:rsidR="007555AB" w:rsidRPr="006863A0" w:rsidRDefault="007555AB" w:rsidP="007555AB">
      <w:pPr>
        <w:tabs>
          <w:tab w:val="left" w:pos="0"/>
        </w:tabs>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xml:space="preserve">For the remainder of the 2022-23 school year, </w:t>
      </w:r>
      <w:r w:rsidRPr="006863A0">
        <w:rPr>
          <w:rFonts w:ascii="Tahoma" w:eastAsia="Tahoma" w:hAnsi="Tahoma" w:cs="Tahoma"/>
          <w:b/>
          <w:bCs/>
          <w:color w:val="000000" w:themeColor="text1"/>
          <w:sz w:val="22"/>
          <w:szCs w:val="22"/>
        </w:rPr>
        <w:t>the Ministry will accept the Scenarios-Based training as fulfilling the Basic VTRA training requirement.</w:t>
      </w:r>
      <w:r w:rsidRPr="006863A0">
        <w:rPr>
          <w:rFonts w:ascii="Tahoma" w:eastAsia="Tahoma" w:hAnsi="Tahoma" w:cs="Tahoma"/>
          <w:color w:val="000000" w:themeColor="text1"/>
          <w:sz w:val="22"/>
          <w:szCs w:val="22"/>
        </w:rPr>
        <w:t xml:space="preserve">  This course does not meet the Digital Threat Assessment training requirement (i.e., It does not replace the hybrid sessions that combined both courses). Space remains available in the Scenario-Based Learning </w:t>
      </w:r>
      <w:r w:rsidRPr="006863A0">
        <w:rPr>
          <w:rFonts w:ascii="Tahoma" w:eastAsia="Tahoma" w:hAnsi="Tahoma" w:cs="Tahoma"/>
          <w:i/>
          <w:iCs/>
          <w:color w:val="000000" w:themeColor="text1"/>
          <w:sz w:val="22"/>
          <w:szCs w:val="22"/>
        </w:rPr>
        <w:t>erase</w:t>
      </w:r>
      <w:r w:rsidRPr="006863A0">
        <w:rPr>
          <w:rFonts w:ascii="Tahoma" w:eastAsia="Tahoma" w:hAnsi="Tahoma" w:cs="Tahoma"/>
          <w:color w:val="000000" w:themeColor="text1"/>
          <w:sz w:val="22"/>
          <w:szCs w:val="22"/>
        </w:rPr>
        <w:t xml:space="preserve"> training sessions: </w:t>
      </w:r>
    </w:p>
    <w:p w14:paraId="3D6CAC18" w14:textId="77777777" w:rsidR="007555AB" w:rsidRPr="006863A0" w:rsidRDefault="007555AB" w:rsidP="007555AB">
      <w:pPr>
        <w:pStyle w:val="ListParagraph"/>
        <w:numPr>
          <w:ilvl w:val="0"/>
          <w:numId w:val="63"/>
        </w:numPr>
        <w:tabs>
          <w:tab w:val="left" w:pos="0"/>
        </w:tabs>
        <w:rPr>
          <w:rFonts w:ascii="Tahoma" w:hAnsi="Tahoma" w:cs="Tahoma"/>
          <w:b/>
          <w:bCs/>
          <w:sz w:val="22"/>
          <w:szCs w:val="22"/>
        </w:rPr>
      </w:pPr>
      <w:r w:rsidRPr="006863A0">
        <w:rPr>
          <w:rFonts w:ascii="Tahoma" w:eastAsia="Tahoma" w:hAnsi="Tahoma" w:cs="Tahoma"/>
          <w:b/>
          <w:bCs/>
          <w:color w:val="000000" w:themeColor="text1"/>
          <w:sz w:val="22"/>
          <w:szCs w:val="22"/>
        </w:rPr>
        <w:lastRenderedPageBreak/>
        <w:t>Fort St John (Mar. 10)</w:t>
      </w:r>
    </w:p>
    <w:p w14:paraId="0D12E20C" w14:textId="77777777" w:rsidR="007555AB" w:rsidRPr="006863A0" w:rsidRDefault="007555AB" w:rsidP="007555AB">
      <w:pPr>
        <w:pStyle w:val="ListParagraph"/>
        <w:numPr>
          <w:ilvl w:val="0"/>
          <w:numId w:val="63"/>
        </w:numPr>
        <w:tabs>
          <w:tab w:val="left" w:pos="0"/>
        </w:tabs>
        <w:rPr>
          <w:rFonts w:ascii="Tahoma" w:hAnsi="Tahoma" w:cs="Tahoma"/>
          <w:b/>
          <w:bCs/>
          <w:sz w:val="22"/>
          <w:szCs w:val="22"/>
        </w:rPr>
      </w:pPr>
      <w:r w:rsidRPr="006863A0">
        <w:rPr>
          <w:rFonts w:ascii="Tahoma" w:eastAsia="Tahoma" w:hAnsi="Tahoma" w:cs="Tahoma"/>
          <w:b/>
          <w:bCs/>
          <w:color w:val="000000" w:themeColor="text1"/>
          <w:sz w:val="22"/>
          <w:szCs w:val="22"/>
        </w:rPr>
        <w:t>Kamloops (Mar. 13 – limited seats).</w:t>
      </w:r>
    </w:p>
    <w:p w14:paraId="2876AB38" w14:textId="77777777" w:rsidR="007555AB" w:rsidRPr="006863A0" w:rsidRDefault="007555AB" w:rsidP="007555AB">
      <w:pPr>
        <w:rPr>
          <w:rFonts w:ascii="Tahoma" w:eastAsia="Tahoma" w:hAnsi="Tahoma" w:cs="Tahoma"/>
          <w:color w:val="000000" w:themeColor="text1"/>
          <w:sz w:val="22"/>
          <w:szCs w:val="22"/>
        </w:rPr>
      </w:pPr>
    </w:p>
    <w:p w14:paraId="6B935A68" w14:textId="77777777" w:rsidR="007555AB" w:rsidRPr="006863A0" w:rsidRDefault="007555AB" w:rsidP="007555AB">
      <w:pPr>
        <w:rPr>
          <w:rFonts w:ascii="Tahoma" w:eastAsia="Tahoma" w:hAnsi="Tahoma" w:cs="Tahoma"/>
          <w:color w:val="000000" w:themeColor="text1"/>
          <w:sz w:val="22"/>
          <w:szCs w:val="22"/>
        </w:rPr>
      </w:pPr>
    </w:p>
    <w:p w14:paraId="0F004A89" w14:textId="77777777" w:rsidR="007555AB" w:rsidRPr="006863A0" w:rsidRDefault="007555AB" w:rsidP="007555AB">
      <w:pPr>
        <w:rPr>
          <w:rFonts w:ascii="Tahoma" w:hAnsi="Tahoma" w:cs="Tahoma"/>
          <w:color w:val="000000" w:themeColor="text1"/>
          <w:sz w:val="22"/>
          <w:szCs w:val="22"/>
        </w:rPr>
      </w:pPr>
      <w:r w:rsidRPr="006863A0">
        <w:rPr>
          <w:rFonts w:ascii="Tahoma" w:eastAsia="Tahoma" w:hAnsi="Tahoma" w:cs="Tahoma"/>
          <w:color w:val="000000" w:themeColor="text1"/>
          <w:sz w:val="22"/>
          <w:szCs w:val="22"/>
        </w:rPr>
        <w:t xml:space="preserve">Secondary school teachers are encouraged to have their classes participate in an </w:t>
      </w:r>
      <w:r w:rsidRPr="006863A0">
        <w:rPr>
          <w:rFonts w:ascii="Tahoma" w:hAnsi="Tahoma" w:cs="Tahoma"/>
          <w:b/>
          <w:bCs/>
          <w:i/>
          <w:iCs/>
          <w:color w:val="000000" w:themeColor="text1"/>
          <w:sz w:val="22"/>
          <w:szCs w:val="22"/>
        </w:rPr>
        <w:t>Establishing Respectful Relationships and Consent in Our Communities</w:t>
      </w:r>
      <w:r w:rsidRPr="006863A0">
        <w:rPr>
          <w:rFonts w:ascii="Tahoma" w:hAnsi="Tahoma" w:cs="Tahoma"/>
          <w:b/>
          <w:bCs/>
          <w:color w:val="000000" w:themeColor="text1"/>
          <w:sz w:val="22"/>
          <w:szCs w:val="22"/>
        </w:rPr>
        <w:t xml:space="preserve"> </w:t>
      </w:r>
      <w:r w:rsidRPr="006863A0">
        <w:rPr>
          <w:rFonts w:ascii="Tahoma" w:hAnsi="Tahoma" w:cs="Tahoma"/>
          <w:color w:val="000000" w:themeColor="text1"/>
          <w:sz w:val="22"/>
          <w:szCs w:val="22"/>
        </w:rPr>
        <w:t xml:space="preserve">virtual session, taking place </w:t>
      </w:r>
      <w:r w:rsidRPr="006863A0">
        <w:rPr>
          <w:rFonts w:ascii="Tahoma" w:hAnsi="Tahoma" w:cs="Tahoma"/>
          <w:b/>
          <w:bCs/>
          <w:color w:val="000000" w:themeColor="text1"/>
          <w:sz w:val="22"/>
          <w:szCs w:val="22"/>
        </w:rPr>
        <w:t>Feb. 27</w:t>
      </w:r>
      <w:r w:rsidRPr="006863A0">
        <w:rPr>
          <w:rFonts w:ascii="Tahoma" w:hAnsi="Tahoma" w:cs="Tahoma"/>
          <w:b/>
          <w:bCs/>
          <w:color w:val="000000" w:themeColor="text1"/>
          <w:sz w:val="22"/>
          <w:szCs w:val="22"/>
          <w:vertAlign w:val="superscript"/>
        </w:rPr>
        <w:t>th</w:t>
      </w:r>
      <w:r w:rsidRPr="006863A0">
        <w:rPr>
          <w:rFonts w:ascii="Tahoma" w:hAnsi="Tahoma" w:cs="Tahoma"/>
          <w:b/>
          <w:bCs/>
          <w:color w:val="000000" w:themeColor="text1"/>
          <w:sz w:val="22"/>
          <w:szCs w:val="22"/>
        </w:rPr>
        <w:t xml:space="preserve"> – Mar. 8</w:t>
      </w:r>
      <w:r w:rsidRPr="006863A0">
        <w:rPr>
          <w:rFonts w:ascii="Tahoma" w:hAnsi="Tahoma" w:cs="Tahoma"/>
          <w:b/>
          <w:bCs/>
          <w:color w:val="000000" w:themeColor="text1"/>
          <w:sz w:val="22"/>
          <w:szCs w:val="22"/>
          <w:vertAlign w:val="superscript"/>
        </w:rPr>
        <w:t>th</w:t>
      </w:r>
      <w:r w:rsidRPr="006863A0">
        <w:rPr>
          <w:rFonts w:ascii="Tahoma" w:hAnsi="Tahoma" w:cs="Tahoma"/>
          <w:color w:val="000000" w:themeColor="text1"/>
          <w:sz w:val="22"/>
          <w:szCs w:val="22"/>
        </w:rPr>
        <w:t xml:space="preserve">. Evening sessions for families are also being held. </w:t>
      </w:r>
    </w:p>
    <w:p w14:paraId="19381BE6" w14:textId="77777777" w:rsidR="007555AB" w:rsidRPr="006863A0" w:rsidRDefault="007555AB" w:rsidP="007555AB">
      <w:pPr>
        <w:rPr>
          <w:rFonts w:ascii="Tahoma" w:hAnsi="Tahoma" w:cs="Tahoma"/>
          <w:color w:val="000000" w:themeColor="text1"/>
          <w:sz w:val="22"/>
          <w:szCs w:val="22"/>
        </w:rPr>
      </w:pPr>
    </w:p>
    <w:p w14:paraId="18930DE4"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Registration links for the above sessions are available</w:t>
      </w:r>
      <w:r w:rsidRPr="006863A0">
        <w:rPr>
          <w:rFonts w:ascii="Tahoma" w:eastAsia="Tahoma" w:hAnsi="Tahoma" w:cs="Tahoma"/>
          <w:b/>
          <w:bCs/>
          <w:color w:val="000000" w:themeColor="text1"/>
          <w:sz w:val="22"/>
          <w:szCs w:val="22"/>
        </w:rPr>
        <w:t xml:space="preserve"> </w:t>
      </w:r>
      <w:hyperlink r:id="rId778">
        <w:r w:rsidRPr="006863A0">
          <w:rPr>
            <w:rStyle w:val="Hyperlink"/>
            <w:rFonts w:ascii="Tahoma" w:eastAsia="Tahoma" w:hAnsi="Tahoma" w:cs="Tahoma"/>
            <w:b/>
            <w:bCs/>
            <w:color w:val="000000" w:themeColor="text1"/>
            <w:sz w:val="22"/>
            <w:szCs w:val="22"/>
          </w:rPr>
          <w:t>HERE</w:t>
        </w:r>
      </w:hyperlink>
      <w:r w:rsidRPr="006863A0">
        <w:rPr>
          <w:rFonts w:ascii="Tahoma" w:eastAsia="Tahoma" w:hAnsi="Tahoma" w:cs="Tahoma"/>
          <w:color w:val="000000" w:themeColor="text1"/>
          <w:sz w:val="22"/>
          <w:szCs w:val="22"/>
        </w:rPr>
        <w:t>.</w:t>
      </w:r>
    </w:p>
    <w:p w14:paraId="5C88944E" w14:textId="77777777" w:rsidR="007555AB" w:rsidRPr="006863A0" w:rsidRDefault="007555AB" w:rsidP="007555AB">
      <w:pPr>
        <w:rPr>
          <w:rFonts w:ascii="Tahoma" w:eastAsia="Tahoma" w:hAnsi="Tahoma" w:cs="Tahoma"/>
          <w:color w:val="000000" w:themeColor="text1"/>
          <w:sz w:val="22"/>
          <w:szCs w:val="22"/>
        </w:rPr>
      </w:pPr>
    </w:p>
    <w:p w14:paraId="7EAE622D" w14:textId="77777777" w:rsidR="007555AB" w:rsidRPr="006863A0" w:rsidRDefault="007555AB" w:rsidP="007555AB">
      <w:pPr>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Learning First Peoples Spring Institute</w:t>
      </w:r>
    </w:p>
    <w:p w14:paraId="02F9637E" w14:textId="77777777" w:rsidR="007555AB" w:rsidRPr="006863A0" w:rsidRDefault="007555AB" w:rsidP="007555AB">
      <w:pPr>
        <w:shd w:val="clear" w:color="auto" w:fill="FFFFFF"/>
        <w:rPr>
          <w:rFonts w:ascii="Tahoma" w:hAnsi="Tahoma" w:cs="Tahoma"/>
          <w:color w:val="000000" w:themeColor="text1"/>
          <w:sz w:val="22"/>
          <w:szCs w:val="22"/>
        </w:rPr>
      </w:pPr>
      <w:r w:rsidRPr="006863A0">
        <w:rPr>
          <w:rFonts w:ascii="Tahoma" w:eastAsia="Tahoma" w:hAnsi="Tahoma" w:cs="Tahoma"/>
          <w:color w:val="000000" w:themeColor="text1"/>
          <w:sz w:val="22"/>
          <w:szCs w:val="22"/>
        </w:rPr>
        <w:t xml:space="preserve">FNESC and the FNSA invite independent school educators to take part in their Spring Institute taking place in Vancouver on March 20-22, 2023. </w:t>
      </w:r>
      <w:r w:rsidRPr="006863A0">
        <w:rPr>
          <w:rFonts w:ascii="Tahoma" w:hAnsi="Tahoma" w:cs="Tahoma"/>
          <w:color w:val="000000" w:themeColor="text1"/>
          <w:sz w:val="22"/>
          <w:szCs w:val="22"/>
        </w:rPr>
        <w:t>The Institute is to help prepare teachers who are going to be teaching English First Peoples grades 10-12, BC First Peoples 12, and elementary/secondary Math teachers plus secondary Science teachers who want to incorporate more First Peoples learning in their courses.</w:t>
      </w:r>
    </w:p>
    <w:p w14:paraId="346A9817"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xml:space="preserve">Attendees can participate in all or part of these three offerings: </w:t>
      </w:r>
    </w:p>
    <w:p w14:paraId="7859707D"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English First Peoples grades 10-12 – March 20</w:t>
      </w:r>
      <w:r w:rsidRPr="006863A0">
        <w:rPr>
          <w:rFonts w:ascii="Tahoma" w:eastAsia="Tahoma" w:hAnsi="Tahoma" w:cs="Tahoma"/>
          <w:color w:val="000000" w:themeColor="text1"/>
          <w:sz w:val="22"/>
          <w:szCs w:val="22"/>
          <w:vertAlign w:val="superscript"/>
        </w:rPr>
        <w:t>th</w:t>
      </w:r>
      <w:r w:rsidRPr="006863A0">
        <w:rPr>
          <w:rFonts w:ascii="Tahoma" w:eastAsia="Tahoma" w:hAnsi="Tahoma" w:cs="Tahoma"/>
          <w:color w:val="000000" w:themeColor="text1"/>
          <w:sz w:val="22"/>
          <w:szCs w:val="22"/>
        </w:rPr>
        <w:t xml:space="preserve"> </w:t>
      </w:r>
    </w:p>
    <w:p w14:paraId="1A3D5CDB"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BC First Peoples 12 – March 21</w:t>
      </w:r>
      <w:r w:rsidRPr="006863A0">
        <w:rPr>
          <w:rFonts w:ascii="Tahoma" w:eastAsia="Tahoma" w:hAnsi="Tahoma" w:cs="Tahoma"/>
          <w:color w:val="000000" w:themeColor="text1"/>
          <w:sz w:val="22"/>
          <w:szCs w:val="22"/>
          <w:vertAlign w:val="superscript"/>
        </w:rPr>
        <w:t>st</w:t>
      </w:r>
      <w:r w:rsidRPr="006863A0">
        <w:rPr>
          <w:rFonts w:ascii="Tahoma" w:eastAsia="Tahoma" w:hAnsi="Tahoma" w:cs="Tahoma"/>
          <w:color w:val="000000" w:themeColor="text1"/>
          <w:sz w:val="22"/>
          <w:szCs w:val="22"/>
        </w:rPr>
        <w:t xml:space="preserve"> </w:t>
      </w:r>
    </w:p>
    <w:p w14:paraId="3F1FF156"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Math &amp; Science First Peoples – March 22</w:t>
      </w:r>
      <w:r w:rsidRPr="006863A0">
        <w:rPr>
          <w:rFonts w:ascii="Tahoma" w:eastAsia="Tahoma" w:hAnsi="Tahoma" w:cs="Tahoma"/>
          <w:color w:val="000000" w:themeColor="text1"/>
          <w:sz w:val="22"/>
          <w:szCs w:val="22"/>
          <w:vertAlign w:val="superscript"/>
        </w:rPr>
        <w:t>nd</w:t>
      </w:r>
      <w:r w:rsidRPr="006863A0">
        <w:rPr>
          <w:rFonts w:ascii="Tahoma" w:eastAsia="Tahoma" w:hAnsi="Tahoma" w:cs="Tahoma"/>
          <w:color w:val="000000" w:themeColor="text1"/>
          <w:sz w:val="22"/>
          <w:szCs w:val="22"/>
        </w:rPr>
        <w:t xml:space="preserve"> </w:t>
      </w:r>
    </w:p>
    <w:p w14:paraId="477A376D" w14:textId="77777777" w:rsidR="007555AB" w:rsidRPr="006863A0" w:rsidRDefault="007555AB" w:rsidP="007555AB">
      <w:pPr>
        <w:rPr>
          <w:rFonts w:ascii="Tahoma" w:eastAsia="Tahoma" w:hAnsi="Tahoma" w:cs="Tahoma"/>
          <w:color w:val="000000" w:themeColor="text1"/>
          <w:sz w:val="22"/>
          <w:szCs w:val="22"/>
        </w:rPr>
      </w:pPr>
    </w:p>
    <w:p w14:paraId="36AD1981"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There is a registration fee of $30 per session, which must be paid by March 10</w:t>
      </w:r>
      <w:r w:rsidRPr="006863A0">
        <w:rPr>
          <w:rFonts w:ascii="Tahoma" w:eastAsia="Tahoma" w:hAnsi="Tahoma" w:cs="Tahoma"/>
          <w:color w:val="000000" w:themeColor="text1"/>
          <w:sz w:val="22"/>
          <w:szCs w:val="22"/>
          <w:vertAlign w:val="superscript"/>
        </w:rPr>
        <w:t>th</w:t>
      </w:r>
      <w:r w:rsidRPr="006863A0">
        <w:rPr>
          <w:rFonts w:ascii="Tahoma" w:eastAsia="Tahoma" w:hAnsi="Tahoma" w:cs="Tahoma"/>
          <w:color w:val="000000" w:themeColor="text1"/>
          <w:sz w:val="22"/>
          <w:szCs w:val="22"/>
        </w:rPr>
        <w:t xml:space="preserve"> to reserve a seat. </w:t>
      </w:r>
    </w:p>
    <w:p w14:paraId="29B83997" w14:textId="77777777" w:rsidR="007555AB" w:rsidRPr="006863A0" w:rsidRDefault="007555AB" w:rsidP="007555AB">
      <w:pPr>
        <w:rPr>
          <w:rFonts w:ascii="Tahoma" w:eastAsia="Tahoma" w:hAnsi="Tahoma" w:cs="Tahoma"/>
          <w:color w:val="000000" w:themeColor="text1"/>
          <w:sz w:val="22"/>
          <w:szCs w:val="22"/>
        </w:rPr>
      </w:pPr>
    </w:p>
    <w:p w14:paraId="1B861386"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xml:space="preserve">More information: </w:t>
      </w:r>
      <w:hyperlink r:id="rId779" w:tgtFrame="_blank" w:history="1">
        <w:r w:rsidRPr="006863A0">
          <w:rPr>
            <w:rStyle w:val="Hyperlink"/>
            <w:rFonts w:ascii="Tahoma" w:hAnsi="Tahoma" w:cs="Tahoma"/>
            <w:color w:val="000000" w:themeColor="text1"/>
            <w:sz w:val="22"/>
            <w:szCs w:val="22"/>
          </w:rPr>
          <w:t>http://www.fnesc.ca/lfp-institute/</w:t>
        </w:r>
      </w:hyperlink>
    </w:p>
    <w:p w14:paraId="01A7C1F7"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xml:space="preserve">Registration: </w:t>
      </w:r>
      <w:hyperlink r:id="rId780" w:history="1">
        <w:r w:rsidRPr="006863A0">
          <w:rPr>
            <w:rStyle w:val="Hyperlink"/>
            <w:rFonts w:ascii="Tahoma" w:eastAsia="Tahoma" w:hAnsi="Tahoma" w:cs="Tahoma"/>
            <w:color w:val="000000" w:themeColor="text1"/>
            <w:sz w:val="22"/>
            <w:szCs w:val="22"/>
          </w:rPr>
          <w:t>https://www.civicinfo.bc.ca/event/2023/FNESC-SpringInstitute</w:t>
        </w:r>
      </w:hyperlink>
    </w:p>
    <w:p w14:paraId="1BC8E2BF" w14:textId="77777777" w:rsidR="007555AB" w:rsidRPr="006863A0" w:rsidRDefault="007555AB" w:rsidP="007555AB">
      <w:pPr>
        <w:rPr>
          <w:rFonts w:ascii="Tahoma" w:eastAsia="Tahoma" w:hAnsi="Tahoma" w:cs="Tahoma"/>
          <w:color w:val="FF0000"/>
          <w:sz w:val="22"/>
          <w:szCs w:val="22"/>
        </w:rPr>
      </w:pPr>
    </w:p>
    <w:p w14:paraId="04AF6DD7" w14:textId="77777777" w:rsidR="007555AB" w:rsidRPr="006863A0" w:rsidRDefault="007555AB" w:rsidP="007555AB">
      <w:pPr>
        <w:rPr>
          <w:rFonts w:ascii="Tahoma" w:hAnsi="Tahoma" w:cs="Tahoma"/>
          <w:color w:val="FF0000"/>
          <w:sz w:val="22"/>
          <w:szCs w:val="22"/>
        </w:rPr>
      </w:pPr>
    </w:p>
    <w:p w14:paraId="591595C7" w14:textId="77777777" w:rsidR="007555AB" w:rsidRPr="006863A0" w:rsidRDefault="007555AB" w:rsidP="007555AB">
      <w:pPr>
        <w:rPr>
          <w:rFonts w:ascii="Tahoma" w:hAnsi="Tahoma" w:cs="Tahoma"/>
          <w:b/>
          <w:bCs/>
          <w:color w:val="000000" w:themeColor="text1"/>
          <w:sz w:val="22"/>
          <w:szCs w:val="22"/>
          <w:u w:val="single"/>
        </w:rPr>
      </w:pPr>
      <w:r w:rsidRPr="006863A0">
        <w:rPr>
          <w:rFonts w:ascii="Tahoma" w:hAnsi="Tahoma" w:cs="Tahoma"/>
          <w:b/>
          <w:bCs/>
          <w:color w:val="000000" w:themeColor="text1"/>
          <w:sz w:val="22"/>
          <w:szCs w:val="22"/>
          <w:u w:val="single"/>
        </w:rPr>
        <w:t>Indigenous Focused Grad Requirement Pro-D Opportunities</w:t>
      </w:r>
    </w:p>
    <w:p w14:paraId="2C1FCC1F" w14:textId="77777777" w:rsidR="007555AB" w:rsidRPr="006863A0" w:rsidRDefault="007555AB" w:rsidP="007555A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 xml:space="preserve">The English First Peoples grade 10-12 Pro-D sessions continue to roll along. All independent schools that offer graduation programs are encouraged to have a teacher attend to take the information gained back to their colleagues. For more information see </w:t>
      </w:r>
      <w:hyperlink r:id="rId781" w:history="1">
        <w:r w:rsidRPr="006863A0">
          <w:rPr>
            <w:rStyle w:val="Hyperlink"/>
            <w:rFonts w:ascii="Tahoma" w:hAnsi="Tahoma" w:cs="Tahoma"/>
            <w:color w:val="000000" w:themeColor="text1"/>
            <w:sz w:val="22"/>
            <w:szCs w:val="22"/>
          </w:rPr>
          <w:t>HERE</w:t>
        </w:r>
      </w:hyperlink>
      <w:r w:rsidRPr="006863A0">
        <w:rPr>
          <w:rFonts w:ascii="Tahoma" w:hAnsi="Tahoma" w:cs="Tahoma"/>
          <w:color w:val="000000" w:themeColor="text1"/>
          <w:sz w:val="22"/>
          <w:szCs w:val="22"/>
        </w:rPr>
        <w:t>.</w:t>
      </w:r>
    </w:p>
    <w:p w14:paraId="5AE694BB" w14:textId="77777777" w:rsidR="007555AB" w:rsidRPr="006863A0" w:rsidRDefault="007555AB" w:rsidP="007555AB">
      <w:pPr>
        <w:shd w:val="clear" w:color="auto" w:fill="FFFFFF"/>
        <w:rPr>
          <w:rFonts w:ascii="Tahoma" w:hAnsi="Tahoma" w:cs="Tahoma"/>
          <w:b/>
          <w:bCs/>
          <w:color w:val="FF0000"/>
          <w:sz w:val="22"/>
          <w:szCs w:val="22"/>
        </w:rPr>
      </w:pPr>
    </w:p>
    <w:tbl>
      <w:tblPr>
        <w:tblStyle w:val="ListTable1Light-Accent2"/>
        <w:tblpPr w:leftFromText="180" w:rightFromText="180" w:vertAnchor="text" w:horzAnchor="margin" w:tblpY="14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984"/>
        <w:gridCol w:w="1559"/>
        <w:gridCol w:w="1041"/>
        <w:gridCol w:w="2503"/>
      </w:tblGrid>
      <w:tr w:rsidR="007555AB" w:rsidRPr="006863A0" w14:paraId="58FB80A8" w14:textId="77777777" w:rsidTr="001206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AE4B11C" w14:textId="77777777" w:rsidR="007555AB" w:rsidRPr="006863A0" w:rsidRDefault="007555AB" w:rsidP="0012063E">
            <w:pPr>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Region</w:t>
            </w:r>
          </w:p>
        </w:tc>
        <w:tc>
          <w:tcPr>
            <w:tcW w:w="1984" w:type="dxa"/>
          </w:tcPr>
          <w:p w14:paraId="126B5D96" w14:textId="77777777" w:rsidR="007555AB" w:rsidRPr="006863A0"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Location</w:t>
            </w:r>
          </w:p>
        </w:tc>
        <w:tc>
          <w:tcPr>
            <w:tcW w:w="1559" w:type="dxa"/>
          </w:tcPr>
          <w:p w14:paraId="3BF1F1E0" w14:textId="77777777" w:rsidR="007555AB" w:rsidRPr="006863A0"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Date</w:t>
            </w:r>
          </w:p>
        </w:tc>
        <w:tc>
          <w:tcPr>
            <w:tcW w:w="1041" w:type="dxa"/>
          </w:tcPr>
          <w:p w14:paraId="4BD8E28F" w14:textId="77777777" w:rsidR="007555AB" w:rsidRPr="006863A0"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Attendee Limit</w:t>
            </w:r>
          </w:p>
        </w:tc>
        <w:tc>
          <w:tcPr>
            <w:tcW w:w="2503" w:type="dxa"/>
          </w:tcPr>
          <w:p w14:paraId="5A786D07" w14:textId="77777777" w:rsidR="007555AB" w:rsidRPr="006863A0"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Registration</w:t>
            </w:r>
          </w:p>
        </w:tc>
      </w:tr>
      <w:tr w:rsidR="007555AB" w:rsidRPr="006863A0" w14:paraId="262CDB72" w14:textId="77777777" w:rsidTr="00120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3838213" w14:textId="77777777" w:rsidR="007555AB" w:rsidRPr="006863A0" w:rsidRDefault="007555AB" w:rsidP="0012063E">
            <w:pPr>
              <w:spacing w:line="276" w:lineRule="auto"/>
              <w:rPr>
                <w:rFonts w:ascii="Tahoma" w:hAnsi="Tahoma" w:cs="Tahoma"/>
                <w:b w:val="0"/>
                <w:bCs w:val="0"/>
                <w:color w:val="000000" w:themeColor="text1"/>
                <w:sz w:val="18"/>
                <w:szCs w:val="18"/>
                <w:lang w:val="en-US"/>
              </w:rPr>
            </w:pPr>
            <w:r w:rsidRPr="006863A0">
              <w:rPr>
                <w:rFonts w:ascii="Tahoma" w:hAnsi="Tahoma" w:cs="Tahoma"/>
                <w:b w:val="0"/>
                <w:bCs w:val="0"/>
                <w:color w:val="000000" w:themeColor="text1"/>
                <w:sz w:val="18"/>
                <w:szCs w:val="18"/>
                <w:lang w:val="en-US"/>
              </w:rPr>
              <w:t>Northern West</w:t>
            </w:r>
          </w:p>
        </w:tc>
        <w:tc>
          <w:tcPr>
            <w:tcW w:w="1984" w:type="dxa"/>
          </w:tcPr>
          <w:p w14:paraId="2721F2F6"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b/>
                <w:bCs/>
                <w:color w:val="000000" w:themeColor="text1"/>
                <w:sz w:val="18"/>
                <w:szCs w:val="18"/>
                <w:lang w:val="en-US"/>
              </w:rPr>
              <w:t>Terrace</w:t>
            </w:r>
          </w:p>
        </w:tc>
        <w:tc>
          <w:tcPr>
            <w:tcW w:w="1559" w:type="dxa"/>
          </w:tcPr>
          <w:p w14:paraId="5C729BF6"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color w:val="000000" w:themeColor="text1"/>
                <w:sz w:val="18"/>
                <w:szCs w:val="18"/>
                <w:lang w:val="en-US"/>
              </w:rPr>
              <w:t>Mar. 10, 2023</w:t>
            </w:r>
          </w:p>
        </w:tc>
        <w:tc>
          <w:tcPr>
            <w:tcW w:w="1041" w:type="dxa"/>
          </w:tcPr>
          <w:p w14:paraId="33D608FB"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b/>
                <w:bCs/>
                <w:color w:val="FF0000"/>
                <w:sz w:val="18"/>
                <w:szCs w:val="18"/>
                <w:lang w:val="en-US"/>
              </w:rPr>
              <w:t>2</w:t>
            </w:r>
            <w:r w:rsidRPr="006863A0">
              <w:rPr>
                <w:rFonts w:ascii="Tahoma" w:hAnsi="Tahoma" w:cs="Tahoma"/>
                <w:color w:val="000000" w:themeColor="text1"/>
                <w:sz w:val="18"/>
                <w:szCs w:val="18"/>
                <w:lang w:val="en-US"/>
              </w:rPr>
              <w:t>/school</w:t>
            </w:r>
          </w:p>
        </w:tc>
        <w:tc>
          <w:tcPr>
            <w:tcW w:w="2503" w:type="dxa"/>
          </w:tcPr>
          <w:p w14:paraId="35234C24" w14:textId="77777777" w:rsidR="007555AB" w:rsidRPr="006863A0" w:rsidRDefault="00000000"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hyperlink r:id="rId782" w:history="1">
              <w:r w:rsidR="007555AB" w:rsidRPr="006863A0">
                <w:rPr>
                  <w:rStyle w:val="Hyperlink"/>
                  <w:rFonts w:ascii="Tahoma" w:hAnsi="Tahoma" w:cs="Tahoma"/>
                  <w:sz w:val="18"/>
                  <w:szCs w:val="18"/>
                  <w:lang w:val="en-US"/>
                </w:rPr>
                <w:t>Registration Link</w:t>
              </w:r>
            </w:hyperlink>
          </w:p>
        </w:tc>
      </w:tr>
      <w:tr w:rsidR="007555AB" w:rsidRPr="006863A0" w14:paraId="35BB9A47" w14:textId="77777777" w:rsidTr="0012063E">
        <w:tc>
          <w:tcPr>
            <w:cnfStyle w:val="001000000000" w:firstRow="0" w:lastRow="0" w:firstColumn="1" w:lastColumn="0" w:oddVBand="0" w:evenVBand="0" w:oddHBand="0" w:evenHBand="0" w:firstRowFirstColumn="0" w:firstRowLastColumn="0" w:lastRowFirstColumn="0" w:lastRowLastColumn="0"/>
            <w:tcW w:w="2122" w:type="dxa"/>
          </w:tcPr>
          <w:p w14:paraId="21EB5A24" w14:textId="77777777" w:rsidR="007555AB" w:rsidRPr="006863A0" w:rsidRDefault="007555AB" w:rsidP="0012063E">
            <w:pPr>
              <w:spacing w:line="276" w:lineRule="auto"/>
              <w:rPr>
                <w:rFonts w:ascii="Tahoma" w:hAnsi="Tahoma" w:cs="Tahoma"/>
                <w:b w:val="0"/>
                <w:bCs w:val="0"/>
                <w:color w:val="000000" w:themeColor="text1"/>
                <w:sz w:val="18"/>
                <w:szCs w:val="18"/>
                <w:lang w:val="en-US"/>
              </w:rPr>
            </w:pPr>
            <w:r w:rsidRPr="006863A0">
              <w:rPr>
                <w:rFonts w:ascii="Tahoma" w:hAnsi="Tahoma" w:cs="Tahoma"/>
                <w:b w:val="0"/>
                <w:bCs w:val="0"/>
                <w:color w:val="000000" w:themeColor="text1"/>
                <w:sz w:val="18"/>
                <w:szCs w:val="18"/>
                <w:lang w:val="en-US"/>
              </w:rPr>
              <w:t>Northern East</w:t>
            </w:r>
          </w:p>
        </w:tc>
        <w:tc>
          <w:tcPr>
            <w:tcW w:w="1984" w:type="dxa"/>
          </w:tcPr>
          <w:p w14:paraId="5CEDD39E"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b/>
                <w:bCs/>
                <w:color w:val="000000" w:themeColor="text1"/>
                <w:sz w:val="18"/>
                <w:szCs w:val="18"/>
                <w:lang w:val="en-US"/>
              </w:rPr>
              <w:t>Fort St. John</w:t>
            </w:r>
          </w:p>
        </w:tc>
        <w:tc>
          <w:tcPr>
            <w:tcW w:w="1559" w:type="dxa"/>
          </w:tcPr>
          <w:p w14:paraId="2ADC4B9C"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color w:val="000000" w:themeColor="text1"/>
                <w:sz w:val="18"/>
                <w:szCs w:val="18"/>
                <w:lang w:val="en-US"/>
              </w:rPr>
              <w:t>Apr. 21, 2023</w:t>
            </w:r>
          </w:p>
        </w:tc>
        <w:tc>
          <w:tcPr>
            <w:tcW w:w="1041" w:type="dxa"/>
          </w:tcPr>
          <w:p w14:paraId="604D7922"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b/>
                <w:bCs/>
                <w:color w:val="FF0000"/>
                <w:sz w:val="18"/>
                <w:szCs w:val="18"/>
                <w:lang w:val="en-US"/>
              </w:rPr>
              <w:t>2</w:t>
            </w:r>
            <w:r w:rsidRPr="006863A0">
              <w:rPr>
                <w:rFonts w:ascii="Tahoma" w:hAnsi="Tahoma" w:cs="Tahoma"/>
                <w:color w:val="000000" w:themeColor="text1"/>
                <w:sz w:val="18"/>
                <w:szCs w:val="18"/>
                <w:lang w:val="en-US"/>
              </w:rPr>
              <w:t>/school</w:t>
            </w:r>
          </w:p>
        </w:tc>
        <w:tc>
          <w:tcPr>
            <w:tcW w:w="2503" w:type="dxa"/>
          </w:tcPr>
          <w:p w14:paraId="172D08E9" w14:textId="77777777" w:rsidR="007555AB" w:rsidRPr="006863A0" w:rsidRDefault="00000000"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hyperlink r:id="rId783" w:history="1">
              <w:r w:rsidR="007555AB" w:rsidRPr="006863A0">
                <w:rPr>
                  <w:rStyle w:val="Hyperlink"/>
                  <w:rFonts w:ascii="Tahoma" w:hAnsi="Tahoma" w:cs="Tahoma"/>
                  <w:sz w:val="18"/>
                  <w:szCs w:val="18"/>
                  <w:lang w:val="en-US"/>
                </w:rPr>
                <w:t>Registration Link</w:t>
              </w:r>
            </w:hyperlink>
          </w:p>
        </w:tc>
      </w:tr>
      <w:tr w:rsidR="007555AB" w:rsidRPr="006863A0" w14:paraId="059DDB3B" w14:textId="77777777" w:rsidTr="00120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91A6224" w14:textId="77777777" w:rsidR="007555AB" w:rsidRPr="006863A0" w:rsidRDefault="007555AB" w:rsidP="0012063E">
            <w:pPr>
              <w:spacing w:line="276" w:lineRule="auto"/>
              <w:rPr>
                <w:rFonts w:ascii="Tahoma" w:hAnsi="Tahoma" w:cs="Tahoma"/>
                <w:b w:val="0"/>
                <w:bCs w:val="0"/>
                <w:color w:val="000000" w:themeColor="text1"/>
                <w:sz w:val="18"/>
                <w:szCs w:val="18"/>
                <w:lang w:val="en-US"/>
              </w:rPr>
            </w:pPr>
            <w:r w:rsidRPr="006863A0">
              <w:rPr>
                <w:rFonts w:ascii="Tahoma" w:hAnsi="Tahoma" w:cs="Tahoma"/>
                <w:b w:val="0"/>
                <w:bCs w:val="0"/>
                <w:color w:val="000000" w:themeColor="text1"/>
                <w:sz w:val="18"/>
                <w:szCs w:val="18"/>
                <w:lang w:val="en-US"/>
              </w:rPr>
              <w:t xml:space="preserve">Fraser Valley </w:t>
            </w:r>
          </w:p>
        </w:tc>
        <w:tc>
          <w:tcPr>
            <w:tcW w:w="1984" w:type="dxa"/>
          </w:tcPr>
          <w:p w14:paraId="043402CE"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b/>
                <w:bCs/>
                <w:color w:val="000000" w:themeColor="text1"/>
                <w:sz w:val="18"/>
                <w:szCs w:val="18"/>
                <w:lang w:val="en-US"/>
              </w:rPr>
              <w:t>Harrison Hot Springs</w:t>
            </w:r>
          </w:p>
        </w:tc>
        <w:tc>
          <w:tcPr>
            <w:tcW w:w="1559" w:type="dxa"/>
          </w:tcPr>
          <w:p w14:paraId="5A5C58E6"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color w:val="000000" w:themeColor="text1"/>
                <w:sz w:val="18"/>
                <w:szCs w:val="18"/>
                <w:lang w:val="en-US"/>
              </w:rPr>
              <w:t>Apr. 22, 2023</w:t>
            </w:r>
          </w:p>
        </w:tc>
        <w:tc>
          <w:tcPr>
            <w:tcW w:w="1041" w:type="dxa"/>
          </w:tcPr>
          <w:p w14:paraId="23CB5502"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1/school</w:t>
            </w:r>
          </w:p>
        </w:tc>
        <w:tc>
          <w:tcPr>
            <w:tcW w:w="2503" w:type="dxa"/>
          </w:tcPr>
          <w:p w14:paraId="4A890551" w14:textId="77777777" w:rsidR="007555AB" w:rsidRPr="006863A0" w:rsidRDefault="00000000"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hyperlink r:id="rId784" w:history="1">
              <w:r w:rsidR="007555AB" w:rsidRPr="006863A0">
                <w:rPr>
                  <w:rStyle w:val="Hyperlink"/>
                  <w:rFonts w:ascii="Tahoma" w:hAnsi="Tahoma" w:cs="Tahoma"/>
                  <w:sz w:val="18"/>
                  <w:szCs w:val="18"/>
                  <w:lang w:val="en-US"/>
                </w:rPr>
                <w:t>Registration Link</w:t>
              </w:r>
            </w:hyperlink>
          </w:p>
        </w:tc>
      </w:tr>
      <w:tr w:rsidR="007555AB" w:rsidRPr="006863A0" w14:paraId="6473B17F" w14:textId="77777777" w:rsidTr="0012063E">
        <w:tc>
          <w:tcPr>
            <w:cnfStyle w:val="001000000000" w:firstRow="0" w:lastRow="0" w:firstColumn="1" w:lastColumn="0" w:oddVBand="0" w:evenVBand="0" w:oddHBand="0" w:evenHBand="0" w:firstRowFirstColumn="0" w:firstRowLastColumn="0" w:lastRowFirstColumn="0" w:lastRowLastColumn="0"/>
            <w:tcW w:w="2122" w:type="dxa"/>
          </w:tcPr>
          <w:p w14:paraId="13F02201" w14:textId="77777777" w:rsidR="007555AB" w:rsidRPr="006863A0" w:rsidRDefault="007555AB" w:rsidP="0012063E">
            <w:pPr>
              <w:spacing w:line="276" w:lineRule="auto"/>
              <w:rPr>
                <w:rFonts w:ascii="Tahoma" w:hAnsi="Tahoma" w:cs="Tahoma"/>
                <w:b w:val="0"/>
                <w:bCs w:val="0"/>
                <w:color w:val="000000" w:themeColor="text1"/>
                <w:sz w:val="18"/>
                <w:szCs w:val="18"/>
                <w:lang w:val="en-US"/>
              </w:rPr>
            </w:pPr>
            <w:r w:rsidRPr="006863A0">
              <w:rPr>
                <w:rFonts w:ascii="Tahoma" w:hAnsi="Tahoma" w:cs="Tahoma"/>
                <w:b w:val="0"/>
                <w:bCs w:val="0"/>
                <w:color w:val="000000" w:themeColor="text1"/>
                <w:sz w:val="18"/>
                <w:szCs w:val="18"/>
                <w:lang w:val="en-US"/>
              </w:rPr>
              <w:t>Northern Central</w:t>
            </w:r>
          </w:p>
        </w:tc>
        <w:tc>
          <w:tcPr>
            <w:tcW w:w="1984" w:type="dxa"/>
          </w:tcPr>
          <w:p w14:paraId="7E554358"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b/>
                <w:bCs/>
                <w:color w:val="000000" w:themeColor="text1"/>
                <w:sz w:val="18"/>
                <w:szCs w:val="18"/>
                <w:lang w:val="en-US"/>
              </w:rPr>
              <w:t>Prince George</w:t>
            </w:r>
          </w:p>
        </w:tc>
        <w:tc>
          <w:tcPr>
            <w:tcW w:w="1559" w:type="dxa"/>
          </w:tcPr>
          <w:p w14:paraId="28059602"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color w:val="000000" w:themeColor="text1"/>
                <w:sz w:val="18"/>
                <w:szCs w:val="18"/>
                <w:lang w:val="en-US"/>
              </w:rPr>
              <w:t>Apr. 29, 2023</w:t>
            </w:r>
          </w:p>
        </w:tc>
        <w:tc>
          <w:tcPr>
            <w:tcW w:w="1041" w:type="dxa"/>
          </w:tcPr>
          <w:p w14:paraId="79589B1F"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b/>
                <w:bCs/>
                <w:color w:val="FF0000"/>
                <w:sz w:val="18"/>
                <w:szCs w:val="18"/>
                <w:lang w:val="en-US"/>
              </w:rPr>
              <w:t>2</w:t>
            </w:r>
            <w:r w:rsidRPr="006863A0">
              <w:rPr>
                <w:rFonts w:ascii="Tahoma" w:hAnsi="Tahoma" w:cs="Tahoma"/>
                <w:color w:val="000000" w:themeColor="text1"/>
                <w:sz w:val="18"/>
                <w:szCs w:val="18"/>
                <w:lang w:val="en-US"/>
              </w:rPr>
              <w:t>/school</w:t>
            </w:r>
          </w:p>
        </w:tc>
        <w:tc>
          <w:tcPr>
            <w:tcW w:w="2503" w:type="dxa"/>
          </w:tcPr>
          <w:p w14:paraId="5743F0A4" w14:textId="77777777" w:rsidR="007555AB" w:rsidRPr="006863A0" w:rsidRDefault="00000000"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hyperlink r:id="rId785" w:history="1">
              <w:r w:rsidR="007555AB" w:rsidRPr="006863A0">
                <w:rPr>
                  <w:rStyle w:val="Hyperlink"/>
                  <w:rFonts w:ascii="Tahoma" w:hAnsi="Tahoma" w:cs="Tahoma"/>
                  <w:sz w:val="18"/>
                  <w:szCs w:val="18"/>
                  <w:lang w:val="en-US"/>
                </w:rPr>
                <w:t>Registration Link</w:t>
              </w:r>
            </w:hyperlink>
          </w:p>
        </w:tc>
      </w:tr>
      <w:tr w:rsidR="007555AB" w:rsidRPr="006863A0" w14:paraId="0B5EFF96" w14:textId="77777777" w:rsidTr="00120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5"/>
          </w:tcPr>
          <w:p w14:paraId="456D40E2" w14:textId="77777777" w:rsidR="007555AB" w:rsidRPr="006863A0" w:rsidRDefault="007555AB" w:rsidP="0012063E">
            <w:pPr>
              <w:spacing w:line="276" w:lineRule="auto"/>
              <w:rPr>
                <w:rFonts w:ascii="Tahoma" w:hAnsi="Tahoma" w:cs="Tahoma"/>
                <w:b w:val="0"/>
                <w:bCs w:val="0"/>
                <w:color w:val="000000" w:themeColor="text1"/>
                <w:sz w:val="18"/>
                <w:szCs w:val="18"/>
                <w:lang w:val="en-US"/>
              </w:rPr>
            </w:pPr>
          </w:p>
        </w:tc>
      </w:tr>
    </w:tbl>
    <w:p w14:paraId="567FDD08" w14:textId="77777777" w:rsidR="007555AB" w:rsidRPr="006863A0" w:rsidRDefault="007555AB" w:rsidP="007555AB">
      <w:pPr>
        <w:rPr>
          <w:rFonts w:ascii="Tahoma" w:hAnsi="Tahoma" w:cs="Tahoma"/>
          <w:color w:val="FF0000"/>
          <w:sz w:val="22"/>
          <w:szCs w:val="22"/>
        </w:rPr>
      </w:pPr>
    </w:p>
    <w:p w14:paraId="024F56F3" w14:textId="77777777" w:rsidR="007555AB" w:rsidRPr="006863A0" w:rsidRDefault="007555AB" w:rsidP="007555AB">
      <w:pPr>
        <w:rPr>
          <w:rFonts w:ascii="Tahoma" w:hAnsi="Tahoma" w:cs="Tahoma"/>
          <w:color w:val="FF0000"/>
          <w:sz w:val="22"/>
          <w:szCs w:val="22"/>
        </w:rPr>
      </w:pPr>
    </w:p>
    <w:p w14:paraId="38C74FFD" w14:textId="77777777" w:rsidR="007555AB" w:rsidRPr="006863A0" w:rsidRDefault="007555AB" w:rsidP="007555AB">
      <w:pPr>
        <w:shd w:val="clear" w:color="auto" w:fill="FFFFFF"/>
        <w:rPr>
          <w:rFonts w:ascii="Tahoma" w:hAnsi="Tahoma" w:cs="Tahoma"/>
          <w:color w:val="000000" w:themeColor="text1"/>
          <w:sz w:val="22"/>
          <w:szCs w:val="22"/>
        </w:rPr>
      </w:pPr>
      <w:r w:rsidRPr="006863A0">
        <w:rPr>
          <w:rFonts w:ascii="Tahoma" w:hAnsi="Tahoma" w:cs="Tahoma"/>
          <w:b/>
          <w:bCs/>
          <w:color w:val="000000" w:themeColor="text1"/>
          <w:sz w:val="22"/>
          <w:szCs w:val="22"/>
          <w:u w:val="single"/>
        </w:rPr>
        <w:t>Student &amp; Family Assistance Fund (SFAF) Special Purpose Grant</w:t>
      </w:r>
    </w:p>
    <w:p w14:paraId="51548117" w14:textId="77777777" w:rsidR="007555AB" w:rsidRPr="006863A0" w:rsidRDefault="007555AB" w:rsidP="007555AB">
      <w:pPr>
        <w:shd w:val="clear" w:color="auto" w:fill="FFFFFF" w:themeFill="background1"/>
        <w:rPr>
          <w:rStyle w:val="Hyperlink"/>
          <w:rFonts w:ascii="Tahoma" w:hAnsi="Tahoma" w:cs="Tahoma"/>
          <w:color w:val="000000" w:themeColor="text1"/>
          <w:sz w:val="22"/>
          <w:szCs w:val="22"/>
        </w:rPr>
      </w:pPr>
      <w:r w:rsidRPr="006863A0">
        <w:rPr>
          <w:rFonts w:ascii="Tahoma" w:hAnsi="Tahoma" w:cs="Tahoma"/>
          <w:color w:val="000000" w:themeColor="text1"/>
          <w:sz w:val="22"/>
          <w:szCs w:val="22"/>
        </w:rPr>
        <w:t>Please report how funds were spent by completing this </w:t>
      </w:r>
      <w:hyperlink r:id="rId786">
        <w:r w:rsidRPr="006863A0">
          <w:rPr>
            <w:rStyle w:val="Hyperlink"/>
            <w:rFonts w:ascii="Tahoma" w:hAnsi="Tahoma" w:cs="Tahoma"/>
            <w:color w:val="000000" w:themeColor="text1"/>
            <w:sz w:val="22"/>
            <w:szCs w:val="22"/>
          </w:rPr>
          <w:t>SFAF exit survey</w:t>
        </w:r>
      </w:hyperlink>
      <w:r w:rsidRPr="006863A0">
        <w:rPr>
          <w:rFonts w:ascii="Tahoma" w:hAnsi="Tahoma" w:cs="Tahoma"/>
          <w:color w:val="000000" w:themeColor="text1"/>
          <w:sz w:val="22"/>
          <w:szCs w:val="22"/>
        </w:rPr>
        <w:t xml:space="preserve"> by June 30, 2023.  Catholic schools should report expenditures to their Superintendent’s office, not to FISA. </w:t>
      </w:r>
      <w:r w:rsidRPr="006863A0">
        <w:rPr>
          <w:rFonts w:ascii="Tahoma" w:eastAsia="Tahoma" w:hAnsi="Tahoma" w:cs="Tahoma"/>
          <w:color w:val="000000" w:themeColor="text1"/>
          <w:sz w:val="22"/>
          <w:szCs w:val="22"/>
        </w:rPr>
        <w:t>Schools that recused themselves from this grant do not need to complete the exit survey.</w:t>
      </w:r>
      <w:r w:rsidRPr="006863A0">
        <w:rPr>
          <w:rFonts w:ascii="Tahoma" w:eastAsia="Tahoma" w:hAnsi="Tahoma" w:cs="Tahoma"/>
          <w:sz w:val="22"/>
          <w:szCs w:val="22"/>
        </w:rPr>
        <w:t xml:space="preserve"> </w:t>
      </w:r>
      <w:r w:rsidRPr="006863A0">
        <w:rPr>
          <w:rFonts w:ascii="Tahoma" w:hAnsi="Tahoma" w:cs="Tahoma"/>
          <w:color w:val="000000" w:themeColor="text1"/>
          <w:sz w:val="22"/>
          <w:szCs w:val="22"/>
        </w:rPr>
        <w:t>Any questions regarding this grant should be directed to FISA via email at </w:t>
      </w:r>
      <w:hyperlink r:id="rId787">
        <w:r w:rsidRPr="006863A0">
          <w:rPr>
            <w:rStyle w:val="Hyperlink"/>
            <w:rFonts w:ascii="Tahoma" w:hAnsi="Tahoma" w:cs="Tahoma"/>
            <w:color w:val="000000" w:themeColor="text1"/>
            <w:sz w:val="22"/>
            <w:szCs w:val="22"/>
          </w:rPr>
          <w:t>info@fisabc.ca</w:t>
        </w:r>
      </w:hyperlink>
      <w:r w:rsidRPr="006863A0">
        <w:rPr>
          <w:rStyle w:val="Hyperlink"/>
          <w:rFonts w:ascii="Tahoma" w:hAnsi="Tahoma" w:cs="Tahoma"/>
          <w:color w:val="000000" w:themeColor="text1"/>
          <w:sz w:val="22"/>
          <w:szCs w:val="22"/>
        </w:rPr>
        <w:t>.</w:t>
      </w:r>
    </w:p>
    <w:p w14:paraId="0477E9B6" w14:textId="460BA2AB" w:rsidR="00AC2A4F" w:rsidRPr="006863A0" w:rsidRDefault="00AC2A4F" w:rsidP="00E61293">
      <w:pPr>
        <w:shd w:val="clear" w:color="auto" w:fill="FFFFFF"/>
        <w:rPr>
          <w:rFonts w:ascii="Tahoma" w:hAnsi="Tahoma" w:cs="Tahoma"/>
          <w:b/>
          <w:bCs/>
          <w:color w:val="000000"/>
          <w:sz w:val="20"/>
          <w:szCs w:val="20"/>
        </w:rPr>
      </w:pPr>
    </w:p>
    <w:p w14:paraId="74E1F2C5"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p>
    <w:p w14:paraId="69E2078A"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p>
    <w:p w14:paraId="126728F9" w14:textId="1B2B5ED6"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highlight w:val="yellow"/>
        </w:rPr>
        <w:t>February 17, 2023</w:t>
      </w:r>
      <w:r w:rsidRPr="006863A0">
        <w:rPr>
          <w:rFonts w:ascii="Tahoma" w:hAnsi="Tahoma" w:cs="Tahoma"/>
          <w:sz w:val="22"/>
          <w:szCs w:val="22"/>
        </w:rPr>
        <w:t> </w:t>
      </w:r>
    </w:p>
    <w:p w14:paraId="1A9B95F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5DD5502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This week both Janet and I had the pleasure to attend conferences led by our member associations. One of these events was in-person, with over 1,600 attendees, and the other was virtual, with over 1,200 participants. The common thread between these events was the relevance of the sessions they provided. I am often amazed at the support independent school leadership provides to their colleagues, with limited resources, to support their pursuit to be the best professional educator they can be. Countless educational studies point to the direct and premier impact adults have on positive learning and wellbeing outcomes for students. Focused professional development opportunities are just one important way to engage educators in expanding their skill set and therefore, their efficacy in supporting BC learners.   </w:t>
      </w:r>
    </w:p>
    <w:p w14:paraId="5B714BE0"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2478AA71"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Wishing you all a peaceful and enjoyable Family Day long weekend!   </w:t>
      </w:r>
    </w:p>
    <w:p w14:paraId="442F7144"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6B190AB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Compassionate Systems Leadership (CSL)</w:t>
      </w:r>
      <w:r w:rsidRPr="006863A0">
        <w:rPr>
          <w:rFonts w:ascii="Tahoma" w:hAnsi="Tahoma" w:cs="Tahoma"/>
          <w:sz w:val="22"/>
          <w:szCs w:val="22"/>
        </w:rPr>
        <w:t> </w:t>
      </w:r>
    </w:p>
    <w:p w14:paraId="3ABD7749"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CSL explores how intrapersonal, interpersonal, and system awareness competencies can be woven together to strengthen school communities. All independent school personnel are invited to take part in FISA’s free CSL webinar series.  </w:t>
      </w:r>
    </w:p>
    <w:p w14:paraId="1195ECC9"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3FA99683"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CSL #6: March 2, 2023 3:30-5:00 pm (PST) Register </w:t>
      </w:r>
      <w:hyperlink r:id="rId788" w:tgtFrame="_blank" w:history="1">
        <w:r w:rsidRPr="006863A0">
          <w:rPr>
            <w:rStyle w:val="Hyperlink"/>
            <w:rFonts w:ascii="Tahoma" w:hAnsi="Tahoma" w:cs="Tahoma"/>
            <w:b/>
            <w:bCs/>
            <w:sz w:val="22"/>
            <w:szCs w:val="22"/>
          </w:rPr>
          <w:t>HERE</w:t>
        </w:r>
      </w:hyperlink>
      <w:r w:rsidRPr="006863A0">
        <w:rPr>
          <w:rFonts w:ascii="Tahoma" w:hAnsi="Tahoma" w:cs="Tahoma"/>
          <w:sz w:val="22"/>
          <w:szCs w:val="22"/>
        </w:rPr>
        <w:t> </w:t>
      </w:r>
    </w:p>
    <w:p w14:paraId="680001F8"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CSL #7: April 3, 2023 3:30-5:00 pm (PST) Register </w:t>
      </w:r>
      <w:hyperlink r:id="rId789" w:tgtFrame="_blank" w:history="1">
        <w:r w:rsidRPr="006863A0">
          <w:rPr>
            <w:rStyle w:val="Hyperlink"/>
            <w:rFonts w:ascii="Tahoma" w:hAnsi="Tahoma" w:cs="Tahoma"/>
            <w:b/>
            <w:bCs/>
            <w:sz w:val="22"/>
            <w:szCs w:val="22"/>
          </w:rPr>
          <w:t>HERE</w:t>
        </w:r>
      </w:hyperlink>
      <w:r w:rsidRPr="006863A0">
        <w:rPr>
          <w:rFonts w:ascii="Tahoma" w:hAnsi="Tahoma" w:cs="Tahoma"/>
          <w:sz w:val="22"/>
          <w:szCs w:val="22"/>
        </w:rPr>
        <w:t> </w:t>
      </w:r>
    </w:p>
    <w:p w14:paraId="635873E3"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CSL #8: May 16, 2023 3:30-5:00 pm (PST) Register </w:t>
      </w:r>
      <w:hyperlink r:id="rId790" w:tgtFrame="_blank" w:history="1">
        <w:r w:rsidRPr="006863A0">
          <w:rPr>
            <w:rStyle w:val="Hyperlink"/>
            <w:rFonts w:ascii="Tahoma" w:hAnsi="Tahoma" w:cs="Tahoma"/>
            <w:b/>
            <w:bCs/>
            <w:sz w:val="22"/>
            <w:szCs w:val="22"/>
          </w:rPr>
          <w:t>HERE</w:t>
        </w:r>
      </w:hyperlink>
      <w:r w:rsidRPr="006863A0">
        <w:rPr>
          <w:rFonts w:ascii="Tahoma" w:hAnsi="Tahoma" w:cs="Tahoma"/>
          <w:sz w:val="22"/>
          <w:szCs w:val="22"/>
        </w:rPr>
        <w:t> </w:t>
      </w:r>
    </w:p>
    <w:p w14:paraId="5362C1C7"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0EB0C1DE"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A recording of the Feb. 1</w:t>
      </w:r>
      <w:r w:rsidRPr="006863A0">
        <w:rPr>
          <w:rFonts w:ascii="Tahoma" w:hAnsi="Tahoma" w:cs="Tahoma"/>
          <w:sz w:val="22"/>
          <w:szCs w:val="22"/>
          <w:vertAlign w:val="superscript"/>
        </w:rPr>
        <w:t>st</w:t>
      </w:r>
      <w:r w:rsidRPr="006863A0">
        <w:rPr>
          <w:rFonts w:ascii="Tahoma" w:hAnsi="Tahoma" w:cs="Tahoma"/>
          <w:sz w:val="22"/>
          <w:szCs w:val="22"/>
        </w:rPr>
        <w:t xml:space="preserve"> webinar and slide deck, along with recordings of last year’s sessions, are available for viewing in the </w:t>
      </w:r>
      <w:hyperlink r:id="rId791" w:tgtFrame="_blank" w:history="1">
        <w:r w:rsidRPr="006863A0">
          <w:rPr>
            <w:rStyle w:val="Hyperlink"/>
            <w:rFonts w:ascii="Tahoma" w:hAnsi="Tahoma" w:cs="Tahoma"/>
            <w:sz w:val="22"/>
            <w:szCs w:val="22"/>
          </w:rPr>
          <w:t>FISA Video Gallery</w:t>
        </w:r>
      </w:hyperlink>
      <w:r w:rsidRPr="006863A0">
        <w:rPr>
          <w:rFonts w:ascii="Tahoma" w:hAnsi="Tahoma" w:cs="Tahoma"/>
          <w:sz w:val="22"/>
          <w:szCs w:val="22"/>
        </w:rPr>
        <w:t>. </w:t>
      </w:r>
    </w:p>
    <w:p w14:paraId="2E0A1B92"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54D0732D" w14:textId="77777777" w:rsidR="007555AB" w:rsidRPr="006863A0" w:rsidRDefault="007555AB" w:rsidP="007555AB">
      <w:pPr>
        <w:pStyle w:val="NormalWeb"/>
        <w:spacing w:before="0" w:beforeAutospacing="0" w:after="0" w:afterAutospacing="0"/>
        <w:textAlignment w:val="baseline"/>
        <w:rPr>
          <w:rFonts w:ascii="Tahoma" w:hAnsi="Tahoma" w:cs="Tahoma"/>
          <w:color w:val="222222"/>
          <w:sz w:val="22"/>
          <w:szCs w:val="22"/>
          <w:lang w:val="en-US"/>
        </w:rPr>
      </w:pPr>
      <w:r w:rsidRPr="006863A0">
        <w:rPr>
          <w:rFonts w:ascii="Tahoma" w:hAnsi="Tahoma" w:cs="Tahoma"/>
          <w:b/>
          <w:bCs/>
          <w:color w:val="FF0000"/>
          <w:sz w:val="22"/>
          <w:szCs w:val="22"/>
        </w:rPr>
        <w:t>**New**</w:t>
      </w:r>
      <w:r w:rsidRPr="006863A0">
        <w:rPr>
          <w:rFonts w:ascii="Tahoma" w:hAnsi="Tahoma" w:cs="Tahoma"/>
          <w:b/>
          <w:bCs/>
          <w:color w:val="222222"/>
          <w:sz w:val="22"/>
          <w:szCs w:val="22"/>
        </w:rPr>
        <w:t xml:space="preserve"> </w:t>
      </w:r>
      <w:r w:rsidRPr="006863A0">
        <w:rPr>
          <w:rFonts w:ascii="Tahoma" w:hAnsi="Tahoma" w:cs="Tahoma"/>
          <w:sz w:val="22"/>
          <w:szCs w:val="22"/>
        </w:rPr>
        <w:t>To help deepen the CSL learning, we are creating a new Community of Reflective Educators – CORE – which will meet online once a month to dive into the concepts introduced in Dr. Giroux’s webinars. These virtual meet ups will take place on the final Monday of each month February - June from 7:00-8:00 pm (PST). A nominal fee of $50 will be charged to join this CORE learning group. Register</w:t>
      </w:r>
      <w:r w:rsidRPr="006863A0">
        <w:rPr>
          <w:rStyle w:val="gmaildefault"/>
          <w:rFonts w:ascii="Tahoma" w:hAnsi="Tahoma" w:cs="Tahoma"/>
          <w:sz w:val="22"/>
          <w:szCs w:val="22"/>
        </w:rPr>
        <w:t xml:space="preserve"> for the</w:t>
      </w:r>
      <w:r w:rsidRPr="006863A0">
        <w:rPr>
          <w:rFonts w:ascii="Tahoma" w:hAnsi="Tahoma" w:cs="Tahoma"/>
          <w:sz w:val="22"/>
          <w:szCs w:val="22"/>
        </w:rPr>
        <w:t> </w:t>
      </w:r>
      <w:hyperlink r:id="rId792" w:tgtFrame="_blank" w:history="1">
        <w:r w:rsidRPr="006863A0">
          <w:rPr>
            <w:rStyle w:val="Hyperlink"/>
            <w:rFonts w:ascii="Tahoma" w:hAnsi="Tahoma" w:cs="Tahoma"/>
            <w:color w:val="0563C1"/>
            <w:sz w:val="22"/>
            <w:szCs w:val="22"/>
          </w:rPr>
          <w:t>CSL-CORE HERE.</w:t>
        </w:r>
      </w:hyperlink>
      <w:r w:rsidRPr="006863A0">
        <w:rPr>
          <w:rFonts w:ascii="Tahoma" w:hAnsi="Tahoma" w:cs="Tahoma"/>
          <w:sz w:val="22"/>
          <w:szCs w:val="22"/>
        </w:rPr>
        <w:t xml:space="preserve"> Please see the attached flyer for more information. </w:t>
      </w:r>
      <w:r w:rsidRPr="006863A0">
        <w:rPr>
          <w:rFonts w:ascii="Tahoma" w:hAnsi="Tahoma" w:cs="Tahoma"/>
          <w:sz w:val="22"/>
          <w:szCs w:val="22"/>
          <w:lang w:val="en-US"/>
        </w:rPr>
        <w:t> </w:t>
      </w:r>
    </w:p>
    <w:p w14:paraId="5BDF5598"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21E396A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District/Authority Scholarships (DAS)</w:t>
      </w:r>
      <w:r w:rsidRPr="006863A0">
        <w:rPr>
          <w:rFonts w:ascii="Tahoma" w:hAnsi="Tahoma" w:cs="Tahoma"/>
          <w:sz w:val="22"/>
          <w:szCs w:val="22"/>
        </w:rPr>
        <w:t> </w:t>
      </w:r>
    </w:p>
    <w:p w14:paraId="3317C78F"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Reminder the DAS application due dates are fast approaching March 16</w:t>
      </w:r>
      <w:r w:rsidRPr="006863A0">
        <w:rPr>
          <w:rFonts w:ascii="Tahoma" w:hAnsi="Tahoma" w:cs="Tahoma"/>
          <w:sz w:val="22"/>
          <w:szCs w:val="22"/>
          <w:vertAlign w:val="superscript"/>
        </w:rPr>
        <w:t>th</w:t>
      </w:r>
      <w:r w:rsidRPr="006863A0">
        <w:rPr>
          <w:rFonts w:ascii="Tahoma" w:hAnsi="Tahoma" w:cs="Tahoma"/>
          <w:sz w:val="22"/>
          <w:szCs w:val="22"/>
        </w:rPr>
        <w:t>/April 5</w:t>
      </w:r>
      <w:r w:rsidRPr="006863A0">
        <w:rPr>
          <w:rFonts w:ascii="Tahoma" w:hAnsi="Tahoma" w:cs="Tahoma"/>
          <w:sz w:val="22"/>
          <w:szCs w:val="22"/>
          <w:vertAlign w:val="superscript"/>
        </w:rPr>
        <w:t>th</w:t>
      </w:r>
      <w:r w:rsidRPr="006863A0">
        <w:rPr>
          <w:rFonts w:ascii="Tahoma" w:hAnsi="Tahoma" w:cs="Tahoma"/>
          <w:sz w:val="22"/>
          <w:szCs w:val="22"/>
        </w:rPr>
        <w:t xml:space="preserve"> depending on the region. Application forms are available on the FISA website under the </w:t>
      </w:r>
      <w:hyperlink r:id="rId793" w:tgtFrame="_blank" w:history="1">
        <w:r w:rsidRPr="006863A0">
          <w:rPr>
            <w:rStyle w:val="Hyperlink"/>
            <w:rFonts w:ascii="Tahoma" w:hAnsi="Tahoma" w:cs="Tahoma"/>
            <w:color w:val="0563C1"/>
            <w:sz w:val="22"/>
            <w:szCs w:val="22"/>
          </w:rPr>
          <w:t>Services--&gt;Scholarships &amp; Awards</w:t>
        </w:r>
      </w:hyperlink>
      <w:r w:rsidRPr="006863A0">
        <w:rPr>
          <w:rFonts w:ascii="Tahoma" w:hAnsi="Tahoma" w:cs="Tahoma"/>
          <w:sz w:val="22"/>
          <w:szCs w:val="22"/>
        </w:rPr>
        <w:t xml:space="preserve"> tab. Please promote this scholarship opportunity widely within your secondary school community</w:t>
      </w:r>
      <w:r w:rsidRPr="006863A0">
        <w:rPr>
          <w:rFonts w:ascii="Tahoma" w:hAnsi="Tahoma" w:cs="Tahoma"/>
          <w:color w:val="FF0000"/>
          <w:sz w:val="22"/>
          <w:szCs w:val="22"/>
        </w:rPr>
        <w:t>.  </w:t>
      </w:r>
    </w:p>
    <w:p w14:paraId="324F7D96"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2E91A5A8"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Erase Training </w:t>
      </w:r>
      <w:r w:rsidRPr="006863A0">
        <w:rPr>
          <w:rFonts w:ascii="Tahoma" w:hAnsi="Tahoma" w:cs="Tahoma"/>
          <w:sz w:val="22"/>
          <w:szCs w:val="22"/>
        </w:rPr>
        <w:t> </w:t>
      </w:r>
    </w:p>
    <w:p w14:paraId="248CE06B"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lang w:val="en-US"/>
        </w:rPr>
      </w:pPr>
      <w:r w:rsidRPr="006863A0">
        <w:rPr>
          <w:rFonts w:ascii="Tahoma" w:hAnsi="Tahoma" w:cs="Tahoma"/>
          <w:sz w:val="22"/>
          <w:szCs w:val="22"/>
        </w:rPr>
        <w:t xml:space="preserve">For the remainder of the 2022-23 school year, </w:t>
      </w:r>
      <w:r w:rsidRPr="006863A0">
        <w:rPr>
          <w:rFonts w:ascii="Tahoma" w:hAnsi="Tahoma" w:cs="Tahoma"/>
          <w:b/>
          <w:bCs/>
          <w:sz w:val="22"/>
          <w:szCs w:val="22"/>
        </w:rPr>
        <w:t>the Ministry will accept the Scenarios-Based training as fulfilling the Basic VTRA training requirement.</w:t>
      </w:r>
      <w:r w:rsidRPr="006863A0">
        <w:rPr>
          <w:rFonts w:ascii="Tahoma" w:hAnsi="Tahoma" w:cs="Tahoma"/>
          <w:sz w:val="22"/>
          <w:szCs w:val="22"/>
        </w:rPr>
        <w:t xml:space="preserve">  This course does not meet the Digital Threat Assessment training requirement (i.e., It does not replace the hybrid sessions that combined both courses). Space remains available in the Scenario-Based Learning </w:t>
      </w:r>
      <w:r w:rsidRPr="006863A0">
        <w:rPr>
          <w:rFonts w:ascii="Tahoma" w:hAnsi="Tahoma" w:cs="Tahoma"/>
          <w:i/>
          <w:iCs/>
          <w:sz w:val="22"/>
          <w:szCs w:val="22"/>
        </w:rPr>
        <w:lastRenderedPageBreak/>
        <w:t>erase</w:t>
      </w:r>
      <w:r w:rsidRPr="006863A0">
        <w:rPr>
          <w:rFonts w:ascii="Tahoma" w:hAnsi="Tahoma" w:cs="Tahoma"/>
          <w:sz w:val="22"/>
          <w:szCs w:val="22"/>
        </w:rPr>
        <w:t xml:space="preserve"> training sessions: Chilliwack (Feb. 21 – limited seats), Cranbrook (Feb. 24), Fort St John (Mar. 10), and Kamloops (Mar. 13 – limited seats).</w:t>
      </w:r>
      <w:r w:rsidRPr="006863A0">
        <w:rPr>
          <w:rFonts w:ascii="Tahoma" w:hAnsi="Tahoma" w:cs="Tahoma"/>
          <w:sz w:val="22"/>
          <w:szCs w:val="22"/>
          <w:lang w:val="en-US"/>
        </w:rPr>
        <w:t> </w:t>
      </w:r>
    </w:p>
    <w:p w14:paraId="4B8A402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lang w:val="en-US"/>
        </w:rPr>
      </w:pPr>
      <w:r w:rsidRPr="006863A0">
        <w:rPr>
          <w:rFonts w:ascii="Tahoma" w:hAnsi="Tahoma" w:cs="Tahoma"/>
          <w:sz w:val="22"/>
          <w:szCs w:val="22"/>
          <w:lang w:val="en-US"/>
        </w:rPr>
        <w:t> </w:t>
      </w:r>
    </w:p>
    <w:p w14:paraId="11CC5630"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Secondary school teachers are encouraged to have their classes participate in an </w:t>
      </w:r>
      <w:r w:rsidRPr="006863A0">
        <w:rPr>
          <w:rFonts w:ascii="Tahoma" w:hAnsi="Tahoma" w:cs="Tahoma"/>
          <w:i/>
          <w:iCs/>
          <w:sz w:val="22"/>
          <w:szCs w:val="22"/>
        </w:rPr>
        <w:t>Establishing Respectful Relationships and Consent in Our Communities</w:t>
      </w:r>
      <w:r w:rsidRPr="006863A0">
        <w:rPr>
          <w:rFonts w:ascii="Tahoma" w:hAnsi="Tahoma" w:cs="Tahoma"/>
          <w:sz w:val="22"/>
          <w:szCs w:val="22"/>
        </w:rPr>
        <w:t xml:space="preserve"> virtual session, taking place Feb. 27</w:t>
      </w:r>
      <w:r w:rsidRPr="006863A0">
        <w:rPr>
          <w:rFonts w:ascii="Tahoma" w:hAnsi="Tahoma" w:cs="Tahoma"/>
          <w:sz w:val="22"/>
          <w:szCs w:val="22"/>
          <w:vertAlign w:val="superscript"/>
        </w:rPr>
        <w:t>th</w:t>
      </w:r>
      <w:r w:rsidRPr="006863A0">
        <w:rPr>
          <w:rFonts w:ascii="Tahoma" w:hAnsi="Tahoma" w:cs="Tahoma"/>
          <w:sz w:val="22"/>
          <w:szCs w:val="22"/>
        </w:rPr>
        <w:t xml:space="preserve"> – Mar. 8</w:t>
      </w:r>
      <w:r w:rsidRPr="006863A0">
        <w:rPr>
          <w:rFonts w:ascii="Tahoma" w:hAnsi="Tahoma" w:cs="Tahoma"/>
          <w:sz w:val="22"/>
          <w:szCs w:val="22"/>
          <w:vertAlign w:val="superscript"/>
        </w:rPr>
        <w:t>th</w:t>
      </w:r>
      <w:r w:rsidRPr="006863A0">
        <w:rPr>
          <w:rFonts w:ascii="Tahoma" w:hAnsi="Tahoma" w:cs="Tahoma"/>
          <w:sz w:val="22"/>
          <w:szCs w:val="22"/>
        </w:rPr>
        <w:t>. Evening sessions for families are also being held.  </w:t>
      </w:r>
    </w:p>
    <w:p w14:paraId="67133B7D"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67DE1242"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Registration links for the above sessions are available</w:t>
      </w:r>
      <w:r w:rsidRPr="006863A0">
        <w:rPr>
          <w:rFonts w:ascii="Tahoma" w:hAnsi="Tahoma" w:cs="Tahoma"/>
          <w:b/>
          <w:bCs/>
          <w:sz w:val="22"/>
          <w:szCs w:val="22"/>
        </w:rPr>
        <w:t xml:space="preserve"> </w:t>
      </w:r>
      <w:hyperlink r:id="rId794" w:tgtFrame="_blank" w:history="1">
        <w:r w:rsidRPr="006863A0">
          <w:rPr>
            <w:rStyle w:val="Hyperlink"/>
            <w:rFonts w:ascii="Tahoma" w:hAnsi="Tahoma" w:cs="Tahoma"/>
            <w:b/>
            <w:bCs/>
            <w:sz w:val="22"/>
            <w:szCs w:val="22"/>
          </w:rPr>
          <w:t>HERE</w:t>
        </w:r>
      </w:hyperlink>
      <w:r w:rsidRPr="006863A0">
        <w:rPr>
          <w:rFonts w:ascii="Tahoma" w:hAnsi="Tahoma" w:cs="Tahoma"/>
          <w:sz w:val="22"/>
          <w:szCs w:val="22"/>
        </w:rPr>
        <w:t>. </w:t>
      </w:r>
    </w:p>
    <w:p w14:paraId="4D6F64BD"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5787CAE"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Learning First Peoples Spring Institute</w:t>
      </w:r>
      <w:r w:rsidRPr="006863A0">
        <w:rPr>
          <w:rFonts w:ascii="Tahoma" w:hAnsi="Tahoma" w:cs="Tahoma"/>
          <w:sz w:val="22"/>
          <w:szCs w:val="22"/>
        </w:rPr>
        <w:t> </w:t>
      </w:r>
    </w:p>
    <w:p w14:paraId="3A53E6C5"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 </w:t>
      </w:r>
    </w:p>
    <w:p w14:paraId="3FC8D8F3"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Attendees can participate in all or part of these three offerings:  </w:t>
      </w:r>
    </w:p>
    <w:p w14:paraId="1737C3C3"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English First Peoples grades 10-12 – March 20</w:t>
      </w:r>
      <w:r w:rsidRPr="006863A0">
        <w:rPr>
          <w:rFonts w:ascii="Tahoma" w:hAnsi="Tahoma" w:cs="Tahoma"/>
          <w:sz w:val="22"/>
          <w:szCs w:val="22"/>
          <w:vertAlign w:val="superscript"/>
        </w:rPr>
        <w:t>th</w:t>
      </w:r>
      <w:r w:rsidRPr="006863A0">
        <w:rPr>
          <w:rFonts w:ascii="Tahoma" w:hAnsi="Tahoma" w:cs="Tahoma"/>
          <w:sz w:val="22"/>
          <w:szCs w:val="22"/>
        </w:rPr>
        <w:t>  </w:t>
      </w:r>
    </w:p>
    <w:p w14:paraId="515DCF61"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BC First Peoples 12 – March 21</w:t>
      </w:r>
      <w:r w:rsidRPr="006863A0">
        <w:rPr>
          <w:rFonts w:ascii="Tahoma" w:hAnsi="Tahoma" w:cs="Tahoma"/>
          <w:sz w:val="22"/>
          <w:szCs w:val="22"/>
          <w:vertAlign w:val="superscript"/>
        </w:rPr>
        <w:t>st</w:t>
      </w:r>
      <w:r w:rsidRPr="006863A0">
        <w:rPr>
          <w:rFonts w:ascii="Tahoma" w:hAnsi="Tahoma" w:cs="Tahoma"/>
          <w:sz w:val="22"/>
          <w:szCs w:val="22"/>
        </w:rPr>
        <w:t>  </w:t>
      </w:r>
    </w:p>
    <w:p w14:paraId="16E99747"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Math &amp; Science First Peoples – March 22</w:t>
      </w:r>
      <w:r w:rsidRPr="006863A0">
        <w:rPr>
          <w:rFonts w:ascii="Tahoma" w:hAnsi="Tahoma" w:cs="Tahoma"/>
          <w:sz w:val="22"/>
          <w:szCs w:val="22"/>
          <w:vertAlign w:val="superscript"/>
        </w:rPr>
        <w:t>nd</w:t>
      </w:r>
      <w:r w:rsidRPr="006863A0">
        <w:rPr>
          <w:rFonts w:ascii="Tahoma" w:hAnsi="Tahoma" w:cs="Tahoma"/>
          <w:sz w:val="22"/>
          <w:szCs w:val="22"/>
        </w:rPr>
        <w:t>  </w:t>
      </w:r>
    </w:p>
    <w:p w14:paraId="1A5D4CDF"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There is a registration fee of $30 per session, which must be paid by March 10</w:t>
      </w:r>
      <w:r w:rsidRPr="006863A0">
        <w:rPr>
          <w:rFonts w:ascii="Tahoma" w:hAnsi="Tahoma" w:cs="Tahoma"/>
          <w:sz w:val="22"/>
          <w:szCs w:val="22"/>
          <w:vertAlign w:val="superscript"/>
        </w:rPr>
        <w:t>th</w:t>
      </w:r>
      <w:r w:rsidRPr="006863A0">
        <w:rPr>
          <w:rFonts w:ascii="Tahoma" w:hAnsi="Tahoma" w:cs="Tahoma"/>
          <w:sz w:val="22"/>
          <w:szCs w:val="22"/>
        </w:rPr>
        <w:t xml:space="preserve"> to reserve a seat.  </w:t>
      </w:r>
    </w:p>
    <w:p w14:paraId="085AC4D5"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D3DCD3D"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More information: </w:t>
      </w:r>
      <w:hyperlink r:id="rId795" w:tgtFrame="_blank" w:history="1">
        <w:r w:rsidRPr="006863A0">
          <w:rPr>
            <w:rStyle w:val="Hyperlink"/>
            <w:rFonts w:ascii="Tahoma" w:hAnsi="Tahoma" w:cs="Tahoma"/>
            <w:sz w:val="22"/>
            <w:szCs w:val="22"/>
          </w:rPr>
          <w:t>http://www.fnesc.ca/lfp-institute/</w:t>
        </w:r>
      </w:hyperlink>
      <w:r w:rsidRPr="006863A0">
        <w:rPr>
          <w:rFonts w:ascii="Tahoma" w:hAnsi="Tahoma" w:cs="Tahoma"/>
          <w:sz w:val="22"/>
          <w:szCs w:val="22"/>
        </w:rPr>
        <w:t> </w:t>
      </w:r>
    </w:p>
    <w:p w14:paraId="66F756EE"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Registration: </w:t>
      </w:r>
      <w:hyperlink r:id="rId796" w:tgtFrame="_blank" w:history="1">
        <w:r w:rsidRPr="006863A0">
          <w:rPr>
            <w:rStyle w:val="Hyperlink"/>
            <w:rFonts w:ascii="Tahoma" w:hAnsi="Tahoma" w:cs="Tahoma"/>
            <w:sz w:val="22"/>
            <w:szCs w:val="22"/>
          </w:rPr>
          <w:t>https://www.civicinfo.bc.ca/event/2023/FNESC-SpringInstitute</w:t>
        </w:r>
      </w:hyperlink>
      <w:r w:rsidRPr="006863A0">
        <w:rPr>
          <w:rFonts w:ascii="Tahoma" w:hAnsi="Tahoma" w:cs="Tahoma"/>
          <w:sz w:val="22"/>
          <w:szCs w:val="22"/>
        </w:rPr>
        <w:t> </w:t>
      </w:r>
    </w:p>
    <w:p w14:paraId="39CEC406"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C42F2AB"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3F6477D1"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Indigenous Focused Grad Requirement Pro-D Opportunities</w:t>
      </w:r>
      <w:r w:rsidRPr="006863A0">
        <w:rPr>
          <w:rFonts w:ascii="Tahoma" w:hAnsi="Tahoma" w:cs="Tahoma"/>
          <w:sz w:val="22"/>
          <w:szCs w:val="22"/>
        </w:rPr>
        <w:t> </w:t>
      </w:r>
    </w:p>
    <w:p w14:paraId="0C5563C5"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The English First Peoples grade 10-12 Pro-D sessions continue to roll along. All independent schools that offer graduation programs are encouraged to have a teacher attend to take the information gained back to their colleagues. For more information see </w:t>
      </w:r>
      <w:hyperlink r:id="rId797" w:tgtFrame="_blank" w:history="1">
        <w:r w:rsidRPr="006863A0">
          <w:rPr>
            <w:rStyle w:val="Hyperlink"/>
            <w:rFonts w:ascii="Tahoma" w:hAnsi="Tahoma" w:cs="Tahoma"/>
            <w:sz w:val="22"/>
            <w:szCs w:val="22"/>
          </w:rPr>
          <w:t>HERE</w:t>
        </w:r>
      </w:hyperlink>
      <w:r w:rsidRPr="006863A0">
        <w:rPr>
          <w:rFonts w:ascii="Tahoma" w:hAnsi="Tahoma" w:cs="Tahoma"/>
          <w:sz w:val="22"/>
          <w:szCs w:val="22"/>
        </w:rPr>
        <w:t>. </w:t>
      </w:r>
    </w:p>
    <w:p w14:paraId="42E1440C"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7555AB" w:rsidRPr="006863A0" w14:paraId="4335128F"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6FC6523"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Region</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BC0D552"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Location</w:t>
            </w:r>
            <w:r w:rsidRPr="006863A0">
              <w:rPr>
                <w:rFonts w:ascii="Tahoma" w:hAnsi="Tahoma" w:cs="Tahoma"/>
                <w:b/>
                <w:bCs/>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FC469F5"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Date</w:t>
            </w:r>
            <w:r w:rsidRPr="006863A0">
              <w:rPr>
                <w:rFonts w:ascii="Tahoma" w:hAnsi="Tahoma" w:cs="Tahoma"/>
                <w:b/>
                <w:bCs/>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D219433"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Attendee Limit</w:t>
            </w:r>
            <w:r w:rsidRPr="006863A0">
              <w:rPr>
                <w:rFonts w:ascii="Tahoma" w:hAnsi="Tahoma" w:cs="Tahoma"/>
                <w:b/>
                <w:bCs/>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C3F4B36"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Registration</w:t>
            </w:r>
            <w:r w:rsidRPr="006863A0">
              <w:rPr>
                <w:rFonts w:ascii="Tahoma" w:hAnsi="Tahoma" w:cs="Tahoma"/>
                <w:b/>
                <w:bCs/>
                <w:sz w:val="22"/>
                <w:szCs w:val="22"/>
              </w:rPr>
              <w:t> </w:t>
            </w:r>
          </w:p>
        </w:tc>
      </w:tr>
      <w:tr w:rsidR="007555AB" w:rsidRPr="006863A0" w14:paraId="751E9FCD" w14:textId="77777777" w:rsidTr="007555AB">
        <w:trPr>
          <w:trHeight w:val="24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615DDC6"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Metro Vancouver</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FE9EF5C"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New Westminster</w:t>
            </w:r>
            <w:r w:rsidRPr="006863A0">
              <w:rPr>
                <w:rFonts w:ascii="Tahoma" w:hAnsi="Tahoma" w:cs="Tahoma"/>
                <w:sz w:val="22"/>
                <w:szCs w:val="22"/>
                <w:lang w:val="en-US"/>
              </w:rPr>
              <w:t> </w:t>
            </w:r>
            <w:r w:rsidRPr="006863A0">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7C9094F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Feb. 25, 2023</w:t>
            </w:r>
            <w:r w:rsidRPr="006863A0">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1B04510"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1/school </w:t>
            </w:r>
            <w:r w:rsidRPr="006863A0">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2565598"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Session Full </w:t>
            </w:r>
          </w:p>
        </w:tc>
      </w:tr>
      <w:tr w:rsidR="007555AB" w:rsidRPr="006863A0" w14:paraId="5116A058"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2E577C8"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Northern West</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830F452"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Terrace</w:t>
            </w:r>
            <w:r w:rsidRPr="006863A0">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919BE42"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Mar. 10, 2023</w:t>
            </w:r>
            <w:r w:rsidRPr="006863A0">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BA4ED53"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color w:val="FF0000"/>
                <w:sz w:val="22"/>
                <w:szCs w:val="22"/>
                <w:lang w:val="en-US"/>
              </w:rPr>
              <w:t>2</w:t>
            </w:r>
            <w:r w:rsidRPr="006863A0">
              <w:rPr>
                <w:rFonts w:ascii="Tahoma" w:hAnsi="Tahoma" w:cs="Tahoma"/>
                <w:sz w:val="22"/>
                <w:szCs w:val="22"/>
                <w:lang w:val="en-US"/>
              </w:rPr>
              <w:t>/school</w:t>
            </w:r>
            <w:r w:rsidRPr="006863A0">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1317307" w14:textId="77777777" w:rsidR="007555AB" w:rsidRPr="006863A0" w:rsidRDefault="00000000" w:rsidP="007555AB">
            <w:pPr>
              <w:pStyle w:val="NormalWeb"/>
              <w:spacing w:before="0" w:beforeAutospacing="0" w:after="0" w:afterAutospacing="0"/>
              <w:textAlignment w:val="baseline"/>
              <w:rPr>
                <w:rFonts w:ascii="Tahoma" w:hAnsi="Tahoma" w:cs="Tahoma"/>
                <w:sz w:val="22"/>
                <w:szCs w:val="22"/>
              </w:rPr>
            </w:pPr>
            <w:hyperlink r:id="rId798" w:tgtFrame="_blank" w:history="1">
              <w:r w:rsidR="007555AB" w:rsidRPr="006863A0">
                <w:rPr>
                  <w:rStyle w:val="Hyperlink"/>
                  <w:rFonts w:ascii="Tahoma" w:hAnsi="Tahoma" w:cs="Tahoma"/>
                  <w:color w:val="0563C1"/>
                  <w:sz w:val="22"/>
                  <w:szCs w:val="22"/>
                  <w:lang w:val="en-US"/>
                </w:rPr>
                <w:t>Registration Link</w:t>
              </w:r>
            </w:hyperlink>
            <w:r w:rsidR="007555AB" w:rsidRPr="006863A0">
              <w:rPr>
                <w:rFonts w:ascii="Tahoma" w:hAnsi="Tahoma" w:cs="Tahoma"/>
                <w:sz w:val="22"/>
                <w:szCs w:val="22"/>
              </w:rPr>
              <w:t> </w:t>
            </w:r>
          </w:p>
        </w:tc>
      </w:tr>
      <w:tr w:rsidR="007555AB" w:rsidRPr="006863A0" w14:paraId="0B054C39"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C1230C6"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Northern East</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0E60FD9"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Fort St. John</w:t>
            </w:r>
            <w:r w:rsidRPr="006863A0">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4FAAB4E"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Apr. 21, 2023</w:t>
            </w:r>
            <w:r w:rsidRPr="006863A0">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7F8AC75E"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color w:val="FF0000"/>
                <w:sz w:val="22"/>
                <w:szCs w:val="22"/>
                <w:lang w:val="en-US"/>
              </w:rPr>
              <w:t>2</w:t>
            </w:r>
            <w:r w:rsidRPr="006863A0">
              <w:rPr>
                <w:rFonts w:ascii="Tahoma" w:hAnsi="Tahoma" w:cs="Tahoma"/>
                <w:sz w:val="22"/>
                <w:szCs w:val="22"/>
                <w:lang w:val="en-US"/>
              </w:rPr>
              <w:t>/school</w:t>
            </w:r>
            <w:r w:rsidRPr="006863A0">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0A0F60E8" w14:textId="77777777" w:rsidR="007555AB" w:rsidRPr="006863A0" w:rsidRDefault="00000000" w:rsidP="007555AB">
            <w:pPr>
              <w:pStyle w:val="NormalWeb"/>
              <w:spacing w:before="0" w:beforeAutospacing="0" w:after="0" w:afterAutospacing="0"/>
              <w:textAlignment w:val="baseline"/>
              <w:rPr>
                <w:rFonts w:ascii="Tahoma" w:hAnsi="Tahoma" w:cs="Tahoma"/>
                <w:sz w:val="22"/>
                <w:szCs w:val="22"/>
              </w:rPr>
            </w:pPr>
            <w:hyperlink r:id="rId799" w:tgtFrame="_blank" w:history="1">
              <w:r w:rsidR="007555AB" w:rsidRPr="006863A0">
                <w:rPr>
                  <w:rStyle w:val="Hyperlink"/>
                  <w:rFonts w:ascii="Tahoma" w:hAnsi="Tahoma" w:cs="Tahoma"/>
                  <w:color w:val="0563C1"/>
                  <w:sz w:val="22"/>
                  <w:szCs w:val="22"/>
                  <w:lang w:val="en-US"/>
                </w:rPr>
                <w:t>Registration Link</w:t>
              </w:r>
            </w:hyperlink>
            <w:r w:rsidR="007555AB" w:rsidRPr="006863A0">
              <w:rPr>
                <w:rFonts w:ascii="Tahoma" w:hAnsi="Tahoma" w:cs="Tahoma"/>
                <w:sz w:val="22"/>
                <w:szCs w:val="22"/>
              </w:rPr>
              <w:t> </w:t>
            </w:r>
          </w:p>
        </w:tc>
      </w:tr>
      <w:tr w:rsidR="007555AB" w:rsidRPr="006863A0" w14:paraId="3BF4A268"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549D310"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Fraser Valley </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C32FB08"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Harrison Hot Springs</w:t>
            </w:r>
            <w:r w:rsidRPr="006863A0">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AD5432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Apr. 22, 2023</w:t>
            </w:r>
            <w:r w:rsidRPr="006863A0">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27E7341"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1/school</w:t>
            </w:r>
            <w:r w:rsidRPr="006863A0">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8186C03" w14:textId="77777777" w:rsidR="007555AB" w:rsidRPr="006863A0" w:rsidRDefault="00000000" w:rsidP="007555AB">
            <w:pPr>
              <w:pStyle w:val="NormalWeb"/>
              <w:spacing w:before="0" w:beforeAutospacing="0" w:after="0" w:afterAutospacing="0"/>
              <w:textAlignment w:val="baseline"/>
              <w:rPr>
                <w:rFonts w:ascii="Tahoma" w:hAnsi="Tahoma" w:cs="Tahoma"/>
                <w:sz w:val="22"/>
                <w:szCs w:val="22"/>
              </w:rPr>
            </w:pPr>
            <w:hyperlink r:id="rId800" w:tgtFrame="_blank" w:history="1">
              <w:r w:rsidR="007555AB" w:rsidRPr="006863A0">
                <w:rPr>
                  <w:rStyle w:val="Hyperlink"/>
                  <w:rFonts w:ascii="Tahoma" w:hAnsi="Tahoma" w:cs="Tahoma"/>
                  <w:color w:val="0563C1"/>
                  <w:sz w:val="22"/>
                  <w:szCs w:val="22"/>
                  <w:lang w:val="en-US"/>
                </w:rPr>
                <w:t>Registration Link</w:t>
              </w:r>
            </w:hyperlink>
            <w:r w:rsidR="007555AB" w:rsidRPr="006863A0">
              <w:rPr>
                <w:rFonts w:ascii="Tahoma" w:hAnsi="Tahoma" w:cs="Tahoma"/>
                <w:sz w:val="22"/>
                <w:szCs w:val="22"/>
              </w:rPr>
              <w:t> </w:t>
            </w:r>
          </w:p>
        </w:tc>
      </w:tr>
      <w:tr w:rsidR="007555AB" w:rsidRPr="006863A0" w14:paraId="792DDBDF"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3307382A"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Northern Central</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37026891"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Prince George</w:t>
            </w:r>
            <w:r w:rsidRPr="006863A0">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72725D30"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Apr. 29, 2023</w:t>
            </w:r>
            <w:r w:rsidRPr="006863A0">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86DE476"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color w:val="FF0000"/>
                <w:sz w:val="22"/>
                <w:szCs w:val="22"/>
                <w:lang w:val="en-US"/>
              </w:rPr>
              <w:t>2</w:t>
            </w:r>
            <w:r w:rsidRPr="006863A0">
              <w:rPr>
                <w:rFonts w:ascii="Tahoma" w:hAnsi="Tahoma" w:cs="Tahoma"/>
                <w:sz w:val="22"/>
                <w:szCs w:val="22"/>
                <w:lang w:val="en-US"/>
              </w:rPr>
              <w:t>/school</w:t>
            </w:r>
            <w:r w:rsidRPr="006863A0">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AE25D9C" w14:textId="77777777" w:rsidR="007555AB" w:rsidRPr="006863A0" w:rsidRDefault="00000000" w:rsidP="007555AB">
            <w:pPr>
              <w:pStyle w:val="NormalWeb"/>
              <w:spacing w:before="0" w:beforeAutospacing="0" w:after="0" w:afterAutospacing="0"/>
              <w:textAlignment w:val="baseline"/>
              <w:rPr>
                <w:rFonts w:ascii="Tahoma" w:hAnsi="Tahoma" w:cs="Tahoma"/>
                <w:sz w:val="22"/>
                <w:szCs w:val="22"/>
              </w:rPr>
            </w:pPr>
            <w:hyperlink r:id="rId801" w:tgtFrame="_blank" w:history="1">
              <w:r w:rsidR="007555AB" w:rsidRPr="006863A0">
                <w:rPr>
                  <w:rStyle w:val="Hyperlink"/>
                  <w:rFonts w:ascii="Tahoma" w:hAnsi="Tahoma" w:cs="Tahoma"/>
                  <w:color w:val="0563C1"/>
                  <w:sz w:val="22"/>
                  <w:szCs w:val="22"/>
                  <w:lang w:val="en-US"/>
                </w:rPr>
                <w:t>Registration Link</w:t>
              </w:r>
            </w:hyperlink>
            <w:r w:rsidR="007555AB" w:rsidRPr="006863A0">
              <w:rPr>
                <w:rFonts w:ascii="Tahoma" w:hAnsi="Tahoma" w:cs="Tahoma"/>
                <w:sz w:val="22"/>
                <w:szCs w:val="22"/>
              </w:rPr>
              <w:t> </w:t>
            </w:r>
          </w:p>
        </w:tc>
      </w:tr>
      <w:tr w:rsidR="007555AB" w:rsidRPr="006863A0" w14:paraId="41C935A5" w14:textId="77777777" w:rsidTr="007555AB">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6F58EEAC"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p>
        </w:tc>
      </w:tr>
    </w:tbl>
    <w:p w14:paraId="5F1BC9D7"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481B2136"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Student &amp; Family Assistance Fund (SFAF) Special Purpose Grant</w:t>
      </w:r>
      <w:r w:rsidRPr="006863A0">
        <w:rPr>
          <w:rFonts w:ascii="Tahoma" w:hAnsi="Tahoma" w:cs="Tahoma"/>
          <w:sz w:val="22"/>
          <w:szCs w:val="22"/>
        </w:rPr>
        <w:t> </w:t>
      </w:r>
    </w:p>
    <w:p w14:paraId="53D5E1DE"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Please report how funds were spent by completing this </w:t>
      </w:r>
      <w:hyperlink r:id="rId802" w:tgtFrame="_blank" w:history="1">
        <w:r w:rsidRPr="006863A0">
          <w:rPr>
            <w:rStyle w:val="Hyperlink"/>
            <w:rFonts w:ascii="Tahoma" w:hAnsi="Tahoma" w:cs="Tahoma"/>
            <w:sz w:val="22"/>
            <w:szCs w:val="22"/>
          </w:rPr>
          <w:t>SFAF exit survey</w:t>
        </w:r>
      </w:hyperlink>
      <w:r w:rsidRPr="006863A0">
        <w:rPr>
          <w:rFonts w:ascii="Tahoma" w:hAnsi="Tahoma" w:cs="Tahoma"/>
          <w:sz w:val="22"/>
          <w:szCs w:val="22"/>
        </w:rPr>
        <w:t xml:space="preserve"> by June 30, 2023.  Catholic schools should report expenditures to their Superintendent’s office, not to FISA. Schools that recused themselves from this grant do not need to complete the exit survey. Any questions regarding this grant should be directed to FISA via email at </w:t>
      </w:r>
      <w:hyperlink r:id="rId803" w:tgtFrame="_blank" w:history="1">
        <w:r w:rsidRPr="006863A0">
          <w:rPr>
            <w:rStyle w:val="Hyperlink"/>
            <w:rFonts w:ascii="Tahoma" w:hAnsi="Tahoma" w:cs="Tahoma"/>
            <w:sz w:val="22"/>
            <w:szCs w:val="22"/>
          </w:rPr>
          <w:t>info@fisabc.ca</w:t>
        </w:r>
      </w:hyperlink>
      <w:r w:rsidRPr="006863A0">
        <w:rPr>
          <w:rFonts w:ascii="Tahoma" w:hAnsi="Tahoma" w:cs="Tahoma"/>
          <w:sz w:val="22"/>
          <w:szCs w:val="22"/>
        </w:rPr>
        <w:t>. </w:t>
      </w:r>
    </w:p>
    <w:p w14:paraId="476C5AA1" w14:textId="77777777" w:rsidR="007555AB" w:rsidRPr="006863A0" w:rsidRDefault="007555AB" w:rsidP="00E61293">
      <w:pPr>
        <w:shd w:val="clear" w:color="auto" w:fill="FFFFFF"/>
        <w:rPr>
          <w:rFonts w:ascii="Tahoma" w:hAnsi="Tahoma" w:cs="Tahoma"/>
          <w:b/>
          <w:bCs/>
          <w:color w:val="000000"/>
          <w:sz w:val="22"/>
          <w:szCs w:val="22"/>
        </w:rPr>
      </w:pPr>
    </w:p>
    <w:p w14:paraId="3202D0F1" w14:textId="77777777" w:rsidR="007555AB" w:rsidRPr="006863A0" w:rsidRDefault="007555AB" w:rsidP="00AC2A4F">
      <w:pPr>
        <w:pStyle w:val="paragraph"/>
        <w:spacing w:before="0" w:beforeAutospacing="0" w:after="0" w:afterAutospacing="0"/>
        <w:textAlignment w:val="baseline"/>
        <w:rPr>
          <w:rStyle w:val="normaltextrun"/>
          <w:rFonts w:ascii="Tahoma" w:hAnsi="Tahoma" w:cs="Tahoma"/>
          <w:b/>
          <w:bCs/>
          <w:color w:val="000000"/>
          <w:sz w:val="22"/>
          <w:szCs w:val="22"/>
        </w:rPr>
      </w:pPr>
    </w:p>
    <w:p w14:paraId="4920EFD1" w14:textId="77777777" w:rsidR="007555AB" w:rsidRPr="006863A0" w:rsidRDefault="007555AB" w:rsidP="00AC2A4F">
      <w:pPr>
        <w:pStyle w:val="paragraph"/>
        <w:spacing w:before="0" w:beforeAutospacing="0" w:after="0" w:afterAutospacing="0"/>
        <w:textAlignment w:val="baseline"/>
        <w:rPr>
          <w:rStyle w:val="normaltextrun"/>
          <w:rFonts w:ascii="Tahoma" w:hAnsi="Tahoma" w:cs="Tahoma"/>
          <w:b/>
          <w:bCs/>
          <w:color w:val="000000"/>
          <w:sz w:val="22"/>
          <w:szCs w:val="22"/>
        </w:rPr>
      </w:pPr>
    </w:p>
    <w:p w14:paraId="3891C07C" w14:textId="096F926B"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highlight w:val="yellow"/>
        </w:rPr>
        <w:t>February 10, 2023</w:t>
      </w:r>
      <w:r w:rsidRPr="006863A0">
        <w:rPr>
          <w:rStyle w:val="eop"/>
          <w:rFonts w:ascii="Tahoma" w:hAnsi="Tahoma" w:cs="Tahoma"/>
          <w:color w:val="000000"/>
          <w:sz w:val="22"/>
          <w:szCs w:val="22"/>
        </w:rPr>
        <w:t> </w:t>
      </w:r>
    </w:p>
    <w:p w14:paraId="4A9215B6"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shd w:val="clear" w:color="auto" w:fill="FFFFFF"/>
        </w:rPr>
        <w:t xml:space="preserve">Early this week, Lieutenant-Governor, Janet Austin, delivered an optimistic </w:t>
      </w:r>
      <w:hyperlink r:id="rId804" w:tgtFrame="_blank" w:history="1">
        <w:r w:rsidRPr="006863A0">
          <w:rPr>
            <w:rStyle w:val="normaltextrun"/>
            <w:rFonts w:ascii="Tahoma" w:hAnsi="Tahoma" w:cs="Tahoma"/>
            <w:color w:val="0563C1"/>
            <w:sz w:val="22"/>
            <w:szCs w:val="22"/>
            <w:u w:val="single"/>
            <w:shd w:val="clear" w:color="auto" w:fill="FFFFFF"/>
          </w:rPr>
          <w:t>Throne Speech</w:t>
        </w:r>
      </w:hyperlink>
      <w:r w:rsidRPr="006863A0">
        <w:rPr>
          <w:rStyle w:val="normaltextrun"/>
          <w:rFonts w:ascii="Tahoma" w:hAnsi="Tahoma" w:cs="Tahoma"/>
          <w:color w:val="000000"/>
          <w:sz w:val="22"/>
          <w:szCs w:val="22"/>
          <w:shd w:val="clear" w:color="auto" w:fill="FFFFFF"/>
        </w:rPr>
        <w:t xml:space="preserve"> promising British Columbians that even in the face of difficult times, but with a substantial budget surplus from this fiscal year, the government is committed to investing in a stronger future. The planned expansion of K-12 and childcare spaces was reiterated and the challenge of recruiting K-12 teachers and child care workers was touched upon, an area of concern for independent schools as they assess staffing needs for the upcoming school year. The government continues to prioritize greater inclusion through </w:t>
      </w:r>
      <w:hyperlink r:id="rId805" w:tgtFrame="_blank" w:history="1">
        <w:r w:rsidRPr="006863A0">
          <w:rPr>
            <w:rStyle w:val="normaltextrun"/>
            <w:rFonts w:ascii="Tahoma" w:hAnsi="Tahoma" w:cs="Tahoma"/>
            <w:color w:val="0563C1"/>
            <w:sz w:val="22"/>
            <w:szCs w:val="22"/>
            <w:u w:val="single"/>
            <w:shd w:val="clear" w:color="auto" w:fill="FFFFFF"/>
          </w:rPr>
          <w:t>Truth and Reconciliation</w:t>
        </w:r>
      </w:hyperlink>
      <w:r w:rsidRPr="006863A0">
        <w:rPr>
          <w:rStyle w:val="normaltextrun"/>
          <w:rFonts w:ascii="Tahoma" w:hAnsi="Tahoma" w:cs="Tahoma"/>
          <w:color w:val="000000"/>
          <w:sz w:val="22"/>
          <w:szCs w:val="22"/>
          <w:shd w:val="clear" w:color="auto" w:fill="FFFFFF"/>
        </w:rPr>
        <w:t xml:space="preserve"> initiatives and the </w:t>
      </w:r>
      <w:hyperlink r:id="rId806" w:tgtFrame="_blank" w:history="1">
        <w:r w:rsidRPr="006863A0">
          <w:rPr>
            <w:rStyle w:val="normaltextrun"/>
            <w:rFonts w:ascii="Tahoma" w:hAnsi="Tahoma" w:cs="Tahoma"/>
            <w:color w:val="0563C1"/>
            <w:sz w:val="22"/>
            <w:szCs w:val="22"/>
            <w:u w:val="single"/>
            <w:shd w:val="clear" w:color="auto" w:fill="FFFFFF"/>
          </w:rPr>
          <w:t>K-12 Anti-Racism Action Plan</w:t>
        </w:r>
      </w:hyperlink>
      <w:r w:rsidRPr="006863A0">
        <w:rPr>
          <w:rStyle w:val="normaltextrun"/>
          <w:rFonts w:ascii="Tahoma" w:hAnsi="Tahoma" w:cs="Tahoma"/>
          <w:color w:val="000000"/>
          <w:sz w:val="22"/>
          <w:szCs w:val="22"/>
          <w:shd w:val="clear" w:color="auto" w:fill="FFFFFF"/>
        </w:rPr>
        <w:t>. </w:t>
      </w:r>
      <w:r w:rsidRPr="006863A0">
        <w:rPr>
          <w:rStyle w:val="eop"/>
          <w:rFonts w:ascii="Tahoma" w:hAnsi="Tahoma" w:cs="Tahoma"/>
          <w:color w:val="000000"/>
          <w:sz w:val="22"/>
          <w:szCs w:val="22"/>
        </w:rPr>
        <w:t> </w:t>
      </w:r>
    </w:p>
    <w:p w14:paraId="6157CE9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009D7125"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330A365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shd w:val="clear" w:color="auto" w:fill="FFFFFF"/>
        </w:rPr>
        <w:t>Truth and Reconciliation Day</w:t>
      </w:r>
      <w:r w:rsidRPr="006863A0">
        <w:rPr>
          <w:rStyle w:val="eop"/>
          <w:rFonts w:ascii="Tahoma" w:hAnsi="Tahoma" w:cs="Tahoma"/>
          <w:color w:val="000000"/>
          <w:sz w:val="22"/>
          <w:szCs w:val="22"/>
        </w:rPr>
        <w:t> </w:t>
      </w:r>
    </w:p>
    <w:p w14:paraId="29D36D4B"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shd w:val="clear" w:color="auto" w:fill="FFFFFF"/>
        </w:rPr>
        <w:t>September 30</w:t>
      </w:r>
      <w:r w:rsidRPr="006863A0">
        <w:rPr>
          <w:rStyle w:val="normaltextrun"/>
          <w:rFonts w:ascii="Tahoma" w:hAnsi="Tahoma" w:cs="Tahoma"/>
          <w:color w:val="000000"/>
          <w:sz w:val="17"/>
          <w:szCs w:val="17"/>
          <w:shd w:val="clear" w:color="auto" w:fill="FFFFFF"/>
          <w:vertAlign w:val="superscript"/>
        </w:rPr>
        <w:t>th</w:t>
      </w:r>
      <w:r w:rsidRPr="006863A0">
        <w:rPr>
          <w:rStyle w:val="normaltextrun"/>
          <w:rFonts w:ascii="Tahoma" w:hAnsi="Tahoma" w:cs="Tahoma"/>
          <w:color w:val="000000"/>
          <w:sz w:val="22"/>
          <w:szCs w:val="22"/>
          <w:shd w:val="clear" w:color="auto" w:fill="FFFFFF"/>
        </w:rPr>
        <w:t xml:space="preserve"> is now a BC statutory holiday created to honour the National Day for Truth and Reconciliation. This year, September 30</w:t>
      </w:r>
      <w:r w:rsidRPr="006863A0">
        <w:rPr>
          <w:rStyle w:val="normaltextrun"/>
          <w:rFonts w:ascii="Tahoma" w:hAnsi="Tahoma" w:cs="Tahoma"/>
          <w:color w:val="000000"/>
          <w:sz w:val="17"/>
          <w:szCs w:val="17"/>
          <w:shd w:val="clear" w:color="auto" w:fill="FFFFFF"/>
          <w:vertAlign w:val="superscript"/>
        </w:rPr>
        <w:t>th</w:t>
      </w:r>
      <w:r w:rsidRPr="006863A0">
        <w:rPr>
          <w:rStyle w:val="normaltextrun"/>
          <w:rFonts w:ascii="Tahoma" w:hAnsi="Tahoma" w:cs="Tahoma"/>
          <w:color w:val="000000"/>
          <w:sz w:val="22"/>
          <w:szCs w:val="22"/>
          <w:shd w:val="clear" w:color="auto" w:fill="FFFFFF"/>
        </w:rPr>
        <w:t xml:space="preserve"> falls on a Saturday. At this time, there has been no guidance as to whether schools should be closed on the Friday or the Monday. We await further instruction. The minimum hours of instruction for independent schools remain unchanged: 450 hours for half day K and 850 hours for all other students. </w:t>
      </w:r>
      <w:r w:rsidRPr="006863A0">
        <w:rPr>
          <w:rStyle w:val="eop"/>
          <w:rFonts w:ascii="Tahoma" w:hAnsi="Tahoma" w:cs="Tahoma"/>
          <w:color w:val="000000"/>
          <w:sz w:val="22"/>
          <w:szCs w:val="22"/>
        </w:rPr>
        <w:t> </w:t>
      </w:r>
    </w:p>
    <w:p w14:paraId="2F14926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434050F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156E0A8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spellingerror"/>
          <w:rFonts w:ascii="Tahoma" w:hAnsi="Tahoma" w:cs="Tahoma"/>
          <w:b/>
          <w:bCs/>
          <w:color w:val="000000"/>
          <w:sz w:val="22"/>
          <w:szCs w:val="22"/>
          <w:u w:val="single"/>
          <w:shd w:val="clear" w:color="auto" w:fill="FFFFFF"/>
        </w:rPr>
        <w:t>ArtStarts</w:t>
      </w:r>
      <w:r w:rsidRPr="006863A0">
        <w:rPr>
          <w:rStyle w:val="eop"/>
          <w:rFonts w:ascii="Tahoma" w:hAnsi="Tahoma" w:cs="Tahoma"/>
          <w:color w:val="000000"/>
          <w:sz w:val="22"/>
          <w:szCs w:val="22"/>
        </w:rPr>
        <w:t> </w:t>
      </w:r>
    </w:p>
    <w:p w14:paraId="3995A3AC"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shd w:val="clear" w:color="auto" w:fill="FFFFFF"/>
        </w:rPr>
        <w:t xml:space="preserve">The </w:t>
      </w:r>
      <w:r w:rsidRPr="006863A0">
        <w:rPr>
          <w:rStyle w:val="spellingerror"/>
          <w:rFonts w:ascii="Tahoma" w:hAnsi="Tahoma" w:cs="Tahoma"/>
          <w:color w:val="000000"/>
          <w:sz w:val="22"/>
          <w:szCs w:val="22"/>
          <w:shd w:val="clear" w:color="auto" w:fill="FFFFFF"/>
        </w:rPr>
        <w:t>ArtStarts</w:t>
      </w:r>
      <w:r w:rsidRPr="006863A0">
        <w:rPr>
          <w:rStyle w:val="normaltextrun"/>
          <w:rFonts w:ascii="Tahoma" w:hAnsi="Tahoma" w:cs="Tahoma"/>
          <w:color w:val="000000"/>
          <w:sz w:val="22"/>
          <w:szCs w:val="22"/>
          <w:shd w:val="clear" w:color="auto" w:fill="FFFFFF"/>
        </w:rPr>
        <w:t xml:space="preserve"> Artist in Education grant confirmation notices have been emailed to participating schools. If your school submitted an application prior to the Sept. 16, 2022 due date but did not receive a confirmation notice (sent on Feb. 8</w:t>
      </w:r>
      <w:r w:rsidRPr="006863A0">
        <w:rPr>
          <w:rStyle w:val="normaltextrun"/>
          <w:rFonts w:ascii="Tahoma" w:hAnsi="Tahoma" w:cs="Tahoma"/>
          <w:color w:val="000000"/>
          <w:sz w:val="17"/>
          <w:szCs w:val="17"/>
          <w:shd w:val="clear" w:color="auto" w:fill="FFFFFF"/>
          <w:vertAlign w:val="superscript"/>
        </w:rPr>
        <w:t>th</w:t>
      </w:r>
      <w:r w:rsidRPr="006863A0">
        <w:rPr>
          <w:rStyle w:val="normaltextrun"/>
          <w:rFonts w:ascii="Tahoma" w:hAnsi="Tahoma" w:cs="Tahoma"/>
          <w:color w:val="000000"/>
          <w:sz w:val="22"/>
          <w:szCs w:val="22"/>
          <w:shd w:val="clear" w:color="auto" w:fill="FFFFFF"/>
        </w:rPr>
        <w:t xml:space="preserve">) please email </w:t>
      </w:r>
      <w:hyperlink r:id="rId807" w:tgtFrame="_blank" w:history="1">
        <w:r w:rsidRPr="006863A0">
          <w:rPr>
            <w:rStyle w:val="normaltextrun"/>
            <w:rFonts w:ascii="Tahoma" w:hAnsi="Tahoma" w:cs="Tahoma"/>
            <w:color w:val="000000"/>
            <w:sz w:val="22"/>
            <w:szCs w:val="22"/>
            <w:u w:val="single"/>
            <w:shd w:val="clear" w:color="auto" w:fill="FFFFFF"/>
          </w:rPr>
          <w:t>info@fisabc.ca</w:t>
        </w:r>
      </w:hyperlink>
      <w:r w:rsidRPr="006863A0">
        <w:rPr>
          <w:rStyle w:val="normaltextrun"/>
          <w:rFonts w:ascii="Tahoma" w:hAnsi="Tahoma" w:cs="Tahoma"/>
          <w:color w:val="000000"/>
          <w:sz w:val="22"/>
          <w:szCs w:val="22"/>
          <w:shd w:val="clear" w:color="auto" w:fill="FFFFFF"/>
        </w:rPr>
        <w:t>. Staff turnover in the FISA office may have resulted in your application being overlooked.</w:t>
      </w:r>
      <w:r w:rsidRPr="006863A0">
        <w:rPr>
          <w:rStyle w:val="eop"/>
          <w:rFonts w:ascii="Tahoma" w:hAnsi="Tahoma" w:cs="Tahoma"/>
          <w:color w:val="000000"/>
          <w:sz w:val="22"/>
          <w:szCs w:val="22"/>
        </w:rPr>
        <w:t> </w:t>
      </w:r>
    </w:p>
    <w:p w14:paraId="3CB4C8CA"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7E87B5E9"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375AA54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Compassionate Systems Leadership (CSL)</w:t>
      </w:r>
      <w:r w:rsidRPr="006863A0">
        <w:rPr>
          <w:rStyle w:val="eop"/>
          <w:rFonts w:ascii="Tahoma" w:hAnsi="Tahoma" w:cs="Tahoma"/>
          <w:color w:val="000000"/>
          <w:sz w:val="22"/>
          <w:szCs w:val="22"/>
        </w:rPr>
        <w:t> </w:t>
      </w:r>
    </w:p>
    <w:p w14:paraId="2B8280F6"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t>
      </w:r>
      <w:r w:rsidRPr="006863A0">
        <w:rPr>
          <w:rStyle w:val="eop"/>
          <w:rFonts w:ascii="Tahoma" w:hAnsi="Tahoma" w:cs="Tahoma"/>
          <w:color w:val="000000"/>
          <w:sz w:val="22"/>
          <w:szCs w:val="22"/>
        </w:rPr>
        <w:t> </w:t>
      </w:r>
    </w:p>
    <w:p w14:paraId="489A28BF"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5D19F6E2"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rPr>
        <w:t xml:space="preserve">CSL #6: March 2, 2023 3:30-5:00 pm (PST) Register </w:t>
      </w:r>
      <w:hyperlink r:id="rId808" w:tgtFrame="_blank" w:history="1">
        <w:r w:rsidRPr="006863A0">
          <w:rPr>
            <w:rStyle w:val="normaltextrun"/>
            <w:rFonts w:ascii="Tahoma" w:hAnsi="Tahoma" w:cs="Tahoma"/>
            <w:b/>
            <w:bCs/>
            <w:color w:val="000000"/>
            <w:sz w:val="22"/>
            <w:szCs w:val="22"/>
            <w:u w:val="single"/>
          </w:rPr>
          <w:t>HERE</w:t>
        </w:r>
      </w:hyperlink>
      <w:r w:rsidRPr="006863A0">
        <w:rPr>
          <w:rStyle w:val="eop"/>
          <w:rFonts w:ascii="Tahoma" w:hAnsi="Tahoma" w:cs="Tahoma"/>
          <w:color w:val="000000"/>
          <w:sz w:val="22"/>
          <w:szCs w:val="22"/>
        </w:rPr>
        <w:t> </w:t>
      </w:r>
    </w:p>
    <w:p w14:paraId="4821319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rPr>
        <w:t xml:space="preserve">CSL #7: April 3, 2023 3:30-5:00 pm (PST) Register </w:t>
      </w:r>
      <w:hyperlink r:id="rId809" w:tgtFrame="_blank" w:history="1">
        <w:r w:rsidRPr="006863A0">
          <w:rPr>
            <w:rStyle w:val="normaltextrun"/>
            <w:rFonts w:ascii="Tahoma" w:hAnsi="Tahoma" w:cs="Tahoma"/>
            <w:b/>
            <w:bCs/>
            <w:color w:val="000000"/>
            <w:sz w:val="22"/>
            <w:szCs w:val="22"/>
            <w:u w:val="single"/>
          </w:rPr>
          <w:t>HERE</w:t>
        </w:r>
      </w:hyperlink>
      <w:r w:rsidRPr="006863A0">
        <w:rPr>
          <w:rStyle w:val="eop"/>
          <w:rFonts w:ascii="Tahoma" w:hAnsi="Tahoma" w:cs="Tahoma"/>
          <w:color w:val="000000"/>
          <w:sz w:val="22"/>
          <w:szCs w:val="22"/>
        </w:rPr>
        <w:t> </w:t>
      </w:r>
    </w:p>
    <w:p w14:paraId="3C784080"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rPr>
        <w:t xml:space="preserve">CSL #8: May 16, 2023 3:30-5:00 pm (PST) Register </w:t>
      </w:r>
      <w:hyperlink r:id="rId810" w:tgtFrame="_blank" w:history="1">
        <w:r w:rsidRPr="006863A0">
          <w:rPr>
            <w:rStyle w:val="normaltextrun"/>
            <w:rFonts w:ascii="Tahoma" w:hAnsi="Tahoma" w:cs="Tahoma"/>
            <w:b/>
            <w:bCs/>
            <w:color w:val="000000"/>
            <w:sz w:val="22"/>
            <w:szCs w:val="22"/>
            <w:u w:val="single"/>
          </w:rPr>
          <w:t>HERE</w:t>
        </w:r>
      </w:hyperlink>
      <w:r w:rsidRPr="006863A0">
        <w:rPr>
          <w:rStyle w:val="eop"/>
          <w:rFonts w:ascii="Tahoma" w:hAnsi="Tahoma" w:cs="Tahoma"/>
          <w:color w:val="000000"/>
          <w:sz w:val="22"/>
          <w:szCs w:val="22"/>
        </w:rPr>
        <w:t> </w:t>
      </w:r>
    </w:p>
    <w:p w14:paraId="6C4F55C0"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2FA19EB0" w14:textId="017807B6"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A recording of the Feb. 1</w:t>
      </w:r>
      <w:r w:rsidRPr="006863A0">
        <w:rPr>
          <w:rStyle w:val="normaltextrun"/>
          <w:rFonts w:ascii="Tahoma" w:hAnsi="Tahoma" w:cs="Tahoma"/>
          <w:color w:val="000000"/>
          <w:sz w:val="17"/>
          <w:szCs w:val="17"/>
          <w:vertAlign w:val="superscript"/>
        </w:rPr>
        <w:t>st</w:t>
      </w:r>
      <w:r w:rsidRPr="006863A0">
        <w:rPr>
          <w:rStyle w:val="normaltextrun"/>
          <w:rFonts w:ascii="Tahoma" w:hAnsi="Tahoma" w:cs="Tahoma"/>
          <w:color w:val="000000"/>
          <w:sz w:val="22"/>
          <w:szCs w:val="22"/>
        </w:rPr>
        <w:t xml:space="preserve"> webinar and slide deck, along with recordings of last year’s sessions, are available for viewing in the </w:t>
      </w:r>
      <w:hyperlink r:id="rId811" w:tgtFrame="_blank" w:history="1">
        <w:r w:rsidRPr="006863A0">
          <w:rPr>
            <w:rStyle w:val="normaltextrun"/>
            <w:rFonts w:ascii="Tahoma" w:hAnsi="Tahoma" w:cs="Tahoma"/>
            <w:color w:val="000000"/>
            <w:sz w:val="22"/>
            <w:szCs w:val="22"/>
            <w:u w:val="single"/>
          </w:rPr>
          <w:t>FISA Video Gallery</w:t>
        </w:r>
      </w:hyperlink>
      <w:r w:rsidRPr="006863A0">
        <w:rPr>
          <w:rStyle w:val="normaltextrun"/>
          <w:rFonts w:ascii="Tahoma" w:hAnsi="Tahoma" w:cs="Tahoma"/>
          <w:color w:val="000000"/>
          <w:sz w:val="22"/>
          <w:szCs w:val="22"/>
        </w:rPr>
        <w:t>.</w:t>
      </w:r>
      <w:r w:rsidRPr="006863A0">
        <w:rPr>
          <w:rStyle w:val="eop"/>
          <w:rFonts w:ascii="Tahoma" w:hAnsi="Tahoma" w:cs="Tahoma"/>
          <w:color w:val="000000"/>
          <w:sz w:val="22"/>
          <w:szCs w:val="22"/>
        </w:rPr>
        <w:t> </w:t>
      </w:r>
    </w:p>
    <w:p w14:paraId="66519177"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62465FAA"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40D0EA0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District/Authority Scholarships (DAS)</w:t>
      </w:r>
      <w:r w:rsidRPr="006863A0">
        <w:rPr>
          <w:rStyle w:val="eop"/>
          <w:rFonts w:ascii="Tahoma" w:hAnsi="Tahoma" w:cs="Tahoma"/>
          <w:color w:val="000000"/>
          <w:sz w:val="22"/>
          <w:szCs w:val="22"/>
        </w:rPr>
        <w:t> </w:t>
      </w:r>
    </w:p>
    <w:p w14:paraId="29ADFBC3"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The provincial DAS program recognizes high school graduates who excel in seven overarching areas: ADST, Community Service, Fine Arts, Indigenous Languages &amp; Cultures, Languages, Physical Activity &amp; Health, and Technical &amp; Trades Training. DAS applications are available on the FISA website under the </w:t>
      </w:r>
      <w:hyperlink r:id="rId812" w:tgtFrame="_blank" w:history="1">
        <w:r w:rsidRPr="006863A0">
          <w:rPr>
            <w:rStyle w:val="normaltextrun"/>
            <w:rFonts w:ascii="Tahoma" w:hAnsi="Tahoma" w:cs="Tahoma"/>
            <w:color w:val="000000"/>
            <w:sz w:val="22"/>
            <w:szCs w:val="22"/>
            <w:u w:val="single"/>
          </w:rPr>
          <w:t>Scholarship &amp; Awards tab</w:t>
        </w:r>
      </w:hyperlink>
      <w:r w:rsidRPr="006863A0">
        <w:rPr>
          <w:rStyle w:val="normaltextrun"/>
          <w:rFonts w:ascii="Tahoma" w:hAnsi="Tahoma" w:cs="Tahoma"/>
          <w:color w:val="000000"/>
          <w:sz w:val="22"/>
          <w:szCs w:val="22"/>
        </w:rPr>
        <w:t>. Due dates vary by region (March 16</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/April 5</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 xml:space="preserve">). Students graduating from Independent Online Schools should apply in the region </w:t>
      </w:r>
      <w:r w:rsidRPr="006863A0">
        <w:rPr>
          <w:rStyle w:val="normaltextrun"/>
          <w:rFonts w:ascii="Tahoma" w:hAnsi="Tahoma" w:cs="Tahoma"/>
          <w:color w:val="000000"/>
          <w:sz w:val="22"/>
          <w:szCs w:val="22"/>
        </w:rPr>
        <w:lastRenderedPageBreak/>
        <w:t>where the school is located. Please promote this scholarship opportunity widely within your secondary school community</w:t>
      </w:r>
      <w:r w:rsidRPr="006863A0">
        <w:rPr>
          <w:rStyle w:val="normaltextrun"/>
          <w:rFonts w:ascii="Tahoma" w:hAnsi="Tahoma" w:cs="Tahoma"/>
          <w:color w:val="FF0000"/>
          <w:sz w:val="22"/>
          <w:szCs w:val="22"/>
        </w:rPr>
        <w:t>. </w:t>
      </w:r>
      <w:r w:rsidRPr="006863A0">
        <w:rPr>
          <w:rStyle w:val="eop"/>
          <w:rFonts w:ascii="Tahoma" w:hAnsi="Tahoma" w:cs="Tahoma"/>
          <w:color w:val="FF0000"/>
          <w:sz w:val="22"/>
          <w:szCs w:val="22"/>
        </w:rPr>
        <w:t> </w:t>
      </w:r>
    </w:p>
    <w:p w14:paraId="12A021B0"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2439191B"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Erase Training </w:t>
      </w:r>
      <w:r w:rsidRPr="006863A0">
        <w:rPr>
          <w:rStyle w:val="eop"/>
          <w:rFonts w:ascii="Tahoma" w:hAnsi="Tahoma" w:cs="Tahoma"/>
          <w:color w:val="000000"/>
          <w:sz w:val="22"/>
          <w:szCs w:val="22"/>
        </w:rPr>
        <w:t> </w:t>
      </w:r>
    </w:p>
    <w:p w14:paraId="3D84F52E"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Space remains available in for the Scenario-Based Learning </w:t>
      </w:r>
      <w:r w:rsidRPr="006863A0">
        <w:rPr>
          <w:rStyle w:val="normaltextrun"/>
          <w:rFonts w:ascii="Tahoma" w:hAnsi="Tahoma" w:cs="Tahoma"/>
          <w:i/>
          <w:iCs/>
          <w:color w:val="000000"/>
          <w:sz w:val="22"/>
          <w:szCs w:val="22"/>
        </w:rPr>
        <w:t>erase</w:t>
      </w:r>
      <w:r w:rsidRPr="006863A0">
        <w:rPr>
          <w:rStyle w:val="normaltextrun"/>
          <w:rFonts w:ascii="Tahoma" w:hAnsi="Tahoma" w:cs="Tahoma"/>
          <w:color w:val="000000"/>
          <w:sz w:val="22"/>
          <w:szCs w:val="22"/>
        </w:rPr>
        <w:t xml:space="preserve"> training sessions: Chilliwack (Feb. 21), Cranbrook (Feb. 24), Fort St John (Mar. 10), and Kamloops (Mar. 13 – only a couple spots remain).  </w:t>
      </w:r>
      <w:r w:rsidRPr="006863A0">
        <w:rPr>
          <w:rStyle w:val="eop"/>
          <w:rFonts w:ascii="Tahoma" w:hAnsi="Tahoma" w:cs="Tahoma"/>
          <w:color w:val="000000"/>
          <w:sz w:val="22"/>
          <w:szCs w:val="22"/>
        </w:rPr>
        <w:t> </w:t>
      </w:r>
    </w:p>
    <w:p w14:paraId="30BEAD6B"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1E0FB532"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Secondary school teachers are encouraged to have their classes participate in an </w:t>
      </w:r>
      <w:r w:rsidRPr="006863A0">
        <w:rPr>
          <w:rStyle w:val="normaltextrun"/>
          <w:rFonts w:ascii="Tahoma" w:hAnsi="Tahoma" w:cs="Tahoma"/>
          <w:i/>
          <w:iCs/>
          <w:color w:val="000000"/>
          <w:sz w:val="22"/>
          <w:szCs w:val="22"/>
        </w:rPr>
        <w:t>Establishing Respectful Relationships and Consent in Our Communities</w:t>
      </w:r>
      <w:r w:rsidRPr="006863A0">
        <w:rPr>
          <w:rStyle w:val="normaltextrun"/>
          <w:rFonts w:ascii="Tahoma" w:hAnsi="Tahoma" w:cs="Tahoma"/>
          <w:color w:val="000000"/>
          <w:sz w:val="22"/>
          <w:szCs w:val="22"/>
        </w:rPr>
        <w:t xml:space="preserve"> virtual session, taking place Feb. 27</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 xml:space="preserve"> – Mar. 8</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 Evening sessions for families are also being held. </w:t>
      </w:r>
      <w:r w:rsidRPr="006863A0">
        <w:rPr>
          <w:rStyle w:val="eop"/>
          <w:rFonts w:ascii="Tahoma" w:hAnsi="Tahoma" w:cs="Tahoma"/>
          <w:color w:val="000000"/>
          <w:sz w:val="22"/>
          <w:szCs w:val="22"/>
        </w:rPr>
        <w:t> </w:t>
      </w:r>
    </w:p>
    <w:p w14:paraId="5BA6F20A"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2EA05049"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Registration links for the above sessions are available</w:t>
      </w:r>
      <w:r w:rsidRPr="006863A0">
        <w:rPr>
          <w:rStyle w:val="normaltextrun"/>
          <w:rFonts w:ascii="Tahoma" w:hAnsi="Tahoma" w:cs="Tahoma"/>
          <w:b/>
          <w:bCs/>
          <w:color w:val="000000"/>
          <w:sz w:val="22"/>
          <w:szCs w:val="22"/>
        </w:rPr>
        <w:t xml:space="preserve"> </w:t>
      </w:r>
      <w:hyperlink r:id="rId813" w:tgtFrame="_blank" w:history="1">
        <w:r w:rsidRPr="006863A0">
          <w:rPr>
            <w:rStyle w:val="normaltextrun"/>
            <w:rFonts w:ascii="Tahoma" w:hAnsi="Tahoma" w:cs="Tahoma"/>
            <w:b/>
            <w:bCs/>
            <w:color w:val="000000"/>
            <w:sz w:val="22"/>
            <w:szCs w:val="22"/>
            <w:u w:val="single"/>
          </w:rPr>
          <w:t>HERE</w:t>
        </w:r>
      </w:hyperlink>
      <w:r w:rsidRPr="006863A0">
        <w:rPr>
          <w:rStyle w:val="normaltextrun"/>
          <w:rFonts w:ascii="Tahoma" w:hAnsi="Tahoma" w:cs="Tahoma"/>
          <w:color w:val="000000"/>
          <w:sz w:val="22"/>
          <w:szCs w:val="22"/>
        </w:rPr>
        <w:t>.</w:t>
      </w:r>
      <w:r w:rsidRPr="006863A0">
        <w:rPr>
          <w:rStyle w:val="eop"/>
          <w:rFonts w:ascii="Tahoma" w:hAnsi="Tahoma" w:cs="Tahoma"/>
          <w:color w:val="000000"/>
          <w:sz w:val="22"/>
          <w:szCs w:val="22"/>
        </w:rPr>
        <w:t> </w:t>
      </w:r>
    </w:p>
    <w:p w14:paraId="5734D483"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20C9972F"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Learning First Peoples Spring Institute</w:t>
      </w:r>
      <w:r w:rsidRPr="006863A0">
        <w:rPr>
          <w:rStyle w:val="eop"/>
          <w:rFonts w:ascii="Tahoma" w:hAnsi="Tahoma" w:cs="Tahoma"/>
          <w:color w:val="000000"/>
          <w:sz w:val="22"/>
          <w:szCs w:val="22"/>
        </w:rPr>
        <w:t> </w:t>
      </w:r>
    </w:p>
    <w:p w14:paraId="70B9A7A2"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w:t>
      </w:r>
      <w:r w:rsidRPr="006863A0">
        <w:rPr>
          <w:rStyle w:val="eop"/>
          <w:rFonts w:ascii="Tahoma" w:hAnsi="Tahoma" w:cs="Tahoma"/>
          <w:color w:val="000000"/>
          <w:sz w:val="22"/>
          <w:szCs w:val="22"/>
        </w:rPr>
        <w:t> </w:t>
      </w:r>
    </w:p>
    <w:p w14:paraId="1D60EF95"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Attendees can participate in all or part of these three offerings: </w:t>
      </w:r>
      <w:r w:rsidRPr="006863A0">
        <w:rPr>
          <w:rStyle w:val="eop"/>
          <w:rFonts w:ascii="Tahoma" w:hAnsi="Tahoma" w:cs="Tahoma"/>
          <w:color w:val="000000"/>
          <w:sz w:val="22"/>
          <w:szCs w:val="22"/>
        </w:rPr>
        <w:t> </w:t>
      </w:r>
    </w:p>
    <w:p w14:paraId="2AD3F92D"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English First Peoples grades 10-12 – March 20</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 </w:t>
      </w:r>
      <w:r w:rsidRPr="006863A0">
        <w:rPr>
          <w:rStyle w:val="eop"/>
          <w:rFonts w:ascii="Tahoma" w:hAnsi="Tahoma" w:cs="Tahoma"/>
          <w:color w:val="000000"/>
          <w:sz w:val="22"/>
          <w:szCs w:val="22"/>
        </w:rPr>
        <w:t> </w:t>
      </w:r>
    </w:p>
    <w:p w14:paraId="210B0938"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BC First Peoples 12 – March 21</w:t>
      </w:r>
      <w:r w:rsidRPr="006863A0">
        <w:rPr>
          <w:rStyle w:val="normaltextrun"/>
          <w:rFonts w:ascii="Tahoma" w:hAnsi="Tahoma" w:cs="Tahoma"/>
          <w:color w:val="000000"/>
          <w:sz w:val="17"/>
          <w:szCs w:val="17"/>
          <w:vertAlign w:val="superscript"/>
        </w:rPr>
        <w:t>st</w:t>
      </w:r>
      <w:r w:rsidRPr="006863A0">
        <w:rPr>
          <w:rStyle w:val="normaltextrun"/>
          <w:rFonts w:ascii="Tahoma" w:hAnsi="Tahoma" w:cs="Tahoma"/>
          <w:color w:val="000000"/>
          <w:sz w:val="22"/>
          <w:szCs w:val="22"/>
        </w:rPr>
        <w:t> </w:t>
      </w:r>
      <w:r w:rsidRPr="006863A0">
        <w:rPr>
          <w:rStyle w:val="eop"/>
          <w:rFonts w:ascii="Tahoma" w:hAnsi="Tahoma" w:cs="Tahoma"/>
          <w:color w:val="000000"/>
          <w:sz w:val="22"/>
          <w:szCs w:val="22"/>
        </w:rPr>
        <w:t> </w:t>
      </w:r>
    </w:p>
    <w:p w14:paraId="3F6D62F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Math &amp; Science First Peoples – March 22</w:t>
      </w:r>
      <w:r w:rsidRPr="006863A0">
        <w:rPr>
          <w:rStyle w:val="normaltextrun"/>
          <w:rFonts w:ascii="Tahoma" w:hAnsi="Tahoma" w:cs="Tahoma"/>
          <w:color w:val="000000"/>
          <w:sz w:val="17"/>
          <w:szCs w:val="17"/>
          <w:vertAlign w:val="superscript"/>
        </w:rPr>
        <w:t>nd</w:t>
      </w:r>
      <w:r w:rsidRPr="006863A0">
        <w:rPr>
          <w:rStyle w:val="normaltextrun"/>
          <w:rFonts w:ascii="Tahoma" w:hAnsi="Tahoma" w:cs="Tahoma"/>
          <w:color w:val="000000"/>
          <w:sz w:val="22"/>
          <w:szCs w:val="22"/>
        </w:rPr>
        <w:t> </w:t>
      </w:r>
      <w:r w:rsidRPr="006863A0">
        <w:rPr>
          <w:rStyle w:val="eop"/>
          <w:rFonts w:ascii="Tahoma" w:hAnsi="Tahoma" w:cs="Tahoma"/>
          <w:color w:val="000000"/>
          <w:sz w:val="22"/>
          <w:szCs w:val="22"/>
        </w:rPr>
        <w:t> </w:t>
      </w:r>
    </w:p>
    <w:p w14:paraId="627A6B5B"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0D7562CB"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There is a registration fee of $30 per session, which must be paid by March 10</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 xml:space="preserve"> to reserve a seat. </w:t>
      </w:r>
      <w:r w:rsidRPr="006863A0">
        <w:rPr>
          <w:rStyle w:val="eop"/>
          <w:rFonts w:ascii="Tahoma" w:hAnsi="Tahoma" w:cs="Tahoma"/>
          <w:color w:val="000000"/>
          <w:sz w:val="22"/>
          <w:szCs w:val="22"/>
        </w:rPr>
        <w:t> </w:t>
      </w:r>
    </w:p>
    <w:p w14:paraId="6B5BCC54"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3BBA906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More information: </w:t>
      </w:r>
      <w:hyperlink r:id="rId814" w:tgtFrame="_blank" w:history="1">
        <w:r w:rsidRPr="006863A0">
          <w:rPr>
            <w:rStyle w:val="normaltextrun"/>
            <w:rFonts w:ascii="Tahoma" w:hAnsi="Tahoma" w:cs="Tahoma"/>
            <w:color w:val="000000"/>
            <w:sz w:val="22"/>
            <w:szCs w:val="22"/>
            <w:u w:val="single"/>
          </w:rPr>
          <w:t>http://www.fnesc.ca/lfp-institute/</w:t>
        </w:r>
      </w:hyperlink>
      <w:r w:rsidRPr="006863A0">
        <w:rPr>
          <w:rStyle w:val="eop"/>
          <w:rFonts w:ascii="Tahoma" w:hAnsi="Tahoma" w:cs="Tahoma"/>
          <w:color w:val="000000"/>
          <w:sz w:val="22"/>
          <w:szCs w:val="22"/>
        </w:rPr>
        <w:t> </w:t>
      </w:r>
    </w:p>
    <w:p w14:paraId="7F4289D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Registration: </w:t>
      </w:r>
      <w:hyperlink r:id="rId815" w:tgtFrame="_blank" w:history="1">
        <w:r w:rsidRPr="006863A0">
          <w:rPr>
            <w:rStyle w:val="normaltextrun"/>
            <w:rFonts w:ascii="Tahoma" w:hAnsi="Tahoma" w:cs="Tahoma"/>
            <w:color w:val="000000"/>
            <w:sz w:val="22"/>
            <w:szCs w:val="22"/>
            <w:u w:val="single"/>
          </w:rPr>
          <w:t>https://www.civicinfo.bc.ca/event/2023/FNESC-SpringInstitute</w:t>
        </w:r>
      </w:hyperlink>
      <w:r w:rsidRPr="006863A0">
        <w:rPr>
          <w:rStyle w:val="eop"/>
          <w:rFonts w:ascii="Tahoma" w:hAnsi="Tahoma" w:cs="Tahoma"/>
          <w:color w:val="000000"/>
          <w:sz w:val="22"/>
          <w:szCs w:val="22"/>
        </w:rPr>
        <w:t> </w:t>
      </w:r>
    </w:p>
    <w:p w14:paraId="36AE254A"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51D9663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1C33401F"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752FAD9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Indigenous Focused Grad Requirement Pro-D Opportunities</w:t>
      </w:r>
      <w:r w:rsidRPr="006863A0">
        <w:rPr>
          <w:rStyle w:val="eop"/>
          <w:rFonts w:ascii="Tahoma" w:hAnsi="Tahoma" w:cs="Tahoma"/>
          <w:color w:val="000000"/>
          <w:sz w:val="22"/>
          <w:szCs w:val="22"/>
        </w:rPr>
        <w:t> </w:t>
      </w:r>
    </w:p>
    <w:p w14:paraId="41227861"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The English First Peoples grade 10-12 Pro-D sessions continue to roll along. All independent schools that offer graduation programs are encouraged to have a teacher attend to take the information gained back to their colleagues. For more information see </w:t>
      </w:r>
      <w:hyperlink r:id="rId816" w:tgtFrame="_blank" w:history="1">
        <w:r w:rsidRPr="006863A0">
          <w:rPr>
            <w:rStyle w:val="normaltextrun"/>
            <w:rFonts w:ascii="Tahoma" w:hAnsi="Tahoma" w:cs="Tahoma"/>
            <w:color w:val="000000"/>
            <w:sz w:val="22"/>
            <w:szCs w:val="22"/>
            <w:u w:val="single"/>
          </w:rPr>
          <w:t>HERE</w:t>
        </w:r>
      </w:hyperlink>
      <w:r w:rsidRPr="006863A0">
        <w:rPr>
          <w:rStyle w:val="normaltextrun"/>
          <w:rFonts w:ascii="Tahoma" w:hAnsi="Tahoma" w:cs="Tahoma"/>
          <w:color w:val="000000"/>
          <w:sz w:val="22"/>
          <w:szCs w:val="22"/>
        </w:rPr>
        <w:t>.</w:t>
      </w:r>
      <w:r w:rsidRPr="006863A0">
        <w:rPr>
          <w:rStyle w:val="eop"/>
          <w:rFonts w:ascii="Tahoma" w:hAnsi="Tahoma" w:cs="Tahoma"/>
          <w:color w:val="000000"/>
          <w:sz w:val="22"/>
          <w:szCs w:val="22"/>
        </w:rPr>
        <w:t> </w:t>
      </w:r>
    </w:p>
    <w:p w14:paraId="6270FFDF"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AC2A4F" w:rsidRPr="006863A0" w14:paraId="3B6FD716"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414F7AA"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b/>
                <w:bCs/>
                <w:color w:val="000000"/>
                <w:sz w:val="18"/>
                <w:szCs w:val="18"/>
                <w:lang w:val="en-US"/>
              </w:rPr>
              <w:t>Region</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36DEC94"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b/>
                <w:bCs/>
                <w:color w:val="000000"/>
                <w:sz w:val="18"/>
                <w:szCs w:val="18"/>
                <w:lang w:val="en-US"/>
              </w:rPr>
              <w:t>Location</w:t>
            </w:r>
            <w:r w:rsidRPr="006863A0">
              <w:rPr>
                <w:rStyle w:val="eop"/>
                <w:rFonts w:ascii="Tahoma" w:hAnsi="Tahoma" w:cs="Tahoma"/>
                <w:b/>
                <w:bCs/>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B19CFF8"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b/>
                <w:bCs/>
                <w:color w:val="000000"/>
                <w:sz w:val="18"/>
                <w:szCs w:val="18"/>
                <w:lang w:val="en-US"/>
              </w:rPr>
              <w:t>Date</w:t>
            </w:r>
            <w:r w:rsidRPr="006863A0">
              <w:rPr>
                <w:rStyle w:val="eop"/>
                <w:rFonts w:ascii="Tahoma" w:hAnsi="Tahoma" w:cs="Tahoma"/>
                <w:b/>
                <w:bCs/>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84C2DA4"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b/>
                <w:bCs/>
                <w:color w:val="000000"/>
                <w:sz w:val="18"/>
                <w:szCs w:val="18"/>
                <w:lang w:val="en-US"/>
              </w:rPr>
              <w:t>Attendee Limit</w:t>
            </w:r>
            <w:r w:rsidRPr="006863A0">
              <w:rPr>
                <w:rStyle w:val="eop"/>
                <w:rFonts w:ascii="Tahoma" w:hAnsi="Tahoma" w:cs="Tahoma"/>
                <w:b/>
                <w:bCs/>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D7FD088"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b/>
                <w:bCs/>
                <w:color w:val="000000"/>
                <w:sz w:val="18"/>
                <w:szCs w:val="18"/>
                <w:lang w:val="en-US"/>
              </w:rPr>
              <w:t>Registration</w:t>
            </w:r>
            <w:r w:rsidRPr="006863A0">
              <w:rPr>
                <w:rStyle w:val="eop"/>
                <w:rFonts w:ascii="Tahoma" w:hAnsi="Tahoma" w:cs="Tahoma"/>
                <w:b/>
                <w:bCs/>
                <w:color w:val="000000"/>
                <w:sz w:val="18"/>
                <w:szCs w:val="18"/>
              </w:rPr>
              <w:t> </w:t>
            </w:r>
          </w:p>
        </w:tc>
      </w:tr>
      <w:tr w:rsidR="00AC2A4F" w:rsidRPr="006863A0" w14:paraId="6DF77D95" w14:textId="77777777" w:rsidTr="00AC2A4F">
        <w:trPr>
          <w:trHeight w:val="24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4C9B2D20"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color w:val="000000"/>
                <w:sz w:val="18"/>
                <w:szCs w:val="18"/>
                <w:lang w:val="en-US"/>
              </w:rPr>
              <w:t>Metro Vancouver</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781EFF0F"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000000"/>
                <w:sz w:val="18"/>
                <w:szCs w:val="18"/>
                <w:lang w:val="en-US"/>
              </w:rPr>
              <w:t>New Westminster</w:t>
            </w:r>
            <w:r w:rsidRPr="006863A0">
              <w:rPr>
                <w:rStyle w:val="normaltextrun"/>
                <w:rFonts w:ascii="Tahoma" w:hAnsi="Tahoma" w:cs="Tahoma"/>
                <w:color w:val="000000"/>
                <w:sz w:val="18"/>
                <w:szCs w:val="18"/>
                <w:lang w:val="en-US"/>
              </w:rPr>
              <w:t> </w:t>
            </w:r>
            <w:r w:rsidRPr="006863A0">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582BEBDE"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Feb. 25, 2023</w:t>
            </w:r>
            <w:r w:rsidRPr="006863A0">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8048296"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1/school </w:t>
            </w:r>
            <w:r w:rsidRPr="006863A0">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50126D4A"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sz w:val="18"/>
                <w:szCs w:val="18"/>
              </w:rPr>
              <w:t>Session Full</w:t>
            </w:r>
            <w:r w:rsidRPr="006863A0">
              <w:rPr>
                <w:rStyle w:val="eop"/>
                <w:rFonts w:ascii="Tahoma" w:hAnsi="Tahoma" w:cs="Tahoma"/>
                <w:sz w:val="18"/>
                <w:szCs w:val="18"/>
              </w:rPr>
              <w:t> </w:t>
            </w:r>
          </w:p>
        </w:tc>
      </w:tr>
      <w:tr w:rsidR="00AC2A4F" w:rsidRPr="006863A0" w14:paraId="2253AA97"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A99A4D4"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color w:val="000000"/>
                <w:sz w:val="18"/>
                <w:szCs w:val="18"/>
                <w:lang w:val="en-US"/>
              </w:rPr>
              <w:t>Northern West</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35541D8"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000000"/>
                <w:sz w:val="18"/>
                <w:szCs w:val="18"/>
                <w:lang w:val="en-US"/>
              </w:rPr>
              <w:t>Terrace</w:t>
            </w:r>
            <w:r w:rsidRPr="006863A0">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8CBB35D"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Mar. 10, 2023</w:t>
            </w:r>
            <w:r w:rsidRPr="006863A0">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9ACE3F5"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FF0000"/>
                <w:sz w:val="18"/>
                <w:szCs w:val="18"/>
                <w:lang w:val="en-US"/>
              </w:rPr>
              <w:t>2</w:t>
            </w:r>
            <w:r w:rsidRPr="006863A0">
              <w:rPr>
                <w:rStyle w:val="normaltextrun"/>
                <w:rFonts w:ascii="Tahoma" w:hAnsi="Tahoma" w:cs="Tahoma"/>
                <w:color w:val="000000"/>
                <w:sz w:val="18"/>
                <w:szCs w:val="18"/>
                <w:lang w:val="en-US"/>
              </w:rPr>
              <w:t>/school</w:t>
            </w:r>
            <w:r w:rsidRPr="006863A0">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8B2116F" w14:textId="77777777" w:rsidR="00AC2A4F" w:rsidRPr="006863A0" w:rsidRDefault="00000000" w:rsidP="00AC2A4F">
            <w:pPr>
              <w:pStyle w:val="paragraph"/>
              <w:spacing w:before="0" w:beforeAutospacing="0" w:after="0" w:afterAutospacing="0"/>
              <w:textAlignment w:val="baseline"/>
              <w:rPr>
                <w:rFonts w:ascii="Tahoma" w:hAnsi="Tahoma" w:cs="Tahoma"/>
              </w:rPr>
            </w:pPr>
            <w:hyperlink r:id="rId817" w:tgtFrame="_blank" w:history="1">
              <w:r w:rsidR="00AC2A4F" w:rsidRPr="006863A0">
                <w:rPr>
                  <w:rStyle w:val="normaltextrun"/>
                  <w:rFonts w:ascii="Tahoma" w:hAnsi="Tahoma" w:cs="Tahoma"/>
                  <w:color w:val="0563C1"/>
                  <w:sz w:val="18"/>
                  <w:szCs w:val="18"/>
                  <w:u w:val="single"/>
                  <w:lang w:val="en-US"/>
                </w:rPr>
                <w:t>Registration Link</w:t>
              </w:r>
            </w:hyperlink>
            <w:r w:rsidR="00AC2A4F" w:rsidRPr="006863A0">
              <w:rPr>
                <w:rStyle w:val="eop"/>
                <w:rFonts w:ascii="Tahoma" w:hAnsi="Tahoma" w:cs="Tahoma"/>
                <w:color w:val="000000"/>
                <w:sz w:val="18"/>
                <w:szCs w:val="18"/>
              </w:rPr>
              <w:t> </w:t>
            </w:r>
          </w:p>
        </w:tc>
      </w:tr>
      <w:tr w:rsidR="00AC2A4F" w:rsidRPr="006863A0" w14:paraId="7CCD0748"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EC41F78"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color w:val="000000"/>
                <w:sz w:val="18"/>
                <w:szCs w:val="18"/>
                <w:lang w:val="en-US"/>
              </w:rPr>
              <w:t>Northern East</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44F83CC6"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000000"/>
                <w:sz w:val="18"/>
                <w:szCs w:val="18"/>
                <w:lang w:val="en-US"/>
              </w:rPr>
              <w:t>Fort St. John</w:t>
            </w:r>
            <w:r w:rsidRPr="006863A0">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2404D47"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Apr. 21, 2023</w:t>
            </w:r>
            <w:r w:rsidRPr="006863A0">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77E14BFF"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FF0000"/>
                <w:sz w:val="18"/>
                <w:szCs w:val="18"/>
                <w:lang w:val="en-US"/>
              </w:rPr>
              <w:t>2</w:t>
            </w:r>
            <w:r w:rsidRPr="006863A0">
              <w:rPr>
                <w:rStyle w:val="normaltextrun"/>
                <w:rFonts w:ascii="Tahoma" w:hAnsi="Tahoma" w:cs="Tahoma"/>
                <w:color w:val="000000"/>
                <w:sz w:val="18"/>
                <w:szCs w:val="18"/>
                <w:lang w:val="en-US"/>
              </w:rPr>
              <w:t>/school</w:t>
            </w:r>
            <w:r w:rsidRPr="006863A0">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92D601D" w14:textId="77777777" w:rsidR="00AC2A4F" w:rsidRPr="006863A0" w:rsidRDefault="00000000" w:rsidP="00AC2A4F">
            <w:pPr>
              <w:pStyle w:val="paragraph"/>
              <w:spacing w:before="0" w:beforeAutospacing="0" w:after="0" w:afterAutospacing="0"/>
              <w:textAlignment w:val="baseline"/>
              <w:rPr>
                <w:rFonts w:ascii="Tahoma" w:hAnsi="Tahoma" w:cs="Tahoma"/>
              </w:rPr>
            </w:pPr>
            <w:hyperlink r:id="rId818" w:tgtFrame="_blank" w:history="1">
              <w:r w:rsidR="00AC2A4F" w:rsidRPr="006863A0">
                <w:rPr>
                  <w:rStyle w:val="normaltextrun"/>
                  <w:rFonts w:ascii="Tahoma" w:hAnsi="Tahoma" w:cs="Tahoma"/>
                  <w:color w:val="0563C1"/>
                  <w:sz w:val="18"/>
                  <w:szCs w:val="18"/>
                  <w:u w:val="single"/>
                  <w:lang w:val="en-US"/>
                </w:rPr>
                <w:t>Registration Link</w:t>
              </w:r>
            </w:hyperlink>
            <w:r w:rsidR="00AC2A4F" w:rsidRPr="006863A0">
              <w:rPr>
                <w:rStyle w:val="eop"/>
                <w:rFonts w:ascii="Tahoma" w:hAnsi="Tahoma" w:cs="Tahoma"/>
                <w:color w:val="000000"/>
                <w:sz w:val="18"/>
                <w:szCs w:val="18"/>
              </w:rPr>
              <w:t> </w:t>
            </w:r>
          </w:p>
        </w:tc>
      </w:tr>
      <w:tr w:rsidR="00AC2A4F" w:rsidRPr="006863A0" w14:paraId="6BEA6B7F"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09D51AF"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color w:val="000000"/>
                <w:sz w:val="18"/>
                <w:szCs w:val="18"/>
                <w:lang w:val="en-US"/>
              </w:rPr>
              <w:t>Fraser Valley </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E53A295"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000000"/>
                <w:sz w:val="18"/>
                <w:szCs w:val="18"/>
                <w:lang w:val="en-US"/>
              </w:rPr>
              <w:t>Harrison Hot Springs</w:t>
            </w:r>
            <w:r w:rsidRPr="006863A0">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990F935"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Apr. 22, 2023</w:t>
            </w:r>
            <w:r w:rsidRPr="006863A0">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9B5403F"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1/school</w:t>
            </w:r>
            <w:r w:rsidRPr="006863A0">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096E6A23" w14:textId="77777777" w:rsidR="00AC2A4F" w:rsidRPr="006863A0" w:rsidRDefault="00000000" w:rsidP="00AC2A4F">
            <w:pPr>
              <w:pStyle w:val="paragraph"/>
              <w:spacing w:before="0" w:beforeAutospacing="0" w:after="0" w:afterAutospacing="0"/>
              <w:textAlignment w:val="baseline"/>
              <w:rPr>
                <w:rFonts w:ascii="Tahoma" w:hAnsi="Tahoma" w:cs="Tahoma"/>
              </w:rPr>
            </w:pPr>
            <w:hyperlink r:id="rId819" w:tgtFrame="_blank" w:history="1">
              <w:r w:rsidR="00AC2A4F" w:rsidRPr="006863A0">
                <w:rPr>
                  <w:rStyle w:val="normaltextrun"/>
                  <w:rFonts w:ascii="Tahoma" w:hAnsi="Tahoma" w:cs="Tahoma"/>
                  <w:color w:val="0563C1"/>
                  <w:sz w:val="18"/>
                  <w:szCs w:val="18"/>
                  <w:u w:val="single"/>
                  <w:lang w:val="en-US"/>
                </w:rPr>
                <w:t>Registration Link</w:t>
              </w:r>
            </w:hyperlink>
            <w:r w:rsidR="00AC2A4F" w:rsidRPr="006863A0">
              <w:rPr>
                <w:rStyle w:val="eop"/>
                <w:rFonts w:ascii="Tahoma" w:hAnsi="Tahoma" w:cs="Tahoma"/>
                <w:color w:val="000000"/>
                <w:sz w:val="18"/>
                <w:szCs w:val="18"/>
              </w:rPr>
              <w:t> </w:t>
            </w:r>
          </w:p>
        </w:tc>
      </w:tr>
      <w:tr w:rsidR="00AC2A4F" w:rsidRPr="006863A0" w14:paraId="656FCDDA"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1B2ADC7A"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color w:val="000000"/>
                <w:sz w:val="18"/>
                <w:szCs w:val="18"/>
                <w:lang w:val="en-US"/>
              </w:rPr>
              <w:t>Northern Central</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5658F92E"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000000"/>
                <w:sz w:val="18"/>
                <w:szCs w:val="18"/>
                <w:lang w:val="en-US"/>
              </w:rPr>
              <w:t>Prince George</w:t>
            </w:r>
            <w:r w:rsidRPr="006863A0">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E5C30C7"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Apr. 29, 2023</w:t>
            </w:r>
            <w:r w:rsidRPr="006863A0">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1C81EAF"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FF0000"/>
                <w:sz w:val="18"/>
                <w:szCs w:val="18"/>
                <w:lang w:val="en-US"/>
              </w:rPr>
              <w:t>2</w:t>
            </w:r>
            <w:r w:rsidRPr="006863A0">
              <w:rPr>
                <w:rStyle w:val="normaltextrun"/>
                <w:rFonts w:ascii="Tahoma" w:hAnsi="Tahoma" w:cs="Tahoma"/>
                <w:color w:val="000000"/>
                <w:sz w:val="18"/>
                <w:szCs w:val="18"/>
                <w:lang w:val="en-US"/>
              </w:rPr>
              <w:t>/school</w:t>
            </w:r>
            <w:r w:rsidRPr="006863A0">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54DD1A1" w14:textId="77777777" w:rsidR="00AC2A4F" w:rsidRPr="006863A0" w:rsidRDefault="00000000" w:rsidP="00AC2A4F">
            <w:pPr>
              <w:pStyle w:val="paragraph"/>
              <w:spacing w:before="0" w:beforeAutospacing="0" w:after="0" w:afterAutospacing="0"/>
              <w:textAlignment w:val="baseline"/>
              <w:rPr>
                <w:rFonts w:ascii="Tahoma" w:hAnsi="Tahoma" w:cs="Tahoma"/>
              </w:rPr>
            </w:pPr>
            <w:hyperlink r:id="rId820" w:tgtFrame="_blank" w:history="1">
              <w:r w:rsidR="00AC2A4F" w:rsidRPr="006863A0">
                <w:rPr>
                  <w:rStyle w:val="normaltextrun"/>
                  <w:rFonts w:ascii="Tahoma" w:hAnsi="Tahoma" w:cs="Tahoma"/>
                  <w:color w:val="0563C1"/>
                  <w:sz w:val="18"/>
                  <w:szCs w:val="18"/>
                  <w:u w:val="single"/>
                  <w:lang w:val="en-US"/>
                </w:rPr>
                <w:t>Registration Link</w:t>
              </w:r>
            </w:hyperlink>
            <w:r w:rsidR="00AC2A4F" w:rsidRPr="006863A0">
              <w:rPr>
                <w:rStyle w:val="eop"/>
                <w:rFonts w:ascii="Tahoma" w:hAnsi="Tahoma" w:cs="Tahoma"/>
                <w:color w:val="000000"/>
                <w:sz w:val="18"/>
                <w:szCs w:val="18"/>
              </w:rPr>
              <w:t> </w:t>
            </w:r>
          </w:p>
        </w:tc>
      </w:tr>
      <w:tr w:rsidR="00AC2A4F" w:rsidRPr="006863A0" w14:paraId="5EA18F00" w14:textId="77777777" w:rsidTr="00AC2A4F">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0D38FF29"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eop"/>
                <w:rFonts w:ascii="Tahoma" w:hAnsi="Tahoma" w:cs="Tahoma"/>
                <w:b/>
                <w:bCs/>
                <w:color w:val="000000"/>
                <w:sz w:val="18"/>
                <w:szCs w:val="18"/>
              </w:rPr>
              <w:t> </w:t>
            </w:r>
          </w:p>
        </w:tc>
      </w:tr>
    </w:tbl>
    <w:p w14:paraId="76F7DB4C"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1DA4ECD2"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Student &amp; Family Assistance Fund (SFAF) Special Purpose Grant</w:t>
      </w:r>
      <w:r w:rsidRPr="006863A0">
        <w:rPr>
          <w:rStyle w:val="eop"/>
          <w:rFonts w:ascii="Tahoma" w:hAnsi="Tahoma" w:cs="Tahoma"/>
          <w:color w:val="000000"/>
          <w:sz w:val="22"/>
          <w:szCs w:val="22"/>
        </w:rPr>
        <w:t> </w:t>
      </w:r>
    </w:p>
    <w:p w14:paraId="5B1DF1A7"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lastRenderedPageBreak/>
        <w:t>Please report how funds were spent by completing this </w:t>
      </w:r>
      <w:hyperlink r:id="rId821" w:tgtFrame="_blank" w:history="1">
        <w:r w:rsidRPr="006863A0">
          <w:rPr>
            <w:rStyle w:val="normaltextrun"/>
            <w:rFonts w:ascii="Tahoma" w:hAnsi="Tahoma" w:cs="Tahoma"/>
            <w:color w:val="000000"/>
            <w:sz w:val="22"/>
            <w:szCs w:val="22"/>
            <w:u w:val="single"/>
          </w:rPr>
          <w:t>SFAF exit survey</w:t>
        </w:r>
      </w:hyperlink>
      <w:r w:rsidRPr="006863A0">
        <w:rPr>
          <w:rStyle w:val="normaltextrun"/>
          <w:rFonts w:ascii="Tahoma" w:hAnsi="Tahoma" w:cs="Tahoma"/>
          <w:color w:val="000000"/>
          <w:sz w:val="22"/>
          <w:szCs w:val="22"/>
        </w:rPr>
        <w:t xml:space="preserve"> by June 30, 2023.  Catholic schools should report expenditures to their Superintendent’s office, not to FISA.</w:t>
      </w:r>
      <w:r w:rsidRPr="006863A0">
        <w:rPr>
          <w:rStyle w:val="normaltextrun"/>
          <w:rFonts w:ascii="Tahoma" w:hAnsi="Tahoma" w:cs="Tahoma"/>
          <w:color w:val="000000"/>
          <w:sz w:val="22"/>
          <w:szCs w:val="22"/>
          <w:u w:val="single"/>
        </w:rPr>
        <w:t xml:space="preserve"> </w:t>
      </w:r>
      <w:r w:rsidRPr="006863A0">
        <w:rPr>
          <w:rStyle w:val="normaltextrun"/>
          <w:rFonts w:ascii="Tahoma" w:hAnsi="Tahoma" w:cs="Tahoma"/>
          <w:color w:val="000000"/>
          <w:sz w:val="22"/>
          <w:szCs w:val="22"/>
        </w:rPr>
        <w:t>Any questions regarding this grant should be directed to FISA via email at </w:t>
      </w:r>
      <w:hyperlink r:id="rId822" w:tgtFrame="_blank" w:history="1">
        <w:r w:rsidRPr="006863A0">
          <w:rPr>
            <w:rStyle w:val="normaltextrun"/>
            <w:rFonts w:ascii="Tahoma" w:hAnsi="Tahoma" w:cs="Tahoma"/>
            <w:color w:val="000000"/>
            <w:sz w:val="22"/>
            <w:szCs w:val="22"/>
            <w:u w:val="single"/>
          </w:rPr>
          <w:t>info@fisabc.ca</w:t>
        </w:r>
      </w:hyperlink>
      <w:r w:rsidRPr="006863A0">
        <w:rPr>
          <w:rStyle w:val="normaltextrun"/>
          <w:rFonts w:ascii="Tahoma" w:hAnsi="Tahoma" w:cs="Tahoma"/>
          <w:color w:val="000000"/>
          <w:sz w:val="22"/>
          <w:szCs w:val="22"/>
          <w:u w:val="single"/>
        </w:rPr>
        <w:t>.</w:t>
      </w:r>
      <w:r w:rsidRPr="006863A0">
        <w:rPr>
          <w:rStyle w:val="eop"/>
          <w:rFonts w:ascii="Tahoma" w:hAnsi="Tahoma" w:cs="Tahoma"/>
          <w:color w:val="000000"/>
          <w:sz w:val="22"/>
          <w:szCs w:val="22"/>
        </w:rPr>
        <w:t> </w:t>
      </w:r>
    </w:p>
    <w:p w14:paraId="26CC8ACE"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7793AC05" w14:textId="6F3A85F7" w:rsidR="00AC2A4F" w:rsidRPr="006863A0" w:rsidRDefault="00AC2A4F" w:rsidP="007555AB">
      <w:pPr>
        <w:pStyle w:val="paragraph"/>
        <w:spacing w:before="0" w:beforeAutospacing="0" w:after="0" w:afterAutospacing="0"/>
        <w:textAlignment w:val="baseline"/>
        <w:rPr>
          <w:rFonts w:ascii="Tahoma" w:hAnsi="Tahoma" w:cs="Tahoma"/>
          <w:sz w:val="18"/>
          <w:szCs w:val="18"/>
        </w:rPr>
      </w:pPr>
    </w:p>
    <w:p w14:paraId="3532AC4F" w14:textId="74091635" w:rsidR="00AC2A4F" w:rsidRPr="006863A0" w:rsidRDefault="00AC2A4F" w:rsidP="00E61293">
      <w:pPr>
        <w:shd w:val="clear" w:color="auto" w:fill="FFFFFF"/>
        <w:rPr>
          <w:rFonts w:ascii="Tahoma" w:hAnsi="Tahoma" w:cs="Tahoma"/>
          <w:b/>
          <w:bCs/>
          <w:color w:val="000000"/>
          <w:sz w:val="20"/>
          <w:szCs w:val="20"/>
        </w:rPr>
      </w:pPr>
    </w:p>
    <w:p w14:paraId="082AA6CF" w14:textId="2B087C8F"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highlight w:val="yellow"/>
        </w:rPr>
        <w:t>February 3, 2023</w:t>
      </w:r>
    </w:p>
    <w:p w14:paraId="674E00D4"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FISA had a birthday - as of January 19</w:t>
      </w:r>
      <w:r w:rsidRPr="006863A0">
        <w:rPr>
          <w:rFonts w:ascii="Tahoma" w:hAnsi="Tahoma" w:cs="Tahoma"/>
          <w:color w:val="000000"/>
          <w:sz w:val="22"/>
          <w:szCs w:val="22"/>
          <w:vertAlign w:val="superscript"/>
        </w:rPr>
        <w:t>th</w:t>
      </w:r>
      <w:r w:rsidRPr="006863A0">
        <w:rPr>
          <w:rFonts w:ascii="Tahoma" w:hAnsi="Tahoma" w:cs="Tahoma"/>
          <w:color w:val="000000"/>
          <w:sz w:val="22"/>
          <w:szCs w:val="22"/>
        </w:rPr>
        <w:t> FISA turned 57 years old. Way back in 1966 a collection of insightful and aspirational independent school leaders formed FISA. Their trials and successes are chronicled in the book </w:t>
      </w:r>
      <w:r w:rsidRPr="006863A0">
        <w:rPr>
          <w:rFonts w:ascii="Tahoma" w:hAnsi="Tahoma" w:cs="Tahoma"/>
          <w:b/>
          <w:bCs/>
          <w:color w:val="000000"/>
          <w:sz w:val="22"/>
          <w:szCs w:val="22"/>
          <w:u w:val="single"/>
        </w:rPr>
        <w:t>Justice Achieved</w:t>
      </w:r>
      <w:r w:rsidRPr="006863A0">
        <w:rPr>
          <w:rFonts w:ascii="Tahoma" w:hAnsi="Tahoma" w:cs="Tahoma"/>
          <w:color w:val="000000"/>
          <w:sz w:val="22"/>
          <w:szCs w:val="22"/>
        </w:rPr>
        <w:t> that speaks to their veracity:</w:t>
      </w:r>
    </w:p>
    <w:p w14:paraId="3682B69C"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w:t>
      </w:r>
    </w:p>
    <w:p w14:paraId="4FA4403C" w14:textId="77777777" w:rsidR="00AA013A" w:rsidRPr="006863A0" w:rsidRDefault="00AA013A" w:rsidP="00AA013A">
      <w:pPr>
        <w:shd w:val="clear" w:color="auto" w:fill="FFFFFF"/>
        <w:ind w:left="720"/>
        <w:rPr>
          <w:rFonts w:ascii="Tahoma" w:hAnsi="Tahoma" w:cs="Tahoma"/>
          <w:color w:val="222222"/>
        </w:rPr>
      </w:pPr>
      <w:r w:rsidRPr="006863A0">
        <w:rPr>
          <w:rFonts w:ascii="Tahoma" w:hAnsi="Tahoma" w:cs="Tahoma"/>
          <w:i/>
          <w:iCs/>
          <w:color w:val="000000"/>
          <w:sz w:val="22"/>
          <w:szCs w:val="22"/>
        </w:rPr>
        <w:t>They</w:t>
      </w:r>
      <w:r w:rsidRPr="006863A0">
        <w:rPr>
          <w:rFonts w:ascii="Tahoma" w:hAnsi="Tahoma" w:cs="Tahoma"/>
          <w:color w:val="000000"/>
          <w:sz w:val="22"/>
          <w:szCs w:val="22"/>
        </w:rPr>
        <w:t> (the early leaders) </w:t>
      </w:r>
      <w:r w:rsidRPr="006863A0">
        <w:rPr>
          <w:rFonts w:ascii="Tahoma" w:hAnsi="Tahoma" w:cs="Tahoma"/>
          <w:i/>
          <w:iCs/>
          <w:color w:val="000000"/>
          <w:sz w:val="22"/>
          <w:szCs w:val="22"/>
        </w:rPr>
        <w:t>defied the odds by integrating schools and people with often diametrically opposed convictions into a workable and representative alliance</w:t>
      </w:r>
      <w:r w:rsidRPr="006863A0">
        <w:rPr>
          <w:rFonts w:ascii="Tahoma" w:hAnsi="Tahoma" w:cs="Tahoma"/>
          <w:color w:val="000000"/>
          <w:sz w:val="22"/>
          <w:szCs w:val="22"/>
        </w:rPr>
        <w:t>. (p.88)</w:t>
      </w:r>
    </w:p>
    <w:p w14:paraId="6B411529"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FF0000"/>
          <w:sz w:val="22"/>
          <w:szCs w:val="22"/>
        </w:rPr>
        <w:t> </w:t>
      </w:r>
    </w:p>
    <w:p w14:paraId="3AD5BE28"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Over the years FISA has continued to pride itself in its ability to hold to our mission and act proactively to address both internal and external challenges. As a federation, we have benefited greatly from the work of our founders. Over the years FISA has become even more diverse, which has only added to the strength of our alliance. It is through the dedicated and committed FISA member Board members and the associations and schools they represent, that FISA continues to be an effective voice for BC independent schools - advocating for parental choice, rightful funding and a greater understanding of our school’s contribution to the public good.</w:t>
      </w:r>
    </w:p>
    <w:p w14:paraId="34ECCC8A"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HAPPY BIRTHDAY FISA!</w:t>
      </w:r>
    </w:p>
    <w:p w14:paraId="7B6F92F6"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FF0000"/>
          <w:sz w:val="22"/>
          <w:szCs w:val="22"/>
        </w:rPr>
        <w:t> </w:t>
      </w:r>
    </w:p>
    <w:p w14:paraId="0265D67D"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ArtStarts</w:t>
      </w:r>
    </w:p>
    <w:p w14:paraId="17E23B46"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Although it took longer than usual, FISA received the Artist in Education (AIE) funding from ArtStarts earlier this week. The grant amount received is less than the total eligible expenses submitted by the participating schools. Therefore, the reimbursement rate for 2023-24 will be 61%, instead of the maximum rate of 70%. Participating schools can expect to receive confirmation by Feb. 8</w:t>
      </w:r>
      <w:r w:rsidRPr="006863A0">
        <w:rPr>
          <w:rFonts w:ascii="Tahoma" w:hAnsi="Tahoma" w:cs="Tahoma"/>
          <w:color w:val="000000"/>
          <w:sz w:val="22"/>
          <w:szCs w:val="22"/>
          <w:vertAlign w:val="superscript"/>
        </w:rPr>
        <w:t>th</w:t>
      </w:r>
      <w:r w:rsidRPr="006863A0">
        <w:rPr>
          <w:rFonts w:ascii="Tahoma" w:hAnsi="Tahoma" w:cs="Tahoma"/>
          <w:color w:val="000000"/>
          <w:sz w:val="22"/>
          <w:szCs w:val="22"/>
        </w:rPr>
        <w:t> as to their AIE grant amount.</w:t>
      </w:r>
    </w:p>
    <w:p w14:paraId="5D08B94F"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w:t>
      </w:r>
    </w:p>
    <w:p w14:paraId="32B9E41E"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Compassionate Systems Leadership (CSL)</w:t>
      </w:r>
    </w:p>
    <w:p w14:paraId="20711344"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It was a treat to reconnect with Dr. Shirley Giroux on Wednesday as part of FISA’s CSL webinar series. Shirley introduced more foundational components of CSL, including the idea of Creative Tension: the space between vision and reality. Attendees were invited to imagine building the education system from scratch. What would it look like? Where might movement towards this vision be happening? Questions worth pondering. A recording of the webinar, along with the previous ones from last year, are available for viewing in the </w:t>
      </w:r>
      <w:hyperlink r:id="rId823"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 The slide deck will be posted there soon.</w:t>
      </w:r>
    </w:p>
    <w:p w14:paraId="2CFCCC4E"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w:t>
      </w:r>
    </w:p>
    <w:p w14:paraId="79369371"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FISA will host three more CSL webinars. They are suitable for all school personnel regardless of the role they play in the school community and are offered free of charge. Each webinar is a “stand alone”, so feel free to join the upcoming ones even if you were not able to participate previously.</w:t>
      </w:r>
    </w:p>
    <w:p w14:paraId="3DC33E5A"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rPr>
        <w:t> </w:t>
      </w:r>
    </w:p>
    <w:p w14:paraId="063BD68B"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rPr>
        <w:t>CSL #6: March 2, 2023 3:30-5:00 pm (PST) Register </w:t>
      </w:r>
      <w:hyperlink r:id="rId824" w:tgtFrame="_blank" w:history="1">
        <w:r w:rsidRPr="006863A0">
          <w:rPr>
            <w:rStyle w:val="Hyperlink"/>
            <w:rFonts w:ascii="Tahoma" w:hAnsi="Tahoma" w:cs="Tahoma"/>
            <w:b/>
            <w:bCs/>
            <w:color w:val="000000"/>
            <w:sz w:val="22"/>
            <w:szCs w:val="22"/>
          </w:rPr>
          <w:t>HERE</w:t>
        </w:r>
      </w:hyperlink>
    </w:p>
    <w:p w14:paraId="40A24FCA"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rPr>
        <w:t>CSL #7: April 3, 2023 3:30-5:00 pm (PST) Register </w:t>
      </w:r>
      <w:hyperlink r:id="rId825" w:tgtFrame="_blank" w:history="1">
        <w:r w:rsidRPr="006863A0">
          <w:rPr>
            <w:rStyle w:val="Hyperlink"/>
            <w:rFonts w:ascii="Tahoma" w:hAnsi="Tahoma" w:cs="Tahoma"/>
            <w:b/>
            <w:bCs/>
            <w:color w:val="000000"/>
            <w:sz w:val="22"/>
            <w:szCs w:val="22"/>
          </w:rPr>
          <w:t>HERE</w:t>
        </w:r>
      </w:hyperlink>
    </w:p>
    <w:p w14:paraId="2DDBC230"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rPr>
        <w:t>CSL #8: May 16, 2023 3:30-5:00 pm (PST) Register </w:t>
      </w:r>
      <w:hyperlink r:id="rId826" w:tgtFrame="_blank" w:history="1">
        <w:r w:rsidRPr="006863A0">
          <w:rPr>
            <w:rStyle w:val="Hyperlink"/>
            <w:rFonts w:ascii="Tahoma" w:hAnsi="Tahoma" w:cs="Tahoma"/>
            <w:b/>
            <w:bCs/>
            <w:color w:val="000000"/>
            <w:sz w:val="22"/>
            <w:szCs w:val="22"/>
          </w:rPr>
          <w:t>HERE</w:t>
        </w:r>
      </w:hyperlink>
    </w:p>
    <w:p w14:paraId="62B5820E"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FF0000"/>
          <w:sz w:val="22"/>
          <w:szCs w:val="22"/>
        </w:rPr>
        <w:t> </w:t>
      </w:r>
    </w:p>
    <w:p w14:paraId="684B2C06"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Learning First Peoples Spring Institute</w:t>
      </w:r>
    </w:p>
    <w:p w14:paraId="26E4D353"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lastRenderedPageBreak/>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w:t>
      </w:r>
    </w:p>
    <w:p w14:paraId="338BD545"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Attendees can participate in all or part of these three offerings:</w:t>
      </w:r>
    </w:p>
    <w:p w14:paraId="168181CC"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English First Peoples grades 10-12 – March 20</w:t>
      </w:r>
      <w:r w:rsidRPr="006863A0">
        <w:rPr>
          <w:rFonts w:ascii="Tahoma" w:hAnsi="Tahoma" w:cs="Tahoma"/>
          <w:color w:val="000000"/>
          <w:sz w:val="22"/>
          <w:szCs w:val="22"/>
          <w:vertAlign w:val="superscript"/>
        </w:rPr>
        <w:t>th</w:t>
      </w:r>
    </w:p>
    <w:p w14:paraId="015D3EC3"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BC First Peoples 12 – March 21</w:t>
      </w:r>
      <w:r w:rsidRPr="006863A0">
        <w:rPr>
          <w:rFonts w:ascii="Tahoma" w:hAnsi="Tahoma" w:cs="Tahoma"/>
          <w:color w:val="000000"/>
          <w:sz w:val="22"/>
          <w:szCs w:val="22"/>
          <w:vertAlign w:val="superscript"/>
        </w:rPr>
        <w:t>st</w:t>
      </w:r>
    </w:p>
    <w:p w14:paraId="713D7589"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Math &amp; Science First Peoples – March 22</w:t>
      </w:r>
      <w:r w:rsidRPr="006863A0">
        <w:rPr>
          <w:rFonts w:ascii="Tahoma" w:hAnsi="Tahoma" w:cs="Tahoma"/>
          <w:color w:val="000000"/>
          <w:sz w:val="22"/>
          <w:szCs w:val="22"/>
          <w:vertAlign w:val="superscript"/>
        </w:rPr>
        <w:t>nd</w:t>
      </w:r>
    </w:p>
    <w:p w14:paraId="5DD2F989"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There is a registration fee of $30 per session, which must be paid by March 10</w:t>
      </w:r>
      <w:r w:rsidRPr="006863A0">
        <w:rPr>
          <w:rFonts w:ascii="Tahoma" w:hAnsi="Tahoma" w:cs="Tahoma"/>
          <w:color w:val="000000"/>
          <w:vertAlign w:val="superscript"/>
        </w:rPr>
        <w:t>th</w:t>
      </w:r>
      <w:r w:rsidRPr="006863A0">
        <w:rPr>
          <w:rFonts w:ascii="Tahoma" w:hAnsi="Tahoma" w:cs="Tahoma"/>
          <w:color w:val="000000"/>
          <w:sz w:val="22"/>
          <w:szCs w:val="22"/>
        </w:rPr>
        <w:t> to reserve a seat. </w:t>
      </w:r>
    </w:p>
    <w:p w14:paraId="01BBF063"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More information: </w:t>
      </w:r>
      <w:hyperlink r:id="rId827" w:tgtFrame="_blank" w:history="1">
        <w:r w:rsidRPr="006863A0">
          <w:rPr>
            <w:rStyle w:val="Hyperlink"/>
            <w:rFonts w:ascii="Tahoma" w:hAnsi="Tahoma" w:cs="Tahoma"/>
            <w:color w:val="000000"/>
            <w:sz w:val="22"/>
            <w:szCs w:val="22"/>
          </w:rPr>
          <w:t>http://www.fnesc.ca/lfp-institute/</w:t>
        </w:r>
      </w:hyperlink>
    </w:p>
    <w:p w14:paraId="2201C3DC"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Registration: </w:t>
      </w:r>
      <w:hyperlink r:id="rId828" w:tgtFrame="_blank" w:history="1">
        <w:r w:rsidRPr="006863A0">
          <w:rPr>
            <w:rStyle w:val="Hyperlink"/>
            <w:rFonts w:ascii="Tahoma" w:hAnsi="Tahoma" w:cs="Tahoma"/>
            <w:color w:val="000000"/>
            <w:sz w:val="22"/>
            <w:szCs w:val="22"/>
          </w:rPr>
          <w:t>https://www.civicinfo.bc.ca/event/2023/FNESC-SpringInstitute</w:t>
        </w:r>
      </w:hyperlink>
    </w:p>
    <w:p w14:paraId="38C383C0"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FF0000"/>
          <w:sz w:val="22"/>
          <w:szCs w:val="22"/>
        </w:rPr>
        <w:t> </w:t>
      </w:r>
      <w:r w:rsidRPr="006863A0">
        <w:rPr>
          <w:rFonts w:ascii="Tahoma" w:hAnsi="Tahoma" w:cs="Tahoma"/>
          <w:color w:val="000000"/>
          <w:sz w:val="22"/>
          <w:szCs w:val="22"/>
        </w:rPr>
        <w:t> </w:t>
      </w:r>
    </w:p>
    <w:p w14:paraId="3FA22967"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District/Authority Scholarships (DAS)</w:t>
      </w:r>
    </w:p>
    <w:p w14:paraId="4B1B274A" w14:textId="77777777" w:rsidR="00AA013A" w:rsidRPr="006863A0" w:rsidRDefault="00AA013A" w:rsidP="00AA013A">
      <w:pPr>
        <w:shd w:val="clear" w:color="auto" w:fill="FFFFFF"/>
        <w:spacing w:after="225"/>
        <w:rPr>
          <w:rFonts w:ascii="Tahoma" w:hAnsi="Tahoma" w:cs="Tahoma"/>
          <w:color w:val="222222"/>
        </w:rPr>
      </w:pPr>
      <w:r w:rsidRPr="006863A0">
        <w:rPr>
          <w:rFonts w:ascii="Tahoma" w:hAnsi="Tahoma" w:cs="Tahoma"/>
          <w:color w:val="000000"/>
          <w:sz w:val="22"/>
          <w:szCs w:val="22"/>
        </w:rPr>
        <w:t>The provincial DAS program recognizes high school graduates who excel in seven overarching areas: ADST, Community Service, Fine Arts, Indigenous Languages &amp; Cultures, Languages, Physical Activity &amp; Health, and Technical &amp; Trades Training. DAS applications are available on the FISA website under the </w:t>
      </w:r>
      <w:hyperlink r:id="rId829" w:tgtFrame="_blank" w:history="1">
        <w:r w:rsidRPr="006863A0">
          <w:rPr>
            <w:rStyle w:val="Hyperlink"/>
            <w:rFonts w:ascii="Tahoma" w:hAnsi="Tahoma" w:cs="Tahoma"/>
            <w:color w:val="000000"/>
            <w:sz w:val="22"/>
            <w:szCs w:val="22"/>
          </w:rPr>
          <w:t>Scholarship &amp; Awards tab</w:t>
        </w:r>
      </w:hyperlink>
      <w:r w:rsidRPr="006863A0">
        <w:rPr>
          <w:rFonts w:ascii="Tahoma" w:hAnsi="Tahoma" w:cs="Tahoma"/>
          <w:color w:val="000000"/>
          <w:sz w:val="22"/>
          <w:szCs w:val="22"/>
        </w:rPr>
        <w:t>. Due dates vary by region (March 16</w:t>
      </w:r>
      <w:r w:rsidRPr="006863A0">
        <w:rPr>
          <w:rFonts w:ascii="Tahoma" w:hAnsi="Tahoma" w:cs="Tahoma"/>
          <w:color w:val="000000"/>
          <w:sz w:val="22"/>
          <w:szCs w:val="22"/>
          <w:vertAlign w:val="superscript"/>
        </w:rPr>
        <w:t>th</w:t>
      </w:r>
      <w:r w:rsidRPr="006863A0">
        <w:rPr>
          <w:rFonts w:ascii="Tahoma" w:hAnsi="Tahoma" w:cs="Tahoma"/>
          <w:color w:val="000000"/>
          <w:sz w:val="22"/>
          <w:szCs w:val="22"/>
        </w:rPr>
        <w:t>/April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Students graduating for Independent Online Schools should apply in the region where the school is located. Please promote this scholarship opportunity widely within your secondary school community.</w:t>
      </w:r>
    </w:p>
    <w:p w14:paraId="6BBF17AC"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Student &amp; Family Assistance Fund (SFAF) Special Purpose Grant</w:t>
      </w:r>
    </w:p>
    <w:p w14:paraId="1CFC20DD"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Please report how funds were spent by completing this </w:t>
      </w:r>
      <w:hyperlink r:id="rId830"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Catholic schools should report expenditures to their Superintendent’s office, not to FISA.</w:t>
      </w:r>
      <w:r w:rsidRPr="006863A0">
        <w:rPr>
          <w:rFonts w:ascii="Tahoma" w:hAnsi="Tahoma" w:cs="Tahoma"/>
          <w:color w:val="000000"/>
          <w:sz w:val="22"/>
          <w:szCs w:val="22"/>
          <w:u w:val="single"/>
        </w:rPr>
        <w:t> </w:t>
      </w:r>
      <w:r w:rsidRPr="006863A0">
        <w:rPr>
          <w:rFonts w:ascii="Tahoma" w:hAnsi="Tahoma" w:cs="Tahoma"/>
          <w:color w:val="000000"/>
          <w:sz w:val="22"/>
          <w:szCs w:val="22"/>
        </w:rPr>
        <w:t>Any questions regarding this grant should be directed to FISA via email at </w:t>
      </w:r>
      <w:hyperlink r:id="rId831" w:tgtFrame="_blank" w:history="1">
        <w:r w:rsidRPr="006863A0">
          <w:rPr>
            <w:rStyle w:val="Hyperlink"/>
            <w:rFonts w:ascii="Tahoma" w:hAnsi="Tahoma" w:cs="Tahoma"/>
            <w:color w:val="000000"/>
            <w:sz w:val="22"/>
            <w:szCs w:val="22"/>
          </w:rPr>
          <w:t>info@fisabc.ca</w:t>
        </w:r>
      </w:hyperlink>
    </w:p>
    <w:p w14:paraId="0F859009"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FF0000"/>
          <w:sz w:val="22"/>
          <w:szCs w:val="22"/>
        </w:rPr>
        <w:t> </w:t>
      </w:r>
    </w:p>
    <w:p w14:paraId="11F36344"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Erase Training</w:t>
      </w:r>
    </w:p>
    <w:p w14:paraId="4133F1CF"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Space remains available for the Scenario-Based Learning </w:t>
      </w:r>
      <w:r w:rsidRPr="006863A0">
        <w:rPr>
          <w:rFonts w:ascii="Tahoma" w:hAnsi="Tahoma" w:cs="Tahoma"/>
          <w:i/>
          <w:iCs/>
          <w:color w:val="000000"/>
          <w:sz w:val="22"/>
          <w:szCs w:val="22"/>
        </w:rPr>
        <w:t>erase</w:t>
      </w:r>
      <w:r w:rsidRPr="006863A0">
        <w:rPr>
          <w:rFonts w:ascii="Tahoma" w:hAnsi="Tahoma" w:cs="Tahoma"/>
          <w:color w:val="000000"/>
          <w:sz w:val="22"/>
          <w:szCs w:val="22"/>
        </w:rPr>
        <w:t> training sessions: Courtenay (Feb. 9), Nanaimo (Feb. 10), Chilliwack (Feb. 21), Cranbrook (Feb. 24), Fort St John (Mar. 10), and Kamloops Mar. 13). </w:t>
      </w:r>
    </w:p>
    <w:p w14:paraId="00D05E55"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Secondary school teachers are encouraged to have their classes participate in an </w:t>
      </w:r>
      <w:r w:rsidRPr="006863A0">
        <w:rPr>
          <w:rFonts w:ascii="Tahoma" w:hAnsi="Tahoma" w:cs="Tahoma"/>
          <w:i/>
          <w:iCs/>
          <w:color w:val="000000"/>
          <w:sz w:val="22"/>
          <w:szCs w:val="22"/>
        </w:rPr>
        <w:t>Establishing Respectful Relationships and Consent in Our Communities</w:t>
      </w:r>
      <w:r w:rsidRPr="006863A0">
        <w:rPr>
          <w:rFonts w:ascii="Tahoma" w:hAnsi="Tahoma" w:cs="Tahoma"/>
          <w:color w:val="000000"/>
          <w:sz w:val="22"/>
          <w:szCs w:val="22"/>
        </w:rPr>
        <w:t> virtual session, taking place Feb.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 Mar. 8</w:t>
      </w:r>
      <w:r w:rsidRPr="006863A0">
        <w:rPr>
          <w:rFonts w:ascii="Tahoma" w:hAnsi="Tahoma" w:cs="Tahoma"/>
          <w:color w:val="000000"/>
          <w:sz w:val="22"/>
          <w:szCs w:val="22"/>
          <w:vertAlign w:val="superscript"/>
        </w:rPr>
        <w:t>th</w:t>
      </w:r>
      <w:r w:rsidRPr="006863A0">
        <w:rPr>
          <w:rFonts w:ascii="Tahoma" w:hAnsi="Tahoma" w:cs="Tahoma"/>
          <w:color w:val="000000"/>
          <w:sz w:val="22"/>
          <w:szCs w:val="22"/>
        </w:rPr>
        <w:t>. Evening sessions for families are also being held.</w:t>
      </w:r>
    </w:p>
    <w:p w14:paraId="54BF84F8"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Registration links for the above sessions are available</w:t>
      </w:r>
      <w:r w:rsidRPr="006863A0">
        <w:rPr>
          <w:rFonts w:ascii="Tahoma" w:hAnsi="Tahoma" w:cs="Tahoma"/>
          <w:b/>
          <w:bCs/>
          <w:color w:val="000000"/>
          <w:sz w:val="22"/>
          <w:szCs w:val="22"/>
        </w:rPr>
        <w:t> </w:t>
      </w:r>
      <w:hyperlink r:id="rId832" w:tgtFrame="_blank" w:history="1">
        <w:r w:rsidRPr="006863A0">
          <w:rPr>
            <w:rStyle w:val="Hyperlink"/>
            <w:rFonts w:ascii="Tahoma" w:hAnsi="Tahoma" w:cs="Tahoma"/>
            <w:b/>
            <w:bCs/>
            <w:color w:val="000000"/>
            <w:sz w:val="22"/>
            <w:szCs w:val="22"/>
          </w:rPr>
          <w:t>HERE</w:t>
        </w:r>
      </w:hyperlink>
      <w:r w:rsidRPr="006863A0">
        <w:rPr>
          <w:rFonts w:ascii="Tahoma" w:hAnsi="Tahoma" w:cs="Tahoma"/>
          <w:color w:val="000000"/>
          <w:sz w:val="22"/>
          <w:szCs w:val="22"/>
        </w:rPr>
        <w:t>.</w:t>
      </w:r>
    </w:p>
    <w:p w14:paraId="525D10BC"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w:t>
      </w:r>
    </w:p>
    <w:p w14:paraId="5757DE27"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Indigenous Focused Grad Requirement Pro-D Opportunities</w:t>
      </w:r>
    </w:p>
    <w:p w14:paraId="60F2608C"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The English First Peoples grade 10-12 Pro-D sessions continue to roll along. All independent schools that offer graduation programs are encouraged to have a teacher attend to take the information gained back to their colleagues. For more information see </w:t>
      </w:r>
      <w:hyperlink r:id="rId833"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4D6EC7A8"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FF0000"/>
          <w:sz w:val="22"/>
          <w:szCs w:val="22"/>
        </w:rPr>
        <w:t> </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041"/>
        <w:gridCol w:w="2503"/>
      </w:tblGrid>
      <w:tr w:rsidR="00AA013A" w:rsidRPr="006863A0" w14:paraId="56F504CD" w14:textId="77777777" w:rsidTr="00AA013A">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2DEE47FB" w14:textId="77777777" w:rsidR="00AA013A" w:rsidRPr="006863A0" w:rsidRDefault="00AA013A">
            <w:pPr>
              <w:rPr>
                <w:rFonts w:ascii="Tahoma" w:hAnsi="Tahoma" w:cs="Tahoma"/>
                <w:color w:val="222222"/>
              </w:rPr>
            </w:pPr>
            <w:r w:rsidRPr="006863A0">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94C3AC2" w14:textId="77777777" w:rsidR="00AA013A" w:rsidRPr="006863A0" w:rsidRDefault="00AA013A">
            <w:pPr>
              <w:rPr>
                <w:rFonts w:ascii="Tahoma" w:hAnsi="Tahoma" w:cs="Tahoma"/>
                <w:color w:val="222222"/>
              </w:rPr>
            </w:pPr>
            <w:r w:rsidRPr="006863A0">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C76DE65" w14:textId="77777777" w:rsidR="00AA013A" w:rsidRPr="006863A0" w:rsidRDefault="00AA013A">
            <w:pPr>
              <w:rPr>
                <w:rFonts w:ascii="Tahoma" w:hAnsi="Tahoma" w:cs="Tahoma"/>
                <w:color w:val="222222"/>
              </w:rPr>
            </w:pPr>
            <w:r w:rsidRPr="006863A0">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73EB231" w14:textId="77777777" w:rsidR="00AA013A" w:rsidRPr="006863A0" w:rsidRDefault="00AA013A">
            <w:pPr>
              <w:rPr>
                <w:rFonts w:ascii="Tahoma" w:hAnsi="Tahoma" w:cs="Tahoma"/>
                <w:color w:val="222222"/>
              </w:rPr>
            </w:pPr>
            <w:r w:rsidRPr="006863A0">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B46D20D" w14:textId="77777777" w:rsidR="00AA013A" w:rsidRPr="006863A0" w:rsidRDefault="00AA013A">
            <w:pPr>
              <w:rPr>
                <w:rFonts w:ascii="Tahoma" w:hAnsi="Tahoma" w:cs="Tahoma"/>
                <w:color w:val="222222"/>
              </w:rPr>
            </w:pPr>
            <w:r w:rsidRPr="006863A0">
              <w:rPr>
                <w:rFonts w:ascii="Tahoma" w:hAnsi="Tahoma" w:cs="Tahoma"/>
                <w:b/>
                <w:bCs/>
                <w:color w:val="000000"/>
                <w:sz w:val="18"/>
                <w:szCs w:val="18"/>
                <w:lang w:val="en-US"/>
              </w:rPr>
              <w:t>Registration</w:t>
            </w:r>
          </w:p>
        </w:tc>
      </w:tr>
      <w:tr w:rsidR="00AA013A" w:rsidRPr="006863A0" w14:paraId="52B157B3" w14:textId="77777777" w:rsidTr="00AA013A">
        <w:trPr>
          <w:trHeight w:val="248"/>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0C622A3"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Metro Vancouver</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2B8BDA"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New Westminster</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DA0EC5B"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19847CF"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A07A77E" w14:textId="77777777" w:rsidR="00AA013A" w:rsidRPr="006863A0" w:rsidRDefault="00000000">
            <w:pPr>
              <w:spacing w:line="276" w:lineRule="atLeast"/>
              <w:rPr>
                <w:rFonts w:ascii="Tahoma" w:hAnsi="Tahoma" w:cs="Tahoma"/>
                <w:color w:val="222222"/>
              </w:rPr>
            </w:pPr>
            <w:hyperlink r:id="rId834" w:tgtFrame="_blank" w:history="1">
              <w:r w:rsidR="00AA013A" w:rsidRPr="006863A0">
                <w:rPr>
                  <w:rStyle w:val="Hyperlink"/>
                  <w:rFonts w:ascii="Tahoma" w:hAnsi="Tahoma" w:cs="Tahoma"/>
                  <w:color w:val="000000"/>
                  <w:sz w:val="18"/>
                  <w:szCs w:val="18"/>
                  <w:lang w:val="en-US"/>
                </w:rPr>
                <w:t>Registration Link</w:t>
              </w:r>
            </w:hyperlink>
          </w:p>
        </w:tc>
      </w:tr>
      <w:tr w:rsidR="00AA013A" w:rsidRPr="006863A0" w14:paraId="27939EFD" w14:textId="77777777" w:rsidTr="00AA013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7E6071"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46B6E7"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E38C77"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909530"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B811E6" w14:textId="77777777" w:rsidR="00AA013A" w:rsidRPr="006863A0" w:rsidRDefault="00AA013A">
            <w:pPr>
              <w:spacing w:line="276" w:lineRule="atLeast"/>
              <w:rPr>
                <w:rFonts w:ascii="Tahoma" w:hAnsi="Tahoma" w:cs="Tahoma"/>
                <w:color w:val="222222"/>
              </w:rPr>
            </w:pPr>
            <w:r w:rsidRPr="006863A0">
              <w:rPr>
                <w:rFonts w:ascii="Tahoma" w:hAnsi="Tahoma" w:cs="Tahoma"/>
                <w:color w:val="222222"/>
                <w:sz w:val="18"/>
                <w:szCs w:val="18"/>
                <w:lang w:val="en-US"/>
              </w:rPr>
              <w:t>Session full</w:t>
            </w:r>
          </w:p>
        </w:tc>
      </w:tr>
      <w:tr w:rsidR="00AA013A" w:rsidRPr="006863A0" w14:paraId="18EE5D32" w14:textId="77777777" w:rsidTr="00AA01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547221B"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F4499C"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AB8E3C6"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0717BF"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526B4AE"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Session full</w:t>
            </w:r>
          </w:p>
        </w:tc>
      </w:tr>
      <w:tr w:rsidR="00AA013A" w:rsidRPr="006863A0" w14:paraId="6A7857D0" w14:textId="77777777" w:rsidTr="00AA013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79F373"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7D43AA"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99B623"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ED2D56" w14:textId="77777777" w:rsidR="00AA013A" w:rsidRPr="006863A0" w:rsidRDefault="00AA013A">
            <w:pPr>
              <w:spacing w:line="276" w:lineRule="atLeast"/>
              <w:rPr>
                <w:rFonts w:ascii="Tahoma" w:hAnsi="Tahoma" w:cs="Tahoma"/>
                <w:color w:val="222222"/>
              </w:rPr>
            </w:pPr>
            <w:r w:rsidRPr="006863A0">
              <w:rPr>
                <w:rFonts w:ascii="Tahoma" w:hAnsi="Tahoma" w:cs="Tahoma"/>
                <w:b/>
                <w:bCs/>
                <w:color w:val="FF0000"/>
                <w:sz w:val="18"/>
                <w:szCs w:val="18"/>
                <w:lang w:val="en-US"/>
              </w:rPr>
              <w:t>2</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F1272B" w14:textId="77777777" w:rsidR="00AA013A" w:rsidRPr="006863A0" w:rsidRDefault="00000000">
            <w:pPr>
              <w:spacing w:line="276" w:lineRule="atLeast"/>
              <w:rPr>
                <w:rFonts w:ascii="Tahoma" w:hAnsi="Tahoma" w:cs="Tahoma"/>
                <w:color w:val="222222"/>
              </w:rPr>
            </w:pPr>
            <w:hyperlink r:id="rId835" w:tgtFrame="_blank" w:history="1">
              <w:r w:rsidR="00AA013A" w:rsidRPr="006863A0">
                <w:rPr>
                  <w:rStyle w:val="Hyperlink"/>
                  <w:rFonts w:ascii="Tahoma" w:hAnsi="Tahoma" w:cs="Tahoma"/>
                  <w:color w:val="0563C1"/>
                  <w:sz w:val="18"/>
                  <w:szCs w:val="18"/>
                  <w:lang w:val="en-US"/>
                </w:rPr>
                <w:t>Registration Link</w:t>
              </w:r>
            </w:hyperlink>
          </w:p>
        </w:tc>
      </w:tr>
      <w:tr w:rsidR="00AA013A" w:rsidRPr="006863A0" w14:paraId="61033A56" w14:textId="77777777" w:rsidTr="00AA01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5CDB36F"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lastRenderedPageBreak/>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F69803D"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D6998F9"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1E691E" w14:textId="77777777" w:rsidR="00AA013A" w:rsidRPr="006863A0" w:rsidRDefault="00AA013A">
            <w:pPr>
              <w:spacing w:line="276" w:lineRule="atLeast"/>
              <w:rPr>
                <w:rFonts w:ascii="Tahoma" w:hAnsi="Tahoma" w:cs="Tahoma"/>
                <w:color w:val="222222"/>
              </w:rPr>
            </w:pPr>
            <w:r w:rsidRPr="006863A0">
              <w:rPr>
                <w:rFonts w:ascii="Tahoma" w:hAnsi="Tahoma" w:cs="Tahoma"/>
                <w:b/>
                <w:bCs/>
                <w:color w:val="FF0000"/>
                <w:sz w:val="18"/>
                <w:szCs w:val="18"/>
                <w:lang w:val="en-US"/>
              </w:rPr>
              <w:t>2</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B363AA" w14:textId="77777777" w:rsidR="00AA013A" w:rsidRPr="006863A0" w:rsidRDefault="00000000">
            <w:pPr>
              <w:spacing w:line="276" w:lineRule="atLeast"/>
              <w:rPr>
                <w:rFonts w:ascii="Tahoma" w:hAnsi="Tahoma" w:cs="Tahoma"/>
                <w:color w:val="222222"/>
              </w:rPr>
            </w:pPr>
            <w:hyperlink r:id="rId836" w:tgtFrame="_blank" w:history="1">
              <w:r w:rsidR="00AA013A" w:rsidRPr="006863A0">
                <w:rPr>
                  <w:rStyle w:val="Hyperlink"/>
                  <w:rFonts w:ascii="Tahoma" w:hAnsi="Tahoma" w:cs="Tahoma"/>
                  <w:color w:val="0563C1"/>
                  <w:sz w:val="18"/>
                  <w:szCs w:val="18"/>
                  <w:lang w:val="en-US"/>
                </w:rPr>
                <w:t>Registration Link</w:t>
              </w:r>
            </w:hyperlink>
          </w:p>
        </w:tc>
      </w:tr>
      <w:tr w:rsidR="00AA013A" w:rsidRPr="006863A0" w14:paraId="2AA7BFAC" w14:textId="77777777" w:rsidTr="00AA013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E1DD51"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Fraser Valley</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F451BB"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F03C97"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51358A"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7FA9F4" w14:textId="77777777" w:rsidR="00AA013A" w:rsidRPr="006863A0" w:rsidRDefault="00000000">
            <w:pPr>
              <w:spacing w:line="276" w:lineRule="atLeast"/>
              <w:rPr>
                <w:rFonts w:ascii="Tahoma" w:hAnsi="Tahoma" w:cs="Tahoma"/>
                <w:color w:val="222222"/>
              </w:rPr>
            </w:pPr>
            <w:hyperlink r:id="rId837" w:tgtFrame="_blank" w:history="1">
              <w:r w:rsidR="00AA013A" w:rsidRPr="006863A0">
                <w:rPr>
                  <w:rStyle w:val="Hyperlink"/>
                  <w:rFonts w:ascii="Tahoma" w:hAnsi="Tahoma" w:cs="Tahoma"/>
                  <w:color w:val="0563C1"/>
                  <w:sz w:val="18"/>
                  <w:szCs w:val="18"/>
                  <w:lang w:val="en-US"/>
                </w:rPr>
                <w:t>Registration Link</w:t>
              </w:r>
            </w:hyperlink>
          </w:p>
        </w:tc>
      </w:tr>
      <w:tr w:rsidR="00AA013A" w:rsidRPr="006863A0" w14:paraId="778186EB" w14:textId="77777777" w:rsidTr="00AA01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070FD09"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9A7E3B1"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D6B13B"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F59DEB1" w14:textId="77777777" w:rsidR="00AA013A" w:rsidRPr="006863A0" w:rsidRDefault="00AA013A">
            <w:pPr>
              <w:spacing w:line="276" w:lineRule="atLeast"/>
              <w:rPr>
                <w:rFonts w:ascii="Tahoma" w:hAnsi="Tahoma" w:cs="Tahoma"/>
                <w:color w:val="222222"/>
              </w:rPr>
            </w:pPr>
            <w:r w:rsidRPr="006863A0">
              <w:rPr>
                <w:rFonts w:ascii="Tahoma" w:hAnsi="Tahoma" w:cs="Tahoma"/>
                <w:b/>
                <w:bCs/>
                <w:color w:val="FF0000"/>
                <w:sz w:val="18"/>
                <w:szCs w:val="18"/>
                <w:lang w:val="en-US"/>
              </w:rPr>
              <w:t>2</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C0FB9D" w14:textId="77777777" w:rsidR="00AA013A" w:rsidRPr="006863A0" w:rsidRDefault="00000000">
            <w:pPr>
              <w:spacing w:line="276" w:lineRule="atLeast"/>
              <w:rPr>
                <w:rFonts w:ascii="Tahoma" w:hAnsi="Tahoma" w:cs="Tahoma"/>
                <w:color w:val="222222"/>
              </w:rPr>
            </w:pPr>
            <w:hyperlink r:id="rId838" w:tgtFrame="_blank" w:history="1">
              <w:r w:rsidR="00AA013A" w:rsidRPr="006863A0">
                <w:rPr>
                  <w:rStyle w:val="Hyperlink"/>
                  <w:rFonts w:ascii="Tahoma" w:hAnsi="Tahoma" w:cs="Tahoma"/>
                  <w:color w:val="0563C1"/>
                  <w:sz w:val="18"/>
                  <w:szCs w:val="18"/>
                  <w:lang w:val="en-US"/>
                </w:rPr>
                <w:t>Registration Link</w:t>
              </w:r>
            </w:hyperlink>
          </w:p>
        </w:tc>
      </w:tr>
      <w:tr w:rsidR="00AA013A" w:rsidRPr="006863A0" w14:paraId="100875EE" w14:textId="77777777" w:rsidTr="00AA013A">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21D580"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 </w:t>
            </w:r>
          </w:p>
        </w:tc>
      </w:tr>
    </w:tbl>
    <w:p w14:paraId="2FA0EA8D"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FF0000"/>
          <w:sz w:val="22"/>
          <w:szCs w:val="22"/>
        </w:rPr>
        <w:t> </w:t>
      </w:r>
    </w:p>
    <w:p w14:paraId="4FBB4136" w14:textId="1642D416"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w:t>
      </w:r>
    </w:p>
    <w:p w14:paraId="661B4952" w14:textId="77777777" w:rsidR="00AA013A" w:rsidRPr="006863A0" w:rsidRDefault="00AA013A" w:rsidP="007466E3">
      <w:pPr>
        <w:pStyle w:val="NormalWeb"/>
        <w:spacing w:before="0" w:beforeAutospacing="0" w:after="0" w:afterAutospacing="0"/>
        <w:textAlignment w:val="baseline"/>
        <w:rPr>
          <w:rFonts w:ascii="Tahoma" w:hAnsi="Tahoma" w:cs="Tahoma"/>
          <w:b/>
          <w:bCs/>
          <w:sz w:val="22"/>
          <w:szCs w:val="22"/>
          <w:highlight w:val="yellow"/>
        </w:rPr>
      </w:pPr>
    </w:p>
    <w:p w14:paraId="6180B5A5" w14:textId="5DC1926D"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highlight w:val="yellow"/>
        </w:rPr>
        <w:t>January 27, 2023</w:t>
      </w:r>
      <w:r w:rsidRPr="006863A0">
        <w:rPr>
          <w:rFonts w:ascii="Tahoma" w:hAnsi="Tahoma" w:cs="Tahoma"/>
          <w:sz w:val="22"/>
          <w:szCs w:val="22"/>
        </w:rPr>
        <w:t> </w:t>
      </w:r>
    </w:p>
    <w:p w14:paraId="21C577B3"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2F8DD21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This past Monday and Tuesday, representatives from each of the FISA associations and key personnel from the Independent Schools Branch of the MECC met to discuss student learning. By necessity, many of the conversations between FISA and the MECC deal with policy and funding issues, and it was refreshing to focus on the essence of why independent schools exist – to enhance the learning experience for the students you serve.   </w:t>
      </w:r>
    </w:p>
    <w:p w14:paraId="6EC086F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6B0621FE"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Early this week the MECC also released the </w:t>
      </w:r>
      <w:hyperlink r:id="rId839" w:tgtFrame="_blank" w:history="1">
        <w:r w:rsidRPr="006863A0">
          <w:rPr>
            <w:rStyle w:val="Hyperlink"/>
            <w:rFonts w:ascii="Tahoma" w:hAnsi="Tahoma" w:cs="Tahoma"/>
            <w:color w:val="1155CC"/>
            <w:sz w:val="22"/>
            <w:szCs w:val="22"/>
          </w:rPr>
          <w:t>K-12 Anti-Racism Action Plan</w:t>
        </w:r>
      </w:hyperlink>
      <w:r w:rsidRPr="006863A0">
        <w:rPr>
          <w:rFonts w:ascii="Tahoma" w:hAnsi="Tahoma" w:cs="Tahoma"/>
          <w:sz w:val="22"/>
          <w:szCs w:val="22"/>
        </w:rPr>
        <w:t>. Independent schools in BC serve a diverse population of students and pride themselves in creating a supportive environment for all students. This is a multi-year plan and will bring greater focus and resources to support our duty of care for all children that attend BC K-12 schools. </w:t>
      </w:r>
    </w:p>
    <w:p w14:paraId="6553081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lang w:val="en-US"/>
        </w:rPr>
      </w:pPr>
      <w:r w:rsidRPr="006863A0">
        <w:rPr>
          <w:rFonts w:ascii="Tahoma" w:hAnsi="Tahoma" w:cs="Tahoma"/>
          <w:sz w:val="22"/>
          <w:szCs w:val="22"/>
          <w:lang w:val="en-US"/>
        </w:rPr>
        <w:t> </w:t>
      </w:r>
    </w:p>
    <w:p w14:paraId="3D69DC61"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lang w:val="en-US"/>
        </w:rPr>
      </w:pPr>
      <w:r w:rsidRPr="006863A0">
        <w:rPr>
          <w:rFonts w:ascii="Tahoma" w:hAnsi="Tahoma" w:cs="Tahoma"/>
          <w:b/>
          <w:bCs/>
          <w:sz w:val="22"/>
          <w:szCs w:val="22"/>
        </w:rPr>
        <w:t>Dry Grad 2022-23 Applications due Feb. 1, 2023</w:t>
      </w:r>
    </w:p>
    <w:p w14:paraId="21384B68"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lang w:val="en-US"/>
        </w:rPr>
      </w:pPr>
      <w:r w:rsidRPr="006863A0">
        <w:rPr>
          <w:rFonts w:ascii="Tahoma" w:hAnsi="Tahoma" w:cs="Tahoma"/>
          <w:sz w:val="22"/>
          <w:szCs w:val="22"/>
        </w:rPr>
        <w:t xml:space="preserve">We have recently been notified that the Dry Grad annual fundraising campaign sponsored by the BC Liquor Distribution Branch will take place this year. Independent schools with Grade 12 students (Group 1, 2, 3, and 4) that wish to receive funds from the Dry Grad campaign must complete this short </w:t>
      </w:r>
      <w:hyperlink r:id="rId840" w:tgtFrame="_blank" w:history="1">
        <w:r w:rsidRPr="006863A0">
          <w:rPr>
            <w:rStyle w:val="Hyperlink"/>
            <w:rFonts w:ascii="Tahoma" w:hAnsi="Tahoma" w:cs="Tahoma"/>
            <w:b/>
            <w:bCs/>
            <w:color w:val="0563C1"/>
            <w:sz w:val="22"/>
            <w:szCs w:val="22"/>
          </w:rPr>
          <w:t>application form</w:t>
        </w:r>
      </w:hyperlink>
      <w:r w:rsidRPr="006863A0">
        <w:rPr>
          <w:rFonts w:ascii="Tahoma" w:hAnsi="Tahoma" w:cs="Tahoma"/>
          <w:b/>
          <w:bCs/>
          <w:sz w:val="22"/>
          <w:szCs w:val="22"/>
        </w:rPr>
        <w:t xml:space="preserve"> no later than February 1</w:t>
      </w:r>
      <w:r w:rsidRPr="006863A0">
        <w:rPr>
          <w:rFonts w:ascii="Tahoma" w:hAnsi="Tahoma" w:cs="Tahoma"/>
          <w:b/>
          <w:bCs/>
          <w:sz w:val="17"/>
          <w:szCs w:val="17"/>
          <w:vertAlign w:val="superscript"/>
        </w:rPr>
        <w:t>st</w:t>
      </w:r>
      <w:r w:rsidRPr="006863A0">
        <w:rPr>
          <w:rFonts w:ascii="Tahoma" w:hAnsi="Tahoma" w:cs="Tahoma"/>
          <w:b/>
          <w:bCs/>
          <w:sz w:val="22"/>
          <w:szCs w:val="22"/>
        </w:rPr>
        <w:t xml:space="preserve"> 4:00 p.m. (PST).</w:t>
      </w:r>
      <w:r w:rsidRPr="006863A0">
        <w:rPr>
          <w:rFonts w:ascii="Tahoma" w:hAnsi="Tahoma" w:cs="Tahoma"/>
          <w:sz w:val="22"/>
          <w:szCs w:val="22"/>
        </w:rPr>
        <w:t xml:space="preserve"> No further action is needed from schools that have already submitted a tentative Dry Grad application form. If you are unsure whether your tentative form was submitted, please complete the online form as a failsafe. Donated funds will be divided by the number of graduating students from the participating schools (public and independent) within the local region where the funds were collected. FISA thanks the BCLDB for continuing to support school efforts in arranging alcohol-free graduation celebrations.</w:t>
      </w:r>
      <w:r w:rsidRPr="006863A0">
        <w:rPr>
          <w:rFonts w:ascii="Tahoma" w:hAnsi="Tahoma" w:cs="Tahoma"/>
          <w:sz w:val="22"/>
          <w:szCs w:val="22"/>
          <w:lang w:val="en-US"/>
        </w:rPr>
        <w:t> </w:t>
      </w:r>
    </w:p>
    <w:p w14:paraId="07B1AA47"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lang w:val="en-US"/>
        </w:rPr>
      </w:pPr>
      <w:r w:rsidRPr="006863A0">
        <w:rPr>
          <w:rFonts w:ascii="Tahoma" w:hAnsi="Tahoma" w:cs="Tahoma"/>
          <w:sz w:val="22"/>
          <w:szCs w:val="22"/>
          <w:lang w:val="en-US"/>
        </w:rPr>
        <w:t> </w:t>
      </w:r>
    </w:p>
    <w:p w14:paraId="45DE22EF"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Compassionate Systems Leadership (CSL)</w:t>
      </w:r>
      <w:r w:rsidRPr="006863A0">
        <w:rPr>
          <w:rFonts w:ascii="Tahoma" w:hAnsi="Tahoma" w:cs="Tahoma"/>
          <w:sz w:val="22"/>
          <w:szCs w:val="22"/>
        </w:rPr>
        <w:t> </w:t>
      </w:r>
    </w:p>
    <w:p w14:paraId="75EF0D0D"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We are looking forward to reconnecting with Dr. Shirley Giroux on Feb. 1</w:t>
      </w:r>
      <w:r w:rsidRPr="006863A0">
        <w:rPr>
          <w:rFonts w:ascii="Tahoma" w:hAnsi="Tahoma" w:cs="Tahoma"/>
          <w:sz w:val="17"/>
          <w:szCs w:val="17"/>
          <w:vertAlign w:val="superscript"/>
        </w:rPr>
        <w:t>st</w:t>
      </w:r>
      <w:r w:rsidRPr="006863A0">
        <w:rPr>
          <w:rFonts w:ascii="Tahoma" w:hAnsi="Tahoma" w:cs="Tahoma"/>
          <w:sz w:val="22"/>
          <w:szCs w:val="22"/>
        </w:rPr>
        <w:t xml:space="preserve"> to resume our CLS webinar series. These webinars are suitable for all school personnel regardless of the role they play in the school community and are offered free of charge. The session will be recorded for those unable to attend live and posted on the </w:t>
      </w:r>
      <w:hyperlink r:id="rId841" w:tgtFrame="_blank" w:history="1">
        <w:r w:rsidRPr="006863A0">
          <w:rPr>
            <w:rStyle w:val="Hyperlink"/>
            <w:rFonts w:ascii="Tahoma" w:hAnsi="Tahoma" w:cs="Tahoma"/>
            <w:sz w:val="22"/>
            <w:szCs w:val="22"/>
          </w:rPr>
          <w:t>FISA Video Gallery</w:t>
        </w:r>
      </w:hyperlink>
      <w:r w:rsidRPr="006863A0">
        <w:rPr>
          <w:rFonts w:ascii="Tahoma" w:hAnsi="Tahoma" w:cs="Tahoma"/>
          <w:sz w:val="22"/>
          <w:szCs w:val="22"/>
        </w:rPr>
        <w:t>. </w:t>
      </w:r>
    </w:p>
    <w:p w14:paraId="6ED4B0F1"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Compassionate Systems Leadership webinar Feb. 1, 2023, 3:30-5:00 pm (PST)</w:t>
      </w:r>
      <w:r w:rsidRPr="006863A0">
        <w:rPr>
          <w:rFonts w:ascii="Tahoma" w:hAnsi="Tahoma" w:cs="Tahoma"/>
          <w:sz w:val="22"/>
          <w:szCs w:val="22"/>
        </w:rPr>
        <w:t xml:space="preserve"> </w:t>
      </w:r>
      <w:r w:rsidRPr="006863A0">
        <w:rPr>
          <w:rFonts w:ascii="Tahoma" w:hAnsi="Tahoma" w:cs="Tahoma"/>
          <w:b/>
          <w:bCs/>
          <w:sz w:val="22"/>
          <w:szCs w:val="22"/>
        </w:rPr>
        <w:t xml:space="preserve">Register </w:t>
      </w:r>
      <w:hyperlink r:id="rId842" w:tgtFrame="_blank" w:history="1">
        <w:r w:rsidRPr="006863A0">
          <w:rPr>
            <w:rStyle w:val="Hyperlink"/>
            <w:rFonts w:ascii="Tahoma" w:hAnsi="Tahoma" w:cs="Tahoma"/>
            <w:b/>
            <w:bCs/>
            <w:sz w:val="22"/>
            <w:szCs w:val="22"/>
            <w:shd w:val="clear" w:color="auto" w:fill="FFFF00"/>
          </w:rPr>
          <w:t>HERE</w:t>
        </w:r>
      </w:hyperlink>
      <w:r w:rsidRPr="006863A0">
        <w:rPr>
          <w:rFonts w:ascii="Tahoma" w:hAnsi="Tahoma" w:cs="Tahoma"/>
          <w:b/>
          <w:bCs/>
          <w:sz w:val="22"/>
          <w:szCs w:val="22"/>
          <w:shd w:val="clear" w:color="auto" w:fill="FFFF00"/>
        </w:rPr>
        <w:t>.</w:t>
      </w:r>
      <w:r w:rsidRPr="006863A0">
        <w:rPr>
          <w:rFonts w:ascii="Tahoma" w:hAnsi="Tahoma" w:cs="Tahoma"/>
          <w:sz w:val="22"/>
          <w:szCs w:val="22"/>
          <w:shd w:val="clear" w:color="auto" w:fill="FFFF00"/>
        </w:rPr>
        <w:t> </w:t>
      </w:r>
    </w:p>
    <w:p w14:paraId="70950C4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2103F973"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Learning First Peoples Spring Institute</w:t>
      </w:r>
      <w:r w:rsidRPr="006863A0">
        <w:rPr>
          <w:rFonts w:ascii="Tahoma" w:hAnsi="Tahoma" w:cs="Tahoma"/>
          <w:sz w:val="22"/>
          <w:szCs w:val="22"/>
        </w:rPr>
        <w:t> </w:t>
      </w:r>
    </w:p>
    <w:p w14:paraId="3085708B"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FNESC and the FNSA invite independent school educators to take part in their Spring Institute taking place in Vancouver on March 20-22, 2023. Attendees can participate in all or part of these three offerings:  </w:t>
      </w:r>
    </w:p>
    <w:p w14:paraId="0A3B4E1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English First Peoples grades 10-12 – March 20</w:t>
      </w:r>
      <w:r w:rsidRPr="006863A0">
        <w:rPr>
          <w:rFonts w:ascii="Tahoma" w:hAnsi="Tahoma" w:cs="Tahoma"/>
          <w:sz w:val="17"/>
          <w:szCs w:val="17"/>
          <w:vertAlign w:val="superscript"/>
        </w:rPr>
        <w:t>th</w:t>
      </w:r>
      <w:r w:rsidRPr="006863A0">
        <w:rPr>
          <w:rFonts w:ascii="Tahoma" w:hAnsi="Tahoma" w:cs="Tahoma"/>
          <w:sz w:val="22"/>
          <w:szCs w:val="22"/>
        </w:rPr>
        <w:t>  </w:t>
      </w:r>
    </w:p>
    <w:p w14:paraId="202F16FB"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BC First Peoples 12 – March 21</w:t>
      </w:r>
      <w:r w:rsidRPr="006863A0">
        <w:rPr>
          <w:rFonts w:ascii="Tahoma" w:hAnsi="Tahoma" w:cs="Tahoma"/>
          <w:sz w:val="17"/>
          <w:szCs w:val="17"/>
          <w:vertAlign w:val="superscript"/>
        </w:rPr>
        <w:t>st</w:t>
      </w:r>
      <w:r w:rsidRPr="006863A0">
        <w:rPr>
          <w:rFonts w:ascii="Tahoma" w:hAnsi="Tahoma" w:cs="Tahoma"/>
          <w:sz w:val="22"/>
          <w:szCs w:val="22"/>
        </w:rPr>
        <w:t>  </w:t>
      </w:r>
    </w:p>
    <w:p w14:paraId="49915A2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Math &amp; Science First Peoples – March 22</w:t>
      </w:r>
      <w:r w:rsidRPr="006863A0">
        <w:rPr>
          <w:rFonts w:ascii="Tahoma" w:hAnsi="Tahoma" w:cs="Tahoma"/>
          <w:sz w:val="17"/>
          <w:szCs w:val="17"/>
          <w:vertAlign w:val="superscript"/>
        </w:rPr>
        <w:t>nd</w:t>
      </w:r>
      <w:r w:rsidRPr="006863A0">
        <w:rPr>
          <w:rFonts w:ascii="Tahoma" w:hAnsi="Tahoma" w:cs="Tahoma"/>
          <w:sz w:val="22"/>
          <w:szCs w:val="22"/>
        </w:rPr>
        <w:t>  </w:t>
      </w:r>
    </w:p>
    <w:p w14:paraId="683B4747"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lastRenderedPageBreak/>
        <w:t>There is a registration fee of $30 per session, which must be paid by March 10</w:t>
      </w:r>
      <w:r w:rsidRPr="006863A0">
        <w:rPr>
          <w:rFonts w:ascii="Tahoma" w:hAnsi="Tahoma" w:cs="Tahoma"/>
          <w:sz w:val="17"/>
          <w:szCs w:val="17"/>
          <w:vertAlign w:val="superscript"/>
        </w:rPr>
        <w:t>th</w:t>
      </w:r>
      <w:r w:rsidRPr="006863A0">
        <w:rPr>
          <w:rFonts w:ascii="Tahoma" w:hAnsi="Tahoma" w:cs="Tahoma"/>
          <w:sz w:val="22"/>
          <w:szCs w:val="22"/>
        </w:rPr>
        <w:t xml:space="preserve"> to reserve a seat.  </w:t>
      </w:r>
    </w:p>
    <w:p w14:paraId="452A5DD6"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Register at </w:t>
      </w:r>
      <w:hyperlink r:id="rId843" w:tgtFrame="_blank" w:history="1">
        <w:r w:rsidRPr="006863A0">
          <w:rPr>
            <w:rStyle w:val="Hyperlink"/>
            <w:rFonts w:ascii="Tahoma" w:hAnsi="Tahoma" w:cs="Tahoma"/>
            <w:color w:val="1155CC"/>
            <w:sz w:val="22"/>
            <w:szCs w:val="22"/>
          </w:rPr>
          <w:t>https://www.civicinfo.bc.ca/event/2023/FNESC-SpringInstitute</w:t>
        </w:r>
      </w:hyperlink>
      <w:r w:rsidRPr="006863A0">
        <w:rPr>
          <w:rFonts w:ascii="Tahoma" w:hAnsi="Tahoma" w:cs="Tahoma"/>
          <w:sz w:val="22"/>
          <w:szCs w:val="22"/>
        </w:rPr>
        <w:t> </w:t>
      </w:r>
    </w:p>
    <w:p w14:paraId="055EBBEE"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1E5C3D21"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FISA Provincial Outreach</w:t>
      </w:r>
      <w:r w:rsidRPr="006863A0">
        <w:rPr>
          <w:rFonts w:ascii="Tahoma" w:hAnsi="Tahoma" w:cs="Tahoma"/>
          <w:sz w:val="22"/>
          <w:szCs w:val="22"/>
        </w:rPr>
        <w:t> </w:t>
      </w:r>
    </w:p>
    <w:p w14:paraId="53A1E025"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As we write this, Jamie Morris and Michelle Hussey, FISA Mental Health Coordinators, are wrapping up the 6</w:t>
      </w:r>
      <w:r w:rsidRPr="006863A0">
        <w:rPr>
          <w:rFonts w:ascii="Tahoma" w:hAnsi="Tahoma" w:cs="Tahoma"/>
          <w:sz w:val="17"/>
          <w:szCs w:val="17"/>
          <w:vertAlign w:val="superscript"/>
        </w:rPr>
        <w:t>th</w:t>
      </w:r>
      <w:r w:rsidRPr="006863A0">
        <w:rPr>
          <w:rFonts w:ascii="Tahoma" w:hAnsi="Tahoma" w:cs="Tahoma"/>
          <w:sz w:val="22"/>
          <w:szCs w:val="22"/>
        </w:rPr>
        <w:t xml:space="preserve"> Provincial Outreach session with the wonderful people in Cranbrook. Despite some travel challenges, which included an overnight stay in the Calgary airport for Michelle, we are happy to be touring the province and meeting people in-person to advance the cause of caring for each other. If you have not yet had a chance to attend a Provincial Outreach, we hope to see you at one of the 4 remaining sessions. There is no charge to attend, but a $50 “no show” fee is charged to people who register but do not attend to recoup the catering costs of unneeded and uneaten meals.  </w:t>
      </w:r>
    </w:p>
    <w:p w14:paraId="0420DE63"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7C00218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 xml:space="preserve">Kamloops – February 17, 2023 </w:t>
      </w:r>
      <w:r w:rsidRPr="006863A0">
        <w:rPr>
          <w:rFonts w:ascii="Tahoma" w:hAnsi="Tahoma" w:cs="Tahoma"/>
          <w:sz w:val="22"/>
          <w:szCs w:val="22"/>
        </w:rPr>
        <w:t xml:space="preserve">– </w:t>
      </w:r>
      <w:r w:rsidRPr="006863A0">
        <w:rPr>
          <w:rFonts w:ascii="Tahoma" w:hAnsi="Tahoma" w:cs="Tahoma"/>
          <w:b/>
          <w:bCs/>
          <w:sz w:val="22"/>
          <w:szCs w:val="22"/>
        </w:rPr>
        <w:t>session full</w:t>
      </w:r>
      <w:r w:rsidRPr="006863A0">
        <w:rPr>
          <w:rFonts w:ascii="Tahoma" w:hAnsi="Tahoma" w:cs="Tahoma"/>
          <w:sz w:val="22"/>
          <w:szCs w:val="22"/>
        </w:rPr>
        <w:t> </w:t>
      </w:r>
    </w:p>
    <w:p w14:paraId="2C122BC7"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 xml:space="preserve">Kelowna – April 20, 2023 - </w:t>
      </w:r>
      <w:hyperlink r:id="rId844" w:tgtFrame="_blank" w:history="1">
        <w:r w:rsidRPr="006863A0">
          <w:rPr>
            <w:rStyle w:val="Hyperlink"/>
            <w:rFonts w:ascii="Tahoma" w:hAnsi="Tahoma" w:cs="Tahoma"/>
            <w:b/>
            <w:bCs/>
            <w:sz w:val="22"/>
            <w:szCs w:val="22"/>
          </w:rPr>
          <w:t>register here</w:t>
        </w:r>
      </w:hyperlink>
      <w:r w:rsidRPr="006863A0">
        <w:rPr>
          <w:rFonts w:ascii="Tahoma" w:hAnsi="Tahoma" w:cs="Tahoma"/>
          <w:sz w:val="22"/>
          <w:szCs w:val="22"/>
        </w:rPr>
        <w:t> </w:t>
      </w:r>
    </w:p>
    <w:p w14:paraId="502649EF"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To be scheduled – Chilliwack &amp; Nanaimo  </w:t>
      </w:r>
    </w:p>
    <w:p w14:paraId="67EF2B17"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5D550651"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Accessible BC Act</w:t>
      </w:r>
      <w:r w:rsidRPr="006863A0">
        <w:rPr>
          <w:rFonts w:ascii="Tahoma" w:hAnsi="Tahoma" w:cs="Tahoma"/>
          <w:sz w:val="22"/>
          <w:szCs w:val="22"/>
        </w:rPr>
        <w:t> </w:t>
      </w:r>
    </w:p>
    <w:p w14:paraId="21E04006"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Independent schools are classified as “Accessible Organizations” under the </w:t>
      </w:r>
      <w:hyperlink r:id="rId845" w:tgtFrame="_blank" w:history="1">
        <w:r w:rsidRPr="006863A0">
          <w:rPr>
            <w:rStyle w:val="Hyperlink"/>
            <w:rFonts w:ascii="Tahoma" w:hAnsi="Tahoma" w:cs="Tahoma"/>
            <w:color w:val="0563C1"/>
            <w:sz w:val="22"/>
            <w:szCs w:val="22"/>
          </w:rPr>
          <w:t>Accessible BC Act</w:t>
        </w:r>
      </w:hyperlink>
      <w:r w:rsidRPr="006863A0">
        <w:rPr>
          <w:rFonts w:ascii="Tahoma" w:hAnsi="Tahoma" w:cs="Tahoma"/>
          <w:sz w:val="22"/>
          <w:szCs w:val="22"/>
        </w:rPr>
        <w:t>. There are 3 main requirements that accessible organizations must fulfill: 1) Establish an Accessibility Committee, 2) Develop an Accessibility Plan/Resources, 3) Create Feedback Mechanisms. There is a great amount of flexibility in how best to meet these requirements, including joining with other organizations to maximize efforts. The five FISA Associations will be working with the BC Disability Alliance to co-develop templates and guidance with more information forthcoming. </w:t>
      </w:r>
    </w:p>
    <w:p w14:paraId="3304DD8E"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r w:rsidRPr="006863A0">
        <w:rPr>
          <w:rFonts w:ascii="Tahoma" w:hAnsi="Tahoma" w:cs="Tahoma"/>
          <w:color w:val="FF0000"/>
          <w:sz w:val="22"/>
          <w:szCs w:val="22"/>
        </w:rPr>
        <w:t> </w:t>
      </w:r>
    </w:p>
    <w:p w14:paraId="5CB44CFA"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District/Authority Scholarships (DAS)</w:t>
      </w:r>
      <w:r w:rsidRPr="006863A0">
        <w:rPr>
          <w:rFonts w:ascii="Tahoma" w:hAnsi="Tahoma" w:cs="Tahoma"/>
          <w:sz w:val="22"/>
          <w:szCs w:val="22"/>
        </w:rPr>
        <w:t> </w:t>
      </w:r>
    </w:p>
    <w:p w14:paraId="0BF9FC19"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The provincial DAS program recognizes high school graduates who excel in seven overarching areas: ADST, Community Service, Fine Arts, Indigenous Languages &amp; Cultures, Languages, Physical Activity &amp; Health, and Technical &amp; Trades Training. DAS applications are available on the FISA website under the </w:t>
      </w:r>
      <w:hyperlink r:id="rId846" w:tgtFrame="_blank" w:history="1">
        <w:r w:rsidRPr="006863A0">
          <w:rPr>
            <w:rStyle w:val="Hyperlink"/>
            <w:rFonts w:ascii="Tahoma" w:hAnsi="Tahoma" w:cs="Tahoma"/>
            <w:sz w:val="22"/>
            <w:szCs w:val="22"/>
          </w:rPr>
          <w:t>Scholarship &amp; Awards tab</w:t>
        </w:r>
      </w:hyperlink>
      <w:r w:rsidRPr="006863A0">
        <w:rPr>
          <w:rFonts w:ascii="Tahoma" w:hAnsi="Tahoma" w:cs="Tahoma"/>
          <w:sz w:val="22"/>
          <w:szCs w:val="22"/>
        </w:rPr>
        <w:t>. Due dates vary by region (March 16</w:t>
      </w:r>
      <w:r w:rsidRPr="006863A0">
        <w:rPr>
          <w:rFonts w:ascii="Tahoma" w:hAnsi="Tahoma" w:cs="Tahoma"/>
          <w:sz w:val="17"/>
          <w:szCs w:val="17"/>
          <w:vertAlign w:val="superscript"/>
        </w:rPr>
        <w:t>th</w:t>
      </w:r>
      <w:r w:rsidRPr="006863A0">
        <w:rPr>
          <w:rFonts w:ascii="Tahoma" w:hAnsi="Tahoma" w:cs="Tahoma"/>
          <w:sz w:val="22"/>
          <w:szCs w:val="22"/>
        </w:rPr>
        <w:t>/April 5</w:t>
      </w:r>
      <w:r w:rsidRPr="006863A0">
        <w:rPr>
          <w:rFonts w:ascii="Tahoma" w:hAnsi="Tahoma" w:cs="Tahoma"/>
          <w:sz w:val="17"/>
          <w:szCs w:val="17"/>
          <w:vertAlign w:val="superscript"/>
        </w:rPr>
        <w:t>th</w:t>
      </w:r>
      <w:r w:rsidRPr="006863A0">
        <w:rPr>
          <w:rFonts w:ascii="Tahoma" w:hAnsi="Tahoma" w:cs="Tahoma"/>
          <w:sz w:val="22"/>
          <w:szCs w:val="22"/>
        </w:rPr>
        <w:t>). Students graduating for Independent Online Schools should apply in the region where the school is located. Please promote this scholarship opportunity widely within your secondary school community.  </w:t>
      </w:r>
    </w:p>
    <w:p w14:paraId="1049066E"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5C88580A"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Student &amp; Family Assistance Fund (SFAF) Special Purpose Grant</w:t>
      </w:r>
      <w:r w:rsidRPr="006863A0">
        <w:rPr>
          <w:rFonts w:ascii="Tahoma" w:hAnsi="Tahoma" w:cs="Tahoma"/>
          <w:sz w:val="22"/>
          <w:szCs w:val="22"/>
        </w:rPr>
        <w:t> </w:t>
      </w:r>
    </w:p>
    <w:p w14:paraId="75A66CAB" w14:textId="0610BCD9"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Please report how funds were spent by completing this </w:t>
      </w:r>
      <w:hyperlink r:id="rId847" w:tgtFrame="_blank" w:history="1">
        <w:r w:rsidRPr="006863A0">
          <w:rPr>
            <w:rStyle w:val="Hyperlink"/>
            <w:rFonts w:ascii="Tahoma" w:hAnsi="Tahoma" w:cs="Tahoma"/>
            <w:b/>
            <w:bCs/>
            <w:sz w:val="22"/>
            <w:szCs w:val="22"/>
          </w:rPr>
          <w:t>SFAF exit survey</w:t>
        </w:r>
      </w:hyperlink>
      <w:r w:rsidRPr="006863A0">
        <w:rPr>
          <w:rFonts w:ascii="Tahoma" w:hAnsi="Tahoma" w:cs="Tahoma"/>
          <w:b/>
          <w:bCs/>
          <w:sz w:val="22"/>
          <w:szCs w:val="22"/>
        </w:rPr>
        <w:t xml:space="preserve"> </w:t>
      </w:r>
      <w:r w:rsidRPr="006863A0">
        <w:rPr>
          <w:rFonts w:ascii="Tahoma" w:hAnsi="Tahoma" w:cs="Tahoma"/>
          <w:sz w:val="22"/>
          <w:szCs w:val="22"/>
        </w:rPr>
        <w:t xml:space="preserve">by June 30, </w:t>
      </w:r>
      <w:r w:rsidR="00A4007B" w:rsidRPr="006863A0">
        <w:rPr>
          <w:rFonts w:ascii="Tahoma" w:hAnsi="Tahoma" w:cs="Tahoma"/>
          <w:sz w:val="22"/>
          <w:szCs w:val="22"/>
        </w:rPr>
        <w:t>2</w:t>
      </w:r>
      <w:r w:rsidRPr="006863A0">
        <w:rPr>
          <w:rFonts w:ascii="Tahoma" w:hAnsi="Tahoma" w:cs="Tahoma"/>
          <w:sz w:val="22"/>
          <w:szCs w:val="22"/>
        </w:rPr>
        <w:t>023. </w:t>
      </w:r>
      <w:r w:rsidRPr="006863A0">
        <w:rPr>
          <w:rFonts w:ascii="Tahoma" w:hAnsi="Tahoma" w:cs="Tahoma"/>
          <w:color w:val="00B050"/>
          <w:sz w:val="22"/>
          <w:szCs w:val="22"/>
        </w:rPr>
        <w:t>Catholic schools should report expenditures to their Superintendent’s office, not to FISA.</w:t>
      </w:r>
      <w:r w:rsidRPr="006863A0">
        <w:rPr>
          <w:rFonts w:ascii="Tahoma" w:hAnsi="Tahoma" w:cs="Tahoma"/>
          <w:b/>
          <w:bCs/>
          <w:color w:val="00B050"/>
          <w:sz w:val="22"/>
          <w:szCs w:val="22"/>
        </w:rPr>
        <w:t xml:space="preserve"> </w:t>
      </w:r>
      <w:r w:rsidRPr="006863A0">
        <w:rPr>
          <w:rFonts w:ascii="Tahoma" w:hAnsi="Tahoma" w:cs="Tahoma"/>
          <w:sz w:val="22"/>
          <w:szCs w:val="22"/>
        </w:rPr>
        <w:t>Any questions regarding this grant should be directed to FISA via email at </w:t>
      </w:r>
      <w:hyperlink r:id="rId848" w:tgtFrame="_blank" w:history="1">
        <w:r w:rsidRPr="006863A0">
          <w:rPr>
            <w:rStyle w:val="Hyperlink"/>
            <w:rFonts w:ascii="Tahoma" w:hAnsi="Tahoma" w:cs="Tahoma"/>
            <w:sz w:val="22"/>
            <w:szCs w:val="22"/>
          </w:rPr>
          <w:t>info@fisabc.ca</w:t>
        </w:r>
      </w:hyperlink>
      <w:r w:rsidRPr="006863A0">
        <w:rPr>
          <w:rFonts w:ascii="Tahoma" w:hAnsi="Tahoma" w:cs="Tahoma"/>
          <w:sz w:val="22"/>
          <w:szCs w:val="22"/>
        </w:rPr>
        <w:t> </w:t>
      </w:r>
    </w:p>
    <w:p w14:paraId="0CA3D1B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03B0004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1206F471"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Erase Training </w:t>
      </w:r>
      <w:r w:rsidRPr="006863A0">
        <w:rPr>
          <w:rFonts w:ascii="Tahoma" w:hAnsi="Tahoma" w:cs="Tahoma"/>
          <w:sz w:val="22"/>
          <w:szCs w:val="22"/>
        </w:rPr>
        <w:t> </w:t>
      </w:r>
    </w:p>
    <w:p w14:paraId="2FDC4E52"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Space remains available in each one of the 8 upcoming </w:t>
      </w:r>
      <w:r w:rsidRPr="006863A0">
        <w:rPr>
          <w:rFonts w:ascii="Tahoma" w:hAnsi="Tahoma" w:cs="Tahoma"/>
          <w:i/>
          <w:iCs/>
          <w:sz w:val="22"/>
          <w:szCs w:val="22"/>
        </w:rPr>
        <w:t>erase</w:t>
      </w:r>
      <w:r w:rsidRPr="006863A0">
        <w:rPr>
          <w:rFonts w:ascii="Tahoma" w:hAnsi="Tahoma" w:cs="Tahoma"/>
          <w:sz w:val="22"/>
          <w:szCs w:val="22"/>
        </w:rPr>
        <w:t xml:space="preserve"> Scenario-Based Learning series scheduled to run from Jan. 26</w:t>
      </w:r>
      <w:r w:rsidRPr="006863A0">
        <w:rPr>
          <w:rFonts w:ascii="Tahoma" w:hAnsi="Tahoma" w:cs="Tahoma"/>
          <w:sz w:val="17"/>
          <w:szCs w:val="17"/>
          <w:vertAlign w:val="superscript"/>
        </w:rPr>
        <w:t>th</w:t>
      </w:r>
      <w:r w:rsidRPr="006863A0">
        <w:rPr>
          <w:rFonts w:ascii="Tahoma" w:hAnsi="Tahoma" w:cs="Tahoma"/>
          <w:sz w:val="22"/>
          <w:szCs w:val="22"/>
        </w:rPr>
        <w:t xml:space="preserve"> to Mar. 13</w:t>
      </w:r>
      <w:r w:rsidRPr="006863A0">
        <w:rPr>
          <w:rFonts w:ascii="Tahoma" w:hAnsi="Tahoma" w:cs="Tahoma"/>
          <w:sz w:val="17"/>
          <w:szCs w:val="17"/>
          <w:vertAlign w:val="superscript"/>
        </w:rPr>
        <w:t>th</w:t>
      </w:r>
      <w:r w:rsidRPr="006863A0">
        <w:rPr>
          <w:rFonts w:ascii="Tahoma" w:hAnsi="Tahoma" w:cs="Tahoma"/>
          <w:sz w:val="22"/>
          <w:szCs w:val="22"/>
        </w:rPr>
        <w:t>. Sessions will be held in Vancouver, Delta, Courtenay, Nanaimo, Chilliwack, Cranbrook, Fort St John, and Kamloops. These full-day in-person training sessions explore best practices when responding to threat related behaviour and other school safety related matters through tabletop learning using real cases.  </w:t>
      </w:r>
    </w:p>
    <w:p w14:paraId="31B56D4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lastRenderedPageBreak/>
        <w:t> </w:t>
      </w:r>
    </w:p>
    <w:p w14:paraId="182D9C8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The MECC is also hosting virtual one-hour sessions for grade 8-12 students on the topic of Establishing Respectful Relationships and Consent in Our Communities. There are 10 dates/times to choose from between Feb. 2</w:t>
      </w:r>
      <w:r w:rsidRPr="006863A0">
        <w:rPr>
          <w:rFonts w:ascii="Tahoma" w:hAnsi="Tahoma" w:cs="Tahoma"/>
          <w:sz w:val="17"/>
          <w:szCs w:val="17"/>
          <w:vertAlign w:val="superscript"/>
        </w:rPr>
        <w:t>nd</w:t>
      </w:r>
      <w:r w:rsidRPr="006863A0">
        <w:rPr>
          <w:rFonts w:ascii="Tahoma" w:hAnsi="Tahoma" w:cs="Tahoma"/>
          <w:sz w:val="22"/>
          <w:szCs w:val="22"/>
        </w:rPr>
        <w:t xml:space="preserve"> – Mar. 8</w:t>
      </w:r>
      <w:r w:rsidRPr="006863A0">
        <w:rPr>
          <w:rFonts w:ascii="Tahoma" w:hAnsi="Tahoma" w:cs="Tahoma"/>
          <w:sz w:val="17"/>
          <w:szCs w:val="17"/>
          <w:vertAlign w:val="superscript"/>
        </w:rPr>
        <w:t>th</w:t>
      </w:r>
      <w:r w:rsidRPr="006863A0">
        <w:rPr>
          <w:rFonts w:ascii="Tahoma" w:hAnsi="Tahoma" w:cs="Tahoma"/>
          <w:sz w:val="22"/>
          <w:szCs w:val="22"/>
        </w:rPr>
        <w:t>. Teachers may register on behalf of their class and stream the event for the students to view together.  </w:t>
      </w:r>
    </w:p>
    <w:p w14:paraId="28D9A95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4141B24A"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The full </w:t>
      </w:r>
      <w:r w:rsidRPr="006863A0">
        <w:rPr>
          <w:rFonts w:ascii="Tahoma" w:hAnsi="Tahoma" w:cs="Tahoma"/>
          <w:i/>
          <w:iCs/>
          <w:sz w:val="22"/>
          <w:szCs w:val="22"/>
        </w:rPr>
        <w:t>erase</w:t>
      </w:r>
      <w:r w:rsidRPr="006863A0">
        <w:rPr>
          <w:rFonts w:ascii="Tahoma" w:hAnsi="Tahoma" w:cs="Tahoma"/>
          <w:sz w:val="22"/>
          <w:szCs w:val="22"/>
        </w:rPr>
        <w:t xml:space="preserve"> training schedule and registration links for the above sessions is available</w:t>
      </w:r>
      <w:r w:rsidRPr="006863A0">
        <w:rPr>
          <w:rFonts w:ascii="Tahoma" w:hAnsi="Tahoma" w:cs="Tahoma"/>
          <w:b/>
          <w:bCs/>
          <w:sz w:val="22"/>
          <w:szCs w:val="22"/>
        </w:rPr>
        <w:t xml:space="preserve"> </w:t>
      </w:r>
      <w:hyperlink r:id="rId849" w:tgtFrame="_blank" w:history="1">
        <w:r w:rsidRPr="006863A0">
          <w:rPr>
            <w:rStyle w:val="Hyperlink"/>
            <w:rFonts w:ascii="Tahoma" w:hAnsi="Tahoma" w:cs="Tahoma"/>
            <w:b/>
            <w:bCs/>
            <w:sz w:val="22"/>
            <w:szCs w:val="22"/>
          </w:rPr>
          <w:t>HERE</w:t>
        </w:r>
      </w:hyperlink>
      <w:r w:rsidRPr="006863A0">
        <w:rPr>
          <w:rFonts w:ascii="Tahoma" w:hAnsi="Tahoma" w:cs="Tahoma"/>
          <w:sz w:val="22"/>
          <w:szCs w:val="22"/>
        </w:rPr>
        <w:t>. </w:t>
      </w:r>
    </w:p>
    <w:p w14:paraId="10619242"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0A34AB7F"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21A3DF7C"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Indigenous Focused Grad Requirement Pro-D Opportunities</w:t>
      </w:r>
      <w:r w:rsidRPr="006863A0">
        <w:rPr>
          <w:rFonts w:ascii="Tahoma" w:hAnsi="Tahoma" w:cs="Tahoma"/>
          <w:sz w:val="22"/>
          <w:szCs w:val="22"/>
        </w:rPr>
        <w:t> </w:t>
      </w:r>
    </w:p>
    <w:p w14:paraId="26C1624D"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The in-person workshops designed to supports schools in implementing the </w:t>
      </w:r>
      <w:hyperlink r:id="rId850" w:tgtFrame="_blank" w:history="1">
        <w:r w:rsidRPr="006863A0">
          <w:rPr>
            <w:rStyle w:val="Hyperlink"/>
            <w:rFonts w:ascii="Tahoma" w:hAnsi="Tahoma" w:cs="Tahoma"/>
            <w:sz w:val="22"/>
            <w:szCs w:val="22"/>
          </w:rPr>
          <w:t>Indigenous-Focused Graduation Requirement</w:t>
        </w:r>
      </w:hyperlink>
      <w:r w:rsidRPr="006863A0">
        <w:rPr>
          <w:rFonts w:ascii="Tahoma" w:hAnsi="Tahoma" w:cs="Tahoma"/>
          <w:sz w:val="22"/>
          <w:szCs w:val="22"/>
        </w:rPr>
        <w:t xml:space="preserve"> have been met with rave reviews thus far. Given the demand for this training, from both public and independent school educators, seating is limited, and registration is managed. Online Learning Schools are included in the allocation based on the region where the school is located. Educators whose residency differs from the school’s location may join the waitlist in the region where they reside. </w:t>
      </w:r>
    </w:p>
    <w:p w14:paraId="63E4FE09"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62F285D8"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0D05A2DD"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2C45A146"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For more information see </w:t>
      </w:r>
      <w:hyperlink r:id="rId851" w:tgtFrame="_blank" w:history="1">
        <w:r w:rsidRPr="006863A0">
          <w:rPr>
            <w:rStyle w:val="Hyperlink"/>
            <w:rFonts w:ascii="Tahoma" w:hAnsi="Tahoma" w:cs="Tahoma"/>
            <w:sz w:val="22"/>
            <w:szCs w:val="22"/>
          </w:rPr>
          <w:t>HERE</w:t>
        </w:r>
      </w:hyperlink>
      <w:r w:rsidRPr="006863A0">
        <w:rPr>
          <w:rFonts w:ascii="Tahoma" w:hAnsi="Tahoma" w:cs="Tahoma"/>
          <w:sz w:val="22"/>
          <w:szCs w:val="22"/>
        </w:rPr>
        <w:t>. </w:t>
      </w:r>
    </w:p>
    <w:p w14:paraId="0648BB9F"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2F52774A"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 xml:space="preserve">Schools are only allowed to attend a workshop in the region where the school is located. </w:t>
      </w:r>
      <w:r w:rsidRPr="006863A0">
        <w:rPr>
          <w:rFonts w:ascii="Tahoma" w:hAnsi="Tahoma" w:cs="Tahoma"/>
          <w:sz w:val="22"/>
          <w:szCs w:val="22"/>
        </w:rPr>
        <w:t>Request to attend out of region will be allowed if space permits (waitlisted).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7466E3" w:rsidRPr="006863A0" w14:paraId="0FC5A65E"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9B71206"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lang w:val="en-US"/>
              </w:rPr>
              <w:t>Region</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F3B363D"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lang w:val="en-US"/>
              </w:rPr>
              <w:t>Location</w:t>
            </w:r>
            <w:r w:rsidRPr="006863A0">
              <w:rPr>
                <w:rFonts w:ascii="Tahoma" w:hAnsi="Tahoma" w:cs="Tahoma"/>
                <w:b/>
                <w:bCs/>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D9C95A2"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lang w:val="en-US"/>
              </w:rPr>
              <w:t>Date</w:t>
            </w:r>
            <w:r w:rsidRPr="006863A0">
              <w:rPr>
                <w:rFonts w:ascii="Tahoma" w:hAnsi="Tahoma" w:cs="Tahoma"/>
                <w:b/>
                <w:bCs/>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B2528AA"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lang w:val="en-US"/>
              </w:rPr>
              <w:t>Attendee Limit</w:t>
            </w:r>
            <w:r w:rsidRPr="006863A0">
              <w:rPr>
                <w:rFonts w:ascii="Tahoma" w:hAnsi="Tahoma" w:cs="Tahoma"/>
                <w:b/>
                <w:bCs/>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0B95E02C"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lang w:val="en-US"/>
              </w:rPr>
              <w:t>Registration</w:t>
            </w:r>
            <w:r w:rsidRPr="006863A0">
              <w:rPr>
                <w:rFonts w:ascii="Tahoma" w:hAnsi="Tahoma" w:cs="Tahoma"/>
                <w:b/>
                <w:bCs/>
                <w:sz w:val="18"/>
                <w:szCs w:val="18"/>
              </w:rPr>
              <w:t> </w:t>
            </w:r>
          </w:p>
        </w:tc>
      </w:tr>
      <w:tr w:rsidR="007466E3" w:rsidRPr="006863A0" w14:paraId="3A0CE9B8"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2C8C2856"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Metro Vancouver* (Including Surrey)</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7F429F6"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New Westminster</w:t>
            </w:r>
            <w:r w:rsidRPr="006863A0">
              <w:rPr>
                <w:rFonts w:ascii="Tahoma" w:hAnsi="Tahoma" w:cs="Tahoma"/>
                <w:sz w:val="18"/>
                <w:szCs w:val="18"/>
                <w:lang w:val="en-US"/>
              </w:rPr>
              <w:t xml:space="preserve"> (choice of dates – duplicate content)</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CFA771F"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Jan. 28, 2023</w:t>
            </w:r>
            <w:r w:rsidRPr="006863A0">
              <w:rPr>
                <w:rFonts w:ascii="Tahoma" w:hAnsi="Tahoma" w:cs="Tahoma"/>
                <w:sz w:val="18"/>
                <w:szCs w:val="18"/>
              </w:rPr>
              <w:t> </w:t>
            </w:r>
          </w:p>
          <w:p w14:paraId="7FB88EF0"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rPr>
              <w:t> </w:t>
            </w:r>
          </w:p>
          <w:p w14:paraId="6650939B"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Feb. 25,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C3B9C6B"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1/school </w:t>
            </w:r>
            <w:r w:rsidRPr="006863A0">
              <w:rPr>
                <w:rFonts w:ascii="Tahoma" w:hAnsi="Tahoma" w:cs="Tahoma"/>
                <w:sz w:val="18"/>
                <w:szCs w:val="18"/>
              </w:rPr>
              <w:t> </w:t>
            </w:r>
          </w:p>
          <w:p w14:paraId="55EC790E"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6BECF329"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Session full</w:t>
            </w:r>
            <w:r w:rsidRPr="006863A0">
              <w:rPr>
                <w:rFonts w:ascii="Tahoma" w:hAnsi="Tahoma" w:cs="Tahoma"/>
                <w:sz w:val="18"/>
                <w:szCs w:val="18"/>
              </w:rPr>
              <w:t> </w:t>
            </w:r>
          </w:p>
          <w:p w14:paraId="7C396D5E"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rPr>
              <w:t> </w:t>
            </w:r>
          </w:p>
          <w:p w14:paraId="4225AA8E"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852" w:tgtFrame="_blank" w:history="1">
              <w:r w:rsidR="007466E3" w:rsidRPr="006863A0">
                <w:rPr>
                  <w:rStyle w:val="Hyperlink"/>
                  <w:rFonts w:ascii="Tahoma" w:hAnsi="Tahoma" w:cs="Tahoma"/>
                  <w:sz w:val="18"/>
                  <w:szCs w:val="18"/>
                  <w:lang w:val="en-US"/>
                </w:rPr>
                <w:t>Registration Link</w:t>
              </w:r>
            </w:hyperlink>
            <w:r w:rsidR="007466E3" w:rsidRPr="006863A0">
              <w:rPr>
                <w:rFonts w:ascii="Tahoma" w:hAnsi="Tahoma" w:cs="Tahoma"/>
                <w:sz w:val="18"/>
                <w:szCs w:val="18"/>
              </w:rPr>
              <w:t> </w:t>
            </w:r>
          </w:p>
        </w:tc>
      </w:tr>
      <w:tr w:rsidR="007466E3" w:rsidRPr="006863A0" w14:paraId="364DDADE"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C6F1369"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Vancouver Island North</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C485545"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Courtenay</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DFC25C3"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Feb. 10,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D4180AF"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1/school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4F2810F"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853"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46537CF1"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3D235E3"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Vancouver Island South</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26A2AFF"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Victoria</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E0030D6"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Feb. 13,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85E3E0F"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1/school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27FA7C2"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854"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617E48A8"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BECFDA0"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Northern West</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DCA8EF6"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Terrace</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EDB30CE"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Mar. 10,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9EC4CF1"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color w:val="FF0000"/>
                <w:sz w:val="18"/>
                <w:szCs w:val="18"/>
                <w:lang w:val="en-US"/>
              </w:rPr>
              <w:t>2</w:t>
            </w:r>
            <w:r w:rsidRPr="006863A0">
              <w:rPr>
                <w:rFonts w:ascii="Tahoma" w:hAnsi="Tahoma" w:cs="Tahoma"/>
                <w:sz w:val="18"/>
                <w:szCs w:val="18"/>
                <w:lang w:val="en-US"/>
              </w:rPr>
              <w:t>/school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9508800"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855"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0FB9744D"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44B63B02"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Northern East</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E029DBC"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Fort St. John</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569FF40"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Apr. 21,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E721ECE"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color w:val="FF0000"/>
                <w:sz w:val="18"/>
                <w:szCs w:val="18"/>
                <w:lang w:val="en-US"/>
              </w:rPr>
              <w:t>2</w:t>
            </w:r>
            <w:r w:rsidRPr="006863A0">
              <w:rPr>
                <w:rFonts w:ascii="Tahoma" w:hAnsi="Tahoma" w:cs="Tahoma"/>
                <w:sz w:val="18"/>
                <w:szCs w:val="18"/>
                <w:lang w:val="en-US"/>
              </w:rPr>
              <w:t>/school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6B149588"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856"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2CC403E4"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8AF650B"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Fraser Valley </w:t>
            </w:r>
            <w:r w:rsidRPr="006863A0">
              <w:rPr>
                <w:rFonts w:ascii="Tahoma" w:hAnsi="Tahoma" w:cs="Tahoma"/>
                <w:b/>
                <w:bCs/>
                <w:sz w:val="18"/>
                <w:szCs w:val="18"/>
              </w:rPr>
              <w:t> </w:t>
            </w:r>
          </w:p>
          <w:p w14:paraId="5BC4443D"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(Surrey is in Metro Vanc. region)</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37AD1EC"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Harrison Hot Springs</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9D40494"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Apr. 22,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5C0844D"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1/school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5A02BFB"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857"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3FAAB9A8"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6D61525"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Northern Central</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DF62C0C"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Prince George</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380488B9"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Apr. 29,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0FDFC2C"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color w:val="FF0000"/>
                <w:sz w:val="18"/>
                <w:szCs w:val="18"/>
                <w:lang w:val="en-US"/>
              </w:rPr>
              <w:t>2</w:t>
            </w:r>
            <w:r w:rsidRPr="006863A0">
              <w:rPr>
                <w:rFonts w:ascii="Tahoma" w:hAnsi="Tahoma" w:cs="Tahoma"/>
                <w:sz w:val="18"/>
                <w:szCs w:val="18"/>
                <w:lang w:val="en-US"/>
              </w:rPr>
              <w:t>/school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4ABFEB17"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858"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2A9CB608" w14:textId="77777777" w:rsidTr="007466E3">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3A135E1"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rPr>
              <w:t> </w:t>
            </w:r>
          </w:p>
        </w:tc>
      </w:tr>
    </w:tbl>
    <w:p w14:paraId="59001AB6"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740D8EBB"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47299B3D"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FISA Weekly Update Archive</w:t>
      </w:r>
      <w:r w:rsidRPr="006863A0">
        <w:rPr>
          <w:rFonts w:ascii="Tahoma" w:hAnsi="Tahoma" w:cs="Tahoma"/>
          <w:sz w:val="22"/>
          <w:szCs w:val="22"/>
        </w:rPr>
        <w:t>  </w:t>
      </w:r>
    </w:p>
    <w:p w14:paraId="22353E0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We have established an archive of the FISA weekly updates which is accessible through the “members only” section of the </w:t>
      </w:r>
      <w:hyperlink r:id="rId859" w:tgtFrame="_blank" w:history="1">
        <w:r w:rsidRPr="006863A0">
          <w:rPr>
            <w:rStyle w:val="Hyperlink"/>
            <w:rFonts w:ascii="Tahoma" w:hAnsi="Tahoma" w:cs="Tahoma"/>
            <w:sz w:val="22"/>
            <w:szCs w:val="22"/>
          </w:rPr>
          <w:t>https://fisabc.ca/</w:t>
        </w:r>
      </w:hyperlink>
      <w:r w:rsidRPr="006863A0">
        <w:rPr>
          <w:rFonts w:ascii="Tahoma" w:hAnsi="Tahoma" w:cs="Tahoma"/>
          <w:sz w:val="22"/>
          <w:szCs w:val="22"/>
        </w:rPr>
        <w:t xml:space="preserve"> website. Please contact </w:t>
      </w:r>
      <w:hyperlink r:id="rId860" w:tgtFrame="_blank" w:history="1">
        <w:r w:rsidRPr="006863A0">
          <w:rPr>
            <w:rStyle w:val="Hyperlink"/>
            <w:rFonts w:ascii="Tahoma" w:hAnsi="Tahoma" w:cs="Tahoma"/>
            <w:sz w:val="22"/>
            <w:szCs w:val="22"/>
          </w:rPr>
          <w:t>info@fisabc.ca</w:t>
        </w:r>
      </w:hyperlink>
      <w:r w:rsidRPr="006863A0">
        <w:rPr>
          <w:rFonts w:ascii="Tahoma" w:hAnsi="Tahoma" w:cs="Tahoma"/>
          <w:sz w:val="22"/>
          <w:szCs w:val="22"/>
        </w:rPr>
        <w:t xml:space="preserve"> if you have difficulty logging in.   </w:t>
      </w:r>
    </w:p>
    <w:p w14:paraId="6F98E489"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5021A1EB" w14:textId="67D22B69" w:rsidR="00DA3D0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lastRenderedPageBreak/>
        <w:t> </w:t>
      </w:r>
    </w:p>
    <w:p w14:paraId="7E915A0A" w14:textId="77777777" w:rsidR="00DA3D03" w:rsidRPr="006863A0" w:rsidRDefault="00DA3D03" w:rsidP="00E61293">
      <w:pPr>
        <w:shd w:val="clear" w:color="auto" w:fill="FFFFFF"/>
        <w:rPr>
          <w:rFonts w:ascii="Tahoma" w:hAnsi="Tahoma" w:cs="Tahoma"/>
          <w:b/>
          <w:bCs/>
          <w:color w:val="000000"/>
          <w:sz w:val="20"/>
          <w:szCs w:val="20"/>
        </w:rPr>
      </w:pPr>
    </w:p>
    <w:p w14:paraId="26EA115D" w14:textId="7CA8F0E4" w:rsidR="008C79DF" w:rsidRPr="006863A0" w:rsidRDefault="008C79DF" w:rsidP="00E61293">
      <w:pPr>
        <w:shd w:val="clear" w:color="auto" w:fill="FFFFFF"/>
        <w:rPr>
          <w:rFonts w:ascii="Tahoma" w:hAnsi="Tahoma" w:cs="Tahoma"/>
          <w:b/>
          <w:bCs/>
          <w:color w:val="000000"/>
          <w:sz w:val="20"/>
          <w:szCs w:val="20"/>
        </w:rPr>
      </w:pPr>
    </w:p>
    <w:p w14:paraId="782E43B0" w14:textId="21E7ABE7" w:rsidR="008C79DF" w:rsidRPr="006863A0" w:rsidRDefault="008C79DF" w:rsidP="00E61293">
      <w:pPr>
        <w:shd w:val="clear" w:color="auto" w:fill="FFFFFF"/>
        <w:rPr>
          <w:rFonts w:ascii="Tahoma" w:hAnsi="Tahoma" w:cs="Tahoma"/>
          <w:b/>
          <w:bCs/>
          <w:color w:val="000000"/>
          <w:sz w:val="20"/>
          <w:szCs w:val="20"/>
        </w:rPr>
      </w:pPr>
    </w:p>
    <w:p w14:paraId="05EB8230" w14:textId="1FE0AD54"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highlight w:val="yellow"/>
        </w:rPr>
        <w:t>FISA Update</w:t>
      </w:r>
      <w:r w:rsidRPr="006863A0">
        <w:rPr>
          <w:rFonts w:ascii="Tahoma" w:hAnsi="Tahoma" w:cs="Tahoma"/>
          <w:color w:val="000000"/>
          <w:highlight w:val="yellow"/>
        </w:rPr>
        <w:t> </w:t>
      </w:r>
      <w:r w:rsidRPr="006863A0">
        <w:rPr>
          <w:rFonts w:ascii="Tahoma" w:hAnsi="Tahoma" w:cs="Tahoma"/>
          <w:b/>
          <w:bCs/>
          <w:color w:val="000000"/>
          <w:highlight w:val="yellow"/>
        </w:rPr>
        <w:t>January 20, 2023</w:t>
      </w:r>
      <w:r w:rsidRPr="006863A0">
        <w:rPr>
          <w:rFonts w:ascii="Tahoma" w:hAnsi="Tahoma" w:cs="Tahoma"/>
          <w:color w:val="000000"/>
        </w:rPr>
        <w:t> </w:t>
      </w:r>
    </w:p>
    <w:p w14:paraId="36EE2A9A"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69E53481"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By mid-January, it seems that the memories of Winter Break are already tucked away, and the busyness of school has resumed, especially in secondary schools with Provincial Assessments taking place next week, term end rushing up (accompanied by the swell of last-minute assignment submissions), and course selection angst spreading among friend groups as they attempt to coordinate schedules. The FISA office is also facing a burst of activity as we delve into understanding the full effect of the inclusion of child care into the Ministry of Education, work to optimize accessibility in the independent school sector (see below) and finalize our strategic plan during an upcoming retreat in Victoria, where we also anticipate having a number of meetings between Ministry officials and the FISA Board. No matter how pressing your to-do list or how many people are waiting at your door for a “quick chat” we remind everyone of the power of breath. You are exactly where you are meant to be, surrounded by good people doing their best. Plus, Spring Break is on its way. </w:t>
      </w:r>
    </w:p>
    <w:p w14:paraId="191C1B8C"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665985CD"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Accessible BC Act</w:t>
      </w:r>
      <w:r w:rsidRPr="006863A0">
        <w:rPr>
          <w:rFonts w:ascii="Tahoma" w:hAnsi="Tahoma" w:cs="Tahoma"/>
          <w:color w:val="000000"/>
        </w:rPr>
        <w:t> </w:t>
      </w:r>
    </w:p>
    <w:p w14:paraId="136EEF4E"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Independent schools are classified as “Accessible Organizations” under the </w:t>
      </w:r>
      <w:hyperlink r:id="rId861" w:tgtFrame="_blank" w:history="1">
        <w:r w:rsidRPr="006863A0">
          <w:rPr>
            <w:rStyle w:val="Hyperlink"/>
            <w:rFonts w:ascii="Tahoma" w:hAnsi="Tahoma" w:cs="Tahoma"/>
            <w:color w:val="1155CC"/>
          </w:rPr>
          <w:t>Accessible BC Act</w:t>
        </w:r>
      </w:hyperlink>
      <w:r w:rsidRPr="006863A0">
        <w:rPr>
          <w:rFonts w:ascii="Tahoma" w:hAnsi="Tahoma" w:cs="Tahoma"/>
          <w:color w:val="000000"/>
        </w:rPr>
        <w:t xml:space="preserve"> which received Royal Assent in June 2021 to be enacted by Sept. 2023. There are 3 main requirements that accessible organizations must fulfill: 1) Establish an Accessibility Committee, 2) Develop an Accessibility Plan/Resources, 3) Create Feedback Mechanisms. However, there is a great amount of flexibility in how best to meet these requirements, including joining with other organizations to maximize efforts. The five FISA Associations will be working with the BC Disability Alliance to co-develop templates and guidance so that independent schools can create environments that optimize accessibility without each school authority “recreating the wheel”. More information forthcoming. </w:t>
      </w:r>
    </w:p>
    <w:p w14:paraId="21DF310B"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0A694532"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rPr>
        <w:t>Student &amp; Family Assistance Fund (SFAF) Special Purpose Grant</w:t>
      </w:r>
      <w:r w:rsidRPr="006863A0">
        <w:rPr>
          <w:rFonts w:ascii="Tahoma" w:hAnsi="Tahoma" w:cs="Tahoma"/>
          <w:color w:val="000000"/>
        </w:rPr>
        <w:t> </w:t>
      </w:r>
    </w:p>
    <w:p w14:paraId="03904C9C"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Depending on the SFAF amount received, determining the nature and scope of the needs faced by school families can be a daunting task. Participating schools are reminded that they have until June 30, 2023 to disburse the funds, and that it may take some schools longer than others to coordinate support plans. Please remember to report how funds were spent by completing this </w:t>
      </w:r>
      <w:hyperlink r:id="rId862" w:tgtFrame="_blank" w:history="1">
        <w:r w:rsidRPr="006863A0">
          <w:rPr>
            <w:rStyle w:val="Hyperlink"/>
            <w:rFonts w:ascii="Tahoma" w:hAnsi="Tahoma" w:cs="Tahoma"/>
            <w:b/>
            <w:bCs/>
            <w:color w:val="1155CC"/>
          </w:rPr>
          <w:t>SFAF exit survey</w:t>
        </w:r>
      </w:hyperlink>
      <w:r w:rsidRPr="006863A0">
        <w:rPr>
          <w:rFonts w:ascii="Tahoma" w:hAnsi="Tahoma" w:cs="Tahoma"/>
          <w:b/>
          <w:bCs/>
          <w:color w:val="000000"/>
        </w:rPr>
        <w:t>.</w:t>
      </w:r>
      <w:r w:rsidRPr="006863A0">
        <w:rPr>
          <w:rFonts w:ascii="Tahoma" w:hAnsi="Tahoma" w:cs="Tahoma"/>
          <w:color w:val="000000"/>
        </w:rPr>
        <w:t> </w:t>
      </w:r>
      <w:r w:rsidRPr="006863A0">
        <w:rPr>
          <w:rFonts w:ascii="Tahoma" w:hAnsi="Tahoma" w:cs="Tahoma"/>
          <w:b/>
          <w:bCs/>
          <w:color w:val="000000"/>
        </w:rPr>
        <w:t>Note: Catholic schools should report expenditures to their Superintendent’s office, not to FISA.</w:t>
      </w:r>
      <w:r w:rsidRPr="006863A0">
        <w:rPr>
          <w:rFonts w:ascii="Tahoma" w:hAnsi="Tahoma" w:cs="Tahoma"/>
          <w:color w:val="000000"/>
        </w:rPr>
        <w:t>  Any questions regarding this grant should be directed to FISA via email at </w:t>
      </w:r>
      <w:hyperlink r:id="rId863" w:tgtFrame="_blank" w:history="1">
        <w:r w:rsidRPr="006863A0">
          <w:rPr>
            <w:rStyle w:val="Hyperlink"/>
            <w:rFonts w:ascii="Tahoma" w:hAnsi="Tahoma" w:cs="Tahoma"/>
            <w:color w:val="1155CC"/>
          </w:rPr>
          <w:t>info@fisabc.ca</w:t>
        </w:r>
      </w:hyperlink>
      <w:r w:rsidRPr="006863A0">
        <w:rPr>
          <w:rFonts w:ascii="Tahoma" w:hAnsi="Tahoma" w:cs="Tahoma"/>
          <w:color w:val="000000"/>
        </w:rPr>
        <w:t> </w:t>
      </w:r>
    </w:p>
    <w:p w14:paraId="51D7AE0D"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p>
    <w:p w14:paraId="5A3CF719"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FISA Is Hiring</w:t>
      </w:r>
      <w:r w:rsidRPr="006863A0">
        <w:rPr>
          <w:rFonts w:ascii="Tahoma" w:hAnsi="Tahoma" w:cs="Tahoma"/>
          <w:color w:val="000000"/>
        </w:rPr>
        <w:t> </w:t>
      </w:r>
    </w:p>
    <w:p w14:paraId="6FE053C5"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The search for an Executive Assistant to join the small but mighty FISA office staff continues. We would appreciate referrals of any quality candidates that independent </w:t>
      </w:r>
      <w:r w:rsidRPr="006863A0">
        <w:rPr>
          <w:rFonts w:ascii="Tahoma" w:hAnsi="Tahoma" w:cs="Tahoma"/>
          <w:color w:val="000000"/>
        </w:rPr>
        <w:lastRenderedPageBreak/>
        <w:t xml:space="preserve">school leaders may be aware of. Please see the job posting on the </w:t>
      </w:r>
      <w:hyperlink r:id="rId864" w:tgtFrame="_blank" w:history="1">
        <w:r w:rsidRPr="006863A0">
          <w:rPr>
            <w:rStyle w:val="Hyperlink"/>
            <w:rFonts w:ascii="Tahoma" w:hAnsi="Tahoma" w:cs="Tahoma"/>
            <w:color w:val="1155CC"/>
          </w:rPr>
          <w:t>FISA Employment webpage</w:t>
        </w:r>
      </w:hyperlink>
      <w:r w:rsidRPr="006863A0">
        <w:rPr>
          <w:rFonts w:ascii="Tahoma" w:hAnsi="Tahoma" w:cs="Tahoma"/>
          <w:color w:val="000000"/>
        </w:rPr>
        <w:t xml:space="preserve"> for more details.</w:t>
      </w:r>
    </w:p>
    <w:p w14:paraId="0BFA96AB"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p>
    <w:p w14:paraId="2772D964"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District/Authority Scholarships (DAS)</w:t>
      </w:r>
      <w:r w:rsidRPr="006863A0">
        <w:rPr>
          <w:rFonts w:ascii="Tahoma" w:hAnsi="Tahoma" w:cs="Tahoma"/>
          <w:color w:val="000000"/>
        </w:rPr>
        <w:t> </w:t>
      </w:r>
    </w:p>
    <w:p w14:paraId="7C0A9ECD"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FISA manages the District/Authority Scholarship adjudication process for the independent school sector. This year 427 awards, in the amount of $1,250 each, are available for grade 12 students graduating from Group 1, 2 and 4 schools. DAS applications are available on the FISA website under the </w:t>
      </w:r>
      <w:hyperlink r:id="rId865" w:tgtFrame="_blank" w:history="1">
        <w:r w:rsidRPr="006863A0">
          <w:rPr>
            <w:rStyle w:val="Hyperlink"/>
            <w:rFonts w:ascii="Tahoma" w:hAnsi="Tahoma" w:cs="Tahoma"/>
            <w:color w:val="1155CC"/>
          </w:rPr>
          <w:t>Scholarship &amp; Awards tab</w:t>
        </w:r>
      </w:hyperlink>
      <w:r w:rsidRPr="006863A0">
        <w:rPr>
          <w:rFonts w:ascii="Tahoma" w:hAnsi="Tahoma" w:cs="Tahoma"/>
          <w:color w:val="000000"/>
        </w:rPr>
        <w:t>. Due dates vary by region (March 16</w:t>
      </w:r>
      <w:r w:rsidRPr="006863A0">
        <w:rPr>
          <w:rFonts w:ascii="Tahoma" w:hAnsi="Tahoma" w:cs="Tahoma"/>
          <w:color w:val="000000"/>
          <w:vertAlign w:val="superscript"/>
        </w:rPr>
        <w:t>th</w:t>
      </w:r>
      <w:r w:rsidRPr="006863A0">
        <w:rPr>
          <w:rFonts w:ascii="Tahoma" w:hAnsi="Tahoma" w:cs="Tahoma"/>
          <w:color w:val="000000"/>
        </w:rPr>
        <w:t>/April 5</w:t>
      </w:r>
      <w:r w:rsidRPr="006863A0">
        <w:rPr>
          <w:rFonts w:ascii="Tahoma" w:hAnsi="Tahoma" w:cs="Tahoma"/>
          <w:color w:val="000000"/>
          <w:vertAlign w:val="superscript"/>
        </w:rPr>
        <w:t>th</w:t>
      </w:r>
      <w:r w:rsidRPr="006863A0">
        <w:rPr>
          <w:rFonts w:ascii="Tahoma" w:hAnsi="Tahoma" w:cs="Tahoma"/>
          <w:color w:val="000000"/>
        </w:rPr>
        <w:t>). Students graduating for Independent Online Schools should apply in the region where the school is located.  </w:t>
      </w:r>
    </w:p>
    <w:p w14:paraId="3E7B17A2"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p>
    <w:p w14:paraId="134670C1"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Compassionate Systems Leadership (CSL)</w:t>
      </w:r>
      <w:r w:rsidRPr="006863A0">
        <w:rPr>
          <w:rFonts w:ascii="Tahoma" w:hAnsi="Tahoma" w:cs="Tahoma"/>
          <w:color w:val="000000"/>
        </w:rPr>
        <w:t> </w:t>
      </w:r>
    </w:p>
    <w:p w14:paraId="106059DC"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FISA (along with the 58 people who have already registered) is excited to resume our Compassionate Systems Leadership (CLS) webinar series with Dr. Shirley Giroux. The first session for this year will take place on </w:t>
      </w:r>
      <w:r w:rsidRPr="006863A0">
        <w:rPr>
          <w:rFonts w:ascii="Tahoma" w:hAnsi="Tahoma" w:cs="Tahoma"/>
          <w:b/>
          <w:bCs/>
          <w:color w:val="000000"/>
        </w:rPr>
        <w:t>Wed., Feb. 1</w:t>
      </w:r>
      <w:r w:rsidRPr="006863A0">
        <w:rPr>
          <w:rFonts w:ascii="Tahoma" w:hAnsi="Tahoma" w:cs="Tahoma"/>
          <w:b/>
          <w:bCs/>
          <w:color w:val="000000"/>
          <w:vertAlign w:val="superscript"/>
        </w:rPr>
        <w:t>st</w:t>
      </w:r>
      <w:r w:rsidRPr="006863A0">
        <w:rPr>
          <w:rFonts w:ascii="Tahoma" w:hAnsi="Tahoma" w:cs="Tahoma"/>
          <w:b/>
          <w:bCs/>
          <w:color w:val="000000"/>
        </w:rPr>
        <w:t xml:space="preserve"> from 3:30 - 5:00 pm (PST) via Zoom.</w:t>
      </w:r>
      <w:r w:rsidRPr="006863A0">
        <w:rPr>
          <w:rFonts w:ascii="Tahoma" w:hAnsi="Tahoma" w:cs="Tahoma"/>
          <w:color w:val="000000"/>
        </w:rPr>
        <w:t xml:space="preserve"> This webinar is offered to FISA member schools at no charge and will be recorded for people unable to attend live. </w:t>
      </w:r>
    </w:p>
    <w:p w14:paraId="5B63F3CF"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248D3075"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 These webinars are suitable for all school personnel regardless of the role they play in the school community. Recordings of last year’s webinars are available for viewing in the </w:t>
      </w:r>
      <w:hyperlink r:id="rId866" w:tgtFrame="_blank" w:history="1">
        <w:r w:rsidRPr="006863A0">
          <w:rPr>
            <w:rStyle w:val="Hyperlink"/>
            <w:rFonts w:ascii="Tahoma" w:hAnsi="Tahoma" w:cs="Tahoma"/>
            <w:color w:val="1155CC"/>
          </w:rPr>
          <w:t>FISA Video Gallery</w:t>
        </w:r>
      </w:hyperlink>
      <w:r w:rsidRPr="006863A0">
        <w:rPr>
          <w:rFonts w:ascii="Tahoma" w:hAnsi="Tahoma" w:cs="Tahoma"/>
          <w:color w:val="000000"/>
        </w:rPr>
        <w:t>.  </w:t>
      </w:r>
    </w:p>
    <w:p w14:paraId="5788AD54"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Compassionate Systems Leadership webinar Feb. 1</w:t>
      </w:r>
      <w:r w:rsidRPr="006863A0">
        <w:rPr>
          <w:rFonts w:ascii="Tahoma" w:hAnsi="Tahoma" w:cs="Tahoma"/>
          <w:b/>
          <w:bCs/>
          <w:color w:val="000000"/>
          <w:vertAlign w:val="superscript"/>
        </w:rPr>
        <w:t>st</w:t>
      </w:r>
      <w:r w:rsidRPr="006863A0">
        <w:rPr>
          <w:rFonts w:ascii="Tahoma" w:hAnsi="Tahoma" w:cs="Tahoma"/>
          <w:b/>
          <w:bCs/>
          <w:color w:val="000000"/>
        </w:rPr>
        <w:t xml:space="preserve"> from 3:30-5:00 Register </w:t>
      </w:r>
      <w:hyperlink r:id="rId867" w:tgtFrame="_blank" w:history="1">
        <w:r w:rsidRPr="006863A0">
          <w:rPr>
            <w:rStyle w:val="Hyperlink"/>
            <w:rFonts w:ascii="Tahoma" w:hAnsi="Tahoma" w:cs="Tahoma"/>
            <w:b/>
            <w:bCs/>
            <w:color w:val="1155CC"/>
          </w:rPr>
          <w:t>HERE</w:t>
        </w:r>
      </w:hyperlink>
      <w:r w:rsidRPr="006863A0">
        <w:rPr>
          <w:rFonts w:ascii="Tahoma" w:hAnsi="Tahoma" w:cs="Tahoma"/>
          <w:b/>
          <w:bCs/>
          <w:color w:val="000000"/>
        </w:rPr>
        <w:t>.</w:t>
      </w:r>
      <w:r w:rsidRPr="006863A0">
        <w:rPr>
          <w:rFonts w:ascii="Tahoma" w:hAnsi="Tahoma" w:cs="Tahoma"/>
          <w:color w:val="000000"/>
        </w:rPr>
        <w:t> </w:t>
      </w:r>
    </w:p>
    <w:p w14:paraId="316E4B87"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6F5455FA"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11735328"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FISA Provincial Outreach</w:t>
      </w:r>
      <w:r w:rsidRPr="006863A0">
        <w:rPr>
          <w:rFonts w:ascii="Tahoma" w:hAnsi="Tahoma" w:cs="Tahoma"/>
          <w:color w:val="000000"/>
        </w:rPr>
        <w:t> </w:t>
      </w:r>
    </w:p>
    <w:p w14:paraId="1049D869"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The Victoria Provincial Outreach session held earlier this week marked the half-way point as it was our 5</w:t>
      </w:r>
      <w:r w:rsidRPr="006863A0">
        <w:rPr>
          <w:rFonts w:ascii="Tahoma" w:hAnsi="Tahoma" w:cs="Tahoma"/>
          <w:color w:val="000000"/>
          <w:vertAlign w:val="superscript"/>
        </w:rPr>
        <w:t>th</w:t>
      </w:r>
      <w:r w:rsidRPr="006863A0">
        <w:rPr>
          <w:rFonts w:ascii="Tahoma" w:hAnsi="Tahoma" w:cs="Tahoma"/>
          <w:color w:val="000000"/>
        </w:rPr>
        <w:t xml:space="preserve"> out of 10 planned Pro-D events. FISA is proud to be a provincial organization and traveling through the province affirms that no matter where a school is located everyone is committed to making sure students and staff are supported in their mental health and wellness. If you have not yet had a chance to attend a Provincial Outreach, we hope to see you at one of the 5 remaining sessions. There is no charge to attend a Provincial Outreach, but a $50 “no show” fee is charged to people who register but do not attend to recoup the catering costs of unneeded and uneaten meals.  </w:t>
      </w:r>
    </w:p>
    <w:p w14:paraId="7BFFF46E"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25511A52"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 xml:space="preserve">Cranbrook – January 27, 2023 </w:t>
      </w:r>
      <w:r w:rsidRPr="006863A0">
        <w:rPr>
          <w:rFonts w:ascii="Tahoma" w:hAnsi="Tahoma" w:cs="Tahoma"/>
          <w:color w:val="000000"/>
        </w:rPr>
        <w:t>– session full </w:t>
      </w:r>
    </w:p>
    <w:p w14:paraId="336B8718"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 xml:space="preserve">Kamloops – February 17, 2023 </w:t>
      </w:r>
      <w:r w:rsidRPr="006863A0">
        <w:rPr>
          <w:rFonts w:ascii="Tahoma" w:hAnsi="Tahoma" w:cs="Tahoma"/>
          <w:color w:val="000000"/>
        </w:rPr>
        <w:t>– session full </w:t>
      </w:r>
    </w:p>
    <w:p w14:paraId="3F2A6C40"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 xml:space="preserve">Kelowna – April 20, 2023 - </w:t>
      </w:r>
      <w:hyperlink r:id="rId868" w:tgtFrame="_blank" w:history="1">
        <w:r w:rsidRPr="006863A0">
          <w:rPr>
            <w:rStyle w:val="Hyperlink"/>
            <w:rFonts w:ascii="Tahoma" w:hAnsi="Tahoma" w:cs="Tahoma"/>
            <w:b/>
            <w:bCs/>
            <w:color w:val="1155CC"/>
          </w:rPr>
          <w:t>register here</w:t>
        </w:r>
      </w:hyperlink>
      <w:r w:rsidRPr="006863A0">
        <w:rPr>
          <w:rFonts w:ascii="Tahoma" w:hAnsi="Tahoma" w:cs="Tahoma"/>
          <w:color w:val="000000"/>
        </w:rPr>
        <w:t> </w:t>
      </w:r>
    </w:p>
    <w:p w14:paraId="5987A67E"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To be scheduled – Chilliwack &amp; Nanaimo  </w:t>
      </w:r>
    </w:p>
    <w:p w14:paraId="440B2868"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lastRenderedPageBreak/>
        <w:t> </w:t>
      </w:r>
    </w:p>
    <w:p w14:paraId="7B1A088D"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Erase Training </w:t>
      </w:r>
      <w:r w:rsidRPr="006863A0">
        <w:rPr>
          <w:rFonts w:ascii="Tahoma" w:hAnsi="Tahoma" w:cs="Tahoma"/>
          <w:color w:val="000000"/>
        </w:rPr>
        <w:t> </w:t>
      </w:r>
    </w:p>
    <w:p w14:paraId="30C70335"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Space remains available in each one of the 8 upcoming </w:t>
      </w:r>
      <w:r w:rsidRPr="006863A0">
        <w:rPr>
          <w:rFonts w:ascii="Tahoma" w:hAnsi="Tahoma" w:cs="Tahoma"/>
          <w:i/>
          <w:iCs/>
          <w:color w:val="000000"/>
        </w:rPr>
        <w:t>erase</w:t>
      </w:r>
      <w:r w:rsidRPr="006863A0">
        <w:rPr>
          <w:rFonts w:ascii="Tahoma" w:hAnsi="Tahoma" w:cs="Tahoma"/>
          <w:color w:val="000000"/>
        </w:rPr>
        <w:t xml:space="preserve"> Scenario-Based Learning series scheduled to run from Jan. 26</w:t>
      </w:r>
      <w:r w:rsidRPr="006863A0">
        <w:rPr>
          <w:rFonts w:ascii="Tahoma" w:hAnsi="Tahoma" w:cs="Tahoma"/>
          <w:color w:val="000000"/>
          <w:vertAlign w:val="superscript"/>
        </w:rPr>
        <w:t>th</w:t>
      </w:r>
      <w:r w:rsidRPr="006863A0">
        <w:rPr>
          <w:rFonts w:ascii="Tahoma" w:hAnsi="Tahoma" w:cs="Tahoma"/>
          <w:color w:val="000000"/>
        </w:rPr>
        <w:t xml:space="preserve"> to Mar. 13</w:t>
      </w:r>
      <w:r w:rsidRPr="006863A0">
        <w:rPr>
          <w:rFonts w:ascii="Tahoma" w:hAnsi="Tahoma" w:cs="Tahoma"/>
          <w:color w:val="000000"/>
          <w:vertAlign w:val="superscript"/>
        </w:rPr>
        <w:t>th</w:t>
      </w:r>
      <w:r w:rsidRPr="006863A0">
        <w:rPr>
          <w:rFonts w:ascii="Tahoma" w:hAnsi="Tahoma" w:cs="Tahoma"/>
          <w:color w:val="000000"/>
        </w:rPr>
        <w:t>. Sessions will be held in Vancouver, Delta, Courtenay, Nanaimo, Chilliwack, Cranbrook, Fort St John, and Kamloops. These full-day in-person training sessions explore best practices when responding to threat related behaviour and other school safety related matters through tabletop learning using real cases.  </w:t>
      </w:r>
    </w:p>
    <w:p w14:paraId="5DD2D701"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7C8F1787"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The MECC is also hosting vone-hour virtual sessions for grade 8-12 students on the topic of Establishing Respectful Relationships and Consent in Our Communities. There are 10 dates/times to choose from between Feb. 2</w:t>
      </w:r>
      <w:r w:rsidRPr="006863A0">
        <w:rPr>
          <w:rFonts w:ascii="Tahoma" w:hAnsi="Tahoma" w:cs="Tahoma"/>
          <w:color w:val="000000"/>
          <w:vertAlign w:val="superscript"/>
        </w:rPr>
        <w:t>nd</w:t>
      </w:r>
      <w:r w:rsidRPr="006863A0">
        <w:rPr>
          <w:rFonts w:ascii="Tahoma" w:hAnsi="Tahoma" w:cs="Tahoma"/>
          <w:color w:val="000000"/>
        </w:rPr>
        <w:t xml:space="preserve"> – Mar. 8</w:t>
      </w:r>
      <w:r w:rsidRPr="006863A0">
        <w:rPr>
          <w:rFonts w:ascii="Tahoma" w:hAnsi="Tahoma" w:cs="Tahoma"/>
          <w:color w:val="000000"/>
          <w:vertAlign w:val="superscript"/>
        </w:rPr>
        <w:t>th</w:t>
      </w:r>
      <w:r w:rsidRPr="006863A0">
        <w:rPr>
          <w:rFonts w:ascii="Tahoma" w:hAnsi="Tahoma" w:cs="Tahoma"/>
          <w:color w:val="000000"/>
        </w:rPr>
        <w:t>. Teachers may register on behalf of their class and stream the event for the students to view together.  </w:t>
      </w:r>
    </w:p>
    <w:p w14:paraId="188691E7"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7D980822"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The full </w:t>
      </w:r>
      <w:r w:rsidRPr="006863A0">
        <w:rPr>
          <w:rFonts w:ascii="Tahoma" w:hAnsi="Tahoma" w:cs="Tahoma"/>
          <w:i/>
          <w:iCs/>
          <w:color w:val="000000"/>
        </w:rPr>
        <w:t>erase</w:t>
      </w:r>
      <w:r w:rsidRPr="006863A0">
        <w:rPr>
          <w:rFonts w:ascii="Tahoma" w:hAnsi="Tahoma" w:cs="Tahoma"/>
          <w:color w:val="000000"/>
        </w:rPr>
        <w:t xml:space="preserve"> training schedule and registration links for the above events is available</w:t>
      </w:r>
      <w:r w:rsidRPr="006863A0">
        <w:rPr>
          <w:rFonts w:ascii="Tahoma" w:hAnsi="Tahoma" w:cs="Tahoma"/>
          <w:b/>
          <w:bCs/>
          <w:color w:val="000000"/>
        </w:rPr>
        <w:t xml:space="preserve"> </w:t>
      </w:r>
      <w:hyperlink r:id="rId869" w:tgtFrame="_blank" w:history="1">
        <w:r w:rsidRPr="006863A0">
          <w:rPr>
            <w:rStyle w:val="Hyperlink"/>
            <w:rFonts w:ascii="Tahoma" w:hAnsi="Tahoma" w:cs="Tahoma"/>
            <w:b/>
            <w:bCs/>
            <w:color w:val="1155CC"/>
          </w:rPr>
          <w:t>HERE</w:t>
        </w:r>
      </w:hyperlink>
      <w:r w:rsidRPr="006863A0">
        <w:rPr>
          <w:rFonts w:ascii="Tahoma" w:hAnsi="Tahoma" w:cs="Tahoma"/>
          <w:color w:val="000000"/>
        </w:rPr>
        <w:t>. </w:t>
      </w:r>
    </w:p>
    <w:p w14:paraId="4C7CE98D"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6F18A0F5"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1EE3D5EF"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Indigenous Focused Grad Requirement Pro-D Opportunities</w:t>
      </w:r>
      <w:r w:rsidRPr="006863A0">
        <w:rPr>
          <w:rFonts w:ascii="Tahoma" w:hAnsi="Tahoma" w:cs="Tahoma"/>
          <w:color w:val="000000"/>
        </w:rPr>
        <w:t> </w:t>
      </w:r>
    </w:p>
    <w:p w14:paraId="25930047"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The in-person workshops designed to supports schools in implementing the </w:t>
      </w:r>
      <w:hyperlink r:id="rId870" w:tgtFrame="_blank" w:history="1">
        <w:r w:rsidRPr="006863A0">
          <w:rPr>
            <w:rStyle w:val="Hyperlink"/>
            <w:rFonts w:ascii="Tahoma" w:hAnsi="Tahoma" w:cs="Tahoma"/>
            <w:color w:val="1155CC"/>
          </w:rPr>
          <w:t>Indigenous-Focused Graduation Requirement</w:t>
        </w:r>
      </w:hyperlink>
      <w:r w:rsidRPr="006863A0">
        <w:rPr>
          <w:rFonts w:ascii="Tahoma" w:hAnsi="Tahoma" w:cs="Tahoma"/>
          <w:color w:val="000000"/>
        </w:rPr>
        <w:t xml:space="preserve"> have been met with rave reviews thus far.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 </w:t>
      </w:r>
    </w:p>
    <w:p w14:paraId="137E5E17"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71EC57F8"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12F7A71A"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41D25A66"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For more information see </w:t>
      </w:r>
      <w:hyperlink r:id="rId871" w:tgtFrame="_blank" w:history="1">
        <w:r w:rsidRPr="006863A0">
          <w:rPr>
            <w:rStyle w:val="Hyperlink"/>
            <w:rFonts w:ascii="Tahoma" w:hAnsi="Tahoma" w:cs="Tahoma"/>
            <w:color w:val="1155CC"/>
          </w:rPr>
          <w:t>HERE</w:t>
        </w:r>
      </w:hyperlink>
      <w:r w:rsidRPr="006863A0">
        <w:rPr>
          <w:rFonts w:ascii="Tahoma" w:hAnsi="Tahoma" w:cs="Tahoma"/>
          <w:color w:val="000000"/>
        </w:rPr>
        <w:t>. </w:t>
      </w:r>
    </w:p>
    <w:p w14:paraId="3DE2DF9C"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43A9345F"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rPr>
        <w:t xml:space="preserve">Schools are only allowed to attend a workshop in the region where the school is located. </w:t>
      </w:r>
      <w:r w:rsidRPr="006863A0">
        <w:rPr>
          <w:rFonts w:ascii="Tahoma" w:hAnsi="Tahoma" w:cs="Tahoma"/>
          <w:color w:val="000000"/>
        </w:rPr>
        <w:t>Requests to attend out of region will be allowed if space permits (waitlisted).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111"/>
        <w:gridCol w:w="2520"/>
      </w:tblGrid>
      <w:tr w:rsidR="003958F4" w:rsidRPr="006863A0" w14:paraId="7A7FE731"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D4AEC0A"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lang w:val="en-US"/>
              </w:rPr>
              <w:t>Region</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E4E1911"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lang w:val="en-US"/>
              </w:rPr>
              <w:t>Location</w:t>
            </w:r>
            <w:r w:rsidRPr="006863A0">
              <w:rPr>
                <w:rFonts w:ascii="Tahoma" w:hAnsi="Tahoma" w:cs="Tahoma"/>
                <w:b/>
                <w:bCs/>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5248E6C"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lang w:val="en-US"/>
              </w:rPr>
              <w:t>Date</w:t>
            </w:r>
            <w:r w:rsidRPr="006863A0">
              <w:rPr>
                <w:rFonts w:ascii="Tahoma" w:hAnsi="Tahoma" w:cs="Tahoma"/>
                <w:b/>
                <w:bCs/>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67898A2"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lang w:val="en-US"/>
              </w:rPr>
              <w:t>Attendee Limit</w:t>
            </w:r>
            <w:r w:rsidRPr="006863A0">
              <w:rPr>
                <w:rFonts w:ascii="Tahoma" w:hAnsi="Tahoma" w:cs="Tahoma"/>
                <w:b/>
                <w:bCs/>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B8438B2"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lang w:val="en-US"/>
              </w:rPr>
              <w:t>Registration</w:t>
            </w:r>
            <w:r w:rsidRPr="006863A0">
              <w:rPr>
                <w:rFonts w:ascii="Tahoma" w:hAnsi="Tahoma" w:cs="Tahoma"/>
                <w:b/>
                <w:bCs/>
              </w:rPr>
              <w:t> </w:t>
            </w:r>
          </w:p>
        </w:tc>
      </w:tr>
      <w:tr w:rsidR="003958F4" w:rsidRPr="006863A0" w14:paraId="3201C81F"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17D53D89"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Metro Vancouver* (Including Surrey)</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AA678A0"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New Westminster</w:t>
            </w:r>
            <w:r w:rsidRPr="006863A0">
              <w:rPr>
                <w:rFonts w:ascii="Tahoma" w:hAnsi="Tahoma" w:cs="Tahoma"/>
                <w:lang w:val="en-US"/>
              </w:rPr>
              <w:t xml:space="preserve"> (choice of dates – </w:t>
            </w:r>
            <w:r w:rsidRPr="006863A0">
              <w:rPr>
                <w:rFonts w:ascii="Tahoma" w:hAnsi="Tahoma" w:cs="Tahoma"/>
                <w:lang w:val="en-US"/>
              </w:rPr>
              <w:lastRenderedPageBreak/>
              <w:t>duplicate content)</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F6E7363"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lastRenderedPageBreak/>
              <w:t>Jan. 28, 2023</w:t>
            </w:r>
            <w:r w:rsidRPr="006863A0">
              <w:rPr>
                <w:rFonts w:ascii="Tahoma" w:hAnsi="Tahoma" w:cs="Tahoma"/>
              </w:rPr>
              <w:t> </w:t>
            </w:r>
          </w:p>
          <w:p w14:paraId="1B4D479A"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rPr>
              <w:t> </w:t>
            </w:r>
          </w:p>
          <w:p w14:paraId="7EC09FFB"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lastRenderedPageBreak/>
              <w:t>Feb. 25,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EC65380"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lastRenderedPageBreak/>
              <w:t>1/school </w:t>
            </w:r>
            <w:r w:rsidRPr="006863A0">
              <w:rPr>
                <w:rFonts w:ascii="Tahoma" w:hAnsi="Tahoma" w:cs="Tahoma"/>
              </w:rPr>
              <w:t> </w:t>
            </w:r>
          </w:p>
          <w:p w14:paraId="597E1DF4"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56500C48"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Session full</w:t>
            </w:r>
            <w:r w:rsidRPr="006863A0">
              <w:rPr>
                <w:rFonts w:ascii="Tahoma" w:hAnsi="Tahoma" w:cs="Tahoma"/>
              </w:rPr>
              <w:t> </w:t>
            </w:r>
          </w:p>
          <w:p w14:paraId="57F3FC8C"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rPr>
              <w:t> </w:t>
            </w:r>
          </w:p>
          <w:p w14:paraId="462C7142"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872" w:tgtFrame="_blank" w:history="1">
              <w:r w:rsidR="003958F4" w:rsidRPr="006863A0">
                <w:rPr>
                  <w:rStyle w:val="Hyperlink"/>
                  <w:rFonts w:ascii="Tahoma" w:hAnsi="Tahoma" w:cs="Tahoma"/>
                  <w:lang w:val="en-US"/>
                </w:rPr>
                <w:t>Registration Link</w:t>
              </w:r>
            </w:hyperlink>
            <w:r w:rsidR="003958F4" w:rsidRPr="006863A0">
              <w:rPr>
                <w:rFonts w:ascii="Tahoma" w:hAnsi="Tahoma" w:cs="Tahoma"/>
              </w:rPr>
              <w:t> </w:t>
            </w:r>
          </w:p>
        </w:tc>
      </w:tr>
      <w:tr w:rsidR="003958F4" w:rsidRPr="006863A0" w14:paraId="1E73A119"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9670A42"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Vancouver Island North</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10133E8"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Courtenay</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6313262"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Feb. 10,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866B10C"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1/school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6A2CBDD"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873"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73B81CD4"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54F7FE51"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Vancouver Island South</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48E45925"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Victoria</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7B3CB39C"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Feb. 13,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62C35956"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1/school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B472735"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874"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061087D6"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936E587"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Northern West</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A105744"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Terrace</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FF0A2D8"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Mar. 10,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DA41BD2"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2</w:t>
            </w:r>
            <w:r w:rsidRPr="006863A0">
              <w:rPr>
                <w:rFonts w:ascii="Tahoma" w:hAnsi="Tahoma" w:cs="Tahoma"/>
                <w:lang w:val="en-US"/>
              </w:rPr>
              <w:t>/school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BCC4219"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875"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776E0A6E"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4337CC8C"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Northern East</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4EAEEC5A"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Fort St. John</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7AE1C34"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Apr. 21,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D7CB2C2"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2</w:t>
            </w:r>
            <w:r w:rsidRPr="006863A0">
              <w:rPr>
                <w:rFonts w:ascii="Tahoma" w:hAnsi="Tahoma" w:cs="Tahoma"/>
                <w:lang w:val="en-US"/>
              </w:rPr>
              <w:t>/school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3E29B57"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876"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0FD8C9D3"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3931625"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Fraser Valley </w:t>
            </w:r>
            <w:r w:rsidRPr="006863A0">
              <w:rPr>
                <w:rFonts w:ascii="Tahoma" w:hAnsi="Tahoma" w:cs="Tahoma"/>
                <w:b/>
                <w:bCs/>
              </w:rPr>
              <w:t> </w:t>
            </w:r>
          </w:p>
          <w:p w14:paraId="4CC570C4"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(Surrey is in Metro Vanc. region)</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D83FB8D"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Harrison Hot Springs</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B561CB9"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Apr. 22,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198D082"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1/school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2E83C2E6"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877"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6F78AA29"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0AC35615"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Northern Central</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2CA207A"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Prince George</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1F4C8851"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Apr. 29,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6165468"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2</w:t>
            </w:r>
            <w:r w:rsidRPr="006863A0">
              <w:rPr>
                <w:rFonts w:ascii="Tahoma" w:hAnsi="Tahoma" w:cs="Tahoma"/>
                <w:lang w:val="en-US"/>
              </w:rPr>
              <w:t>/school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31B1077A"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878"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37023B97" w14:textId="77777777" w:rsidTr="003958F4">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0324D4BE"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rPr>
              <w:t> </w:t>
            </w:r>
          </w:p>
        </w:tc>
      </w:tr>
    </w:tbl>
    <w:p w14:paraId="6BB4DD08" w14:textId="77777777" w:rsidR="003958F4" w:rsidRPr="006863A0" w:rsidRDefault="003958F4" w:rsidP="003958F4">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042D0469" w14:textId="726EAAA3" w:rsidR="003958F4" w:rsidRPr="006863A0" w:rsidRDefault="003958F4" w:rsidP="003958F4">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4FBA8539" w14:textId="77777777" w:rsidR="008C79DF" w:rsidRPr="006863A0" w:rsidRDefault="008C79DF" w:rsidP="00E61293">
      <w:pPr>
        <w:shd w:val="clear" w:color="auto" w:fill="FFFFFF"/>
        <w:rPr>
          <w:rFonts w:ascii="Tahoma" w:hAnsi="Tahoma" w:cs="Tahoma"/>
          <w:b/>
          <w:bCs/>
          <w:color w:val="000000"/>
          <w:sz w:val="20"/>
          <w:szCs w:val="20"/>
        </w:rPr>
      </w:pPr>
    </w:p>
    <w:p w14:paraId="476CD559" w14:textId="77777777" w:rsidR="00627841" w:rsidRPr="006863A0" w:rsidRDefault="00627841" w:rsidP="00E61293">
      <w:pPr>
        <w:shd w:val="clear" w:color="auto" w:fill="FFFFFF"/>
        <w:rPr>
          <w:rFonts w:ascii="Tahoma" w:hAnsi="Tahoma" w:cs="Tahoma"/>
          <w:b/>
          <w:bCs/>
          <w:color w:val="000000"/>
          <w:sz w:val="20"/>
          <w:szCs w:val="20"/>
        </w:rPr>
      </w:pPr>
    </w:p>
    <w:p w14:paraId="3F37ECFD" w14:textId="5B4D6F29"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w:t>
      </w:r>
      <w:r w:rsidRPr="006863A0">
        <w:rPr>
          <w:rFonts w:ascii="Tahoma" w:hAnsi="Tahoma" w:cs="Tahoma"/>
          <w:color w:val="222222"/>
          <w:sz w:val="22"/>
          <w:szCs w:val="22"/>
          <w:highlight w:val="yellow"/>
        </w:rPr>
        <w:t xml:space="preserve"> </w:t>
      </w:r>
      <w:r w:rsidRPr="006863A0">
        <w:rPr>
          <w:rFonts w:ascii="Tahoma" w:hAnsi="Tahoma" w:cs="Tahoma"/>
          <w:b/>
          <w:bCs/>
          <w:color w:val="000000"/>
          <w:sz w:val="22"/>
          <w:szCs w:val="22"/>
          <w:highlight w:val="yellow"/>
        </w:rPr>
        <w:t>January 13, 2023</w:t>
      </w:r>
    </w:p>
    <w:p w14:paraId="5F8B878A"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06DBACFA"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On behalf of Jamie Morris and Michell Hussey I would like to thank our independent school colleagues that have participated in our Provincial Outreach this school year. This past week we were in Cloverdale (thank you to Traditional Learning Academy Online for graciously hosting the event) and next week we are taking the show on the road to Victoria. It is truly a pleasure to gather as learning professionals to participate in our own personal learning. An added benefit of our Provincial Outreaches is that they bring together educators from our diverse and unique membership of schools, to share perspectives and best practices that promote the Imperative of Care for your school communities.</w:t>
      </w:r>
    </w:p>
    <w:p w14:paraId="34879F41"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1F54F70"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For those attending the FISA Forum that follows the Provincial Outreach session in Victoria, there will be a slight change to the schedule, with the Forum starting at </w:t>
      </w:r>
      <w:r w:rsidRPr="006863A0">
        <w:rPr>
          <w:rFonts w:ascii="Tahoma" w:hAnsi="Tahoma" w:cs="Tahoma"/>
          <w:b/>
          <w:bCs/>
          <w:color w:val="000000"/>
          <w:sz w:val="22"/>
          <w:szCs w:val="22"/>
        </w:rPr>
        <w:t>3:30 instead of 4:00 PM</w:t>
      </w:r>
      <w:r w:rsidRPr="006863A0">
        <w:rPr>
          <w:rFonts w:ascii="Tahoma" w:hAnsi="Tahoma" w:cs="Tahoma"/>
          <w:color w:val="000000"/>
          <w:sz w:val="22"/>
          <w:szCs w:val="22"/>
        </w:rPr>
        <w:t>. I encourage school leaders to attend the Forum and bring any questions they may have regarding independent schools or FISA advocacy initiatives.</w:t>
      </w:r>
    </w:p>
    <w:p w14:paraId="4AF558D3"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15D6806"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We look forward to spending time with other independent school colleagues from around the province so please check out and register (below) for an upcoming Provincial Outreach session near you!</w:t>
      </w:r>
    </w:p>
    <w:p w14:paraId="376C920F"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B2C282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District/Authority Scholarships (DAS)</w:t>
      </w:r>
    </w:p>
    <w:p w14:paraId="480D7726" w14:textId="77777777" w:rsidR="00627841" w:rsidRPr="006863A0" w:rsidRDefault="00627841" w:rsidP="00627841">
      <w:pPr>
        <w:shd w:val="clear" w:color="auto" w:fill="FFFFFF"/>
        <w:spacing w:after="225"/>
        <w:rPr>
          <w:rFonts w:ascii="Tahoma" w:hAnsi="Tahoma" w:cs="Tahoma"/>
          <w:color w:val="222222"/>
          <w:sz w:val="22"/>
          <w:szCs w:val="22"/>
        </w:rPr>
      </w:pPr>
      <w:r w:rsidRPr="006863A0">
        <w:rPr>
          <w:rFonts w:ascii="Tahoma" w:hAnsi="Tahoma" w:cs="Tahoma"/>
          <w:color w:val="000000"/>
          <w:sz w:val="22"/>
          <w:szCs w:val="22"/>
        </w:rPr>
        <w:t>FISA manages the District/Authority Scholarship adjudication process for the independent school sector. This year 427 awards, in the amount of $1,250 each, are available for grade 12 students graduating from Group 1, 2 and 4 independent schools.</w:t>
      </w:r>
      <w:r w:rsidRPr="006863A0">
        <w:rPr>
          <w:rStyle w:val="gmaildefault"/>
          <w:rFonts w:ascii="Tahoma" w:hAnsi="Tahoma" w:cs="Tahoma"/>
          <w:color w:val="000000"/>
          <w:sz w:val="22"/>
          <w:szCs w:val="22"/>
        </w:rPr>
        <w:t> </w:t>
      </w:r>
      <w:r w:rsidRPr="006863A0">
        <w:rPr>
          <w:rFonts w:ascii="Tahoma" w:hAnsi="Tahoma" w:cs="Tahoma"/>
          <w:color w:val="000000"/>
          <w:sz w:val="22"/>
          <w:szCs w:val="22"/>
        </w:rPr>
        <w:t>DAS applications are available on the FISA website under the </w:t>
      </w:r>
      <w:hyperlink r:id="rId879" w:tgtFrame="_blank" w:history="1">
        <w:r w:rsidRPr="006863A0">
          <w:rPr>
            <w:rStyle w:val="Hyperlink"/>
            <w:rFonts w:ascii="Tahoma" w:hAnsi="Tahoma" w:cs="Tahoma"/>
            <w:color w:val="000000"/>
            <w:sz w:val="22"/>
            <w:szCs w:val="22"/>
          </w:rPr>
          <w:t>Scholarship &amp; Awards tab</w:t>
        </w:r>
      </w:hyperlink>
      <w:r w:rsidRPr="006863A0">
        <w:rPr>
          <w:rFonts w:ascii="Tahoma" w:hAnsi="Tahoma" w:cs="Tahoma"/>
          <w:color w:val="000000"/>
          <w:sz w:val="22"/>
          <w:szCs w:val="22"/>
        </w:rPr>
        <w:t>. Due dates vary by region. Students graduating f</w:t>
      </w:r>
      <w:r w:rsidRPr="006863A0">
        <w:rPr>
          <w:rStyle w:val="gmaildefault"/>
          <w:rFonts w:ascii="Tahoma" w:hAnsi="Tahoma" w:cs="Tahoma"/>
          <w:color w:val="000000"/>
          <w:sz w:val="22"/>
          <w:szCs w:val="22"/>
        </w:rPr>
        <w:t>rom In</w:t>
      </w:r>
      <w:r w:rsidRPr="006863A0">
        <w:rPr>
          <w:rFonts w:ascii="Tahoma" w:hAnsi="Tahoma" w:cs="Tahoma"/>
          <w:color w:val="000000"/>
          <w:sz w:val="22"/>
          <w:szCs w:val="22"/>
        </w:rPr>
        <w:t>dependent Online Schools should apply in the region where the school is located.</w:t>
      </w:r>
    </w:p>
    <w:p w14:paraId="47A0C6DE"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DFA1939"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lastRenderedPageBreak/>
        <w:t>Student &amp; Family Assistance Fund (SFAF) Special Purpose Grant</w:t>
      </w:r>
    </w:p>
    <w:p w14:paraId="7EA6931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Many independent schools were able to provide a bit of additional cheer over the holidays to families in need through the Student &amp; Family Assistance Fund. As a reminder, schools must expend the funds by June 30, 2023. Participating schools must report how their funds were dispersed by completing this </w:t>
      </w:r>
      <w:hyperlink r:id="rId880" w:tgtFrame="_blank" w:history="1">
        <w:r w:rsidRPr="006863A0">
          <w:rPr>
            <w:rStyle w:val="Hyperlink"/>
            <w:rFonts w:ascii="Tahoma" w:hAnsi="Tahoma" w:cs="Tahoma"/>
            <w:color w:val="0563C1"/>
            <w:sz w:val="22"/>
            <w:szCs w:val="22"/>
          </w:rPr>
          <w:t>SFAF exit survey</w:t>
        </w:r>
      </w:hyperlink>
      <w:r w:rsidRPr="006863A0">
        <w:rPr>
          <w:rFonts w:ascii="Tahoma" w:hAnsi="Tahoma" w:cs="Tahoma"/>
          <w:color w:val="000000"/>
          <w:sz w:val="22"/>
          <w:szCs w:val="22"/>
        </w:rPr>
        <w:t>. </w:t>
      </w:r>
      <w:r w:rsidRPr="006863A0">
        <w:rPr>
          <w:rFonts w:ascii="Tahoma" w:hAnsi="Tahoma" w:cs="Tahoma"/>
          <w:b/>
          <w:bCs/>
          <w:color w:val="538135"/>
          <w:sz w:val="22"/>
          <w:szCs w:val="22"/>
          <w:u w:val="single"/>
        </w:rPr>
        <w:t>Note: Catholic schools should report expenditures to their Superintendent’s office, not to FISA.</w:t>
      </w:r>
    </w:p>
    <w:p w14:paraId="5765F56E" w14:textId="77777777" w:rsidR="00627841" w:rsidRPr="006863A0" w:rsidRDefault="00627841" w:rsidP="00627841">
      <w:pPr>
        <w:shd w:val="clear" w:color="auto" w:fill="FFFFFF"/>
        <w:rPr>
          <w:rFonts w:ascii="Tahoma" w:hAnsi="Tahoma" w:cs="Tahoma"/>
          <w:color w:val="222222"/>
          <w:sz w:val="22"/>
          <w:szCs w:val="22"/>
        </w:rPr>
      </w:pPr>
    </w:p>
    <w:p w14:paraId="7D856495"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If you are unsure about the receipt of the funds for your school, please be aware that the Ministry combined the SFAF amount with the fall Supplemental Special Needs payment. A confirmation of deposit would have been sent to your school authority on or around Nov.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 (see </w:t>
      </w:r>
      <w:hyperlink r:id="rId881"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to see the email address on file for your authority.) The deposit confirmation will have a line item identifying the SFAF funding amount deposited.</w:t>
      </w:r>
      <w:r w:rsidRPr="006863A0">
        <w:rPr>
          <w:rStyle w:val="gmaildefault"/>
          <w:rFonts w:ascii="Tahoma" w:hAnsi="Tahoma" w:cs="Tahoma"/>
          <w:color w:val="000000"/>
          <w:sz w:val="22"/>
          <w:szCs w:val="22"/>
        </w:rPr>
        <w:t> </w:t>
      </w:r>
      <w:r w:rsidRPr="006863A0">
        <w:rPr>
          <w:rFonts w:ascii="Tahoma" w:hAnsi="Tahoma" w:cs="Tahoma"/>
          <w:color w:val="000000"/>
          <w:sz w:val="22"/>
          <w:szCs w:val="22"/>
        </w:rPr>
        <w:t>Any questions regarding this grant should be directed to FISA via email at </w:t>
      </w:r>
      <w:hyperlink r:id="rId882" w:tgtFrame="_blank" w:history="1">
        <w:r w:rsidRPr="006863A0">
          <w:rPr>
            <w:rStyle w:val="Hyperlink"/>
            <w:rFonts w:ascii="Tahoma" w:hAnsi="Tahoma" w:cs="Tahoma"/>
            <w:color w:val="000000"/>
            <w:sz w:val="22"/>
            <w:szCs w:val="22"/>
          </w:rPr>
          <w:t>info@fisabc.ca</w:t>
        </w:r>
      </w:hyperlink>
    </w:p>
    <w:p w14:paraId="0170B05A"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B2A28DD"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Is Hiring</w:t>
      </w:r>
    </w:p>
    <w:p w14:paraId="7B6E7AA7"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As mentioned in the December 16</w:t>
      </w:r>
      <w:r w:rsidRPr="006863A0">
        <w:rPr>
          <w:rFonts w:ascii="Tahoma" w:hAnsi="Tahoma" w:cs="Tahoma"/>
          <w:color w:val="000000"/>
          <w:sz w:val="22"/>
          <w:szCs w:val="22"/>
          <w:vertAlign w:val="superscript"/>
        </w:rPr>
        <w:t>th</w:t>
      </w:r>
      <w:r w:rsidRPr="006863A0">
        <w:rPr>
          <w:rFonts w:ascii="Tahoma" w:hAnsi="Tahoma" w:cs="Tahoma"/>
          <w:color w:val="000000"/>
          <w:sz w:val="22"/>
          <w:szCs w:val="22"/>
        </w:rPr>
        <w:t> Update, Marina, one of our executive assistants, has left her position to pursue other career opportunities. Therefore, FISA has begun the search (</w:t>
      </w:r>
      <w:hyperlink r:id="rId883" w:tgtFrame="_blank" w:history="1">
        <w:r w:rsidRPr="006863A0">
          <w:rPr>
            <w:rStyle w:val="Hyperlink"/>
            <w:rFonts w:ascii="Tahoma" w:hAnsi="Tahoma" w:cs="Tahoma"/>
            <w:color w:val="0563C1"/>
            <w:sz w:val="22"/>
            <w:szCs w:val="22"/>
          </w:rPr>
          <w:t>posted on Indeed</w:t>
        </w:r>
      </w:hyperlink>
      <w:r w:rsidRPr="006863A0">
        <w:rPr>
          <w:rFonts w:ascii="Tahoma" w:hAnsi="Tahoma" w:cs="Tahoma"/>
          <w:color w:val="000000"/>
          <w:sz w:val="22"/>
          <w:szCs w:val="22"/>
        </w:rPr>
        <w:t>) for a new executive assistant and would appreciate referrals of any quality candidates that independent school leaders may be aware of. Please direct any enquiries to me at </w:t>
      </w:r>
      <w:hyperlink r:id="rId884" w:tgtFrame="_blank" w:history="1">
        <w:r w:rsidRPr="006863A0">
          <w:rPr>
            <w:rStyle w:val="Hyperlink"/>
            <w:rFonts w:ascii="Tahoma" w:hAnsi="Tahoma" w:cs="Tahoma"/>
            <w:color w:val="1155CC"/>
            <w:sz w:val="22"/>
            <w:szCs w:val="22"/>
          </w:rPr>
          <w:t>shawn@fisabc.ca</w:t>
        </w:r>
      </w:hyperlink>
      <w:r w:rsidRPr="006863A0">
        <w:rPr>
          <w:rFonts w:ascii="Tahoma" w:hAnsi="Tahoma" w:cs="Tahoma"/>
          <w:color w:val="000000"/>
          <w:sz w:val="22"/>
          <w:szCs w:val="22"/>
        </w:rPr>
        <w:t>.</w:t>
      </w:r>
    </w:p>
    <w:p w14:paraId="58645233"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BB26059"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w:t>
      </w:r>
    </w:p>
    <w:p w14:paraId="2526E670"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FISA is excited to resume our Compassionate Systems Leadership (CLS) webinar series with Dr. Shirley Giroux. The first session for this year will take place on </w:t>
      </w:r>
      <w:r w:rsidRPr="006863A0">
        <w:rPr>
          <w:rFonts w:ascii="Tahoma" w:hAnsi="Tahoma" w:cs="Tahoma"/>
          <w:b/>
          <w:bCs/>
          <w:color w:val="000000"/>
          <w:sz w:val="22"/>
          <w:szCs w:val="22"/>
        </w:rPr>
        <w:t>Wed., Feb. 1</w:t>
      </w:r>
      <w:r w:rsidRPr="006863A0">
        <w:rPr>
          <w:rFonts w:ascii="Tahoma" w:hAnsi="Tahoma" w:cs="Tahoma"/>
          <w:b/>
          <w:bCs/>
          <w:color w:val="000000"/>
          <w:sz w:val="22"/>
          <w:szCs w:val="22"/>
          <w:vertAlign w:val="superscript"/>
        </w:rPr>
        <w:t>st</w:t>
      </w:r>
      <w:r w:rsidRPr="006863A0">
        <w:rPr>
          <w:rFonts w:ascii="Tahoma" w:hAnsi="Tahoma" w:cs="Tahoma"/>
          <w:b/>
          <w:bCs/>
          <w:color w:val="000000"/>
          <w:sz w:val="22"/>
          <w:szCs w:val="22"/>
        </w:rPr>
        <w:t> from 3:30 - 5:00 pm (PST) via Zoom.</w:t>
      </w:r>
      <w:r w:rsidRPr="006863A0">
        <w:rPr>
          <w:rFonts w:ascii="Tahoma" w:hAnsi="Tahoma" w:cs="Tahoma"/>
          <w:color w:val="000000"/>
          <w:sz w:val="22"/>
          <w:szCs w:val="22"/>
        </w:rPr>
        <w:t> This webinar is offered to FISA member schools at no charge and will be recorded for people unable to attend live.</w:t>
      </w:r>
    </w:p>
    <w:p w14:paraId="606321B0"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6105652"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CLS is a framework for working together in pursuit of effective mental health &amp; wellness supports for teachers and other education professionals. The 3 domains of learning in CSL are 1) Intrapersonal Development (personal mastery/self-regulation), 2) Interpersonal Development (building capacity through shared reflection), and 3) Systems Thinking &amp; Systems Awareness (tools &amp; approaches for change). Last year, Dr. Giroux led four CLS webinars for independent schools which are available for viewing in the </w:t>
      </w:r>
      <w:hyperlink r:id="rId885" w:tgtFrame="_blank" w:history="1">
        <w:r w:rsidRPr="006863A0">
          <w:rPr>
            <w:rStyle w:val="Hyperlink"/>
            <w:rFonts w:ascii="Tahoma" w:hAnsi="Tahoma" w:cs="Tahoma"/>
            <w:color w:val="0563C1"/>
            <w:sz w:val="22"/>
            <w:szCs w:val="22"/>
          </w:rPr>
          <w:t>FISA Video Gallery</w:t>
        </w:r>
      </w:hyperlink>
      <w:r w:rsidRPr="006863A0">
        <w:rPr>
          <w:rFonts w:ascii="Tahoma" w:hAnsi="Tahoma" w:cs="Tahoma"/>
          <w:color w:val="000000"/>
          <w:sz w:val="22"/>
          <w:szCs w:val="22"/>
        </w:rPr>
        <w:t>.</w:t>
      </w:r>
    </w:p>
    <w:p w14:paraId="4BCC6B85" w14:textId="77777777" w:rsidR="00627841" w:rsidRPr="006863A0" w:rsidRDefault="00627841" w:rsidP="00627841">
      <w:pPr>
        <w:shd w:val="clear" w:color="auto" w:fill="FFFFFF"/>
        <w:rPr>
          <w:rFonts w:ascii="Tahoma" w:hAnsi="Tahoma" w:cs="Tahoma"/>
          <w:color w:val="222222"/>
          <w:sz w:val="22"/>
          <w:szCs w:val="22"/>
        </w:rPr>
      </w:pPr>
    </w:p>
    <w:p w14:paraId="7C459E16"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Compassionate Systems Leadership webinar Feb. 1</w:t>
      </w:r>
      <w:r w:rsidRPr="006863A0">
        <w:rPr>
          <w:rFonts w:ascii="Tahoma" w:hAnsi="Tahoma" w:cs="Tahoma"/>
          <w:color w:val="000000"/>
          <w:sz w:val="22"/>
          <w:szCs w:val="22"/>
          <w:vertAlign w:val="superscript"/>
        </w:rPr>
        <w:t>st</w:t>
      </w:r>
      <w:r w:rsidRPr="006863A0">
        <w:rPr>
          <w:rFonts w:ascii="Tahoma" w:hAnsi="Tahoma" w:cs="Tahoma"/>
          <w:color w:val="000000"/>
          <w:sz w:val="22"/>
          <w:szCs w:val="22"/>
        </w:rPr>
        <w:t> from 3:30-5:00 </w:t>
      </w:r>
      <w:r w:rsidRPr="006863A0">
        <w:rPr>
          <w:rFonts w:ascii="Tahoma" w:hAnsi="Tahoma" w:cs="Tahoma"/>
          <w:b/>
          <w:bCs/>
          <w:color w:val="000000"/>
          <w:sz w:val="22"/>
          <w:szCs w:val="22"/>
        </w:rPr>
        <w:t>Register </w:t>
      </w:r>
      <w:hyperlink r:id="rId886"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000000"/>
          <w:sz w:val="22"/>
          <w:szCs w:val="22"/>
        </w:rPr>
        <w:t>.</w:t>
      </w:r>
    </w:p>
    <w:p w14:paraId="15CEAADB"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47D4696"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Erase Training</w:t>
      </w:r>
    </w:p>
    <w:p w14:paraId="4509B6B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The Ministry has introduced a new </w:t>
      </w:r>
      <w:r w:rsidRPr="006863A0">
        <w:rPr>
          <w:rFonts w:ascii="Tahoma" w:hAnsi="Tahoma" w:cs="Tahoma"/>
          <w:i/>
          <w:iCs/>
          <w:color w:val="000000"/>
          <w:sz w:val="22"/>
          <w:szCs w:val="22"/>
        </w:rPr>
        <w:t>erase</w:t>
      </w:r>
      <w:r w:rsidRPr="006863A0">
        <w:rPr>
          <w:rFonts w:ascii="Tahoma" w:hAnsi="Tahoma" w:cs="Tahoma"/>
          <w:color w:val="000000"/>
          <w:sz w:val="22"/>
          <w:szCs w:val="22"/>
        </w:rPr>
        <w:t> Scenario-Based Learning series which will take place in-person at 8 locations across the province in January – March. These full-day in-person training sessions explore best practices when responding to threat related behaviour and other school safety related matters through tabletop learning using real cases. The full </w:t>
      </w:r>
      <w:r w:rsidRPr="006863A0">
        <w:rPr>
          <w:rFonts w:ascii="Tahoma" w:hAnsi="Tahoma" w:cs="Tahoma"/>
          <w:i/>
          <w:iCs/>
          <w:color w:val="000000"/>
          <w:sz w:val="22"/>
          <w:szCs w:val="22"/>
        </w:rPr>
        <w:t>erase</w:t>
      </w:r>
      <w:r w:rsidRPr="006863A0">
        <w:rPr>
          <w:rFonts w:ascii="Tahoma" w:hAnsi="Tahoma" w:cs="Tahoma"/>
          <w:color w:val="000000"/>
          <w:sz w:val="22"/>
          <w:szCs w:val="22"/>
        </w:rPr>
        <w:t> training schedule and registration links for the Scenario-based Learning sessions is available </w:t>
      </w:r>
      <w:hyperlink r:id="rId887"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20B37C99"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20BFC590"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80ADFD4"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MyEdBC/iGroup</w:t>
      </w:r>
    </w:p>
    <w:p w14:paraId="5439C2E6"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Independent schools that are enrolled in MyEdBC will soon be receiving their invoice for the 2022 – 2023 school year. You may notice that there is a slight decrease in the FTE fee, which speaks to growth in iGroup revenue due to an increase over the past year of more than 100 </w:t>
      </w:r>
      <w:r w:rsidRPr="006863A0">
        <w:rPr>
          <w:rFonts w:ascii="Tahoma" w:hAnsi="Tahoma" w:cs="Tahoma"/>
          <w:color w:val="000000"/>
          <w:sz w:val="22"/>
          <w:szCs w:val="22"/>
        </w:rPr>
        <w:lastRenderedPageBreak/>
        <w:t>independent schools enrolled in MyEd. To make the collection of fees as efficient as possible I ask that </w:t>
      </w:r>
      <w:r w:rsidRPr="006863A0">
        <w:rPr>
          <w:rFonts w:ascii="Tahoma" w:hAnsi="Tahoma" w:cs="Tahoma"/>
          <w:b/>
          <w:bCs/>
          <w:color w:val="000000"/>
          <w:sz w:val="22"/>
          <w:szCs w:val="22"/>
        </w:rPr>
        <w:t>schools please read their invoice carefully and return their completed invoice with their fee payment.</w:t>
      </w:r>
    </w:p>
    <w:p w14:paraId="46F6C733"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444BA9C"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5BB7A64C" w14:textId="77777777" w:rsidR="00627841" w:rsidRPr="006863A0" w:rsidRDefault="00627841" w:rsidP="00627841">
      <w:pPr>
        <w:shd w:val="clear" w:color="auto" w:fill="FFFFFF"/>
        <w:rPr>
          <w:rFonts w:ascii="Tahoma" w:hAnsi="Tahoma" w:cs="Tahoma"/>
          <w:color w:val="222222"/>
          <w:sz w:val="22"/>
          <w:szCs w:val="22"/>
        </w:rPr>
      </w:pPr>
    </w:p>
    <w:p w14:paraId="2F73913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Provincial Outreach</w:t>
      </w:r>
    </w:p>
    <w:p w14:paraId="7F96E27D"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5A7BCABF"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A1DEC9C"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Schedule of Provincial Outreach</w:t>
      </w:r>
    </w:p>
    <w:p w14:paraId="490AF3BD"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Victoria – January 17, 2023 – session full</w:t>
      </w:r>
    </w:p>
    <w:p w14:paraId="4435760C"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Cranbrook – January 27, 2023 </w:t>
      </w:r>
      <w:hyperlink r:id="rId888" w:tgtFrame="_blank" w:history="1">
        <w:r w:rsidRPr="006863A0">
          <w:rPr>
            <w:rStyle w:val="Hyperlink"/>
            <w:rFonts w:ascii="Tahoma" w:hAnsi="Tahoma" w:cs="Tahoma"/>
            <w:b/>
            <w:bCs/>
            <w:color w:val="000000"/>
            <w:sz w:val="22"/>
            <w:szCs w:val="22"/>
          </w:rPr>
          <w:t>register here</w:t>
        </w:r>
      </w:hyperlink>
    </w:p>
    <w:p w14:paraId="51FE82C6"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Kelowna – April 20, 2023 </w:t>
      </w:r>
      <w:hyperlink r:id="rId889" w:tgtFrame="_blank" w:history="1">
        <w:r w:rsidRPr="006863A0">
          <w:rPr>
            <w:rStyle w:val="Hyperlink"/>
            <w:rFonts w:ascii="Tahoma" w:hAnsi="Tahoma" w:cs="Tahoma"/>
            <w:b/>
            <w:bCs/>
            <w:color w:val="0563C1"/>
            <w:sz w:val="22"/>
            <w:szCs w:val="22"/>
          </w:rPr>
          <w:t>register here</w:t>
        </w:r>
      </w:hyperlink>
    </w:p>
    <w:p w14:paraId="2BEBCCA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To be scheduled – Chilliwack &amp; Nanaimo</w:t>
      </w:r>
    </w:p>
    <w:p w14:paraId="101723FF"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2CCB4BE"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These sessions run from</w:t>
      </w:r>
      <w:r w:rsidRPr="006863A0">
        <w:rPr>
          <w:rFonts w:ascii="Tahoma" w:hAnsi="Tahoma" w:cs="Tahoma"/>
          <w:b/>
          <w:bCs/>
          <w:color w:val="000000"/>
          <w:sz w:val="22"/>
          <w:szCs w:val="22"/>
        </w:rPr>
        <w:t> </w:t>
      </w:r>
      <w:r w:rsidRPr="006863A0">
        <w:rPr>
          <w:rFonts w:ascii="Tahoma" w:hAnsi="Tahoma" w:cs="Tahoma"/>
          <w:color w:val="000000"/>
          <w:sz w:val="22"/>
          <w:szCs w:val="22"/>
        </w:rPr>
        <w:t>9:00 am – 3:30 pm (doors open at 8:30), lunch is served, and they are free to attend.</w:t>
      </w:r>
    </w:p>
    <w:p w14:paraId="623EC552"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D24D500"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290C1E4B" w14:textId="77777777" w:rsidR="00627841" w:rsidRPr="006863A0" w:rsidRDefault="00627841" w:rsidP="00627841">
      <w:pPr>
        <w:shd w:val="clear" w:color="auto" w:fill="FFFFFF"/>
        <w:rPr>
          <w:rFonts w:ascii="Tahoma" w:hAnsi="Tahoma" w:cs="Tahoma"/>
          <w:color w:val="222222"/>
          <w:sz w:val="22"/>
          <w:szCs w:val="22"/>
        </w:rPr>
      </w:pPr>
    </w:p>
    <w:p w14:paraId="50F2ED0D"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127CE25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The in-person workshops designed to supports schools in implementing the </w:t>
      </w:r>
      <w:hyperlink r:id="rId890" w:tgtFrame="_blank" w:history="1">
        <w:r w:rsidRPr="006863A0">
          <w:rPr>
            <w:rStyle w:val="Hyperlink"/>
            <w:rFonts w:ascii="Tahoma" w:hAnsi="Tahoma" w:cs="Tahoma"/>
            <w:color w:val="000000"/>
            <w:sz w:val="22"/>
            <w:szCs w:val="22"/>
          </w:rPr>
          <w:t>Indigenous-Focused Graduation Requirement</w:t>
        </w:r>
      </w:hyperlink>
      <w:r w:rsidRPr="006863A0">
        <w:rPr>
          <w:rFonts w:ascii="Tahoma" w:hAnsi="Tahoma" w:cs="Tahoma"/>
          <w:color w:val="000000"/>
          <w:sz w:val="22"/>
          <w:szCs w:val="22"/>
        </w:rPr>
        <w:t> have been met with rave reviews thus far.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C03FC8B"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FFC51A4"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2DD4BEB2"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5A47C64"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For more information see </w:t>
      </w:r>
      <w:hyperlink r:id="rId891"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2244FE5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BDE2CAA"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Schools are only allowed to attend a workshop in the region where the school is located. </w:t>
      </w:r>
      <w:r w:rsidRPr="006863A0">
        <w:rPr>
          <w:rFonts w:ascii="Tahoma" w:hAnsi="Tahoma" w:cs="Tahoma"/>
          <w:color w:val="000000"/>
          <w:sz w:val="22"/>
          <w:szCs w:val="22"/>
        </w:rPr>
        <w:t>Request to attend</w:t>
      </w:r>
      <w:r w:rsidRPr="006863A0">
        <w:rPr>
          <w:rStyle w:val="gmaildefault"/>
          <w:rFonts w:ascii="Tahoma" w:hAnsi="Tahoma" w:cs="Tahoma"/>
          <w:color w:val="000000"/>
          <w:sz w:val="22"/>
          <w:szCs w:val="22"/>
        </w:rPr>
        <w:t> an</w:t>
      </w:r>
      <w:r w:rsidRPr="006863A0">
        <w:rPr>
          <w:rFonts w:ascii="Tahoma" w:hAnsi="Tahoma" w:cs="Tahoma"/>
          <w:color w:val="000000"/>
          <w:sz w:val="22"/>
          <w:szCs w:val="22"/>
        </w:rPr>
        <w:t>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627841" w:rsidRPr="006863A0" w14:paraId="22EDBAC3" w14:textId="77777777" w:rsidTr="00627841">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25646687" w14:textId="77777777" w:rsidR="00627841" w:rsidRPr="006863A0" w:rsidRDefault="00627841">
            <w:pPr>
              <w:rPr>
                <w:rFonts w:ascii="Tahoma" w:hAnsi="Tahoma" w:cs="Tahoma"/>
                <w:color w:val="222222"/>
              </w:rPr>
            </w:pPr>
            <w:r w:rsidRPr="006863A0">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7BE0AAF" w14:textId="77777777" w:rsidR="00627841" w:rsidRPr="006863A0" w:rsidRDefault="00627841">
            <w:pPr>
              <w:rPr>
                <w:rFonts w:ascii="Tahoma" w:hAnsi="Tahoma" w:cs="Tahoma"/>
                <w:color w:val="222222"/>
              </w:rPr>
            </w:pPr>
            <w:r w:rsidRPr="006863A0">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0AC938B" w14:textId="77777777" w:rsidR="00627841" w:rsidRPr="006863A0" w:rsidRDefault="00627841">
            <w:pPr>
              <w:rPr>
                <w:rFonts w:ascii="Tahoma" w:hAnsi="Tahoma" w:cs="Tahoma"/>
                <w:color w:val="222222"/>
              </w:rPr>
            </w:pPr>
            <w:r w:rsidRPr="006863A0">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7A52FA3" w14:textId="77777777" w:rsidR="00627841" w:rsidRPr="006863A0" w:rsidRDefault="00627841">
            <w:pPr>
              <w:rPr>
                <w:rFonts w:ascii="Tahoma" w:hAnsi="Tahoma" w:cs="Tahoma"/>
                <w:color w:val="222222"/>
              </w:rPr>
            </w:pPr>
            <w:r w:rsidRPr="006863A0">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72148AD" w14:textId="77777777" w:rsidR="00627841" w:rsidRPr="006863A0" w:rsidRDefault="00627841">
            <w:pPr>
              <w:rPr>
                <w:rFonts w:ascii="Tahoma" w:hAnsi="Tahoma" w:cs="Tahoma"/>
                <w:color w:val="222222"/>
              </w:rPr>
            </w:pPr>
            <w:r w:rsidRPr="006863A0">
              <w:rPr>
                <w:rFonts w:ascii="Tahoma" w:hAnsi="Tahoma" w:cs="Tahoma"/>
                <w:b/>
                <w:bCs/>
                <w:color w:val="000000"/>
                <w:sz w:val="18"/>
                <w:szCs w:val="18"/>
                <w:lang w:val="en-US"/>
              </w:rPr>
              <w:t>Registration</w:t>
            </w:r>
          </w:p>
        </w:tc>
      </w:tr>
      <w:tr w:rsidR="00627841" w:rsidRPr="006863A0" w14:paraId="4E646F00"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522A13C"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lastRenderedPageBreak/>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C903ED4"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New Westminster</w:t>
            </w:r>
            <w:r w:rsidRPr="006863A0">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C74885"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Jan. 28, 2023</w:t>
            </w:r>
          </w:p>
          <w:p w14:paraId="1C35F9C0"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 </w:t>
            </w:r>
          </w:p>
          <w:p w14:paraId="5DBAEFB9"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78B7627"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p w14:paraId="6C40B039"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B576CB"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Session full</w:t>
            </w:r>
          </w:p>
          <w:p w14:paraId="349AF56E"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 </w:t>
            </w:r>
          </w:p>
          <w:p w14:paraId="37C652D4" w14:textId="77777777" w:rsidR="00627841" w:rsidRPr="006863A0" w:rsidRDefault="00000000">
            <w:pPr>
              <w:spacing w:line="276" w:lineRule="atLeast"/>
              <w:rPr>
                <w:rFonts w:ascii="Tahoma" w:hAnsi="Tahoma" w:cs="Tahoma"/>
                <w:color w:val="222222"/>
              </w:rPr>
            </w:pPr>
            <w:hyperlink r:id="rId892" w:tgtFrame="_blank" w:history="1">
              <w:r w:rsidR="00627841" w:rsidRPr="006863A0">
                <w:rPr>
                  <w:rStyle w:val="Hyperlink"/>
                  <w:rFonts w:ascii="Tahoma" w:hAnsi="Tahoma" w:cs="Tahoma"/>
                  <w:color w:val="000000"/>
                  <w:sz w:val="18"/>
                  <w:szCs w:val="18"/>
                  <w:lang w:val="en-US"/>
                </w:rPr>
                <w:t>Registration Link</w:t>
              </w:r>
            </w:hyperlink>
          </w:p>
        </w:tc>
      </w:tr>
      <w:tr w:rsidR="00627841" w:rsidRPr="006863A0" w14:paraId="568C1280"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03209F"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077ADB"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011095"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E5E29F"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33B3F9" w14:textId="77777777" w:rsidR="00627841" w:rsidRPr="006863A0" w:rsidRDefault="00000000">
            <w:pPr>
              <w:spacing w:line="276" w:lineRule="atLeast"/>
              <w:rPr>
                <w:rFonts w:ascii="Tahoma" w:hAnsi="Tahoma" w:cs="Tahoma"/>
                <w:color w:val="222222"/>
              </w:rPr>
            </w:pPr>
            <w:hyperlink r:id="rId893"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1D32716E"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6AE976F"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F45C7D"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8CCEBF"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BE45D16"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D414E6" w14:textId="77777777" w:rsidR="00627841" w:rsidRPr="006863A0" w:rsidRDefault="00000000">
            <w:pPr>
              <w:spacing w:line="276" w:lineRule="atLeast"/>
              <w:rPr>
                <w:rFonts w:ascii="Tahoma" w:hAnsi="Tahoma" w:cs="Tahoma"/>
                <w:color w:val="222222"/>
              </w:rPr>
            </w:pPr>
            <w:hyperlink r:id="rId894"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6498AB53"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365371"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2BF5A9"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7C258B"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B91478"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532AAA" w14:textId="77777777" w:rsidR="00627841" w:rsidRPr="006863A0" w:rsidRDefault="00000000">
            <w:pPr>
              <w:spacing w:line="276" w:lineRule="atLeast"/>
              <w:rPr>
                <w:rFonts w:ascii="Tahoma" w:hAnsi="Tahoma" w:cs="Tahoma"/>
                <w:color w:val="222222"/>
              </w:rPr>
            </w:pPr>
            <w:hyperlink r:id="rId895"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40F14DC7"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FF17AD3"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E01CB2A"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DBF449"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3748E6"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F451C2" w14:textId="77777777" w:rsidR="00627841" w:rsidRPr="006863A0" w:rsidRDefault="00000000">
            <w:pPr>
              <w:spacing w:line="276" w:lineRule="atLeast"/>
              <w:rPr>
                <w:rFonts w:ascii="Tahoma" w:hAnsi="Tahoma" w:cs="Tahoma"/>
                <w:color w:val="222222"/>
              </w:rPr>
            </w:pPr>
            <w:hyperlink r:id="rId896"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3C40E950"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41B505"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Fraser Valley</w:t>
            </w:r>
          </w:p>
          <w:p w14:paraId="67CA3F9B"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F6FF64"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B07041"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CF27AE"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3235A5" w14:textId="77777777" w:rsidR="00627841" w:rsidRPr="006863A0" w:rsidRDefault="00000000">
            <w:pPr>
              <w:spacing w:line="276" w:lineRule="atLeast"/>
              <w:rPr>
                <w:rFonts w:ascii="Tahoma" w:hAnsi="Tahoma" w:cs="Tahoma"/>
                <w:color w:val="222222"/>
              </w:rPr>
            </w:pPr>
            <w:hyperlink r:id="rId897"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632AD9F8"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436AE5"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689BF3"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2337B10"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C050116"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7076E9A" w14:textId="77777777" w:rsidR="00627841" w:rsidRPr="006863A0" w:rsidRDefault="00000000">
            <w:pPr>
              <w:spacing w:line="276" w:lineRule="atLeast"/>
              <w:rPr>
                <w:rFonts w:ascii="Tahoma" w:hAnsi="Tahoma" w:cs="Tahoma"/>
                <w:color w:val="222222"/>
              </w:rPr>
            </w:pPr>
            <w:hyperlink r:id="rId898"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4E9B9B03" w14:textId="77777777" w:rsidTr="00627841">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F8D8A1"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 For regions with multiple training dates, the limit per school applies to all the trainings in that region, e.g., Metro Vanc. schools can have an attendee either the Jan. </w:t>
            </w:r>
            <w:r w:rsidRPr="006863A0">
              <w:rPr>
                <w:rFonts w:ascii="Tahoma" w:hAnsi="Tahoma" w:cs="Tahoma"/>
                <w:b/>
                <w:bCs/>
                <w:color w:val="000000"/>
                <w:sz w:val="18"/>
                <w:szCs w:val="18"/>
                <w:lang w:val="en-US"/>
              </w:rPr>
              <w:t>OR</w:t>
            </w:r>
            <w:r w:rsidRPr="006863A0">
              <w:rPr>
                <w:rFonts w:ascii="Tahoma" w:hAnsi="Tahoma" w:cs="Tahoma"/>
                <w:color w:val="000000"/>
                <w:sz w:val="18"/>
                <w:szCs w:val="18"/>
                <w:lang w:val="en-US"/>
              </w:rPr>
              <w:t> the Feb. session (1 in total), not both.</w:t>
            </w:r>
          </w:p>
        </w:tc>
      </w:tr>
    </w:tbl>
    <w:p w14:paraId="5CC918A0" w14:textId="3DC3AEFF" w:rsidR="00627841" w:rsidRPr="006863A0" w:rsidRDefault="00627841" w:rsidP="00627841">
      <w:pPr>
        <w:shd w:val="clear" w:color="auto" w:fill="FFFFFF"/>
        <w:rPr>
          <w:rFonts w:ascii="Tahoma" w:hAnsi="Tahoma" w:cs="Tahoma"/>
          <w:color w:val="222222"/>
        </w:rPr>
      </w:pPr>
    </w:p>
    <w:p w14:paraId="29C288AB" w14:textId="77777777" w:rsidR="00627841" w:rsidRPr="006863A0" w:rsidRDefault="00627841" w:rsidP="00627841">
      <w:pPr>
        <w:shd w:val="clear" w:color="auto" w:fill="FFFFFF"/>
        <w:rPr>
          <w:rFonts w:ascii="Tahoma" w:hAnsi="Tahoma" w:cs="Tahoma"/>
          <w:color w:val="222222"/>
          <w:sz w:val="22"/>
          <w:szCs w:val="22"/>
        </w:rPr>
      </w:pPr>
    </w:p>
    <w:p w14:paraId="2701DA1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u w:val="single"/>
        </w:rPr>
        <w:t>FISA Weekly Update Archive</w:t>
      </w:r>
      <w:r w:rsidRPr="006863A0">
        <w:rPr>
          <w:rFonts w:ascii="Tahoma" w:hAnsi="Tahoma" w:cs="Tahoma"/>
          <w:color w:val="000000"/>
          <w:sz w:val="22"/>
          <w:szCs w:val="22"/>
        </w:rPr>
        <w:t> </w:t>
      </w:r>
    </w:p>
    <w:p w14:paraId="0D18999F"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We have established an archive of the FISA weekly updates which is accessible through the “members only” section of the </w:t>
      </w:r>
      <w:hyperlink r:id="rId899" w:tgtFrame="_blank" w:history="1">
        <w:r w:rsidRPr="006863A0">
          <w:rPr>
            <w:rStyle w:val="Hyperlink"/>
            <w:rFonts w:ascii="Tahoma" w:hAnsi="Tahoma" w:cs="Tahoma"/>
            <w:color w:val="000000"/>
            <w:sz w:val="22"/>
            <w:szCs w:val="22"/>
          </w:rPr>
          <w:t>https://fisabc.ca/</w:t>
        </w:r>
      </w:hyperlink>
      <w:r w:rsidRPr="006863A0">
        <w:rPr>
          <w:rFonts w:ascii="Tahoma" w:hAnsi="Tahoma" w:cs="Tahoma"/>
          <w:color w:val="000000"/>
          <w:sz w:val="22"/>
          <w:szCs w:val="22"/>
        </w:rPr>
        <w:t> website. Please contact </w:t>
      </w:r>
      <w:hyperlink r:id="rId900"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 if you have difficulty logging in.  </w:t>
      </w:r>
    </w:p>
    <w:p w14:paraId="2CD8D446" w14:textId="77777777" w:rsidR="00627841" w:rsidRPr="006863A0" w:rsidRDefault="00627841" w:rsidP="00E61293">
      <w:pPr>
        <w:shd w:val="clear" w:color="auto" w:fill="FFFFFF"/>
        <w:rPr>
          <w:rFonts w:ascii="Tahoma" w:hAnsi="Tahoma" w:cs="Tahoma"/>
          <w:b/>
          <w:bCs/>
          <w:color w:val="000000"/>
          <w:sz w:val="20"/>
          <w:szCs w:val="20"/>
        </w:rPr>
      </w:pPr>
    </w:p>
    <w:p w14:paraId="5DDFB306" w14:textId="77777777" w:rsidR="00627841" w:rsidRPr="006863A0" w:rsidRDefault="00627841" w:rsidP="00E61293">
      <w:pPr>
        <w:shd w:val="clear" w:color="auto" w:fill="FFFFFF"/>
        <w:rPr>
          <w:rFonts w:ascii="Tahoma" w:hAnsi="Tahoma" w:cs="Tahoma"/>
          <w:b/>
          <w:bCs/>
          <w:color w:val="000000"/>
          <w:sz w:val="20"/>
          <w:szCs w:val="20"/>
        </w:rPr>
      </w:pPr>
    </w:p>
    <w:p w14:paraId="6619D129" w14:textId="77777777" w:rsidR="00627841" w:rsidRPr="006863A0" w:rsidRDefault="00627841" w:rsidP="00E61293">
      <w:pPr>
        <w:shd w:val="clear" w:color="auto" w:fill="FFFFFF"/>
        <w:rPr>
          <w:rFonts w:ascii="Tahoma" w:hAnsi="Tahoma" w:cs="Tahoma"/>
          <w:b/>
          <w:bCs/>
          <w:color w:val="000000"/>
          <w:sz w:val="20"/>
          <w:szCs w:val="20"/>
        </w:rPr>
      </w:pPr>
    </w:p>
    <w:p w14:paraId="7422D471" w14:textId="69E3E01E" w:rsidR="00E61293" w:rsidRPr="006863A0" w:rsidRDefault="005B6B08"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highlight w:val="yellow"/>
        </w:rPr>
        <w:t xml:space="preserve">FISA Update  </w:t>
      </w:r>
      <w:r w:rsidR="00E61293" w:rsidRPr="006863A0">
        <w:rPr>
          <w:rFonts w:ascii="Tahoma" w:hAnsi="Tahoma" w:cs="Tahoma"/>
          <w:b/>
          <w:bCs/>
          <w:color w:val="000000"/>
          <w:sz w:val="20"/>
          <w:szCs w:val="20"/>
          <w:highlight w:val="yellow"/>
        </w:rPr>
        <w:t>January 6, 2023</w:t>
      </w:r>
    </w:p>
    <w:p w14:paraId="773CDE45"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7527FA92"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Happy New Year!</w:t>
      </w:r>
    </w:p>
    <w:p w14:paraId="19C49679"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5CD54EF"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Most of our member schools returned this week after what I hope was a restful and joyous winter break. Though I hesitate to do so, I recall how last year at this time the Omicron variant required a 4-day delayed return to school – as public health and K-12 guidelines were being updated and refined. Needless to say, I believe everyone would agree that we are in a far better place this year than we were in January 2022!   </w:t>
      </w:r>
    </w:p>
    <w:p w14:paraId="51401869"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2F547D7"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As is the usual practice, the MECC released the recalculated/final per student grant allocations just before the break. FISA subsequently produced a summary comparing the preliminary and final 2022 – 2023 grants for distribution to our member schools. While a vast majority of school districts (and therefore the independent schools within their catchment) will receive an increase in their per student grants for this year, I was anticipating a greater increase based on recent contract settlements between the BC Public School Employers Association and the unions that represent the public school workforce. FISA has reached out to the MECC asking for clarification on whether these wage increases were factored into the final per student grant amounts – and the answer is no. Moving forward, FISA will continue to receive updates from the MECC with regards to this apparent “gap” in funding and will continue to advocate for independent schools’ proportional inclusion if additional funding is directed to the K-12 sector.</w:t>
      </w:r>
    </w:p>
    <w:p w14:paraId="36D1D8D3"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2B77E8B3"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Compassionate Systems Leadership</w:t>
      </w:r>
    </w:p>
    <w:p w14:paraId="3226F0E5"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FISA is excited to resume our Compassionate Systems Leadership (CLS) webinar series with Dr. Shirley Giroux. The first session for this year will take place on </w:t>
      </w:r>
      <w:r w:rsidRPr="006863A0">
        <w:rPr>
          <w:rFonts w:ascii="Tahoma" w:hAnsi="Tahoma" w:cs="Tahoma"/>
          <w:b/>
          <w:bCs/>
          <w:color w:val="000000"/>
          <w:sz w:val="20"/>
          <w:szCs w:val="20"/>
        </w:rPr>
        <w:t>Wed., Feb. 1</w:t>
      </w:r>
      <w:r w:rsidRPr="006863A0">
        <w:rPr>
          <w:rFonts w:ascii="Tahoma" w:hAnsi="Tahoma" w:cs="Tahoma"/>
          <w:b/>
          <w:bCs/>
          <w:color w:val="000000"/>
          <w:sz w:val="20"/>
          <w:szCs w:val="20"/>
          <w:vertAlign w:val="superscript"/>
        </w:rPr>
        <w:t>st</w:t>
      </w:r>
      <w:r w:rsidRPr="006863A0">
        <w:rPr>
          <w:rFonts w:ascii="Tahoma" w:hAnsi="Tahoma" w:cs="Tahoma"/>
          <w:b/>
          <w:bCs/>
          <w:color w:val="000000"/>
          <w:sz w:val="20"/>
          <w:szCs w:val="20"/>
        </w:rPr>
        <w:t> from 3:30 - 5:00 pm (PST) via Zoom.</w:t>
      </w:r>
      <w:r w:rsidRPr="006863A0">
        <w:rPr>
          <w:rFonts w:ascii="Tahoma" w:hAnsi="Tahoma" w:cs="Tahoma"/>
          <w:color w:val="000000"/>
          <w:sz w:val="20"/>
          <w:szCs w:val="20"/>
        </w:rPr>
        <w:t> This webinar is offered to FISA member schools at no charge and will be recorded for people unable to attend live.</w:t>
      </w:r>
    </w:p>
    <w:p w14:paraId="1AF4612D"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C40C8FA"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lastRenderedPageBreak/>
        <w:t>CLS is a framework for working together in pursuit of effective mental health &amp; wellness supports for teachers and other education professionals. The 3 domains of learning in CSL are 1) Intrapersonal Development (personal mastery/self-regulation), 2) Interpersonal Development (building capacity through shared reflection), and 3) Systems Thinking &amp; Systems Awareness (tools &amp; approaches for change). Last year, Dr. Giroux led four CLS webinars for independent schools which are available for viewing in the </w:t>
      </w:r>
      <w:hyperlink r:id="rId901" w:tgtFrame="_blank" w:history="1">
        <w:r w:rsidRPr="006863A0">
          <w:rPr>
            <w:rStyle w:val="Hyperlink"/>
            <w:rFonts w:ascii="Tahoma" w:hAnsi="Tahoma" w:cs="Tahoma"/>
            <w:color w:val="0563C1"/>
            <w:sz w:val="20"/>
            <w:szCs w:val="20"/>
          </w:rPr>
          <w:t>FISA Video Gallery</w:t>
        </w:r>
      </w:hyperlink>
      <w:r w:rsidRPr="006863A0">
        <w:rPr>
          <w:rFonts w:ascii="Tahoma" w:hAnsi="Tahoma" w:cs="Tahoma"/>
          <w:color w:val="000000"/>
          <w:sz w:val="20"/>
          <w:szCs w:val="20"/>
        </w:rPr>
        <w:t>.</w:t>
      </w:r>
    </w:p>
    <w:p w14:paraId="4C6AD930"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A1AF362"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Compassionate Systems Leadership webinar Feb. 1</w:t>
      </w:r>
      <w:r w:rsidRPr="006863A0">
        <w:rPr>
          <w:rFonts w:ascii="Tahoma" w:hAnsi="Tahoma" w:cs="Tahoma"/>
          <w:color w:val="000000"/>
          <w:sz w:val="20"/>
          <w:szCs w:val="20"/>
          <w:vertAlign w:val="superscript"/>
        </w:rPr>
        <w:t>st</w:t>
      </w:r>
      <w:r w:rsidRPr="006863A0">
        <w:rPr>
          <w:rFonts w:ascii="Tahoma" w:hAnsi="Tahoma" w:cs="Tahoma"/>
          <w:color w:val="000000"/>
          <w:sz w:val="20"/>
          <w:szCs w:val="20"/>
        </w:rPr>
        <w:t> from 3:30-5:00 </w:t>
      </w:r>
      <w:r w:rsidRPr="006863A0">
        <w:rPr>
          <w:rFonts w:ascii="Tahoma" w:hAnsi="Tahoma" w:cs="Tahoma"/>
          <w:b/>
          <w:bCs/>
          <w:color w:val="000000"/>
          <w:sz w:val="20"/>
          <w:szCs w:val="20"/>
        </w:rPr>
        <w:t>Register </w:t>
      </w:r>
      <w:hyperlink r:id="rId902" w:tgtFrame="_blank" w:history="1">
        <w:r w:rsidRPr="006863A0">
          <w:rPr>
            <w:rStyle w:val="Hyperlink"/>
            <w:rFonts w:ascii="Tahoma" w:hAnsi="Tahoma" w:cs="Tahoma"/>
            <w:b/>
            <w:bCs/>
            <w:color w:val="0563C1"/>
            <w:sz w:val="20"/>
            <w:szCs w:val="20"/>
          </w:rPr>
          <w:t>HERE</w:t>
        </w:r>
      </w:hyperlink>
      <w:r w:rsidRPr="006863A0">
        <w:rPr>
          <w:rFonts w:ascii="Tahoma" w:hAnsi="Tahoma" w:cs="Tahoma"/>
          <w:b/>
          <w:bCs/>
          <w:color w:val="000000"/>
          <w:sz w:val="20"/>
          <w:szCs w:val="20"/>
        </w:rPr>
        <w:t>.</w:t>
      </w:r>
    </w:p>
    <w:p w14:paraId="36F7D47D"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C9F89BD"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Is Hiring</w:t>
      </w:r>
    </w:p>
    <w:p w14:paraId="6F73F8B1"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As mentioned in the December 16</w:t>
      </w:r>
      <w:r w:rsidRPr="006863A0">
        <w:rPr>
          <w:rFonts w:ascii="Tahoma" w:hAnsi="Tahoma" w:cs="Tahoma"/>
          <w:color w:val="000000"/>
          <w:sz w:val="20"/>
          <w:szCs w:val="20"/>
          <w:vertAlign w:val="superscript"/>
        </w:rPr>
        <w:t>th</w:t>
      </w:r>
      <w:r w:rsidRPr="006863A0">
        <w:rPr>
          <w:rFonts w:ascii="Tahoma" w:hAnsi="Tahoma" w:cs="Tahoma"/>
          <w:color w:val="000000"/>
          <w:sz w:val="20"/>
          <w:szCs w:val="20"/>
        </w:rPr>
        <w:t> Update, Marina, one of our executive assistants, has left her position to pursue other career opportunities. Therefore, FISA has begun the search (</w:t>
      </w:r>
      <w:hyperlink r:id="rId903" w:tgtFrame="_blank" w:history="1">
        <w:r w:rsidRPr="006863A0">
          <w:rPr>
            <w:rStyle w:val="Hyperlink"/>
            <w:rFonts w:ascii="Tahoma" w:hAnsi="Tahoma" w:cs="Tahoma"/>
            <w:color w:val="0563C1"/>
            <w:sz w:val="20"/>
            <w:szCs w:val="20"/>
          </w:rPr>
          <w:t>posted on Indeed</w:t>
        </w:r>
      </w:hyperlink>
      <w:r w:rsidRPr="006863A0">
        <w:rPr>
          <w:rFonts w:ascii="Tahoma" w:hAnsi="Tahoma" w:cs="Tahoma"/>
          <w:color w:val="000000"/>
          <w:sz w:val="20"/>
          <w:szCs w:val="20"/>
        </w:rPr>
        <w:t>) for a new executive assistant and would appreciate referrals of any quality candidates that independent school leaders may be aware of. Please direct any enquiries to me at </w:t>
      </w:r>
      <w:hyperlink r:id="rId904" w:tgtFrame="_blank" w:history="1">
        <w:r w:rsidRPr="006863A0">
          <w:rPr>
            <w:rStyle w:val="Hyperlink"/>
            <w:rFonts w:ascii="Tahoma" w:hAnsi="Tahoma" w:cs="Tahoma"/>
            <w:color w:val="1155CC"/>
            <w:sz w:val="20"/>
            <w:szCs w:val="20"/>
          </w:rPr>
          <w:t>shawn@fisabc.ca</w:t>
        </w:r>
      </w:hyperlink>
      <w:r w:rsidRPr="006863A0">
        <w:rPr>
          <w:rFonts w:ascii="Tahoma" w:hAnsi="Tahoma" w:cs="Tahoma"/>
          <w:color w:val="000000"/>
          <w:sz w:val="20"/>
          <w:szCs w:val="20"/>
        </w:rPr>
        <w:t>.</w:t>
      </w:r>
    </w:p>
    <w:p w14:paraId="4F1880C2" w14:textId="77777777" w:rsidR="00E61293" w:rsidRPr="006863A0" w:rsidRDefault="00E61293" w:rsidP="00E61293">
      <w:pPr>
        <w:shd w:val="clear" w:color="auto" w:fill="FFFFFF"/>
        <w:rPr>
          <w:rFonts w:ascii="Tahoma" w:hAnsi="Tahoma" w:cs="Tahoma"/>
          <w:color w:val="222222"/>
          <w:sz w:val="20"/>
          <w:szCs w:val="20"/>
        </w:rPr>
      </w:pPr>
    </w:p>
    <w:p w14:paraId="7A106006"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Erase Training</w:t>
      </w:r>
    </w:p>
    <w:p w14:paraId="6140C64E"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The Ministry has introduced a new </w:t>
      </w:r>
      <w:r w:rsidRPr="006863A0">
        <w:rPr>
          <w:rFonts w:ascii="Tahoma" w:hAnsi="Tahoma" w:cs="Tahoma"/>
          <w:i/>
          <w:iCs/>
          <w:color w:val="000000"/>
          <w:sz w:val="20"/>
          <w:szCs w:val="20"/>
        </w:rPr>
        <w:t>erase</w:t>
      </w:r>
      <w:r w:rsidRPr="006863A0">
        <w:rPr>
          <w:rFonts w:ascii="Tahoma" w:hAnsi="Tahoma" w:cs="Tahoma"/>
          <w:color w:val="000000"/>
          <w:sz w:val="20"/>
          <w:szCs w:val="20"/>
        </w:rPr>
        <w:t> Scenario-Based Learning series which will take place in-person at 8 locations across the province in January – March. These full-day in-person training sessions explore best practices when responding to threat related behaviour and other school safety related matters through tabletop learning using real cases. Although this erase training does </w:t>
      </w:r>
      <w:r w:rsidRPr="006863A0">
        <w:rPr>
          <w:rFonts w:ascii="Tahoma" w:hAnsi="Tahoma" w:cs="Tahoma"/>
          <w:b/>
          <w:bCs/>
          <w:color w:val="000000"/>
          <w:sz w:val="20"/>
          <w:szCs w:val="20"/>
        </w:rPr>
        <w:t>not</w:t>
      </w:r>
      <w:r w:rsidRPr="006863A0">
        <w:rPr>
          <w:rFonts w:ascii="Tahoma" w:hAnsi="Tahoma" w:cs="Tahoma"/>
          <w:color w:val="000000"/>
          <w:sz w:val="20"/>
          <w:szCs w:val="20"/>
        </w:rPr>
        <w:t> meet compliance requirements for independent school inspection purposes, we encourage schools to participate. The full </w:t>
      </w:r>
      <w:r w:rsidRPr="006863A0">
        <w:rPr>
          <w:rFonts w:ascii="Tahoma" w:hAnsi="Tahoma" w:cs="Tahoma"/>
          <w:i/>
          <w:iCs/>
          <w:color w:val="000000"/>
          <w:sz w:val="20"/>
          <w:szCs w:val="20"/>
        </w:rPr>
        <w:t>erase</w:t>
      </w:r>
      <w:r w:rsidRPr="006863A0">
        <w:rPr>
          <w:rFonts w:ascii="Tahoma" w:hAnsi="Tahoma" w:cs="Tahoma"/>
          <w:color w:val="000000"/>
          <w:sz w:val="20"/>
          <w:szCs w:val="20"/>
        </w:rPr>
        <w:t> training schedule and registration links for the Scenario-based Learning sessions is available </w:t>
      </w:r>
      <w:hyperlink r:id="rId905" w:tgtFrame="_blank" w:history="1">
        <w:r w:rsidRPr="006863A0">
          <w:rPr>
            <w:rStyle w:val="Hyperlink"/>
            <w:rFonts w:ascii="Tahoma" w:hAnsi="Tahoma" w:cs="Tahoma"/>
            <w:color w:val="0563C1"/>
            <w:sz w:val="20"/>
            <w:szCs w:val="20"/>
          </w:rPr>
          <w:t>HERE</w:t>
        </w:r>
      </w:hyperlink>
      <w:r w:rsidRPr="006863A0">
        <w:rPr>
          <w:rFonts w:ascii="Tahoma" w:hAnsi="Tahoma" w:cs="Tahoma"/>
          <w:color w:val="000000"/>
          <w:sz w:val="20"/>
          <w:szCs w:val="20"/>
        </w:rPr>
        <w:t>.</w:t>
      </w:r>
    </w:p>
    <w:p w14:paraId="0D048F8E"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303FFAD"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MyEdBC/iGroup</w:t>
      </w:r>
    </w:p>
    <w:p w14:paraId="4B742F18"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6863A0">
        <w:rPr>
          <w:rFonts w:ascii="Tahoma" w:hAnsi="Tahoma" w:cs="Tahoma"/>
          <w:b/>
          <w:bCs/>
          <w:color w:val="000000"/>
          <w:sz w:val="20"/>
          <w:szCs w:val="20"/>
        </w:rPr>
        <w:t>schools please read their invoice carefully and return their completed invoice with their fee payment.</w:t>
      </w:r>
    </w:p>
    <w:p w14:paraId="433F7BBF"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57B1890"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0E6A45C6" w14:textId="77777777" w:rsidR="00E61293" w:rsidRPr="006863A0" w:rsidRDefault="00E61293" w:rsidP="00E61293">
      <w:pPr>
        <w:shd w:val="clear" w:color="auto" w:fill="FFFFFF"/>
        <w:rPr>
          <w:rFonts w:ascii="Tahoma" w:hAnsi="Tahoma" w:cs="Tahoma"/>
          <w:color w:val="222222"/>
          <w:sz w:val="20"/>
          <w:szCs w:val="20"/>
        </w:rPr>
      </w:pPr>
    </w:p>
    <w:p w14:paraId="1E038157"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0785BA3B"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04611D2"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B267B76"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5E5B0CFF"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 </w:t>
      </w:r>
      <w:r w:rsidRPr="006863A0">
        <w:rPr>
          <w:rFonts w:ascii="Tahoma" w:hAnsi="Tahoma" w:cs="Tahoma"/>
          <w:b/>
          <w:bCs/>
          <w:color w:val="222222"/>
          <w:sz w:val="20"/>
          <w:szCs w:val="20"/>
        </w:rPr>
        <w:t>session full</w:t>
      </w:r>
    </w:p>
    <w:p w14:paraId="660E7624"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906" w:tgtFrame="_blank" w:history="1">
        <w:r w:rsidRPr="006863A0">
          <w:rPr>
            <w:rStyle w:val="Hyperlink"/>
            <w:rFonts w:ascii="Tahoma" w:hAnsi="Tahoma" w:cs="Tahoma"/>
            <w:b/>
            <w:bCs/>
            <w:color w:val="000000"/>
            <w:sz w:val="20"/>
            <w:szCs w:val="20"/>
          </w:rPr>
          <w:t>register here</w:t>
        </w:r>
      </w:hyperlink>
      <w:r w:rsidRPr="006863A0">
        <w:rPr>
          <w:rFonts w:ascii="Tahoma" w:hAnsi="Tahoma" w:cs="Tahoma"/>
          <w:color w:val="000000"/>
          <w:sz w:val="20"/>
          <w:szCs w:val="20"/>
        </w:rPr>
        <w:t> (registration closes on Jan. 11</w:t>
      </w:r>
      <w:r w:rsidRPr="006863A0">
        <w:rPr>
          <w:rFonts w:ascii="Tahoma" w:hAnsi="Tahoma" w:cs="Tahoma"/>
          <w:color w:val="000000"/>
          <w:sz w:val="20"/>
          <w:szCs w:val="20"/>
          <w:vertAlign w:val="superscript"/>
        </w:rPr>
        <w:t>th</w:t>
      </w:r>
      <w:r w:rsidRPr="006863A0">
        <w:rPr>
          <w:rFonts w:ascii="Tahoma" w:hAnsi="Tahoma" w:cs="Tahoma"/>
          <w:color w:val="000000"/>
          <w:sz w:val="20"/>
          <w:szCs w:val="20"/>
        </w:rPr>
        <w:t> – don’t delay)</w:t>
      </w:r>
    </w:p>
    <w:p w14:paraId="53D7254F"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907" w:tgtFrame="_blank" w:history="1">
        <w:r w:rsidRPr="006863A0">
          <w:rPr>
            <w:rStyle w:val="Hyperlink"/>
            <w:rFonts w:ascii="Tahoma" w:hAnsi="Tahoma" w:cs="Tahoma"/>
            <w:b/>
            <w:bCs/>
            <w:color w:val="000000"/>
            <w:sz w:val="20"/>
            <w:szCs w:val="20"/>
          </w:rPr>
          <w:t>register here</w:t>
        </w:r>
      </w:hyperlink>
    </w:p>
    <w:p w14:paraId="7FBF268E"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Kamloops – February 17, 2023 (more information to follow)</w:t>
      </w:r>
    </w:p>
    <w:p w14:paraId="63371423"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Kelowna – April 20, 2023 </w:t>
      </w:r>
      <w:hyperlink r:id="rId908" w:tgtFrame="_blank" w:history="1">
        <w:r w:rsidRPr="006863A0">
          <w:rPr>
            <w:rStyle w:val="Hyperlink"/>
            <w:rFonts w:ascii="Tahoma" w:hAnsi="Tahoma" w:cs="Tahoma"/>
            <w:b/>
            <w:bCs/>
            <w:color w:val="0563C1"/>
            <w:sz w:val="20"/>
            <w:szCs w:val="20"/>
          </w:rPr>
          <w:t>register here</w:t>
        </w:r>
      </w:hyperlink>
    </w:p>
    <w:p w14:paraId="530C7AF9"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To be scheduled – Chilliwack &amp; Nanaimo</w:t>
      </w:r>
    </w:p>
    <w:p w14:paraId="20D690C1"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These  Pro-D sessions run from</w:t>
      </w:r>
      <w:r w:rsidRPr="006863A0">
        <w:rPr>
          <w:rFonts w:ascii="Tahoma" w:hAnsi="Tahoma" w:cs="Tahoma"/>
          <w:b/>
          <w:bCs/>
          <w:color w:val="000000"/>
          <w:sz w:val="20"/>
          <w:szCs w:val="20"/>
        </w:rPr>
        <w:t> </w:t>
      </w:r>
      <w:r w:rsidRPr="006863A0">
        <w:rPr>
          <w:rFonts w:ascii="Tahoma" w:hAnsi="Tahoma" w:cs="Tahoma"/>
          <w:color w:val="000000"/>
          <w:sz w:val="20"/>
          <w:szCs w:val="20"/>
        </w:rPr>
        <w:t>9:00 am – 3:30 pm (doors open at 8:30), lunch is served, and they are free to attend.</w:t>
      </w:r>
    </w:p>
    <w:p w14:paraId="627BFDF9"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9CB2CB2"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lastRenderedPageBreak/>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127E9071" w14:textId="77777777" w:rsidR="00E61293" w:rsidRPr="006863A0" w:rsidRDefault="00E61293" w:rsidP="00E61293">
      <w:pPr>
        <w:shd w:val="clear" w:color="auto" w:fill="FFFFFF"/>
        <w:rPr>
          <w:rFonts w:ascii="Tahoma" w:hAnsi="Tahoma" w:cs="Tahoma"/>
          <w:color w:val="222222"/>
          <w:sz w:val="20"/>
          <w:szCs w:val="20"/>
        </w:rPr>
      </w:pPr>
    </w:p>
    <w:p w14:paraId="1C78087C"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Indigenous Focused Grad Requirement Pro-D Opportunities</w:t>
      </w:r>
    </w:p>
    <w:p w14:paraId="43EA30D3"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The first of the planned ten in-person workshops designed to supports schools in implementing the </w:t>
      </w:r>
      <w:hyperlink r:id="rId909"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0A5FD5D6"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199B3BA6"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34C1F07"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910"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w:t>
      </w:r>
    </w:p>
    <w:p w14:paraId="4A4F3392"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Schools are only allowed to attend a workshop in the region where the school is located. </w:t>
      </w:r>
      <w:r w:rsidRPr="006863A0">
        <w:rPr>
          <w:rFonts w:ascii="Tahoma" w:hAnsi="Tahoma" w:cs="Tahoma"/>
          <w:color w:val="000000"/>
          <w:sz w:val="20"/>
          <w:szCs w:val="20"/>
        </w:rPr>
        <w:t>Request to attend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E61293" w:rsidRPr="006863A0" w14:paraId="70CA749E" w14:textId="77777777" w:rsidTr="00E61293">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B7A54C2" w14:textId="77777777" w:rsidR="00E61293" w:rsidRPr="006863A0" w:rsidRDefault="00E61293">
            <w:pPr>
              <w:rPr>
                <w:rFonts w:ascii="Tahoma" w:hAnsi="Tahoma" w:cs="Tahoma"/>
                <w:color w:val="222222"/>
              </w:rPr>
            </w:pPr>
            <w:r w:rsidRPr="006863A0">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F1285D1" w14:textId="77777777" w:rsidR="00E61293" w:rsidRPr="006863A0" w:rsidRDefault="00E61293">
            <w:pPr>
              <w:rPr>
                <w:rFonts w:ascii="Tahoma" w:hAnsi="Tahoma" w:cs="Tahoma"/>
                <w:color w:val="222222"/>
              </w:rPr>
            </w:pPr>
            <w:r w:rsidRPr="006863A0">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4A49FFC" w14:textId="77777777" w:rsidR="00E61293" w:rsidRPr="006863A0" w:rsidRDefault="00E61293">
            <w:pPr>
              <w:rPr>
                <w:rFonts w:ascii="Tahoma" w:hAnsi="Tahoma" w:cs="Tahoma"/>
                <w:color w:val="222222"/>
              </w:rPr>
            </w:pPr>
            <w:r w:rsidRPr="006863A0">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3A9A402B" w14:textId="77777777" w:rsidR="00E61293" w:rsidRPr="006863A0" w:rsidRDefault="00E61293">
            <w:pPr>
              <w:rPr>
                <w:rFonts w:ascii="Tahoma" w:hAnsi="Tahoma" w:cs="Tahoma"/>
                <w:color w:val="222222"/>
              </w:rPr>
            </w:pPr>
            <w:r w:rsidRPr="006863A0">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4A9C7F3F" w14:textId="77777777" w:rsidR="00E61293" w:rsidRPr="006863A0" w:rsidRDefault="00E61293">
            <w:pPr>
              <w:rPr>
                <w:rFonts w:ascii="Tahoma" w:hAnsi="Tahoma" w:cs="Tahoma"/>
                <w:color w:val="222222"/>
              </w:rPr>
            </w:pPr>
            <w:r w:rsidRPr="006863A0">
              <w:rPr>
                <w:rFonts w:ascii="Tahoma" w:hAnsi="Tahoma" w:cs="Tahoma"/>
                <w:b/>
                <w:bCs/>
                <w:color w:val="000000"/>
                <w:sz w:val="18"/>
                <w:szCs w:val="18"/>
                <w:lang w:val="en-US"/>
              </w:rPr>
              <w:t>Registration</w:t>
            </w:r>
          </w:p>
        </w:tc>
      </w:tr>
      <w:tr w:rsidR="00E61293" w:rsidRPr="006863A0" w14:paraId="50D10938"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E8BE59"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8DB1400"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New Westminster</w:t>
            </w:r>
            <w:r w:rsidRPr="006863A0">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9B42A2"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Jan. 28, 2023</w:t>
            </w:r>
          </w:p>
          <w:p w14:paraId="6A57F36D"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 </w:t>
            </w:r>
          </w:p>
          <w:p w14:paraId="4B228DBD"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A47025"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p w14:paraId="4A6EDECF"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667ADA"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Session full</w:t>
            </w:r>
          </w:p>
          <w:p w14:paraId="6883B3E4"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 </w:t>
            </w:r>
          </w:p>
          <w:p w14:paraId="1F992299" w14:textId="77777777" w:rsidR="00E61293" w:rsidRPr="006863A0" w:rsidRDefault="00000000">
            <w:pPr>
              <w:spacing w:line="276" w:lineRule="atLeast"/>
              <w:rPr>
                <w:rFonts w:ascii="Tahoma" w:hAnsi="Tahoma" w:cs="Tahoma"/>
                <w:color w:val="222222"/>
              </w:rPr>
            </w:pPr>
            <w:hyperlink r:id="rId911" w:tgtFrame="_blank" w:history="1">
              <w:r w:rsidR="00E61293" w:rsidRPr="006863A0">
                <w:rPr>
                  <w:rStyle w:val="Hyperlink"/>
                  <w:rFonts w:ascii="Tahoma" w:hAnsi="Tahoma" w:cs="Tahoma"/>
                  <w:color w:val="000000"/>
                  <w:sz w:val="18"/>
                  <w:szCs w:val="18"/>
                  <w:lang w:val="en-US"/>
                </w:rPr>
                <w:t>Registration Link</w:t>
              </w:r>
            </w:hyperlink>
          </w:p>
        </w:tc>
      </w:tr>
      <w:tr w:rsidR="00E61293" w:rsidRPr="006863A0" w14:paraId="23ED3A4F"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5B87AD"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70EBFD"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1A115E"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190F6C"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719EFD" w14:textId="77777777" w:rsidR="00E61293" w:rsidRPr="006863A0" w:rsidRDefault="00000000">
            <w:pPr>
              <w:spacing w:line="276" w:lineRule="atLeast"/>
              <w:rPr>
                <w:rFonts w:ascii="Tahoma" w:hAnsi="Tahoma" w:cs="Tahoma"/>
                <w:color w:val="222222"/>
              </w:rPr>
            </w:pPr>
            <w:hyperlink r:id="rId912"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5191FE21"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EE2BFD7"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BE67E76"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8E492A"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19990FF"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5C5E13" w14:textId="77777777" w:rsidR="00E61293" w:rsidRPr="006863A0" w:rsidRDefault="00000000">
            <w:pPr>
              <w:spacing w:line="276" w:lineRule="atLeast"/>
              <w:rPr>
                <w:rFonts w:ascii="Tahoma" w:hAnsi="Tahoma" w:cs="Tahoma"/>
                <w:color w:val="222222"/>
              </w:rPr>
            </w:pPr>
            <w:hyperlink r:id="rId913"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0E670F95"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CF224F"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64273C"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421046"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77216D"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4A1DD4" w14:textId="77777777" w:rsidR="00E61293" w:rsidRPr="006863A0" w:rsidRDefault="00000000">
            <w:pPr>
              <w:spacing w:line="276" w:lineRule="atLeast"/>
              <w:rPr>
                <w:rFonts w:ascii="Tahoma" w:hAnsi="Tahoma" w:cs="Tahoma"/>
                <w:color w:val="222222"/>
              </w:rPr>
            </w:pPr>
            <w:hyperlink r:id="rId914"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56CBAABD"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2CD7822"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F868240"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63F992F"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E461EF"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48E0111" w14:textId="77777777" w:rsidR="00E61293" w:rsidRPr="006863A0" w:rsidRDefault="00000000">
            <w:pPr>
              <w:spacing w:line="276" w:lineRule="atLeast"/>
              <w:rPr>
                <w:rFonts w:ascii="Tahoma" w:hAnsi="Tahoma" w:cs="Tahoma"/>
                <w:color w:val="222222"/>
              </w:rPr>
            </w:pPr>
            <w:hyperlink r:id="rId915"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6E44F789"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61EC06"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Fraser Valley</w:t>
            </w:r>
          </w:p>
          <w:p w14:paraId="6DA89A70"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39A8FB"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148D68"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81C218"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000176" w14:textId="77777777" w:rsidR="00E61293" w:rsidRPr="006863A0" w:rsidRDefault="00000000">
            <w:pPr>
              <w:spacing w:line="276" w:lineRule="atLeast"/>
              <w:rPr>
                <w:rFonts w:ascii="Tahoma" w:hAnsi="Tahoma" w:cs="Tahoma"/>
                <w:color w:val="222222"/>
              </w:rPr>
            </w:pPr>
            <w:hyperlink r:id="rId916"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3A8B45F6"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6D943B8"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807DAE9"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065FA28"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33A9E63"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ADAE4DF" w14:textId="77777777" w:rsidR="00E61293" w:rsidRPr="006863A0" w:rsidRDefault="00000000">
            <w:pPr>
              <w:spacing w:line="276" w:lineRule="atLeast"/>
              <w:rPr>
                <w:rFonts w:ascii="Tahoma" w:hAnsi="Tahoma" w:cs="Tahoma"/>
                <w:color w:val="222222"/>
              </w:rPr>
            </w:pPr>
            <w:hyperlink r:id="rId917"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20117C84" w14:textId="77777777" w:rsidTr="00E61293">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07BE05"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 For regions with multiple training dates, the limit per school applies to all the trainings in that region, e.g., Metro Vanc. schools can have an attendee either the Jan. </w:t>
            </w:r>
            <w:r w:rsidRPr="006863A0">
              <w:rPr>
                <w:rFonts w:ascii="Tahoma" w:hAnsi="Tahoma" w:cs="Tahoma"/>
                <w:b/>
                <w:bCs/>
                <w:color w:val="000000"/>
                <w:sz w:val="18"/>
                <w:szCs w:val="18"/>
                <w:lang w:val="en-US"/>
              </w:rPr>
              <w:t>OR</w:t>
            </w:r>
            <w:r w:rsidRPr="006863A0">
              <w:rPr>
                <w:rFonts w:ascii="Tahoma" w:hAnsi="Tahoma" w:cs="Tahoma"/>
                <w:color w:val="000000"/>
                <w:sz w:val="18"/>
                <w:szCs w:val="18"/>
                <w:lang w:val="en-US"/>
              </w:rPr>
              <w:t> the Feb. session (1 in total), not both.</w:t>
            </w:r>
          </w:p>
        </w:tc>
      </w:tr>
    </w:tbl>
    <w:p w14:paraId="5620D07B" w14:textId="0697C81B" w:rsidR="00207810" w:rsidRPr="006863A0" w:rsidRDefault="00207810" w:rsidP="00A63307">
      <w:pPr>
        <w:shd w:val="clear" w:color="auto" w:fill="FFFFFF"/>
        <w:rPr>
          <w:rFonts w:ascii="Tahoma" w:hAnsi="Tahoma" w:cs="Tahoma"/>
          <w:color w:val="222222"/>
        </w:rPr>
      </w:pPr>
    </w:p>
    <w:p w14:paraId="254A69CA" w14:textId="072FBA49" w:rsidR="00207810" w:rsidRPr="006863A0" w:rsidRDefault="00207810" w:rsidP="00A63307">
      <w:pPr>
        <w:shd w:val="clear" w:color="auto" w:fill="FFFFFF"/>
        <w:rPr>
          <w:rFonts w:ascii="Tahoma" w:hAnsi="Tahoma" w:cs="Tahoma"/>
          <w:b/>
          <w:bCs/>
          <w:sz w:val="20"/>
          <w:szCs w:val="20"/>
          <w:highlight w:val="yellow"/>
        </w:rPr>
      </w:pPr>
    </w:p>
    <w:p w14:paraId="4D0A2F40" w14:textId="1AC394F3" w:rsidR="00207810" w:rsidRPr="006863A0" w:rsidRDefault="00207810" w:rsidP="00A63307">
      <w:pPr>
        <w:shd w:val="clear" w:color="auto" w:fill="FFFFFF"/>
        <w:rPr>
          <w:rFonts w:ascii="Tahoma" w:hAnsi="Tahoma" w:cs="Tahoma"/>
          <w:b/>
          <w:bCs/>
          <w:sz w:val="20"/>
          <w:szCs w:val="20"/>
          <w:highlight w:val="yellow"/>
        </w:rPr>
      </w:pPr>
    </w:p>
    <w:p w14:paraId="47CF713A" w14:textId="77777777" w:rsidR="00207810" w:rsidRPr="006863A0" w:rsidRDefault="00207810" w:rsidP="00207810">
      <w:pPr>
        <w:shd w:val="clear" w:color="auto" w:fill="FFFFFF"/>
        <w:rPr>
          <w:rFonts w:ascii="Tahoma" w:hAnsi="Tahoma" w:cs="Tahoma"/>
          <w:color w:val="222222"/>
          <w:sz w:val="20"/>
          <w:szCs w:val="20"/>
        </w:rPr>
      </w:pPr>
      <w:r w:rsidRPr="00D51BA8">
        <w:rPr>
          <w:rFonts w:ascii="Tahoma" w:hAnsi="Tahoma" w:cs="Tahoma"/>
          <w:b/>
          <w:bCs/>
          <w:color w:val="000000"/>
          <w:sz w:val="20"/>
          <w:szCs w:val="20"/>
          <w:highlight w:val="yellow"/>
        </w:rPr>
        <w:t>FISA Update December 16, 2022</w:t>
      </w:r>
    </w:p>
    <w:p w14:paraId="7C37A9B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7E77B889"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I know many of you will be reading this message after a hectic pre-holiday break week – so our goal is to keep this week’s update more human-focused and less business-like.</w:t>
      </w:r>
    </w:p>
    <w:p w14:paraId="51EF49CB"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63EECB7B"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xml:space="preserve">As this is the last FISA update of 2022 I would like to offer our appreciation for the immense service our sector provided to your families and our province, through some challenging times. Early last year the Omicron strain of COVID-19 saw substantial increases in respiratory illness that impacted attendance of students and staff members. In hindsight it is incredible the extent to which independent schools were able to weather this storm (with uncountable sacrifices) to provide continuity of learning in their communities. Many school leaders also had to navigate the divergent views within their communities – on </w:t>
      </w:r>
      <w:r w:rsidRPr="006863A0">
        <w:rPr>
          <w:rFonts w:ascii="Tahoma" w:hAnsi="Tahoma" w:cs="Tahoma"/>
          <w:color w:val="222222"/>
          <w:sz w:val="20"/>
          <w:szCs w:val="20"/>
        </w:rPr>
        <w:lastRenderedPageBreak/>
        <w:t>issues like vaccination status and mask wearing, which had the potential to be or the actuality of being polarizing, taking energies away from our common purpose to provide holistic support for all learners. Thank you all for your meritorious service in 2022!</w:t>
      </w:r>
    </w:p>
    <w:p w14:paraId="5B012C9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5719515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I would also like to acknowledge Bev Pulyk who ended her position on the FISA Board in November. Bev served as a CIS representative on the Board for the past 12 years and provided commendable service as a Board executive, embracing the Treasurer’s role and offering thoughtful, well-informed contributions to the Board discussions. On behalf of independent schools and the FISA Board, I offer Bev our best wishes as she now embraces retirement!</w:t>
      </w:r>
    </w:p>
    <w:p w14:paraId="015222F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4714259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It is with mixed feelings that I announce that Marina Cholakian will be leaving our FISA office team to pursue other career opportunities. As many of you who have had the pleasure to work with Marina will know, this is a big loss for us. Her generous and pleasant nature, tremendous work ethic, curiosity and sense of humour were greatly appreciated during her 3+ years with our organization. FISA wishes Marina great success and our best wishes as she continues are her life’s journey – she will be dearly missed by her FISA family!</w:t>
      </w:r>
    </w:p>
    <w:p w14:paraId="6AF2CCBF"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7FA5BE3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MyEdBC/iGroup</w:t>
      </w:r>
    </w:p>
    <w:p w14:paraId="147EFD2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6863A0">
        <w:rPr>
          <w:rFonts w:ascii="Tahoma" w:hAnsi="Tahoma" w:cs="Tahoma"/>
          <w:b/>
          <w:bCs/>
          <w:color w:val="000000"/>
          <w:sz w:val="20"/>
          <w:szCs w:val="20"/>
        </w:rPr>
        <w:t>schools please read their invoice carefully and return their completed invoice with their fee payment.</w:t>
      </w:r>
    </w:p>
    <w:p w14:paraId="66C28B6B"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06B884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4858B23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DB8A87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0023AC9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73A0915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71F3AB5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2C00110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Pro-D Sessions 9:00 am – 3:30 pm</w:t>
      </w:r>
    </w:p>
    <w:p w14:paraId="199A01DA"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w:t>
      </w:r>
      <w:hyperlink r:id="rId918" w:tgtFrame="_blank" w:history="1">
        <w:r w:rsidRPr="006863A0">
          <w:rPr>
            <w:rStyle w:val="Hyperlink"/>
            <w:rFonts w:ascii="Tahoma" w:hAnsi="Tahoma" w:cs="Tahoma"/>
            <w:b/>
            <w:bCs/>
            <w:color w:val="000000"/>
            <w:sz w:val="20"/>
            <w:szCs w:val="20"/>
          </w:rPr>
          <w:t>register here</w:t>
        </w:r>
      </w:hyperlink>
    </w:p>
    <w:p w14:paraId="4445C689"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919" w:tgtFrame="_blank" w:history="1">
        <w:r w:rsidRPr="006863A0">
          <w:rPr>
            <w:rStyle w:val="Hyperlink"/>
            <w:rFonts w:ascii="Tahoma" w:hAnsi="Tahoma" w:cs="Tahoma"/>
            <w:b/>
            <w:bCs/>
            <w:color w:val="000000"/>
            <w:sz w:val="20"/>
            <w:szCs w:val="20"/>
          </w:rPr>
          <w:t>register here</w:t>
        </w:r>
      </w:hyperlink>
    </w:p>
    <w:p w14:paraId="43DE546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920" w:tgtFrame="_blank" w:history="1">
        <w:r w:rsidRPr="006863A0">
          <w:rPr>
            <w:rStyle w:val="Hyperlink"/>
            <w:rFonts w:ascii="Tahoma" w:hAnsi="Tahoma" w:cs="Tahoma"/>
            <w:b/>
            <w:bCs/>
            <w:color w:val="000000"/>
            <w:sz w:val="20"/>
            <w:szCs w:val="20"/>
          </w:rPr>
          <w:t>register here</w:t>
        </w:r>
      </w:hyperlink>
    </w:p>
    <w:p w14:paraId="4358DD11"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shd w:val="clear" w:color="auto" w:fill="FFFF00"/>
        </w:rPr>
        <w:t>Kamloops – February 17, 2023 (more information to follow)</w:t>
      </w:r>
    </w:p>
    <w:p w14:paraId="4325B35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Kelowna – April 20, 2023 </w:t>
      </w:r>
      <w:hyperlink r:id="rId921" w:tgtFrame="_blank" w:history="1">
        <w:r w:rsidRPr="006863A0">
          <w:rPr>
            <w:rStyle w:val="Hyperlink"/>
            <w:rFonts w:ascii="Tahoma" w:hAnsi="Tahoma" w:cs="Tahoma"/>
            <w:b/>
            <w:bCs/>
            <w:color w:val="0563C1"/>
            <w:sz w:val="20"/>
            <w:szCs w:val="20"/>
          </w:rPr>
          <w:t>register here</w:t>
        </w:r>
      </w:hyperlink>
    </w:p>
    <w:p w14:paraId="185EB6A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490E8A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These sessions will be held in-person, lunch will be served, and they are free to attend.</w:t>
      </w:r>
    </w:p>
    <w:p w14:paraId="463AF27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E73985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13A91449" w14:textId="77777777" w:rsidR="00207810" w:rsidRPr="006863A0" w:rsidRDefault="00207810" w:rsidP="00207810">
      <w:pPr>
        <w:shd w:val="clear" w:color="auto" w:fill="FFFFFF"/>
        <w:rPr>
          <w:rFonts w:ascii="Tahoma" w:hAnsi="Tahoma" w:cs="Tahoma"/>
          <w:color w:val="222222"/>
          <w:sz w:val="20"/>
          <w:szCs w:val="20"/>
        </w:rPr>
      </w:pPr>
    </w:p>
    <w:p w14:paraId="587BE89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Indigenous Focused Grad Requirement Pro-D Opportunities</w:t>
      </w:r>
    </w:p>
    <w:p w14:paraId="2496F24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first of the planned ten in-person workshops designed to supports schools in implementing the </w:t>
      </w:r>
      <w:hyperlink r:id="rId922"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xml:space="preserve"> was a great success. Given the demand for this training, from both public and independent school educators, seating is limited, and registration is </w:t>
      </w:r>
      <w:r w:rsidRPr="006863A0">
        <w:rPr>
          <w:rFonts w:ascii="Tahoma" w:hAnsi="Tahoma" w:cs="Tahoma"/>
          <w:color w:val="000000"/>
          <w:sz w:val="20"/>
          <w:szCs w:val="20"/>
        </w:rPr>
        <w:lastRenderedPageBreak/>
        <w:t>managed. Online Learning Schools are included in the allocation based on the region where the school is located. Online educators whose residency differs from the school’s location may join the waitlist in the region where they reside.</w:t>
      </w:r>
    </w:p>
    <w:p w14:paraId="4DD9463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3677D34"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subsidize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543B09D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7F51754"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923"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w:t>
      </w:r>
    </w:p>
    <w:p w14:paraId="108CE16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7AF4DCA"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Schools are only allowed to attend a workshop in the region where the school is located. </w:t>
      </w:r>
      <w:r w:rsidRPr="006863A0">
        <w:rPr>
          <w:rFonts w:ascii="Tahoma" w:hAnsi="Tahoma" w:cs="Tahoma"/>
          <w:color w:val="000000"/>
          <w:sz w:val="20"/>
          <w:szCs w:val="20"/>
        </w:rPr>
        <w:t>Requests to attend out of region will be allowed only if space permits (waitlisted).</w:t>
      </w:r>
    </w:p>
    <w:p w14:paraId="6B47E20C" w14:textId="77777777" w:rsidR="00207810" w:rsidRPr="006863A0" w:rsidRDefault="00207810" w:rsidP="00207810">
      <w:pPr>
        <w:shd w:val="clear" w:color="auto" w:fill="FFFFFF"/>
        <w:rPr>
          <w:rFonts w:ascii="Tahoma" w:hAnsi="Tahoma" w:cs="Tahoma"/>
          <w:color w:val="222222"/>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123"/>
        <w:gridCol w:w="1984"/>
        <w:gridCol w:w="1559"/>
        <w:gridCol w:w="1041"/>
        <w:gridCol w:w="2503"/>
      </w:tblGrid>
      <w:tr w:rsidR="00207810" w:rsidRPr="006863A0" w14:paraId="262EDD83" w14:textId="77777777" w:rsidTr="00207810">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FB7D1E2" w14:textId="77777777" w:rsidR="00207810" w:rsidRPr="006863A0" w:rsidRDefault="00207810">
            <w:pPr>
              <w:rPr>
                <w:rFonts w:ascii="Tahoma" w:hAnsi="Tahoma" w:cs="Tahoma"/>
                <w:sz w:val="16"/>
                <w:szCs w:val="16"/>
              </w:rPr>
            </w:pPr>
            <w:r w:rsidRPr="006863A0">
              <w:rPr>
                <w:rFonts w:ascii="Tahoma" w:hAnsi="Tahoma" w:cs="Tahoma"/>
                <w:b/>
                <w:bCs/>
                <w:color w:val="000000"/>
                <w:sz w:val="16"/>
                <w:szCs w:val="16"/>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9FB97C2" w14:textId="77777777" w:rsidR="00207810" w:rsidRPr="006863A0" w:rsidRDefault="00207810">
            <w:pPr>
              <w:rPr>
                <w:rFonts w:ascii="Tahoma" w:hAnsi="Tahoma" w:cs="Tahoma"/>
                <w:sz w:val="16"/>
                <w:szCs w:val="16"/>
              </w:rPr>
            </w:pPr>
            <w:r w:rsidRPr="006863A0">
              <w:rPr>
                <w:rFonts w:ascii="Tahoma" w:hAnsi="Tahoma" w:cs="Tahoma"/>
                <w:b/>
                <w:bCs/>
                <w:color w:val="000000"/>
                <w:sz w:val="16"/>
                <w:szCs w:val="16"/>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3F999FD" w14:textId="77777777" w:rsidR="00207810" w:rsidRPr="006863A0" w:rsidRDefault="00207810">
            <w:pPr>
              <w:rPr>
                <w:rFonts w:ascii="Tahoma" w:hAnsi="Tahoma" w:cs="Tahoma"/>
                <w:sz w:val="16"/>
                <w:szCs w:val="16"/>
              </w:rPr>
            </w:pPr>
            <w:r w:rsidRPr="006863A0">
              <w:rPr>
                <w:rFonts w:ascii="Tahoma" w:hAnsi="Tahoma" w:cs="Tahoma"/>
                <w:b/>
                <w:bCs/>
                <w:color w:val="000000"/>
                <w:sz w:val="16"/>
                <w:szCs w:val="16"/>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9952E56" w14:textId="77777777" w:rsidR="00207810" w:rsidRPr="006863A0" w:rsidRDefault="00207810">
            <w:pPr>
              <w:rPr>
                <w:rFonts w:ascii="Tahoma" w:hAnsi="Tahoma" w:cs="Tahoma"/>
                <w:sz w:val="16"/>
                <w:szCs w:val="16"/>
              </w:rPr>
            </w:pPr>
            <w:r w:rsidRPr="006863A0">
              <w:rPr>
                <w:rFonts w:ascii="Tahoma" w:hAnsi="Tahoma" w:cs="Tahoma"/>
                <w:b/>
                <w:bCs/>
                <w:color w:val="000000"/>
                <w:sz w:val="16"/>
                <w:szCs w:val="16"/>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B1F989F" w14:textId="77777777" w:rsidR="00207810" w:rsidRPr="006863A0" w:rsidRDefault="00207810">
            <w:pPr>
              <w:rPr>
                <w:rFonts w:ascii="Tahoma" w:hAnsi="Tahoma" w:cs="Tahoma"/>
                <w:sz w:val="16"/>
                <w:szCs w:val="16"/>
              </w:rPr>
            </w:pPr>
            <w:r w:rsidRPr="006863A0">
              <w:rPr>
                <w:rFonts w:ascii="Tahoma" w:hAnsi="Tahoma" w:cs="Tahoma"/>
                <w:b/>
                <w:bCs/>
                <w:color w:val="000000"/>
                <w:sz w:val="16"/>
                <w:szCs w:val="16"/>
                <w:lang w:val="en-US"/>
              </w:rPr>
              <w:t>Registration</w:t>
            </w:r>
          </w:p>
        </w:tc>
      </w:tr>
      <w:tr w:rsidR="00207810" w:rsidRPr="006863A0" w14:paraId="7CED4802"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EF4A495"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A5AD899"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New Westminster</w:t>
            </w:r>
            <w:r w:rsidRPr="006863A0">
              <w:rPr>
                <w:rFonts w:ascii="Tahoma" w:hAnsi="Tahoma" w:cs="Tahoma"/>
                <w:color w:val="000000"/>
                <w:sz w:val="16"/>
                <w:szCs w:val="16"/>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A3431C9"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Jan. 28, 2023</w:t>
            </w:r>
          </w:p>
          <w:p w14:paraId="4F66BB71"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 </w:t>
            </w:r>
          </w:p>
          <w:p w14:paraId="3331CC92"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881D3CF"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p w14:paraId="47A76CB6"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026B03"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Session full</w:t>
            </w:r>
          </w:p>
          <w:p w14:paraId="60D05DAE"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 </w:t>
            </w:r>
          </w:p>
          <w:p w14:paraId="34A6C556" w14:textId="77777777" w:rsidR="00207810" w:rsidRPr="006863A0" w:rsidRDefault="00000000">
            <w:pPr>
              <w:spacing w:line="276" w:lineRule="atLeast"/>
              <w:rPr>
                <w:rFonts w:ascii="Tahoma" w:hAnsi="Tahoma" w:cs="Tahoma"/>
                <w:sz w:val="16"/>
                <w:szCs w:val="16"/>
              </w:rPr>
            </w:pPr>
            <w:hyperlink r:id="rId924" w:tgtFrame="_blank" w:history="1">
              <w:r w:rsidR="00207810" w:rsidRPr="006863A0">
                <w:rPr>
                  <w:rStyle w:val="Hyperlink"/>
                  <w:rFonts w:ascii="Tahoma" w:hAnsi="Tahoma" w:cs="Tahoma"/>
                  <w:color w:val="000000"/>
                  <w:sz w:val="16"/>
                  <w:szCs w:val="16"/>
                  <w:lang w:val="en-US"/>
                </w:rPr>
                <w:t>Registration Link</w:t>
              </w:r>
            </w:hyperlink>
          </w:p>
        </w:tc>
      </w:tr>
      <w:tr w:rsidR="00207810" w:rsidRPr="006863A0" w14:paraId="106CA307"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077C7"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Vancouver Island North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52FDB4B"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Courtenay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7FCA974"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Feb.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2FDC5D8"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C9BCF4D" w14:textId="77777777" w:rsidR="00207810" w:rsidRPr="006863A0" w:rsidRDefault="00000000">
            <w:pPr>
              <w:spacing w:line="276" w:lineRule="atLeast"/>
              <w:rPr>
                <w:rFonts w:ascii="Tahoma" w:hAnsi="Tahoma" w:cs="Tahoma"/>
                <w:sz w:val="16"/>
                <w:szCs w:val="16"/>
              </w:rPr>
            </w:pPr>
            <w:hyperlink r:id="rId925"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793D1BBB"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2B70628"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73F25E"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5BEB7"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123FA8"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B20ED51" w14:textId="77777777" w:rsidR="00207810" w:rsidRPr="006863A0" w:rsidRDefault="00000000">
            <w:pPr>
              <w:spacing w:line="276" w:lineRule="atLeast"/>
              <w:rPr>
                <w:rFonts w:ascii="Tahoma" w:hAnsi="Tahoma" w:cs="Tahoma"/>
                <w:sz w:val="16"/>
                <w:szCs w:val="16"/>
              </w:rPr>
            </w:pPr>
            <w:hyperlink r:id="rId926"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09338FD5"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DD6EF"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Northern West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30B6E5D"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Terrace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8958999"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Mar.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BCCAC0B"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5F0FD56" w14:textId="77777777" w:rsidR="00207810" w:rsidRPr="006863A0" w:rsidRDefault="00000000">
            <w:pPr>
              <w:spacing w:line="276" w:lineRule="atLeast"/>
              <w:rPr>
                <w:rFonts w:ascii="Tahoma" w:hAnsi="Tahoma" w:cs="Tahoma"/>
                <w:sz w:val="16"/>
                <w:szCs w:val="16"/>
              </w:rPr>
            </w:pPr>
            <w:hyperlink r:id="rId927"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42A5627F"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A218BB7"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3F99AD7"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9B5D5C9"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D77C3F"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C6833D" w14:textId="77777777" w:rsidR="00207810" w:rsidRPr="006863A0" w:rsidRDefault="00000000">
            <w:pPr>
              <w:spacing w:line="276" w:lineRule="atLeast"/>
              <w:rPr>
                <w:rFonts w:ascii="Tahoma" w:hAnsi="Tahoma" w:cs="Tahoma"/>
                <w:sz w:val="16"/>
                <w:szCs w:val="16"/>
              </w:rPr>
            </w:pPr>
            <w:hyperlink r:id="rId928"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4B3B203C"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089D6"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Fraser Valley</w:t>
            </w:r>
          </w:p>
          <w:p w14:paraId="3E74BF91"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(Surrey is in Metro Vanc. region)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FE5FBF0"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Harrison Hot Springs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4FEECFE"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Apr. 22,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2D6BF10"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136CAD25" w14:textId="77777777" w:rsidR="00207810" w:rsidRPr="006863A0" w:rsidRDefault="00000000">
            <w:pPr>
              <w:spacing w:line="276" w:lineRule="atLeast"/>
              <w:rPr>
                <w:rFonts w:ascii="Tahoma" w:hAnsi="Tahoma" w:cs="Tahoma"/>
                <w:sz w:val="16"/>
                <w:szCs w:val="16"/>
              </w:rPr>
            </w:pPr>
            <w:hyperlink r:id="rId929"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171D9F58"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65075B0"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7BFBD40"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1CC11B3"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CCFC483"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B2B02E" w14:textId="77777777" w:rsidR="00207810" w:rsidRPr="006863A0" w:rsidRDefault="00000000">
            <w:pPr>
              <w:spacing w:line="276" w:lineRule="atLeast"/>
              <w:rPr>
                <w:rFonts w:ascii="Tahoma" w:hAnsi="Tahoma" w:cs="Tahoma"/>
                <w:sz w:val="16"/>
                <w:szCs w:val="16"/>
              </w:rPr>
            </w:pPr>
            <w:hyperlink r:id="rId930"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705DBAC6" w14:textId="77777777" w:rsidTr="00207810">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6A325"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 For regions with multiple training dates, the limit per school applies to all the trainings in that region, e.g., Metro Vanc. schools can have an attendee either the Jan. </w:t>
            </w:r>
            <w:r w:rsidRPr="006863A0">
              <w:rPr>
                <w:rFonts w:ascii="Tahoma" w:hAnsi="Tahoma" w:cs="Tahoma"/>
                <w:b/>
                <w:bCs/>
                <w:color w:val="000000"/>
                <w:sz w:val="16"/>
                <w:szCs w:val="16"/>
                <w:lang w:val="en-US"/>
              </w:rPr>
              <w:t>OR</w:t>
            </w:r>
            <w:r w:rsidRPr="006863A0">
              <w:rPr>
                <w:rFonts w:ascii="Tahoma" w:hAnsi="Tahoma" w:cs="Tahoma"/>
                <w:color w:val="000000"/>
                <w:sz w:val="16"/>
                <w:szCs w:val="16"/>
                <w:lang w:val="en-US"/>
              </w:rPr>
              <w:t> the Feb. session (1 in total), not both.</w:t>
            </w:r>
          </w:p>
        </w:tc>
      </w:tr>
    </w:tbl>
    <w:p w14:paraId="3359747A" w14:textId="7AF816AF" w:rsidR="00207810" w:rsidRPr="006863A0" w:rsidRDefault="00207810" w:rsidP="00207810">
      <w:pPr>
        <w:shd w:val="clear" w:color="auto" w:fill="FFFFFF"/>
        <w:rPr>
          <w:rFonts w:ascii="Tahoma" w:hAnsi="Tahoma" w:cs="Tahoma"/>
          <w:color w:val="222222"/>
          <w:sz w:val="20"/>
          <w:szCs w:val="20"/>
        </w:rPr>
      </w:pPr>
    </w:p>
    <w:p w14:paraId="09D64C28" w14:textId="77777777" w:rsidR="00207810" w:rsidRPr="006863A0" w:rsidRDefault="00207810" w:rsidP="00207810">
      <w:pPr>
        <w:shd w:val="clear" w:color="auto" w:fill="FFFFFF"/>
        <w:rPr>
          <w:rFonts w:ascii="Tahoma" w:hAnsi="Tahoma" w:cs="Tahoma"/>
          <w:color w:val="222222"/>
          <w:sz w:val="20"/>
          <w:szCs w:val="20"/>
        </w:rPr>
      </w:pPr>
    </w:p>
    <w:p w14:paraId="7D345A3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Child Care Capital Funding Grant</w:t>
      </w:r>
      <w:r w:rsidRPr="006863A0">
        <w:rPr>
          <w:rFonts w:ascii="Tahoma" w:hAnsi="Tahoma" w:cs="Tahoma"/>
          <w:color w:val="000000"/>
          <w:sz w:val="20"/>
          <w:szCs w:val="20"/>
        </w:rPr>
        <w:t> </w:t>
      </w:r>
    </w:p>
    <w:p w14:paraId="5C75FF51"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application period for the Child Care New Spaces grant ends January 2023. If you have been considering applying, now is the time to move on it! More information is available </w:t>
      </w:r>
      <w:hyperlink r:id="rId931"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35D0B2B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264429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Weekly Update Archive</w:t>
      </w:r>
      <w:r w:rsidRPr="006863A0">
        <w:rPr>
          <w:rFonts w:ascii="Tahoma" w:hAnsi="Tahoma" w:cs="Tahoma"/>
          <w:color w:val="000000"/>
          <w:sz w:val="20"/>
          <w:szCs w:val="20"/>
        </w:rPr>
        <w:t> </w:t>
      </w:r>
    </w:p>
    <w:p w14:paraId="7B5A575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We have established an archive of the FISA weekly updates which is accessible through the “members only” section of the </w:t>
      </w:r>
      <w:hyperlink r:id="rId932" w:tgtFrame="_blank" w:history="1">
        <w:r w:rsidRPr="006863A0">
          <w:rPr>
            <w:rStyle w:val="Hyperlink"/>
            <w:rFonts w:ascii="Tahoma" w:hAnsi="Tahoma" w:cs="Tahoma"/>
            <w:color w:val="000000"/>
            <w:sz w:val="20"/>
            <w:szCs w:val="20"/>
          </w:rPr>
          <w:t>https://fisabc.ca/</w:t>
        </w:r>
      </w:hyperlink>
      <w:r w:rsidRPr="006863A0">
        <w:rPr>
          <w:rFonts w:ascii="Tahoma" w:hAnsi="Tahoma" w:cs="Tahoma"/>
          <w:color w:val="000000"/>
          <w:sz w:val="20"/>
          <w:szCs w:val="20"/>
        </w:rPr>
        <w:t> website. Please contact </w:t>
      </w:r>
      <w:hyperlink r:id="rId933" w:tgtFrame="_blank" w:history="1">
        <w:r w:rsidRPr="006863A0">
          <w:rPr>
            <w:rStyle w:val="Hyperlink"/>
            <w:rFonts w:ascii="Tahoma" w:hAnsi="Tahoma" w:cs="Tahoma"/>
            <w:color w:val="000000"/>
            <w:sz w:val="20"/>
            <w:szCs w:val="20"/>
          </w:rPr>
          <w:t>info@fisabc.ca</w:t>
        </w:r>
      </w:hyperlink>
      <w:r w:rsidRPr="006863A0">
        <w:rPr>
          <w:rFonts w:ascii="Tahoma" w:hAnsi="Tahoma" w:cs="Tahoma"/>
          <w:color w:val="000000"/>
          <w:sz w:val="20"/>
          <w:szCs w:val="20"/>
        </w:rPr>
        <w:t> if you have difficulty logging in.  </w:t>
      </w:r>
    </w:p>
    <w:p w14:paraId="53D68ECF"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6931772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Warm holidays wishes, Shawn &amp; Janet </w:t>
      </w:r>
    </w:p>
    <w:p w14:paraId="53B3EC30" w14:textId="77777777" w:rsidR="00207810" w:rsidRPr="006863A0" w:rsidRDefault="00207810" w:rsidP="00207810">
      <w:pPr>
        <w:shd w:val="clear" w:color="auto" w:fill="FFFFFF"/>
        <w:rPr>
          <w:rFonts w:ascii="Tahoma" w:hAnsi="Tahoma" w:cs="Tahoma"/>
          <w:b/>
          <w:bCs/>
          <w:color w:val="000000"/>
          <w:sz w:val="20"/>
          <w:szCs w:val="20"/>
        </w:rPr>
      </w:pPr>
    </w:p>
    <w:p w14:paraId="0F534002" w14:textId="77777777" w:rsidR="00207810" w:rsidRPr="006863A0" w:rsidRDefault="00207810" w:rsidP="00207810">
      <w:pPr>
        <w:shd w:val="clear" w:color="auto" w:fill="FFFFFF"/>
        <w:rPr>
          <w:rFonts w:ascii="Tahoma" w:hAnsi="Tahoma" w:cs="Tahoma"/>
          <w:b/>
          <w:bCs/>
          <w:color w:val="000000"/>
          <w:sz w:val="20"/>
          <w:szCs w:val="20"/>
        </w:rPr>
      </w:pPr>
    </w:p>
    <w:p w14:paraId="302477EA" w14:textId="1B903AE2"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highlight w:val="yellow"/>
        </w:rPr>
        <w:t>FISA Update December 9, 2022</w:t>
      </w:r>
    </w:p>
    <w:p w14:paraId="02190AA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15BA5674"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This week Premier Eby announced his new Cabinet which resulted in the appointment of a new Education Minister – The Honourable Rachna Singh. FISA sent a congratulatory welcome note to Minister Singh and look forward to a face-to-face meeting with her in the near future.</w:t>
      </w:r>
      <w:r w:rsidRPr="006863A0">
        <w:rPr>
          <w:rFonts w:ascii="Tahoma" w:hAnsi="Tahoma" w:cs="Tahoma"/>
          <w:b/>
          <w:bCs/>
          <w:color w:val="222222"/>
          <w:sz w:val="20"/>
          <w:szCs w:val="20"/>
        </w:rPr>
        <w:t> </w:t>
      </w:r>
    </w:p>
    <w:p w14:paraId="289352F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222222"/>
          <w:sz w:val="20"/>
          <w:szCs w:val="20"/>
        </w:rPr>
        <w:t> </w:t>
      </w:r>
    </w:p>
    <w:p w14:paraId="36E1DE3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lastRenderedPageBreak/>
        <w:t>The Honourable Jennifer Whiteside will continue to be a part of this government’s Cabinet, serving as the Minister of Mental Health and Addictions. Minister Whiteside served as the Minister of Education since her election in October 2020. I offer my sincere appreciation for the work that Minister Whiteside completed during her tenure as the Minister of Education. Her mandate letter from former Premier Horgan was ambitious; expanding child care services to include before and after school care on school grounds, advancing the government’s plans for Truth and Reconciliation, revising and improving online learning, prioritizing investments in mental health and wellness for students and staff…. all while our planet was dealing with a very intrusive pandemic. FISA offers our best wishes to Minister Whiteside as she provides leadership to her new portfolio. </w:t>
      </w:r>
    </w:p>
    <w:p w14:paraId="1217993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2E5D784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FISA would also like to express our sincere appreciation to Lucas Corwin, who will be leaving his post as Executive Director of BC Independent Schools to join the MECC’s Governance and Analytics branch. Lucas deserves our praise for his appetite to become quickly and totally immersed in the independent school sector and for the thoughtful and insightful voice he brought to FISA and MECC discussions. Grant Sheppard and Alan Schroeder will serve as the Acting Executive Director, ISB (Grant until mid-January, followed by Alan who will serve until the position is filled).</w:t>
      </w:r>
    </w:p>
    <w:p w14:paraId="52DCC09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79D6526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2E240D9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MyEdBC/iGroup</w:t>
      </w:r>
    </w:p>
    <w:p w14:paraId="3829268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6863A0">
        <w:rPr>
          <w:rFonts w:ascii="Tahoma" w:hAnsi="Tahoma" w:cs="Tahoma"/>
          <w:b/>
          <w:bCs/>
          <w:color w:val="000000"/>
          <w:sz w:val="20"/>
          <w:szCs w:val="20"/>
        </w:rPr>
        <w:t>schools please read their invoice carefully and return their completed invoice with their fee payment.</w:t>
      </w:r>
    </w:p>
    <w:p w14:paraId="1DB8D5E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6F1C65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1453F5B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4073B9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485C0D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Fraser Health Town Hall</w:t>
      </w:r>
    </w:p>
    <w:p w14:paraId="2A4489F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Schools in all regions may find it beneficial to watch the recording of the recent Fraser Health Authority Town Hall with Dr. Zbar as the </w:t>
      </w:r>
      <w:hyperlink r:id="rId934" w:tgtFrame="_blank" w:history="1">
        <w:r w:rsidRPr="006863A0">
          <w:rPr>
            <w:rStyle w:val="Hyperlink"/>
            <w:rFonts w:ascii="Tahoma" w:hAnsi="Tahoma" w:cs="Tahoma"/>
            <w:color w:val="0563C1"/>
            <w:sz w:val="20"/>
            <w:szCs w:val="20"/>
          </w:rPr>
          <w:t>BCCDC provincial surveillance data</w:t>
        </w:r>
      </w:hyperlink>
      <w:r w:rsidRPr="006863A0">
        <w:rPr>
          <w:rFonts w:ascii="Tahoma" w:hAnsi="Tahoma" w:cs="Tahoma"/>
          <w:color w:val="000000"/>
          <w:sz w:val="20"/>
          <w:szCs w:val="20"/>
        </w:rPr>
        <w:t> which she reviewed is applicable to all. The data shows that while clinical indicators of acute respiratory illness (seasonal influenza, RSV) in children continue to increase in BC, the rate of growth has slowed recently and that the share of visits for COVID-19 related symptoms remains stable. Changes to the </w:t>
      </w:r>
      <w:hyperlink r:id="rId935" w:tgtFrame="_blank" w:history="1">
        <w:r w:rsidRPr="006863A0">
          <w:rPr>
            <w:rStyle w:val="Hyperlink"/>
            <w:rFonts w:ascii="Tahoma" w:hAnsi="Tahoma" w:cs="Tahoma"/>
            <w:color w:val="0563C1"/>
            <w:sz w:val="20"/>
            <w:szCs w:val="20"/>
          </w:rPr>
          <w:t>August 25</w:t>
        </w:r>
        <w:r w:rsidRPr="006863A0">
          <w:rPr>
            <w:rStyle w:val="Hyperlink"/>
            <w:rFonts w:ascii="Tahoma" w:hAnsi="Tahoma" w:cs="Tahoma"/>
            <w:color w:val="0563C1"/>
            <w:sz w:val="20"/>
            <w:szCs w:val="20"/>
            <w:vertAlign w:val="superscript"/>
          </w:rPr>
          <w:t>th</w:t>
        </w:r>
        <w:r w:rsidRPr="006863A0">
          <w:rPr>
            <w:rStyle w:val="Hyperlink"/>
            <w:rFonts w:ascii="Tahoma" w:hAnsi="Tahoma" w:cs="Tahoma"/>
            <w:color w:val="0563C1"/>
            <w:sz w:val="20"/>
            <w:szCs w:val="20"/>
          </w:rPr>
          <w:t> Communicable Disease Guidelines</w:t>
        </w:r>
      </w:hyperlink>
      <w:r w:rsidRPr="006863A0">
        <w:rPr>
          <w:rFonts w:ascii="Tahoma" w:hAnsi="Tahoma" w:cs="Tahoma"/>
          <w:color w:val="000000"/>
          <w:sz w:val="20"/>
          <w:szCs w:val="20"/>
        </w:rPr>
        <w:t> are not anticipate and schools should continue to follow their plans (proper respiratory etiquette, mask friendly environments, staying home when ill, etc.).The recording of the Town Hall is available in the FISA Video Gallery </w:t>
      </w:r>
      <w:hyperlink r:id="rId936" w:tgtFrame="_blank" w:history="1">
        <w:r w:rsidRPr="006863A0">
          <w:rPr>
            <w:rStyle w:val="Hyperlink"/>
            <w:rFonts w:ascii="Tahoma" w:hAnsi="Tahoma" w:cs="Tahoma"/>
            <w:color w:val="0563C1"/>
            <w:sz w:val="20"/>
            <w:szCs w:val="20"/>
          </w:rPr>
          <w:t>HERE</w:t>
        </w:r>
      </w:hyperlink>
      <w:r w:rsidRPr="006863A0">
        <w:rPr>
          <w:rFonts w:ascii="Tahoma" w:hAnsi="Tahoma" w:cs="Tahoma"/>
          <w:color w:val="000000"/>
          <w:sz w:val="20"/>
          <w:szCs w:val="20"/>
        </w:rPr>
        <w:t>.</w:t>
      </w:r>
    </w:p>
    <w:p w14:paraId="226DC4F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6829F159"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2C1CD75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Student &amp; Family Assistance Fund (SFAF) Special Purpose Grant</w:t>
      </w:r>
    </w:p>
    <w:p w14:paraId="697D458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FISA is receiving some very inspirational stories of how independent schools are using the SFAF to support K-12 students and families and reduce some portion of the stress associated with their financial struggles brought on by abnormally high inflation.  </w:t>
      </w:r>
    </w:p>
    <w:p w14:paraId="05E0EC44"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0D4A43A"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Just a reminder to track how your school allocates these targeted funds. This data is required for the accountability report that will be submitted to the MECC before the school year-end. An outline of the spending criteria is attached along with a sample of the report template. The </w:t>
      </w:r>
      <w:hyperlink r:id="rId937" w:tgtFrame="_blank" w:history="1">
        <w:r w:rsidRPr="006863A0">
          <w:rPr>
            <w:rStyle w:val="Hyperlink"/>
            <w:rFonts w:ascii="Tahoma" w:hAnsi="Tahoma" w:cs="Tahoma"/>
            <w:color w:val="0563C1"/>
            <w:sz w:val="20"/>
            <w:szCs w:val="20"/>
          </w:rPr>
          <w:t>SFAF exit survey</w:t>
        </w:r>
      </w:hyperlink>
      <w:r w:rsidRPr="006863A0">
        <w:rPr>
          <w:rFonts w:ascii="Tahoma" w:hAnsi="Tahoma" w:cs="Tahoma"/>
          <w:color w:val="000000"/>
          <w:sz w:val="20"/>
          <w:szCs w:val="20"/>
        </w:rPr>
        <w:t> is open for school authorities that have finished dispersing their allocation. </w:t>
      </w:r>
      <w:r w:rsidRPr="006863A0">
        <w:rPr>
          <w:rFonts w:ascii="Tahoma" w:hAnsi="Tahoma" w:cs="Tahoma"/>
          <w:b/>
          <w:bCs/>
          <w:color w:val="538135"/>
          <w:sz w:val="20"/>
          <w:szCs w:val="20"/>
          <w:u w:val="single"/>
        </w:rPr>
        <w:t>Note: Catholic schools should report expenditures to their Superintendent’s office, not to FISA.</w:t>
      </w:r>
    </w:p>
    <w:p w14:paraId="18AD0F6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2349D1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lastRenderedPageBreak/>
        <w:t>Any questions regarding this grant should be directed to FISA via email at </w:t>
      </w:r>
      <w:hyperlink r:id="rId938" w:tgtFrame="_blank" w:history="1">
        <w:r w:rsidRPr="006863A0">
          <w:rPr>
            <w:rStyle w:val="Hyperlink"/>
            <w:rFonts w:ascii="Tahoma" w:hAnsi="Tahoma" w:cs="Tahoma"/>
            <w:color w:val="000000"/>
            <w:sz w:val="20"/>
            <w:szCs w:val="20"/>
          </w:rPr>
          <w:t>info@fisabc.ca</w:t>
        </w:r>
      </w:hyperlink>
    </w:p>
    <w:p w14:paraId="777B377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4D0B042E" w14:textId="77777777" w:rsidR="00207810" w:rsidRPr="006863A0" w:rsidRDefault="00207810" w:rsidP="00207810">
      <w:pPr>
        <w:shd w:val="clear" w:color="auto" w:fill="FFFFFF"/>
        <w:rPr>
          <w:rFonts w:ascii="Tahoma" w:hAnsi="Tahoma" w:cs="Tahoma"/>
          <w:color w:val="222222"/>
          <w:sz w:val="20"/>
          <w:szCs w:val="20"/>
        </w:rPr>
      </w:pPr>
    </w:p>
    <w:p w14:paraId="3AAC249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790574F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616466EA"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63CD1AB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4E86B40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Pro-D Sessions 9:00 am – 3:30 pm</w:t>
      </w:r>
    </w:p>
    <w:p w14:paraId="20B61AD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w:t>
      </w:r>
      <w:hyperlink r:id="rId939" w:tgtFrame="_blank" w:history="1">
        <w:r w:rsidRPr="006863A0">
          <w:rPr>
            <w:rStyle w:val="Hyperlink"/>
            <w:rFonts w:ascii="Tahoma" w:hAnsi="Tahoma" w:cs="Tahoma"/>
            <w:b/>
            <w:bCs/>
            <w:color w:val="000000"/>
            <w:sz w:val="20"/>
            <w:szCs w:val="20"/>
          </w:rPr>
          <w:t>register here</w:t>
        </w:r>
      </w:hyperlink>
    </w:p>
    <w:p w14:paraId="05303B7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940" w:tgtFrame="_blank" w:history="1">
        <w:r w:rsidRPr="006863A0">
          <w:rPr>
            <w:rStyle w:val="Hyperlink"/>
            <w:rFonts w:ascii="Tahoma" w:hAnsi="Tahoma" w:cs="Tahoma"/>
            <w:b/>
            <w:bCs/>
            <w:color w:val="000000"/>
            <w:sz w:val="20"/>
            <w:szCs w:val="20"/>
          </w:rPr>
          <w:t>register here</w:t>
        </w:r>
      </w:hyperlink>
    </w:p>
    <w:p w14:paraId="266709A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941" w:tgtFrame="_blank" w:history="1">
        <w:r w:rsidRPr="006863A0">
          <w:rPr>
            <w:rStyle w:val="Hyperlink"/>
            <w:rFonts w:ascii="Tahoma" w:hAnsi="Tahoma" w:cs="Tahoma"/>
            <w:b/>
            <w:bCs/>
            <w:color w:val="000000"/>
            <w:sz w:val="20"/>
            <w:szCs w:val="20"/>
          </w:rPr>
          <w:t>register here</w:t>
        </w:r>
      </w:hyperlink>
    </w:p>
    <w:p w14:paraId="59E9D39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shd w:val="clear" w:color="auto" w:fill="FFFF00"/>
        </w:rPr>
        <w:t>Kamloops – February 17, 2023 (more information to follow)</w:t>
      </w:r>
    </w:p>
    <w:p w14:paraId="7A67EB4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Kelowna – April 20, 2023 </w:t>
      </w:r>
      <w:hyperlink r:id="rId942" w:tgtFrame="_blank" w:history="1">
        <w:r w:rsidRPr="006863A0">
          <w:rPr>
            <w:rStyle w:val="Hyperlink"/>
            <w:rFonts w:ascii="Tahoma" w:hAnsi="Tahoma" w:cs="Tahoma"/>
            <w:b/>
            <w:bCs/>
            <w:color w:val="0563C1"/>
            <w:sz w:val="20"/>
            <w:szCs w:val="20"/>
          </w:rPr>
          <w:t>register here</w:t>
        </w:r>
      </w:hyperlink>
    </w:p>
    <w:p w14:paraId="7FB8DF7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261198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These sessions will be held in-person, lunch will be served, and they are free to attend.</w:t>
      </w:r>
    </w:p>
    <w:p w14:paraId="121CB599"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26F5D8F"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356532E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FF0000"/>
          <w:sz w:val="20"/>
          <w:szCs w:val="20"/>
          <w:u w:val="single"/>
        </w:rPr>
        <w:t> </w:t>
      </w:r>
    </w:p>
    <w:p w14:paraId="065DCC5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Indigenous Focused Grad Requirement Pro-D Opportunities</w:t>
      </w:r>
    </w:p>
    <w:p w14:paraId="5775D17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first of the planned ten in-person workshops designed to supports schools in implementing the </w:t>
      </w:r>
      <w:hyperlink r:id="rId943"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DF1BF9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1E4FB2EA"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28F712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3F5D811"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944"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w:t>
      </w:r>
    </w:p>
    <w:p w14:paraId="096EBC7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8404B0F"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Schools are only allowed to attend a workshop in the region where the school is located. </w:t>
      </w:r>
      <w:r w:rsidRPr="006863A0">
        <w:rPr>
          <w:rFonts w:ascii="Tahoma" w:hAnsi="Tahoma" w:cs="Tahoma"/>
          <w:color w:val="000000"/>
          <w:sz w:val="20"/>
          <w:szCs w:val="20"/>
        </w:rPr>
        <w:t>Requests to attend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041"/>
        <w:gridCol w:w="2503"/>
      </w:tblGrid>
      <w:tr w:rsidR="00207810" w:rsidRPr="006863A0" w14:paraId="27C0B96D" w14:textId="77777777" w:rsidTr="00207810">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58C82FF" w14:textId="77777777" w:rsidR="00207810" w:rsidRPr="006863A0" w:rsidRDefault="00207810">
            <w:pPr>
              <w:rPr>
                <w:rFonts w:ascii="Tahoma" w:hAnsi="Tahoma" w:cs="Tahoma"/>
                <w:color w:val="222222"/>
                <w:sz w:val="16"/>
                <w:szCs w:val="16"/>
              </w:rPr>
            </w:pPr>
            <w:r w:rsidRPr="006863A0">
              <w:rPr>
                <w:rFonts w:ascii="Tahoma" w:hAnsi="Tahoma" w:cs="Tahoma"/>
                <w:b/>
                <w:bCs/>
                <w:color w:val="000000"/>
                <w:sz w:val="16"/>
                <w:szCs w:val="16"/>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A8A56EB" w14:textId="77777777" w:rsidR="00207810" w:rsidRPr="006863A0" w:rsidRDefault="00207810">
            <w:pPr>
              <w:rPr>
                <w:rFonts w:ascii="Tahoma" w:hAnsi="Tahoma" w:cs="Tahoma"/>
                <w:color w:val="222222"/>
                <w:sz w:val="16"/>
                <w:szCs w:val="16"/>
              </w:rPr>
            </w:pPr>
            <w:r w:rsidRPr="006863A0">
              <w:rPr>
                <w:rFonts w:ascii="Tahoma" w:hAnsi="Tahoma" w:cs="Tahoma"/>
                <w:b/>
                <w:bCs/>
                <w:color w:val="000000"/>
                <w:sz w:val="16"/>
                <w:szCs w:val="16"/>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8352685" w14:textId="77777777" w:rsidR="00207810" w:rsidRPr="006863A0" w:rsidRDefault="00207810">
            <w:pPr>
              <w:rPr>
                <w:rFonts w:ascii="Tahoma" w:hAnsi="Tahoma" w:cs="Tahoma"/>
                <w:color w:val="222222"/>
                <w:sz w:val="16"/>
                <w:szCs w:val="16"/>
              </w:rPr>
            </w:pPr>
            <w:r w:rsidRPr="006863A0">
              <w:rPr>
                <w:rFonts w:ascii="Tahoma" w:hAnsi="Tahoma" w:cs="Tahoma"/>
                <w:b/>
                <w:bCs/>
                <w:color w:val="000000"/>
                <w:sz w:val="16"/>
                <w:szCs w:val="16"/>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A13C284" w14:textId="77777777" w:rsidR="00207810" w:rsidRPr="006863A0" w:rsidRDefault="00207810">
            <w:pPr>
              <w:rPr>
                <w:rFonts w:ascii="Tahoma" w:hAnsi="Tahoma" w:cs="Tahoma"/>
                <w:color w:val="222222"/>
                <w:sz w:val="16"/>
                <w:szCs w:val="16"/>
              </w:rPr>
            </w:pPr>
            <w:r w:rsidRPr="006863A0">
              <w:rPr>
                <w:rFonts w:ascii="Tahoma" w:hAnsi="Tahoma" w:cs="Tahoma"/>
                <w:b/>
                <w:bCs/>
                <w:color w:val="000000"/>
                <w:sz w:val="16"/>
                <w:szCs w:val="16"/>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531A01B7" w14:textId="77777777" w:rsidR="00207810" w:rsidRPr="006863A0" w:rsidRDefault="00207810">
            <w:pPr>
              <w:rPr>
                <w:rFonts w:ascii="Tahoma" w:hAnsi="Tahoma" w:cs="Tahoma"/>
                <w:color w:val="222222"/>
                <w:sz w:val="16"/>
                <w:szCs w:val="16"/>
              </w:rPr>
            </w:pPr>
            <w:r w:rsidRPr="006863A0">
              <w:rPr>
                <w:rFonts w:ascii="Tahoma" w:hAnsi="Tahoma" w:cs="Tahoma"/>
                <w:b/>
                <w:bCs/>
                <w:color w:val="000000"/>
                <w:sz w:val="16"/>
                <w:szCs w:val="16"/>
                <w:lang w:val="en-US"/>
              </w:rPr>
              <w:t>Registration</w:t>
            </w:r>
          </w:p>
        </w:tc>
      </w:tr>
      <w:tr w:rsidR="00207810" w:rsidRPr="006863A0" w14:paraId="06F91BB5"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7964C50"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BFA5800"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New Westminster</w:t>
            </w:r>
            <w:r w:rsidRPr="006863A0">
              <w:rPr>
                <w:rFonts w:ascii="Tahoma" w:hAnsi="Tahoma" w:cs="Tahoma"/>
                <w:color w:val="000000"/>
                <w:sz w:val="16"/>
                <w:szCs w:val="16"/>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E0EE804"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Jan. 28, 2023</w:t>
            </w:r>
          </w:p>
          <w:p w14:paraId="7CE7D07E"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 </w:t>
            </w:r>
          </w:p>
          <w:p w14:paraId="64367951"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8D908E5"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p w14:paraId="59370551"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ED3E33F"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Session full</w:t>
            </w:r>
          </w:p>
          <w:p w14:paraId="11C1B42B"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 </w:t>
            </w:r>
          </w:p>
          <w:p w14:paraId="4F2985A6" w14:textId="77777777" w:rsidR="00207810" w:rsidRPr="006863A0" w:rsidRDefault="00000000">
            <w:pPr>
              <w:spacing w:line="276" w:lineRule="atLeast"/>
              <w:rPr>
                <w:rFonts w:ascii="Tahoma" w:hAnsi="Tahoma" w:cs="Tahoma"/>
                <w:color w:val="222222"/>
                <w:sz w:val="16"/>
                <w:szCs w:val="16"/>
              </w:rPr>
            </w:pPr>
            <w:hyperlink r:id="rId945" w:tgtFrame="_blank" w:history="1">
              <w:r w:rsidR="00207810" w:rsidRPr="006863A0">
                <w:rPr>
                  <w:rStyle w:val="Hyperlink"/>
                  <w:rFonts w:ascii="Tahoma" w:hAnsi="Tahoma" w:cs="Tahoma"/>
                  <w:color w:val="000000"/>
                  <w:sz w:val="16"/>
                  <w:szCs w:val="16"/>
                  <w:lang w:val="en-US"/>
                </w:rPr>
                <w:t>Registration Link</w:t>
              </w:r>
            </w:hyperlink>
          </w:p>
        </w:tc>
      </w:tr>
      <w:tr w:rsidR="00207810" w:rsidRPr="006863A0" w14:paraId="3A5610FF"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A89F89"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FD07C2"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1F9822"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1C3774"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883495"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02A44734"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2D6CA73"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5216003"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C6D42CE"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A8D260"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59B51F8"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557F67BF"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4C3A8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6E466E"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90BE6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E56A76"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31D9DB"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6CF23F21"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3BBE54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5794EF"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CF95AE1"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5206393"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698BF5D"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2A195172"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6CC7DB"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Fraser Valley</w:t>
            </w:r>
          </w:p>
          <w:p w14:paraId="7C3BE190"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lastRenderedPageBreak/>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495CAE"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lastRenderedPageBreak/>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75535B"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BA339"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81A165"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4658D3E4"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8564D45"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1DF152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63B3EC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9E42852"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EB84F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34BEB51E" w14:textId="77777777" w:rsidTr="00207810">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C5BBB3"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 For regions with multiple training dates, the limit per school applies to all the trainings in that region, e.g., Metro Vanc. schools can have an attendee either the Jan. </w:t>
            </w:r>
            <w:r w:rsidRPr="006863A0">
              <w:rPr>
                <w:rFonts w:ascii="Tahoma" w:hAnsi="Tahoma" w:cs="Tahoma"/>
                <w:b/>
                <w:bCs/>
                <w:color w:val="000000"/>
                <w:sz w:val="16"/>
                <w:szCs w:val="16"/>
                <w:lang w:val="en-US"/>
              </w:rPr>
              <w:t>OR</w:t>
            </w:r>
            <w:r w:rsidRPr="006863A0">
              <w:rPr>
                <w:rFonts w:ascii="Tahoma" w:hAnsi="Tahoma" w:cs="Tahoma"/>
                <w:color w:val="000000"/>
                <w:sz w:val="16"/>
                <w:szCs w:val="16"/>
                <w:lang w:val="en-US"/>
              </w:rPr>
              <w:t> the Feb. session (1 in total), not both.</w:t>
            </w:r>
          </w:p>
        </w:tc>
      </w:tr>
    </w:tbl>
    <w:p w14:paraId="3D12BBDB" w14:textId="76742653" w:rsidR="00207810" w:rsidRPr="006863A0" w:rsidRDefault="00207810" w:rsidP="00207810">
      <w:pPr>
        <w:shd w:val="clear" w:color="auto" w:fill="FFFFFF"/>
        <w:rPr>
          <w:rFonts w:ascii="Tahoma" w:hAnsi="Tahoma" w:cs="Tahoma"/>
          <w:color w:val="222222"/>
          <w:sz w:val="20"/>
          <w:szCs w:val="20"/>
        </w:rPr>
      </w:pPr>
    </w:p>
    <w:p w14:paraId="12BD97B4" w14:textId="77777777" w:rsidR="00207810" w:rsidRPr="006863A0" w:rsidRDefault="00207810" w:rsidP="00207810">
      <w:pPr>
        <w:shd w:val="clear" w:color="auto" w:fill="FFFFFF"/>
        <w:rPr>
          <w:rFonts w:ascii="Tahoma" w:hAnsi="Tahoma" w:cs="Tahoma"/>
          <w:color w:val="222222"/>
          <w:sz w:val="20"/>
          <w:szCs w:val="20"/>
        </w:rPr>
      </w:pPr>
    </w:p>
    <w:p w14:paraId="0E71916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Child Care Capital Funding Grant</w:t>
      </w:r>
      <w:r w:rsidRPr="006863A0">
        <w:rPr>
          <w:rFonts w:ascii="Tahoma" w:hAnsi="Tahoma" w:cs="Tahoma"/>
          <w:color w:val="000000"/>
          <w:sz w:val="20"/>
          <w:szCs w:val="20"/>
        </w:rPr>
        <w:t> </w:t>
      </w:r>
    </w:p>
    <w:p w14:paraId="35E330E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application period for the Child Care New Spaces grant ends January 2023. If you have been considering applying, now is the time to move on it! More information is available </w:t>
      </w:r>
      <w:hyperlink r:id="rId946"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5D605F55" w14:textId="77777777" w:rsidR="00207810" w:rsidRPr="006863A0" w:rsidRDefault="00207810" w:rsidP="00A63307">
      <w:pPr>
        <w:shd w:val="clear" w:color="auto" w:fill="FFFFFF"/>
        <w:rPr>
          <w:rFonts w:ascii="Tahoma" w:hAnsi="Tahoma" w:cs="Tahoma"/>
          <w:b/>
          <w:bCs/>
          <w:sz w:val="20"/>
          <w:szCs w:val="20"/>
          <w:highlight w:val="yellow"/>
        </w:rPr>
      </w:pPr>
    </w:p>
    <w:p w14:paraId="194E84F5" w14:textId="77777777" w:rsidR="00207810" w:rsidRPr="006863A0" w:rsidRDefault="00207810" w:rsidP="00A63307">
      <w:pPr>
        <w:shd w:val="clear" w:color="auto" w:fill="FFFFFF"/>
        <w:rPr>
          <w:rFonts w:ascii="Tahoma" w:hAnsi="Tahoma" w:cs="Tahoma"/>
          <w:b/>
          <w:bCs/>
          <w:sz w:val="20"/>
          <w:szCs w:val="20"/>
          <w:highlight w:val="yellow"/>
        </w:rPr>
      </w:pPr>
    </w:p>
    <w:p w14:paraId="038BDC83" w14:textId="553625A1" w:rsidR="00A63307" w:rsidRPr="006863A0" w:rsidRDefault="00A63307" w:rsidP="00A63307">
      <w:pPr>
        <w:shd w:val="clear" w:color="auto" w:fill="FFFFFF"/>
        <w:rPr>
          <w:rFonts w:ascii="Tahoma" w:hAnsi="Tahoma" w:cs="Tahoma"/>
          <w:color w:val="222222"/>
          <w:sz w:val="20"/>
          <w:szCs w:val="20"/>
        </w:rPr>
      </w:pPr>
      <w:r w:rsidRPr="006863A0">
        <w:rPr>
          <w:rFonts w:ascii="Tahoma" w:hAnsi="Tahoma" w:cs="Tahoma"/>
          <w:b/>
          <w:bCs/>
          <w:sz w:val="20"/>
          <w:szCs w:val="20"/>
          <w:highlight w:val="yellow"/>
        </w:rPr>
        <w:t>FISA Update December 2, 2022</w:t>
      </w:r>
    </w:p>
    <w:p w14:paraId="27972F3C" w14:textId="77777777" w:rsidR="00A63307" w:rsidRPr="006863A0" w:rsidRDefault="00A63307" w:rsidP="00A63307">
      <w:pPr>
        <w:shd w:val="clear" w:color="auto" w:fill="FFFFFF"/>
        <w:spacing w:line="270" w:lineRule="atLeast"/>
        <w:rPr>
          <w:rFonts w:ascii="Tahoma" w:hAnsi="Tahoma" w:cs="Tahoma"/>
          <w:sz w:val="20"/>
          <w:szCs w:val="20"/>
        </w:rPr>
      </w:pPr>
    </w:p>
    <w:p w14:paraId="4CC4ECC3" w14:textId="39BBDE7D"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It’s official, the Lower Mainland does not do snow well!</w:t>
      </w:r>
    </w:p>
    <w:p w14:paraId="71D8BE3E"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 xml:space="preserve">This came to the fore at the BCSTA conference that FISA President, Ed Noot and I attended last night. In speaking to a trustee from a northern district they were shocked that 10-20cm of snow could cause such havoc in the Vancouver area. It reminded me of the uniqueness and importance of a localized, regional perspective. Snowfall has a different impact in areas where 10cm or more of snow is a reality for 5-months of the year, versus coastal communities that may see a handful of days where snow hits the ground (and roads) and stays.  </w:t>
      </w:r>
    </w:p>
    <w:p w14:paraId="230738C0"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FISA often speaks of the richness bestowed on our organization due to the diversity of our schools (faith-based schools, First Nations schools, pedagogically focused schools, online schools…) but we don’t as often speak to our regional diversity. Unlike public school districts that are assigned a certain geographical region, FISA proudly advocates for independent schools from all corners of our province. This geographical diversity broadens our knowledge of the concerns that are common and those that are unique to certain regions of the province. Transportation issues are certainly different for schools that face few weather challenges and have a 10km daily route when compared to a school that experiences more harsh weather and a 100Km daily route. Teacher and staff recruitment challenges can also be unique. Northern, more remote and smaller communities (with no Costco within 200km) have different recruitment challenges than schools from Metro areas where living costs may be a deterrent for staff, especially younger workers entering the education field. Heating costs, access to Pro D, internet connectivity and many other issues may have unique geographical contexts.</w:t>
      </w:r>
    </w:p>
    <w:p w14:paraId="6718EAB3"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 </w:t>
      </w:r>
    </w:p>
    <w:p w14:paraId="41F0C3C6"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FISA truly values our broad geographical membership and believes that our regional diversity is one of our strengths and allows us to advocate effectively for independent schools with an informed, provincial lens.     </w:t>
      </w:r>
    </w:p>
    <w:p w14:paraId="4C93483D" w14:textId="77777777" w:rsidR="00A63307" w:rsidRPr="006863A0" w:rsidRDefault="00A63307" w:rsidP="00A63307">
      <w:pPr>
        <w:shd w:val="clear" w:color="auto" w:fill="FFFFFF"/>
        <w:spacing w:line="270" w:lineRule="atLeast"/>
        <w:rPr>
          <w:rFonts w:ascii="Tahoma" w:hAnsi="Tahoma" w:cs="Tahoma"/>
          <w:sz w:val="20"/>
          <w:szCs w:val="20"/>
        </w:rPr>
      </w:pPr>
    </w:p>
    <w:p w14:paraId="494726AC"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sz w:val="20"/>
          <w:szCs w:val="20"/>
          <w:u w:val="single"/>
        </w:rPr>
        <w:t>Student &amp; Family Assistance Fund (SFAF) Special Purpose Grant</w:t>
      </w:r>
    </w:p>
    <w:p w14:paraId="20391BE4" w14:textId="77533F98"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Just in time to add some cheer to the upcoming holiday season, the SFAF amounts have been electronically deposited into the bank accounts of the participating School Authorities (Authorities that operate Group 3 schools should watch their mail for a cheque from the Ministry). Although this grant generated a fair amount of work for the FISA office and our associations, we know that schools will be putting this money to good use to support families having a difficult time making ends meet during these inflationary times – making all the effort worth it. Questions on this grant should be directed to FISA via email at </w:t>
      </w:r>
      <w:hyperlink r:id="rId947" w:tgtFrame="_blank" w:history="1">
        <w:r w:rsidRPr="006863A0">
          <w:rPr>
            <w:rStyle w:val="Hyperlink"/>
            <w:rFonts w:ascii="Tahoma" w:hAnsi="Tahoma" w:cs="Tahoma"/>
            <w:color w:val="000000"/>
            <w:sz w:val="20"/>
            <w:szCs w:val="20"/>
          </w:rPr>
          <w:t>info@fisabc.ca</w:t>
        </w:r>
      </w:hyperlink>
      <w:r w:rsidRPr="006863A0">
        <w:rPr>
          <w:rFonts w:ascii="Tahoma" w:hAnsi="Tahoma" w:cs="Tahoma"/>
          <w:sz w:val="20"/>
          <w:szCs w:val="20"/>
        </w:rPr>
        <w:t>.</w:t>
      </w:r>
    </w:p>
    <w:p w14:paraId="49EFCB6D" w14:textId="77777777" w:rsidR="00A63307" w:rsidRPr="006863A0" w:rsidRDefault="00A63307" w:rsidP="00A63307">
      <w:pPr>
        <w:shd w:val="clear" w:color="auto" w:fill="FFFFFF"/>
        <w:spacing w:line="270" w:lineRule="atLeast"/>
        <w:jc w:val="both"/>
        <w:rPr>
          <w:rFonts w:ascii="Tahoma" w:hAnsi="Tahoma" w:cs="Tahoma"/>
          <w:sz w:val="20"/>
          <w:szCs w:val="20"/>
        </w:rPr>
      </w:pPr>
    </w:p>
    <w:p w14:paraId="0F5BE706"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sz w:val="20"/>
          <w:szCs w:val="20"/>
          <w:u w:val="single"/>
        </w:rPr>
        <w:t>FISA Provincial Outreach</w:t>
      </w:r>
    </w:p>
    <w:p w14:paraId="53BA7D29"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lastRenderedPageBreak/>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4607FA3"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sz w:val="20"/>
          <w:szCs w:val="20"/>
        </w:rPr>
        <w:t>Schedule of Provincial Outreach</w:t>
      </w:r>
    </w:p>
    <w:p w14:paraId="750D5FB6"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sz w:val="20"/>
          <w:szCs w:val="20"/>
        </w:rPr>
        <w:t>Pro-D Sessions 9:00 am – 3:30 pm</w:t>
      </w:r>
    </w:p>
    <w:p w14:paraId="1D1DBE9B"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color w:val="000000"/>
          <w:sz w:val="20"/>
          <w:szCs w:val="20"/>
        </w:rPr>
        <w:t>Surrey – January 12, 2023 </w:t>
      </w:r>
      <w:hyperlink r:id="rId948" w:tgtFrame="_blank" w:history="1">
        <w:r w:rsidRPr="006863A0">
          <w:rPr>
            <w:rStyle w:val="Hyperlink"/>
            <w:rFonts w:ascii="Tahoma" w:hAnsi="Tahoma" w:cs="Tahoma"/>
            <w:b/>
            <w:bCs/>
            <w:color w:val="000000"/>
            <w:sz w:val="20"/>
            <w:szCs w:val="20"/>
          </w:rPr>
          <w:t>register here</w:t>
        </w:r>
      </w:hyperlink>
    </w:p>
    <w:p w14:paraId="192612F5"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color w:val="000000"/>
          <w:sz w:val="20"/>
          <w:szCs w:val="20"/>
        </w:rPr>
        <w:t>Victoria – January 17, 2023 </w:t>
      </w:r>
      <w:hyperlink r:id="rId949" w:tgtFrame="_blank" w:history="1">
        <w:r w:rsidRPr="006863A0">
          <w:rPr>
            <w:rStyle w:val="Hyperlink"/>
            <w:rFonts w:ascii="Tahoma" w:hAnsi="Tahoma" w:cs="Tahoma"/>
            <w:b/>
            <w:bCs/>
            <w:color w:val="000000"/>
            <w:sz w:val="20"/>
            <w:szCs w:val="20"/>
          </w:rPr>
          <w:t>register here</w:t>
        </w:r>
      </w:hyperlink>
    </w:p>
    <w:p w14:paraId="64B201E4"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color w:val="000000"/>
          <w:sz w:val="20"/>
          <w:szCs w:val="20"/>
        </w:rPr>
        <w:t>Cranbrook – January 27, 2023 </w:t>
      </w:r>
      <w:hyperlink r:id="rId950" w:tgtFrame="_blank" w:history="1">
        <w:r w:rsidRPr="006863A0">
          <w:rPr>
            <w:rStyle w:val="Hyperlink"/>
            <w:rFonts w:ascii="Tahoma" w:hAnsi="Tahoma" w:cs="Tahoma"/>
            <w:b/>
            <w:bCs/>
            <w:color w:val="000000"/>
            <w:sz w:val="20"/>
            <w:szCs w:val="20"/>
          </w:rPr>
          <w:t>register here</w:t>
        </w:r>
      </w:hyperlink>
    </w:p>
    <w:p w14:paraId="1BFF6D35"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color w:val="000000"/>
          <w:sz w:val="20"/>
          <w:szCs w:val="20"/>
          <w:shd w:val="clear" w:color="auto" w:fill="FFFF00"/>
        </w:rPr>
        <w:t>Kamloops – February 17, 2023 (more information to follow)</w:t>
      </w:r>
    </w:p>
    <w:p w14:paraId="310D5AE1"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color w:val="000000"/>
          <w:sz w:val="20"/>
          <w:szCs w:val="20"/>
        </w:rPr>
        <w:t>Kelowna – April 20, 2023 </w:t>
      </w:r>
      <w:hyperlink r:id="rId951" w:tgtFrame="_blank" w:history="1">
        <w:r w:rsidRPr="006863A0">
          <w:rPr>
            <w:rStyle w:val="Hyperlink"/>
            <w:rFonts w:ascii="Tahoma" w:hAnsi="Tahoma" w:cs="Tahoma"/>
            <w:b/>
            <w:bCs/>
            <w:color w:val="0563C1"/>
            <w:sz w:val="20"/>
            <w:szCs w:val="20"/>
          </w:rPr>
          <w:t>register here</w:t>
        </w:r>
      </w:hyperlink>
    </w:p>
    <w:p w14:paraId="68642E4C"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These sessions will be held in-person, lunch will be served, and they are free to attend.</w:t>
      </w:r>
    </w:p>
    <w:p w14:paraId="6650FB2A"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 </w:t>
      </w:r>
    </w:p>
    <w:p w14:paraId="4BC06721"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2F4133E8" w14:textId="77777777" w:rsidR="00A63307" w:rsidRPr="006863A0" w:rsidRDefault="00A63307" w:rsidP="00A63307">
      <w:pPr>
        <w:shd w:val="clear" w:color="auto" w:fill="FFFFFF"/>
        <w:spacing w:line="270" w:lineRule="atLeast"/>
        <w:jc w:val="both"/>
        <w:rPr>
          <w:rFonts w:ascii="Tahoma" w:hAnsi="Tahoma" w:cs="Tahoma"/>
          <w:sz w:val="20"/>
          <w:szCs w:val="20"/>
        </w:rPr>
      </w:pPr>
    </w:p>
    <w:p w14:paraId="737119BA"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sz w:val="20"/>
          <w:szCs w:val="20"/>
        </w:rPr>
        <w:t>Indigenous Focused Grad Requirement Pro-D Opportunities</w:t>
      </w:r>
    </w:p>
    <w:p w14:paraId="54F4FB97"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The first of the planned ten in-person workshops designed to support schools in implementing the </w:t>
      </w:r>
      <w:hyperlink r:id="rId952"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564B5FB"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 </w:t>
      </w:r>
    </w:p>
    <w:p w14:paraId="13A64E21"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FISA has received a $68K grant to be used for printing resources, assisting with hosting costs and to partially subsidize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6E1009B3"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 </w:t>
      </w:r>
    </w:p>
    <w:p w14:paraId="7850FD54"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For more information see </w:t>
      </w:r>
      <w:hyperlink r:id="rId953" w:tgtFrame="_blank" w:history="1">
        <w:r w:rsidRPr="006863A0">
          <w:rPr>
            <w:rStyle w:val="Hyperlink"/>
            <w:rFonts w:ascii="Tahoma" w:hAnsi="Tahoma" w:cs="Tahoma"/>
            <w:color w:val="000000"/>
            <w:sz w:val="20"/>
            <w:szCs w:val="20"/>
          </w:rPr>
          <w:t>HERE</w:t>
        </w:r>
      </w:hyperlink>
      <w:r w:rsidRPr="006863A0">
        <w:rPr>
          <w:rFonts w:ascii="Tahoma" w:hAnsi="Tahoma" w:cs="Tahoma"/>
          <w:sz w:val="20"/>
          <w:szCs w:val="20"/>
        </w:rPr>
        <w:t>.</w:t>
      </w:r>
    </w:p>
    <w:p w14:paraId="56136F88" w14:textId="77777777" w:rsidR="00A63307" w:rsidRPr="006863A0" w:rsidRDefault="00A63307" w:rsidP="00A63307">
      <w:pPr>
        <w:shd w:val="clear" w:color="auto" w:fill="FFFFFF"/>
        <w:spacing w:line="270" w:lineRule="atLeast"/>
        <w:rPr>
          <w:rFonts w:ascii="Tahoma" w:hAnsi="Tahoma" w:cs="Tahoma"/>
          <w:sz w:val="20"/>
          <w:szCs w:val="20"/>
        </w:rPr>
      </w:pPr>
      <w:r w:rsidRPr="006863A0">
        <w:rPr>
          <w:rFonts w:ascii="Tahoma" w:hAnsi="Tahoma" w:cs="Tahoma"/>
          <w:sz w:val="20"/>
          <w:szCs w:val="20"/>
        </w:rPr>
        <w:t> </w:t>
      </w:r>
    </w:p>
    <w:p w14:paraId="42AAA386" w14:textId="77777777" w:rsidR="00A63307" w:rsidRPr="006863A0" w:rsidRDefault="00A63307" w:rsidP="00A63307">
      <w:pPr>
        <w:shd w:val="clear" w:color="auto" w:fill="FFFFFF"/>
        <w:spacing w:line="270" w:lineRule="atLeast"/>
        <w:rPr>
          <w:rFonts w:ascii="Tahoma" w:hAnsi="Tahoma" w:cs="Tahoma"/>
          <w:sz w:val="20"/>
          <w:szCs w:val="20"/>
        </w:rPr>
      </w:pPr>
      <w:r w:rsidRPr="006863A0">
        <w:rPr>
          <w:rFonts w:ascii="Tahoma" w:hAnsi="Tahoma" w:cs="Tahoma"/>
          <w:b/>
          <w:bCs/>
          <w:sz w:val="20"/>
          <w:szCs w:val="20"/>
        </w:rPr>
        <w:t>Schools are only allowed to attend a workshop in the region where the school is located. </w:t>
      </w:r>
      <w:r w:rsidRPr="006863A0">
        <w:rPr>
          <w:rFonts w:ascii="Tahoma" w:hAnsi="Tahoma" w:cs="Tahoma"/>
          <w:sz w:val="20"/>
          <w:szCs w:val="20"/>
        </w:rPr>
        <w:t>Requests to attend out of region will be allowed only if space permits (waitlisted).</w:t>
      </w:r>
    </w:p>
    <w:p w14:paraId="275033D5" w14:textId="77777777" w:rsidR="00A63307" w:rsidRPr="006863A0" w:rsidRDefault="00A63307" w:rsidP="00A63307">
      <w:pPr>
        <w:shd w:val="clear" w:color="auto" w:fill="FFFFFF"/>
        <w:spacing w:line="270" w:lineRule="atLeast"/>
        <w:rPr>
          <w:rFonts w:ascii="Tahoma" w:hAnsi="Tahoma" w:cs="Tahoma"/>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031"/>
        <w:gridCol w:w="2192"/>
        <w:gridCol w:w="1466"/>
        <w:gridCol w:w="1130"/>
        <w:gridCol w:w="2391"/>
      </w:tblGrid>
      <w:tr w:rsidR="00A63307" w:rsidRPr="006863A0" w14:paraId="6FB71FBC" w14:textId="77777777" w:rsidTr="00A63307">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AE13849"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D39346B"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69CB5ED"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4FC22C2"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7CE4843"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Registration</w:t>
            </w:r>
          </w:p>
        </w:tc>
      </w:tr>
      <w:tr w:rsidR="00A63307" w:rsidRPr="006863A0" w14:paraId="4D47586B" w14:textId="77777777" w:rsidTr="00A63307">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F4950A1" w14:textId="77777777" w:rsidR="00A63307" w:rsidRPr="006863A0" w:rsidRDefault="00A63307">
            <w:pPr>
              <w:rPr>
                <w:rFonts w:ascii="Tahoma" w:hAnsi="Tahoma" w:cs="Tahoma"/>
                <w:sz w:val="20"/>
                <w:szCs w:val="20"/>
              </w:rPr>
            </w:pPr>
            <w:r w:rsidRPr="006863A0">
              <w:rPr>
                <w:rFonts w:ascii="Tahoma" w:hAnsi="Tahoma" w:cs="Tahoma"/>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A70888"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FF0D4B" w14:textId="77777777" w:rsidR="00A63307" w:rsidRPr="006863A0" w:rsidRDefault="00A63307">
            <w:pPr>
              <w:rPr>
                <w:rFonts w:ascii="Tahoma" w:hAnsi="Tahoma" w:cs="Tahoma"/>
                <w:sz w:val="20"/>
                <w:szCs w:val="20"/>
              </w:rPr>
            </w:pPr>
            <w:r w:rsidRPr="006863A0">
              <w:rPr>
                <w:rFonts w:ascii="Tahoma" w:hAnsi="Tahoma" w:cs="Tahoma"/>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7ADBF74"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968A5F" w14:textId="77777777" w:rsidR="00A63307" w:rsidRPr="006863A0" w:rsidRDefault="00000000">
            <w:pPr>
              <w:rPr>
                <w:rFonts w:ascii="Tahoma" w:hAnsi="Tahoma" w:cs="Tahoma"/>
                <w:sz w:val="20"/>
                <w:szCs w:val="20"/>
              </w:rPr>
            </w:pPr>
            <w:hyperlink r:id="rId954" w:tgtFrame="_blank" w:history="1">
              <w:r w:rsidR="00A63307" w:rsidRPr="006863A0">
                <w:rPr>
                  <w:rStyle w:val="Hyperlink"/>
                  <w:rFonts w:ascii="Tahoma" w:hAnsi="Tahoma" w:cs="Tahoma"/>
                  <w:color w:val="000000"/>
                  <w:sz w:val="20"/>
                  <w:szCs w:val="20"/>
                  <w:lang w:val="en-US"/>
                </w:rPr>
                <w:t>Registration Link</w:t>
              </w:r>
            </w:hyperlink>
          </w:p>
        </w:tc>
      </w:tr>
      <w:tr w:rsidR="00A63307" w:rsidRPr="006863A0" w14:paraId="01E701E6"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7EF17" w14:textId="77777777" w:rsidR="00A63307" w:rsidRPr="006863A0" w:rsidRDefault="00A63307">
            <w:pPr>
              <w:rPr>
                <w:rFonts w:ascii="Tahoma" w:hAnsi="Tahoma" w:cs="Tahoma"/>
                <w:sz w:val="20"/>
                <w:szCs w:val="20"/>
              </w:rPr>
            </w:pPr>
            <w:r w:rsidRPr="006863A0">
              <w:rPr>
                <w:rFonts w:ascii="Tahoma" w:hAnsi="Tahoma" w:cs="Tahoma"/>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23C269D"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New Westminster</w:t>
            </w:r>
            <w:r w:rsidRPr="006863A0">
              <w:rPr>
                <w:rFonts w:ascii="Tahoma" w:hAnsi="Tahoma" w:cs="Tahoma"/>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8A22609" w14:textId="77777777" w:rsidR="00A63307" w:rsidRPr="006863A0" w:rsidRDefault="00A63307">
            <w:pPr>
              <w:rPr>
                <w:rFonts w:ascii="Tahoma" w:hAnsi="Tahoma" w:cs="Tahoma"/>
                <w:sz w:val="20"/>
                <w:szCs w:val="20"/>
              </w:rPr>
            </w:pPr>
            <w:r w:rsidRPr="006863A0">
              <w:rPr>
                <w:rFonts w:ascii="Tahoma" w:hAnsi="Tahoma" w:cs="Tahoma"/>
                <w:sz w:val="20"/>
                <w:szCs w:val="20"/>
                <w:lang w:val="en-US"/>
              </w:rPr>
              <w:t>Jan. 28, 2023</w:t>
            </w:r>
          </w:p>
          <w:p w14:paraId="1F99E84F" w14:textId="77777777" w:rsidR="00A63307" w:rsidRPr="006863A0" w:rsidRDefault="00A63307">
            <w:pPr>
              <w:rPr>
                <w:rFonts w:ascii="Tahoma" w:hAnsi="Tahoma" w:cs="Tahoma"/>
                <w:sz w:val="20"/>
                <w:szCs w:val="20"/>
              </w:rPr>
            </w:pPr>
            <w:r w:rsidRPr="006863A0">
              <w:rPr>
                <w:rFonts w:ascii="Tahoma" w:hAnsi="Tahoma" w:cs="Tahoma"/>
                <w:sz w:val="20"/>
                <w:szCs w:val="20"/>
                <w:lang w:val="en-US"/>
              </w:rPr>
              <w:t> </w:t>
            </w:r>
          </w:p>
          <w:p w14:paraId="6E71EBA6" w14:textId="77777777" w:rsidR="00A63307" w:rsidRPr="006863A0" w:rsidRDefault="00A63307">
            <w:pPr>
              <w:rPr>
                <w:rFonts w:ascii="Tahoma" w:hAnsi="Tahoma" w:cs="Tahoma"/>
                <w:sz w:val="20"/>
                <w:szCs w:val="20"/>
              </w:rPr>
            </w:pPr>
            <w:r w:rsidRPr="006863A0">
              <w:rPr>
                <w:rFonts w:ascii="Tahoma" w:hAnsi="Tahoma" w:cs="Tahoma"/>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36A2E0D"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p w14:paraId="3B756E2F" w14:textId="77777777" w:rsidR="00A63307" w:rsidRPr="006863A0" w:rsidRDefault="00A63307">
            <w:pPr>
              <w:rPr>
                <w:rFonts w:ascii="Tahoma" w:hAnsi="Tahoma" w:cs="Tahoma"/>
                <w:sz w:val="20"/>
                <w:szCs w:val="20"/>
              </w:rPr>
            </w:pPr>
            <w:r w:rsidRPr="006863A0">
              <w:rPr>
                <w:rFonts w:ascii="Tahoma" w:hAnsi="Tahoma" w:cs="Tahoma"/>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2310C32A" w14:textId="77777777" w:rsidR="00A63307" w:rsidRPr="006863A0" w:rsidRDefault="00000000">
            <w:pPr>
              <w:rPr>
                <w:rFonts w:ascii="Tahoma" w:hAnsi="Tahoma" w:cs="Tahoma"/>
                <w:sz w:val="20"/>
                <w:szCs w:val="20"/>
              </w:rPr>
            </w:pPr>
            <w:hyperlink r:id="rId955" w:tgtFrame="_blank" w:history="1">
              <w:r w:rsidR="00A63307" w:rsidRPr="006863A0">
                <w:rPr>
                  <w:rStyle w:val="Hyperlink"/>
                  <w:rFonts w:ascii="Tahoma" w:hAnsi="Tahoma" w:cs="Tahoma"/>
                  <w:color w:val="000000"/>
                  <w:sz w:val="20"/>
                  <w:szCs w:val="20"/>
                  <w:lang w:val="en-US"/>
                </w:rPr>
                <w:t>Registration Link</w:t>
              </w:r>
            </w:hyperlink>
          </w:p>
          <w:p w14:paraId="551BDDAD" w14:textId="77777777" w:rsidR="00A63307" w:rsidRPr="006863A0" w:rsidRDefault="00A63307">
            <w:pPr>
              <w:rPr>
                <w:rFonts w:ascii="Tahoma" w:hAnsi="Tahoma" w:cs="Tahoma"/>
                <w:sz w:val="20"/>
                <w:szCs w:val="20"/>
              </w:rPr>
            </w:pPr>
            <w:r w:rsidRPr="006863A0">
              <w:rPr>
                <w:rFonts w:ascii="Tahoma" w:hAnsi="Tahoma" w:cs="Tahoma"/>
                <w:sz w:val="20"/>
                <w:szCs w:val="20"/>
                <w:lang w:val="en-US"/>
              </w:rPr>
              <w:t> </w:t>
            </w:r>
          </w:p>
          <w:p w14:paraId="29141143" w14:textId="77777777" w:rsidR="00A63307" w:rsidRPr="006863A0" w:rsidRDefault="00000000">
            <w:pPr>
              <w:rPr>
                <w:rFonts w:ascii="Tahoma" w:hAnsi="Tahoma" w:cs="Tahoma"/>
                <w:sz w:val="20"/>
                <w:szCs w:val="20"/>
              </w:rPr>
            </w:pPr>
            <w:hyperlink r:id="rId956" w:tgtFrame="_blank" w:history="1">
              <w:r w:rsidR="00A63307" w:rsidRPr="006863A0">
                <w:rPr>
                  <w:rStyle w:val="Hyperlink"/>
                  <w:rFonts w:ascii="Tahoma" w:hAnsi="Tahoma" w:cs="Tahoma"/>
                  <w:color w:val="000000"/>
                  <w:sz w:val="20"/>
                  <w:szCs w:val="20"/>
                  <w:lang w:val="en-US"/>
                </w:rPr>
                <w:t>Registration Link</w:t>
              </w:r>
            </w:hyperlink>
          </w:p>
        </w:tc>
      </w:tr>
      <w:tr w:rsidR="00A63307" w:rsidRPr="006863A0" w14:paraId="0E3A248E"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6407DC5" w14:textId="77777777" w:rsidR="00A63307" w:rsidRPr="006863A0" w:rsidRDefault="00A63307">
            <w:pPr>
              <w:rPr>
                <w:rFonts w:ascii="Tahoma" w:hAnsi="Tahoma" w:cs="Tahoma"/>
                <w:sz w:val="20"/>
                <w:szCs w:val="20"/>
              </w:rPr>
            </w:pPr>
            <w:r w:rsidRPr="006863A0">
              <w:rPr>
                <w:rFonts w:ascii="Tahoma" w:hAnsi="Tahoma" w:cs="Tahoma"/>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259E4C"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536AF24" w14:textId="77777777" w:rsidR="00A63307" w:rsidRPr="006863A0" w:rsidRDefault="00A63307">
            <w:pPr>
              <w:rPr>
                <w:rFonts w:ascii="Tahoma" w:hAnsi="Tahoma" w:cs="Tahoma"/>
                <w:sz w:val="20"/>
                <w:szCs w:val="20"/>
              </w:rPr>
            </w:pPr>
            <w:r w:rsidRPr="006863A0">
              <w:rPr>
                <w:rFonts w:ascii="Tahoma" w:hAnsi="Tahoma" w:cs="Tahoma"/>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DE9B046"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1C501C"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639B99ED"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92204" w14:textId="77777777" w:rsidR="00A63307" w:rsidRPr="006863A0" w:rsidRDefault="00A63307">
            <w:pPr>
              <w:rPr>
                <w:rFonts w:ascii="Tahoma" w:hAnsi="Tahoma" w:cs="Tahoma"/>
                <w:sz w:val="20"/>
                <w:szCs w:val="20"/>
              </w:rPr>
            </w:pPr>
            <w:r w:rsidRPr="006863A0">
              <w:rPr>
                <w:rFonts w:ascii="Tahoma" w:hAnsi="Tahoma" w:cs="Tahoma"/>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8BAE9C3"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5A6D6C6" w14:textId="77777777" w:rsidR="00A63307" w:rsidRPr="006863A0" w:rsidRDefault="00A63307">
            <w:pPr>
              <w:rPr>
                <w:rFonts w:ascii="Tahoma" w:hAnsi="Tahoma" w:cs="Tahoma"/>
                <w:sz w:val="20"/>
                <w:szCs w:val="20"/>
              </w:rPr>
            </w:pPr>
            <w:r w:rsidRPr="006863A0">
              <w:rPr>
                <w:rFonts w:ascii="Tahoma" w:hAnsi="Tahoma" w:cs="Tahoma"/>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C8A4A5C"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053A2DC"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14999988"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36D084A" w14:textId="77777777" w:rsidR="00A63307" w:rsidRPr="006863A0" w:rsidRDefault="00A63307">
            <w:pPr>
              <w:rPr>
                <w:rFonts w:ascii="Tahoma" w:hAnsi="Tahoma" w:cs="Tahoma"/>
                <w:sz w:val="20"/>
                <w:szCs w:val="20"/>
              </w:rPr>
            </w:pPr>
            <w:r w:rsidRPr="006863A0">
              <w:rPr>
                <w:rFonts w:ascii="Tahoma" w:hAnsi="Tahoma" w:cs="Tahoma"/>
                <w:sz w:val="20"/>
                <w:szCs w:val="20"/>
                <w:lang w:val="en-US"/>
              </w:rPr>
              <w:lastRenderedPageBreak/>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8E3EE00"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B2E5E27" w14:textId="77777777" w:rsidR="00A63307" w:rsidRPr="006863A0" w:rsidRDefault="00A63307">
            <w:pPr>
              <w:rPr>
                <w:rFonts w:ascii="Tahoma" w:hAnsi="Tahoma" w:cs="Tahoma"/>
                <w:sz w:val="20"/>
                <w:szCs w:val="20"/>
              </w:rPr>
            </w:pPr>
            <w:r w:rsidRPr="006863A0">
              <w:rPr>
                <w:rFonts w:ascii="Tahoma" w:hAnsi="Tahoma" w:cs="Tahoma"/>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DEC414"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14F8CC"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129D8776"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3ADB4" w14:textId="77777777" w:rsidR="00A63307" w:rsidRPr="006863A0" w:rsidRDefault="00A63307">
            <w:pPr>
              <w:rPr>
                <w:rFonts w:ascii="Tahoma" w:hAnsi="Tahoma" w:cs="Tahoma"/>
                <w:sz w:val="20"/>
                <w:szCs w:val="20"/>
              </w:rPr>
            </w:pPr>
            <w:r w:rsidRPr="006863A0">
              <w:rPr>
                <w:rFonts w:ascii="Tahoma" w:hAnsi="Tahoma" w:cs="Tahoma"/>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94BAE2E"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765E1BF" w14:textId="77777777" w:rsidR="00A63307" w:rsidRPr="006863A0" w:rsidRDefault="00A63307">
            <w:pPr>
              <w:rPr>
                <w:rFonts w:ascii="Tahoma" w:hAnsi="Tahoma" w:cs="Tahoma"/>
                <w:sz w:val="20"/>
                <w:szCs w:val="20"/>
              </w:rPr>
            </w:pPr>
            <w:r w:rsidRPr="006863A0">
              <w:rPr>
                <w:rFonts w:ascii="Tahoma" w:hAnsi="Tahoma" w:cs="Tahoma"/>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6A92175A"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196D607"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16DE1ED8"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0628732" w14:textId="77777777" w:rsidR="00A63307" w:rsidRPr="006863A0" w:rsidRDefault="00A63307">
            <w:pPr>
              <w:rPr>
                <w:rFonts w:ascii="Tahoma" w:hAnsi="Tahoma" w:cs="Tahoma"/>
                <w:sz w:val="20"/>
                <w:szCs w:val="20"/>
              </w:rPr>
            </w:pPr>
            <w:r w:rsidRPr="006863A0">
              <w:rPr>
                <w:rFonts w:ascii="Tahoma" w:hAnsi="Tahoma" w:cs="Tahoma"/>
                <w:sz w:val="20"/>
                <w:szCs w:val="20"/>
                <w:lang w:val="en-US"/>
              </w:rPr>
              <w:t>Fraser Valley</w:t>
            </w:r>
          </w:p>
          <w:p w14:paraId="1EE95987" w14:textId="77777777" w:rsidR="00A63307" w:rsidRPr="006863A0" w:rsidRDefault="00A63307">
            <w:pPr>
              <w:rPr>
                <w:rFonts w:ascii="Tahoma" w:hAnsi="Tahoma" w:cs="Tahoma"/>
                <w:sz w:val="20"/>
                <w:szCs w:val="20"/>
              </w:rPr>
            </w:pPr>
            <w:r w:rsidRPr="006863A0">
              <w:rPr>
                <w:rFonts w:ascii="Tahoma" w:hAnsi="Tahoma" w:cs="Tahoma"/>
                <w:sz w:val="20"/>
                <w:szCs w:val="20"/>
                <w:lang w:val="en-US"/>
              </w:rPr>
              <w:t>(Surrey is in Metro Vanc.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91C4F6E"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20226D" w14:textId="77777777" w:rsidR="00A63307" w:rsidRPr="006863A0" w:rsidRDefault="00A63307">
            <w:pPr>
              <w:rPr>
                <w:rFonts w:ascii="Tahoma" w:hAnsi="Tahoma" w:cs="Tahoma"/>
                <w:sz w:val="20"/>
                <w:szCs w:val="20"/>
              </w:rPr>
            </w:pPr>
            <w:r w:rsidRPr="006863A0">
              <w:rPr>
                <w:rFonts w:ascii="Tahoma" w:hAnsi="Tahoma" w:cs="Tahoma"/>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D585FD"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782254F"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788E4907"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20175" w14:textId="77777777" w:rsidR="00A63307" w:rsidRPr="006863A0" w:rsidRDefault="00A63307">
            <w:pPr>
              <w:rPr>
                <w:rFonts w:ascii="Tahoma" w:hAnsi="Tahoma" w:cs="Tahoma"/>
                <w:sz w:val="20"/>
                <w:szCs w:val="20"/>
              </w:rPr>
            </w:pPr>
            <w:r w:rsidRPr="006863A0">
              <w:rPr>
                <w:rFonts w:ascii="Tahoma" w:hAnsi="Tahoma" w:cs="Tahoma"/>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F0EE028"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8BA6BFE" w14:textId="77777777" w:rsidR="00A63307" w:rsidRPr="006863A0" w:rsidRDefault="00A63307">
            <w:pPr>
              <w:rPr>
                <w:rFonts w:ascii="Tahoma" w:hAnsi="Tahoma" w:cs="Tahoma"/>
                <w:sz w:val="20"/>
                <w:szCs w:val="20"/>
              </w:rPr>
            </w:pPr>
            <w:r w:rsidRPr="006863A0">
              <w:rPr>
                <w:rFonts w:ascii="Tahoma" w:hAnsi="Tahoma" w:cs="Tahoma"/>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2CDED15"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510CF134"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31404BC5" w14:textId="77777777" w:rsidTr="00A63307">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5949C64" w14:textId="77777777" w:rsidR="00A63307" w:rsidRPr="006863A0" w:rsidRDefault="00A63307">
            <w:pPr>
              <w:rPr>
                <w:rFonts w:ascii="Tahoma" w:hAnsi="Tahoma" w:cs="Tahoma"/>
                <w:sz w:val="20"/>
                <w:szCs w:val="20"/>
              </w:rPr>
            </w:pPr>
            <w:r w:rsidRPr="006863A0">
              <w:rPr>
                <w:rFonts w:ascii="Tahoma" w:hAnsi="Tahoma" w:cs="Tahoma"/>
                <w:sz w:val="20"/>
                <w:szCs w:val="20"/>
                <w:lang w:val="en-US"/>
              </w:rPr>
              <w:t>* For regions with multiple training dates, the limit per school applies to all the trainings in that region, e.g., Metro Vanc. schools can have an attendee either the Jan. </w:t>
            </w:r>
            <w:r w:rsidRPr="006863A0">
              <w:rPr>
                <w:rFonts w:ascii="Tahoma" w:hAnsi="Tahoma" w:cs="Tahoma"/>
                <w:b/>
                <w:bCs/>
                <w:sz w:val="20"/>
                <w:szCs w:val="20"/>
                <w:lang w:val="en-US"/>
              </w:rPr>
              <w:t>OR</w:t>
            </w:r>
            <w:r w:rsidRPr="006863A0">
              <w:rPr>
                <w:rFonts w:ascii="Tahoma" w:hAnsi="Tahoma" w:cs="Tahoma"/>
                <w:sz w:val="20"/>
                <w:szCs w:val="20"/>
                <w:lang w:val="en-US"/>
              </w:rPr>
              <w:t> the Feb. session (1 in total), not both.</w:t>
            </w:r>
          </w:p>
        </w:tc>
      </w:tr>
    </w:tbl>
    <w:p w14:paraId="0AA79B30" w14:textId="2302A2C8" w:rsidR="00A63307" w:rsidRPr="006863A0" w:rsidRDefault="00A63307" w:rsidP="00A63307">
      <w:pPr>
        <w:shd w:val="clear" w:color="auto" w:fill="FFFFFF"/>
        <w:spacing w:after="240"/>
        <w:rPr>
          <w:rFonts w:ascii="Tahoma" w:hAnsi="Tahoma" w:cs="Tahoma"/>
          <w:color w:val="000000"/>
          <w:sz w:val="20"/>
          <w:szCs w:val="20"/>
        </w:rPr>
      </w:pPr>
      <w:r w:rsidRPr="006863A0">
        <w:rPr>
          <w:rFonts w:ascii="Tahoma" w:hAnsi="Tahoma" w:cs="Tahoma"/>
          <w:color w:val="000000"/>
          <w:sz w:val="20"/>
          <w:szCs w:val="20"/>
        </w:rPr>
        <w:br/>
      </w:r>
      <w:r w:rsidRPr="006863A0">
        <w:rPr>
          <w:rFonts w:ascii="Tahoma" w:hAnsi="Tahoma" w:cs="Tahoma"/>
          <w:color w:val="000000"/>
          <w:sz w:val="20"/>
          <w:szCs w:val="20"/>
        </w:rPr>
        <w:br/>
      </w:r>
    </w:p>
    <w:p w14:paraId="5AF93303" w14:textId="77777777" w:rsidR="00A63307" w:rsidRPr="006863A0" w:rsidRDefault="00A63307" w:rsidP="00A63307">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Building Better Practices for Schools: Protecting Children</w:t>
      </w:r>
    </w:p>
    <w:p w14:paraId="2526EB3C" w14:textId="77777777" w:rsidR="00A63307" w:rsidRPr="006863A0" w:rsidRDefault="00A63307" w:rsidP="00A63307">
      <w:pPr>
        <w:shd w:val="clear" w:color="auto" w:fill="FFFFFF"/>
        <w:spacing w:after="300"/>
        <w:rPr>
          <w:rFonts w:ascii="Tahoma" w:hAnsi="Tahoma" w:cs="Tahoma"/>
          <w:color w:val="000000"/>
          <w:sz w:val="20"/>
          <w:szCs w:val="20"/>
        </w:rPr>
      </w:pPr>
      <w:r w:rsidRPr="006863A0">
        <w:rPr>
          <w:rFonts w:ascii="Tahoma" w:hAnsi="Tahoma" w:cs="Tahoma"/>
          <w:color w:val="000000"/>
          <w:sz w:val="20"/>
          <w:szCs w:val="20"/>
        </w:rPr>
        <w:t>Harris &amp; Co has provided FISA with the following resources which schools may find informative.</w:t>
      </w:r>
    </w:p>
    <w:p w14:paraId="611B1AE9" w14:textId="77777777" w:rsidR="00A63307" w:rsidRPr="006863A0" w:rsidRDefault="00A63307" w:rsidP="00A63307">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000000"/>
          <w:sz w:val="20"/>
          <w:szCs w:val="20"/>
        </w:rPr>
        <w:t>·         </w:t>
      </w:r>
      <w:hyperlink r:id="rId957" w:tgtFrame="_blank" w:history="1">
        <w:r w:rsidRPr="006863A0">
          <w:rPr>
            <w:rStyle w:val="Hyperlink"/>
            <w:rFonts w:ascii="Tahoma" w:hAnsi="Tahoma" w:cs="Tahoma"/>
            <w:color w:val="0563C1"/>
            <w:sz w:val="20"/>
            <w:szCs w:val="20"/>
          </w:rPr>
          <w:t>Building Better Practices for Schools: Protecting Children</w:t>
        </w:r>
      </w:hyperlink>
    </w:p>
    <w:p w14:paraId="67E44CBC" w14:textId="77777777" w:rsidR="00A63307" w:rsidRPr="006863A0" w:rsidRDefault="00A63307" w:rsidP="00A63307">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000000"/>
          <w:sz w:val="20"/>
          <w:szCs w:val="20"/>
        </w:rPr>
        <w:t>·         </w:t>
      </w:r>
      <w:hyperlink r:id="rId958" w:tgtFrame="_blank" w:history="1">
        <w:r w:rsidRPr="006863A0">
          <w:rPr>
            <w:rStyle w:val="Hyperlink"/>
            <w:rFonts w:ascii="Tahoma" w:hAnsi="Tahoma" w:cs="Tahoma"/>
            <w:color w:val="0563C1"/>
            <w:sz w:val="20"/>
            <w:szCs w:val="20"/>
          </w:rPr>
          <w:t>Harris &amp; Co Education Law Conference 2021 Resource Guide</w:t>
        </w:r>
      </w:hyperlink>
    </w:p>
    <w:p w14:paraId="3C60BE4F" w14:textId="77777777" w:rsidR="00A63307" w:rsidRPr="006863A0" w:rsidRDefault="00A63307" w:rsidP="00A63307">
      <w:pPr>
        <w:shd w:val="clear" w:color="auto" w:fill="FFFFFF"/>
        <w:rPr>
          <w:rFonts w:ascii="Tahoma" w:hAnsi="Tahoma" w:cs="Tahoma"/>
          <w:color w:val="000000"/>
          <w:sz w:val="20"/>
          <w:szCs w:val="20"/>
        </w:rPr>
      </w:pPr>
      <w:r w:rsidRPr="006863A0">
        <w:rPr>
          <w:rFonts w:ascii="Tahoma" w:hAnsi="Tahoma" w:cs="Tahoma"/>
          <w:color w:val="FF0000"/>
          <w:sz w:val="20"/>
          <w:szCs w:val="20"/>
        </w:rPr>
        <w:t> </w:t>
      </w:r>
    </w:p>
    <w:p w14:paraId="6671B9C2" w14:textId="77777777" w:rsidR="00A63307" w:rsidRPr="006863A0" w:rsidRDefault="00A63307" w:rsidP="00A63307">
      <w:pPr>
        <w:shd w:val="clear" w:color="auto" w:fill="FFFFFF"/>
        <w:rPr>
          <w:rFonts w:ascii="Tahoma" w:hAnsi="Tahoma" w:cs="Tahoma"/>
          <w:color w:val="000000"/>
          <w:sz w:val="20"/>
          <w:szCs w:val="20"/>
        </w:rPr>
      </w:pPr>
      <w:r w:rsidRPr="006863A0">
        <w:rPr>
          <w:rFonts w:ascii="Tahoma" w:hAnsi="Tahoma" w:cs="Tahoma"/>
          <w:color w:val="FF0000"/>
          <w:sz w:val="20"/>
          <w:szCs w:val="20"/>
        </w:rPr>
        <w:t> </w:t>
      </w:r>
    </w:p>
    <w:p w14:paraId="33F0383F" w14:textId="77777777" w:rsidR="00A63307" w:rsidRPr="006863A0" w:rsidRDefault="00A63307" w:rsidP="00A63307">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Child Care Capital Funding Grant</w:t>
      </w:r>
      <w:r w:rsidRPr="006863A0">
        <w:rPr>
          <w:rFonts w:ascii="Tahoma" w:hAnsi="Tahoma" w:cs="Tahoma"/>
          <w:color w:val="000000"/>
          <w:sz w:val="20"/>
          <w:szCs w:val="20"/>
        </w:rPr>
        <w:t> </w:t>
      </w:r>
    </w:p>
    <w:p w14:paraId="45B9B16E" w14:textId="6064D555" w:rsidR="00AA25CB" w:rsidRPr="006863A0" w:rsidRDefault="00A63307" w:rsidP="00F14B9A">
      <w:pPr>
        <w:shd w:val="clear" w:color="auto" w:fill="FFFFFF"/>
        <w:rPr>
          <w:rFonts w:ascii="Tahoma" w:hAnsi="Tahoma" w:cs="Tahoma"/>
          <w:color w:val="000000"/>
          <w:sz w:val="20"/>
          <w:szCs w:val="20"/>
        </w:rPr>
      </w:pPr>
      <w:r w:rsidRPr="006863A0">
        <w:rPr>
          <w:rFonts w:ascii="Tahoma" w:hAnsi="Tahoma" w:cs="Tahoma"/>
          <w:color w:val="000000"/>
          <w:sz w:val="20"/>
          <w:szCs w:val="20"/>
        </w:rPr>
        <w:t>The application period for the Child Care New Spaces grant ends January 2023. If you have been considering applying, now is the time to move on it! More information is available </w:t>
      </w:r>
      <w:hyperlink r:id="rId959"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1CC099FD" w14:textId="23E04858" w:rsidR="00BD703A" w:rsidRPr="006863A0" w:rsidRDefault="00BD703A" w:rsidP="00F14B9A">
      <w:pPr>
        <w:shd w:val="clear" w:color="auto" w:fill="FFFFFF"/>
        <w:rPr>
          <w:rFonts w:ascii="Tahoma" w:hAnsi="Tahoma" w:cs="Tahoma"/>
          <w:b/>
          <w:bCs/>
          <w:color w:val="000000"/>
          <w:sz w:val="20"/>
          <w:szCs w:val="20"/>
        </w:rPr>
      </w:pPr>
    </w:p>
    <w:p w14:paraId="6E440BBE" w14:textId="43836592" w:rsidR="00BD703A" w:rsidRPr="006863A0" w:rsidRDefault="00BD703A" w:rsidP="00F14B9A">
      <w:pPr>
        <w:shd w:val="clear" w:color="auto" w:fill="FFFFFF"/>
        <w:rPr>
          <w:rFonts w:ascii="Tahoma" w:hAnsi="Tahoma" w:cs="Tahoma"/>
          <w:b/>
          <w:bCs/>
          <w:color w:val="000000"/>
          <w:sz w:val="20"/>
          <w:szCs w:val="20"/>
        </w:rPr>
      </w:pPr>
    </w:p>
    <w:p w14:paraId="22DC5B19" w14:textId="7A9F8560" w:rsidR="00BD703A" w:rsidRPr="006863A0" w:rsidRDefault="00BD703A" w:rsidP="00F14B9A">
      <w:pPr>
        <w:shd w:val="clear" w:color="auto" w:fill="FFFFFF"/>
        <w:rPr>
          <w:rFonts w:ascii="Tahoma" w:hAnsi="Tahoma" w:cs="Tahoma"/>
          <w:b/>
          <w:bCs/>
          <w:color w:val="000000"/>
          <w:sz w:val="20"/>
          <w:szCs w:val="20"/>
        </w:rPr>
      </w:pPr>
    </w:p>
    <w:p w14:paraId="4609DDD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222222"/>
          <w:sz w:val="20"/>
          <w:szCs w:val="20"/>
          <w:highlight w:val="yellow"/>
        </w:rPr>
        <w:t>FISA </w:t>
      </w:r>
      <w:r w:rsidRPr="006863A0">
        <w:rPr>
          <w:rStyle w:val="il"/>
          <w:rFonts w:ascii="Tahoma" w:hAnsi="Tahoma" w:cs="Tahoma"/>
          <w:b/>
          <w:bCs/>
          <w:color w:val="222222"/>
          <w:sz w:val="20"/>
          <w:szCs w:val="20"/>
          <w:highlight w:val="yellow"/>
        </w:rPr>
        <w:t>Update</w:t>
      </w:r>
      <w:r w:rsidRPr="006863A0">
        <w:rPr>
          <w:rFonts w:ascii="Tahoma" w:hAnsi="Tahoma" w:cs="Tahoma"/>
          <w:b/>
          <w:bCs/>
          <w:color w:val="222222"/>
          <w:sz w:val="20"/>
          <w:szCs w:val="20"/>
          <w:highlight w:val="yellow"/>
        </w:rPr>
        <w:t> - November 25, 2022</w:t>
      </w:r>
    </w:p>
    <w:p w14:paraId="03913B95" w14:textId="77777777" w:rsidR="00BD703A" w:rsidRPr="006863A0" w:rsidRDefault="00BD703A" w:rsidP="00BD703A">
      <w:pPr>
        <w:shd w:val="clear" w:color="auto" w:fill="FFFFFF"/>
        <w:rPr>
          <w:rFonts w:ascii="Tahoma" w:hAnsi="Tahoma" w:cs="Tahoma"/>
          <w:color w:val="222222"/>
          <w:sz w:val="20"/>
          <w:szCs w:val="20"/>
        </w:rPr>
      </w:pPr>
    </w:p>
    <w:p w14:paraId="75A783D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222222"/>
          <w:sz w:val="20"/>
          <w:szCs w:val="20"/>
        </w:rPr>
        <w:t>Wednesday, November 23</w:t>
      </w:r>
      <w:r w:rsidRPr="006863A0">
        <w:rPr>
          <w:rFonts w:ascii="Tahoma" w:hAnsi="Tahoma" w:cs="Tahoma"/>
          <w:color w:val="222222"/>
          <w:sz w:val="20"/>
          <w:szCs w:val="20"/>
          <w:vertAlign w:val="superscript"/>
        </w:rPr>
        <w:t>rd</w:t>
      </w:r>
      <w:r w:rsidRPr="006863A0">
        <w:rPr>
          <w:rFonts w:ascii="Tahoma" w:hAnsi="Tahoma" w:cs="Tahoma"/>
          <w:color w:val="222222"/>
          <w:sz w:val="20"/>
          <w:szCs w:val="20"/>
        </w:rPr>
        <w:t> was a very busy day for FISA - the office staff and Board members (and some invited association guests). The day started with our semi-annual meeting with the executives from the Independent Schools Branch and other divisions of the MECC. This meeting is always informative as the agenda is co-created and addresses the topical issues concerning the K-12 sector and specifically independent schools. The FISA Board and the MECC honour the respectful relationships that have been nurtured for over 50 years, which allows both parties to sometimes share differing perspectives and rationales on educational matters with an understanding that we are united in pursuing what is best for BC learners.  </w:t>
      </w:r>
    </w:p>
    <w:p w14:paraId="367AB31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1C35524C"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222222"/>
          <w:sz w:val="20"/>
          <w:szCs w:val="20"/>
        </w:rPr>
        <w:t>One of the items on the agenda addressed a question that many school leaders within the independent sector have been asking with regards to the </w:t>
      </w:r>
      <w:hyperlink r:id="rId960" w:tgtFrame="_blank" w:history="1">
        <w:r w:rsidRPr="006863A0">
          <w:rPr>
            <w:rStyle w:val="Hyperlink"/>
            <w:rFonts w:ascii="Tahoma" w:hAnsi="Tahoma" w:cs="Tahoma"/>
            <w:color w:val="0563C1"/>
            <w:sz w:val="20"/>
            <w:szCs w:val="20"/>
          </w:rPr>
          <w:t>draft K-12 Student Reporting Policy</w:t>
        </w:r>
      </w:hyperlink>
      <w:r w:rsidRPr="006863A0">
        <w:rPr>
          <w:rFonts w:ascii="Tahoma" w:hAnsi="Tahoma" w:cs="Tahoma"/>
          <w:color w:val="222222"/>
          <w:sz w:val="20"/>
          <w:szCs w:val="20"/>
        </w:rPr>
        <w:t>, and its implications for independent schools. The MECC announced that independent schools will not be mandated to adhere to the revised policy, with the proviso that independent schools with assessment and reporting practices that do not align with the Reporting Order, will follow the spirit of the Ministry’s researched-based direction (meaningful and regular communication with learners and parents, assessments that focus on proficiency in relation to learning standards, and to improve learner engagement through self-assessment). While presently many independent schools follow the existing reporting policy, FISA is pleased that independent school authorities will have the freedom to incorporate sound assessment practices that reflect the ministry’s revised assessment, evaluation and reporting foundational principles, while also honouring the school’s unique context and assessment practices.</w:t>
      </w:r>
    </w:p>
    <w:p w14:paraId="44A2F863"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3B1FD272"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222222"/>
          <w:sz w:val="20"/>
          <w:szCs w:val="20"/>
        </w:rPr>
        <w:lastRenderedPageBreak/>
        <w:t>You should anticipate an </w:t>
      </w:r>
      <w:r w:rsidRPr="006863A0">
        <w:rPr>
          <w:rStyle w:val="il"/>
          <w:rFonts w:ascii="Tahoma" w:hAnsi="Tahoma" w:cs="Tahoma"/>
          <w:color w:val="222222"/>
          <w:sz w:val="20"/>
          <w:szCs w:val="20"/>
        </w:rPr>
        <w:t>update</w:t>
      </w:r>
      <w:r w:rsidRPr="006863A0">
        <w:rPr>
          <w:rFonts w:ascii="Tahoma" w:hAnsi="Tahoma" w:cs="Tahoma"/>
          <w:color w:val="222222"/>
          <w:sz w:val="20"/>
          <w:szCs w:val="20"/>
        </w:rPr>
        <w:t> on the K-12 Reporting Policy and supplemental school and parent resources coming from the MECC over the next couple of months.    </w:t>
      </w:r>
    </w:p>
    <w:p w14:paraId="4ED92925"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r w:rsidRPr="006863A0">
        <w:rPr>
          <w:rFonts w:ascii="Tahoma" w:hAnsi="Tahoma" w:cs="Tahoma"/>
          <w:b/>
          <w:bCs/>
          <w:color w:val="222222"/>
          <w:sz w:val="20"/>
          <w:szCs w:val="20"/>
        </w:rPr>
        <w:t> </w:t>
      </w:r>
    </w:p>
    <w:p w14:paraId="7C0C4016"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Annual General Meeting</w:t>
      </w:r>
    </w:p>
    <w:p w14:paraId="7D038F6A"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FISA hosted our AGM this week (November 23</w:t>
      </w:r>
      <w:r w:rsidRPr="006863A0">
        <w:rPr>
          <w:rFonts w:ascii="Tahoma" w:hAnsi="Tahoma" w:cs="Tahoma"/>
          <w:color w:val="000000"/>
          <w:sz w:val="20"/>
          <w:szCs w:val="20"/>
          <w:vertAlign w:val="superscript"/>
        </w:rPr>
        <w:t>rd </w:t>
      </w:r>
      <w:r w:rsidRPr="006863A0">
        <w:rPr>
          <w:rFonts w:ascii="Tahoma" w:hAnsi="Tahoma" w:cs="Tahoma"/>
          <w:color w:val="000000"/>
          <w:sz w:val="20"/>
          <w:szCs w:val="20"/>
        </w:rPr>
        <w:t>) and each year the 5 association delegates vote on the election of Officers for the upcoming year. The role of FISA Officer requires additional dedication to the work of FISA and on behalf of independent schools I offer our sincere appreciation to this year’s FISA Officers:</w:t>
      </w:r>
    </w:p>
    <w:p w14:paraId="0CA1C66E"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President – Ed Noot (SCSBC)</w:t>
      </w:r>
    </w:p>
    <w:p w14:paraId="3546133F"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Vice-president – Elizabeth Moore (ISABC)</w:t>
      </w:r>
    </w:p>
    <w:p w14:paraId="5C5D34F2"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Treasurer – Phill Hills (ACSIBC)</w:t>
      </w:r>
    </w:p>
    <w:p w14:paraId="7EC518AD"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Secretary – Kent Dykstra (AMS)</w:t>
      </w:r>
    </w:p>
    <w:p w14:paraId="6A50B336"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02124"/>
          <w:sz w:val="20"/>
          <w:szCs w:val="20"/>
        </w:rPr>
        <w:t>·         </w:t>
      </w:r>
      <w:r w:rsidRPr="006863A0">
        <w:rPr>
          <w:rFonts w:ascii="Tahoma" w:hAnsi="Tahoma" w:cs="Tahoma"/>
          <w:color w:val="000000"/>
          <w:sz w:val="20"/>
          <w:szCs w:val="20"/>
        </w:rPr>
        <w:t>Officer-at-large – Sandy Marshall (CISBC</w:t>
      </w:r>
      <w:r w:rsidRPr="006863A0">
        <w:rPr>
          <w:rFonts w:ascii="Tahoma" w:hAnsi="Tahoma" w:cs="Tahoma"/>
          <w:color w:val="202124"/>
          <w:sz w:val="20"/>
          <w:szCs w:val="20"/>
        </w:rPr>
        <w:t>)</w:t>
      </w:r>
    </w:p>
    <w:p w14:paraId="34F7FCF4" w14:textId="77777777" w:rsidR="00BD703A" w:rsidRPr="006863A0" w:rsidRDefault="00BD703A" w:rsidP="00BD703A">
      <w:pPr>
        <w:shd w:val="clear" w:color="auto" w:fill="FFFFFF"/>
        <w:rPr>
          <w:rFonts w:ascii="Tahoma" w:hAnsi="Tahoma" w:cs="Tahoma"/>
          <w:color w:val="222222"/>
          <w:sz w:val="20"/>
          <w:szCs w:val="20"/>
        </w:rPr>
      </w:pPr>
    </w:p>
    <w:p w14:paraId="28AFEA6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7FC0D32C"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Student &amp; Family Assistance Fund (SFAF) Special Purpose Grant</w:t>
      </w:r>
    </w:p>
    <w:p w14:paraId="23724A0E"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Independent school authorities who choose to participate in the Student &amp; Family Assistance fund (previously referred to as the Affordability Grant) can expect to receive a MECC bank deposit on or before November 30th. Each participating school will also receive from FISA, or their Association Office, an email notification stating the school’s final grant amount. By accepting the grant, schools and authorities agree to expend the funds in alignment with eligible spending criteria and agree to complete a summary report identifying how the funds were spent (e.g., total amount used per category -food security, access to school programs, school supplies, transportation, etc.) Questions on this grant should be directed to FISA via email at </w:t>
      </w:r>
      <w:hyperlink r:id="rId961" w:tgtFrame="_blank" w:history="1">
        <w:r w:rsidRPr="006863A0">
          <w:rPr>
            <w:rStyle w:val="Hyperlink"/>
            <w:rFonts w:ascii="Tahoma" w:hAnsi="Tahoma" w:cs="Tahoma"/>
            <w:color w:val="000000"/>
            <w:sz w:val="20"/>
            <w:szCs w:val="20"/>
          </w:rPr>
          <w:t>info@fisabc.ca</w:t>
        </w:r>
      </w:hyperlink>
      <w:r w:rsidRPr="006863A0">
        <w:rPr>
          <w:rFonts w:ascii="Tahoma" w:hAnsi="Tahoma" w:cs="Tahoma"/>
          <w:color w:val="000000"/>
          <w:sz w:val="20"/>
          <w:szCs w:val="20"/>
        </w:rPr>
        <w:t>.</w:t>
      </w:r>
    </w:p>
    <w:p w14:paraId="728FB35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DE093B6"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FISA thanks the MECC for including independent schools in this special initiative to reduce the burden on families struggling to make ends meet during this economic downturn. </w:t>
      </w:r>
    </w:p>
    <w:p w14:paraId="7B8F6516" w14:textId="77777777" w:rsidR="00BD703A" w:rsidRPr="006863A0" w:rsidRDefault="00BD703A" w:rsidP="00BD703A">
      <w:pPr>
        <w:shd w:val="clear" w:color="auto" w:fill="FFFFFF"/>
        <w:rPr>
          <w:rFonts w:ascii="Tahoma" w:hAnsi="Tahoma" w:cs="Tahoma"/>
          <w:color w:val="222222"/>
          <w:sz w:val="20"/>
          <w:szCs w:val="20"/>
        </w:rPr>
      </w:pPr>
    </w:p>
    <w:p w14:paraId="4725F122" w14:textId="77777777" w:rsidR="00BD703A" w:rsidRPr="006863A0" w:rsidRDefault="00BD703A" w:rsidP="00BD703A">
      <w:pPr>
        <w:shd w:val="clear" w:color="auto" w:fill="FFFFFF"/>
        <w:rPr>
          <w:rFonts w:ascii="Tahoma" w:hAnsi="Tahoma" w:cs="Tahoma"/>
          <w:color w:val="222222"/>
          <w:sz w:val="20"/>
          <w:szCs w:val="20"/>
        </w:rPr>
      </w:pPr>
    </w:p>
    <w:p w14:paraId="15A06DCF"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46A16A7A"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97EA0B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49E85084"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7065AF1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Pro-D Sessions 9:00 am – 3:30 pm</w:t>
      </w:r>
    </w:p>
    <w:p w14:paraId="07FB0F14"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Chilliwack - November 30, 2022 </w:t>
      </w:r>
      <w:r w:rsidRPr="006863A0">
        <w:rPr>
          <w:rFonts w:ascii="Tahoma" w:hAnsi="Tahoma" w:cs="Tahoma"/>
          <w:b/>
          <w:bCs/>
          <w:color w:val="222222"/>
          <w:sz w:val="20"/>
          <w:szCs w:val="20"/>
        </w:rPr>
        <w:t>– cancelled (to be rescheduled Spring 2023)</w:t>
      </w:r>
    </w:p>
    <w:p w14:paraId="457E2059"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w:t>
      </w:r>
      <w:hyperlink r:id="rId962" w:tgtFrame="_blank" w:history="1">
        <w:r w:rsidRPr="006863A0">
          <w:rPr>
            <w:rStyle w:val="Hyperlink"/>
            <w:rFonts w:ascii="Tahoma" w:hAnsi="Tahoma" w:cs="Tahoma"/>
            <w:b/>
            <w:bCs/>
            <w:color w:val="000000"/>
            <w:sz w:val="20"/>
            <w:szCs w:val="20"/>
          </w:rPr>
          <w:t>register here</w:t>
        </w:r>
      </w:hyperlink>
    </w:p>
    <w:p w14:paraId="12ABC503"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963" w:tgtFrame="_blank" w:history="1">
        <w:r w:rsidRPr="006863A0">
          <w:rPr>
            <w:rStyle w:val="Hyperlink"/>
            <w:rFonts w:ascii="Tahoma" w:hAnsi="Tahoma" w:cs="Tahoma"/>
            <w:b/>
            <w:bCs/>
            <w:color w:val="000000"/>
            <w:sz w:val="20"/>
            <w:szCs w:val="20"/>
          </w:rPr>
          <w:t>register here</w:t>
        </w:r>
      </w:hyperlink>
    </w:p>
    <w:p w14:paraId="62B1ACE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964" w:tgtFrame="_blank" w:history="1">
        <w:r w:rsidRPr="006863A0">
          <w:rPr>
            <w:rStyle w:val="Hyperlink"/>
            <w:rFonts w:ascii="Tahoma" w:hAnsi="Tahoma" w:cs="Tahoma"/>
            <w:b/>
            <w:bCs/>
            <w:color w:val="000000"/>
            <w:sz w:val="20"/>
            <w:szCs w:val="20"/>
          </w:rPr>
          <w:t>register here</w:t>
        </w:r>
      </w:hyperlink>
    </w:p>
    <w:p w14:paraId="5543D9B6"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Kelowna – April 20, 2023 </w:t>
      </w:r>
      <w:hyperlink r:id="rId965" w:tgtFrame="_blank" w:history="1">
        <w:r w:rsidRPr="006863A0">
          <w:rPr>
            <w:rStyle w:val="Hyperlink"/>
            <w:rFonts w:ascii="Tahoma" w:hAnsi="Tahoma" w:cs="Tahoma"/>
            <w:b/>
            <w:bCs/>
            <w:color w:val="0563C1"/>
            <w:sz w:val="20"/>
            <w:szCs w:val="20"/>
          </w:rPr>
          <w:t>register here</w:t>
        </w:r>
      </w:hyperlink>
    </w:p>
    <w:p w14:paraId="2703FE40"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F3D9CA3"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These sessions will be held in-person, lunch will be served, and they are free to attend.</w:t>
      </w:r>
    </w:p>
    <w:p w14:paraId="59AF0CAE"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B86458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A short FISA Forum will be held immediately following the Pro-D event at each of the host schools. At the Forum, Shawn Chisholm, Executive Director will provide a sector </w:t>
      </w:r>
      <w:r w:rsidRPr="006863A0">
        <w:rPr>
          <w:rStyle w:val="il"/>
          <w:rFonts w:ascii="Tahoma" w:hAnsi="Tahoma" w:cs="Tahoma"/>
          <w:color w:val="000000"/>
          <w:sz w:val="20"/>
          <w:szCs w:val="20"/>
        </w:rPr>
        <w:t>update</w:t>
      </w:r>
      <w:r w:rsidRPr="006863A0">
        <w:rPr>
          <w:rFonts w:ascii="Tahoma" w:hAnsi="Tahoma" w:cs="Tahoma"/>
          <w:color w:val="000000"/>
          <w:sz w:val="20"/>
          <w:szCs w:val="20"/>
        </w:rPr>
        <w:t> and overview of FISA advocacy efforts. No registration is required to attend the Forum.</w:t>
      </w:r>
    </w:p>
    <w:p w14:paraId="59262F79" w14:textId="77777777" w:rsidR="00BD703A" w:rsidRPr="006863A0" w:rsidRDefault="00BD703A" w:rsidP="00BD703A">
      <w:pPr>
        <w:shd w:val="clear" w:color="auto" w:fill="FFFFFF"/>
        <w:rPr>
          <w:rFonts w:ascii="Tahoma" w:hAnsi="Tahoma" w:cs="Tahoma"/>
          <w:color w:val="222222"/>
          <w:sz w:val="20"/>
          <w:szCs w:val="20"/>
        </w:rPr>
      </w:pPr>
    </w:p>
    <w:p w14:paraId="28F81039" w14:textId="77777777" w:rsidR="00BD703A" w:rsidRPr="006863A0" w:rsidRDefault="00BD703A" w:rsidP="00BD703A">
      <w:pPr>
        <w:shd w:val="clear" w:color="auto" w:fill="FFFFFF"/>
        <w:rPr>
          <w:rFonts w:ascii="Tahoma" w:hAnsi="Tahoma" w:cs="Tahoma"/>
          <w:color w:val="222222"/>
          <w:sz w:val="20"/>
          <w:szCs w:val="20"/>
        </w:rPr>
      </w:pPr>
    </w:p>
    <w:p w14:paraId="4F931753"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Indigenous Focused Grad Requirement Pro-D Opportunities</w:t>
      </w:r>
    </w:p>
    <w:p w14:paraId="58F2A2F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The first of the planned ten in-person workshops designed to supports schools in implementing the </w:t>
      </w:r>
      <w:hyperlink r:id="rId966"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xml:space="preserve"> was a great success. Given the demand for this </w:t>
      </w:r>
      <w:r w:rsidRPr="006863A0">
        <w:rPr>
          <w:rFonts w:ascii="Tahoma" w:hAnsi="Tahoma" w:cs="Tahoma"/>
          <w:color w:val="000000"/>
          <w:sz w:val="20"/>
          <w:szCs w:val="20"/>
        </w:rPr>
        <w:lastRenderedPageBreak/>
        <w:t>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6F62D96F"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E3C7342"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301E6F3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1A9E3CD9"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967"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w:t>
      </w:r>
    </w:p>
    <w:p w14:paraId="43910176" w14:textId="77777777" w:rsidR="00BD703A" w:rsidRPr="006863A0" w:rsidRDefault="00BD703A" w:rsidP="00BD703A">
      <w:pPr>
        <w:shd w:val="clear" w:color="auto" w:fill="FFFFFF"/>
        <w:rPr>
          <w:rFonts w:ascii="Tahoma" w:hAnsi="Tahoma" w:cs="Tahoma"/>
          <w:color w:val="222222"/>
          <w:sz w:val="20"/>
          <w:szCs w:val="20"/>
        </w:rPr>
      </w:pPr>
    </w:p>
    <w:p w14:paraId="2CF1E149"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Schools are only allowed to attend a workshop in the region where the school is located. </w:t>
      </w:r>
      <w:r w:rsidRPr="006863A0">
        <w:rPr>
          <w:rFonts w:ascii="Tahoma" w:hAnsi="Tahoma" w:cs="Tahoma"/>
          <w:color w:val="000000"/>
          <w:sz w:val="20"/>
          <w:szCs w:val="20"/>
        </w:rPr>
        <w:t>Requests to attend out of region will be allowed only if space permits (waitlisted).</w:t>
      </w:r>
    </w:p>
    <w:p w14:paraId="565C8A0E" w14:textId="77777777" w:rsidR="00BD703A" w:rsidRPr="006863A0" w:rsidRDefault="00BD703A" w:rsidP="00BD703A">
      <w:pPr>
        <w:shd w:val="clear" w:color="auto" w:fill="FFFFFF"/>
        <w:rPr>
          <w:rFonts w:ascii="Tahoma" w:hAnsi="Tahoma" w:cs="Tahoma"/>
          <w:color w:val="222222"/>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029"/>
        <w:gridCol w:w="2192"/>
        <w:gridCol w:w="1467"/>
        <w:gridCol w:w="1130"/>
        <w:gridCol w:w="2392"/>
      </w:tblGrid>
      <w:tr w:rsidR="00BD703A" w:rsidRPr="006863A0" w14:paraId="3A8E05CB" w14:textId="77777777" w:rsidTr="00BD703A">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7292170" w14:textId="77777777" w:rsidR="00BD703A" w:rsidRPr="006863A0" w:rsidRDefault="00BD703A">
            <w:pPr>
              <w:rPr>
                <w:rFonts w:ascii="Tahoma" w:hAnsi="Tahoma" w:cs="Tahoma"/>
                <w:sz w:val="20"/>
                <w:szCs w:val="20"/>
              </w:rPr>
            </w:pPr>
            <w:r w:rsidRPr="006863A0">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FF4A42C" w14:textId="77777777" w:rsidR="00BD703A" w:rsidRPr="006863A0" w:rsidRDefault="00BD703A">
            <w:pPr>
              <w:rPr>
                <w:rFonts w:ascii="Tahoma" w:hAnsi="Tahoma" w:cs="Tahoma"/>
                <w:sz w:val="20"/>
                <w:szCs w:val="20"/>
              </w:rPr>
            </w:pPr>
            <w:r w:rsidRPr="006863A0">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274B07B3" w14:textId="77777777" w:rsidR="00BD703A" w:rsidRPr="006863A0" w:rsidRDefault="00BD703A">
            <w:pPr>
              <w:rPr>
                <w:rFonts w:ascii="Tahoma" w:hAnsi="Tahoma" w:cs="Tahoma"/>
                <w:sz w:val="20"/>
                <w:szCs w:val="20"/>
              </w:rPr>
            </w:pPr>
            <w:r w:rsidRPr="006863A0">
              <w:rPr>
                <w:rFonts w:ascii="Tahoma" w:hAnsi="Tahoma" w:cs="Tahoma"/>
                <w:b/>
                <w:bCs/>
                <w:color w:val="000000"/>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4731E18" w14:textId="77777777" w:rsidR="00BD703A" w:rsidRPr="006863A0" w:rsidRDefault="00BD703A">
            <w:pPr>
              <w:rPr>
                <w:rFonts w:ascii="Tahoma" w:hAnsi="Tahoma" w:cs="Tahoma"/>
                <w:sz w:val="20"/>
                <w:szCs w:val="20"/>
              </w:rPr>
            </w:pPr>
            <w:r w:rsidRPr="006863A0">
              <w:rPr>
                <w:rFonts w:ascii="Tahoma" w:hAnsi="Tahoma" w:cs="Tahoma"/>
                <w:b/>
                <w:bCs/>
                <w:color w:val="000000"/>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F563DCF" w14:textId="77777777" w:rsidR="00BD703A" w:rsidRPr="006863A0" w:rsidRDefault="00BD703A">
            <w:pPr>
              <w:rPr>
                <w:rFonts w:ascii="Tahoma" w:hAnsi="Tahoma" w:cs="Tahoma"/>
                <w:sz w:val="20"/>
                <w:szCs w:val="20"/>
              </w:rPr>
            </w:pPr>
            <w:r w:rsidRPr="006863A0">
              <w:rPr>
                <w:rFonts w:ascii="Tahoma" w:hAnsi="Tahoma" w:cs="Tahoma"/>
                <w:b/>
                <w:bCs/>
                <w:color w:val="000000"/>
                <w:sz w:val="20"/>
                <w:szCs w:val="20"/>
                <w:lang w:val="en-US"/>
              </w:rPr>
              <w:t>Registration</w:t>
            </w:r>
          </w:p>
        </w:tc>
      </w:tr>
      <w:tr w:rsidR="00BD703A" w:rsidRPr="006863A0" w14:paraId="749026AE" w14:textId="77777777" w:rsidTr="00BD703A">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580FD2E"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7DD601"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687CDCA"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EE87BD"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DA30D4" w14:textId="77777777" w:rsidR="00BD703A" w:rsidRPr="006863A0" w:rsidRDefault="00000000">
            <w:pPr>
              <w:spacing w:line="276" w:lineRule="atLeast"/>
              <w:rPr>
                <w:rFonts w:ascii="Tahoma" w:hAnsi="Tahoma" w:cs="Tahoma"/>
                <w:sz w:val="20"/>
                <w:szCs w:val="20"/>
              </w:rPr>
            </w:pPr>
            <w:hyperlink r:id="rId968" w:tgtFrame="_blank" w:history="1">
              <w:r w:rsidR="00BD703A" w:rsidRPr="006863A0">
                <w:rPr>
                  <w:rStyle w:val="Hyperlink"/>
                  <w:rFonts w:ascii="Tahoma" w:hAnsi="Tahoma" w:cs="Tahoma"/>
                  <w:color w:val="000000"/>
                  <w:sz w:val="20"/>
                  <w:szCs w:val="20"/>
                  <w:lang w:val="en-US"/>
                </w:rPr>
                <w:t>Registration Link</w:t>
              </w:r>
            </w:hyperlink>
          </w:p>
        </w:tc>
      </w:tr>
      <w:tr w:rsidR="00BD703A" w:rsidRPr="006863A0" w14:paraId="79FA0CE4"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8D01B"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DC46F0F"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New Westminster</w:t>
            </w:r>
            <w:r w:rsidRPr="006863A0">
              <w:rPr>
                <w:rFonts w:ascii="Tahoma" w:hAnsi="Tahoma" w:cs="Tahoma"/>
                <w:color w:val="000000"/>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3E53E5B"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Jan. 28, 2023</w:t>
            </w:r>
          </w:p>
          <w:p w14:paraId="4C9613D5"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 </w:t>
            </w:r>
          </w:p>
          <w:p w14:paraId="3483A600"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9841CC0"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p w14:paraId="1C4FC7EC"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B557DD" w14:textId="77777777" w:rsidR="00BD703A" w:rsidRPr="006863A0" w:rsidRDefault="00000000">
            <w:pPr>
              <w:spacing w:line="276" w:lineRule="atLeast"/>
              <w:rPr>
                <w:rFonts w:ascii="Tahoma" w:hAnsi="Tahoma" w:cs="Tahoma"/>
                <w:sz w:val="20"/>
                <w:szCs w:val="20"/>
              </w:rPr>
            </w:pPr>
            <w:hyperlink r:id="rId969" w:tgtFrame="_blank" w:history="1">
              <w:r w:rsidR="00BD703A" w:rsidRPr="006863A0">
                <w:rPr>
                  <w:rStyle w:val="Hyperlink"/>
                  <w:rFonts w:ascii="Tahoma" w:hAnsi="Tahoma" w:cs="Tahoma"/>
                  <w:color w:val="000000"/>
                  <w:sz w:val="20"/>
                  <w:szCs w:val="20"/>
                  <w:lang w:val="en-US"/>
                </w:rPr>
                <w:t>Registration Link</w:t>
              </w:r>
            </w:hyperlink>
          </w:p>
          <w:p w14:paraId="36F89CCA"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 </w:t>
            </w:r>
          </w:p>
          <w:p w14:paraId="7AA3D39C" w14:textId="77777777" w:rsidR="00BD703A" w:rsidRPr="006863A0" w:rsidRDefault="00000000">
            <w:pPr>
              <w:spacing w:line="276" w:lineRule="atLeast"/>
              <w:rPr>
                <w:rFonts w:ascii="Tahoma" w:hAnsi="Tahoma" w:cs="Tahoma"/>
                <w:sz w:val="20"/>
                <w:szCs w:val="20"/>
              </w:rPr>
            </w:pPr>
            <w:hyperlink r:id="rId970" w:tgtFrame="_blank" w:history="1">
              <w:r w:rsidR="00BD703A" w:rsidRPr="006863A0">
                <w:rPr>
                  <w:rStyle w:val="Hyperlink"/>
                  <w:rFonts w:ascii="Tahoma" w:hAnsi="Tahoma" w:cs="Tahoma"/>
                  <w:color w:val="000000"/>
                  <w:sz w:val="20"/>
                  <w:szCs w:val="20"/>
                  <w:lang w:val="en-US"/>
                </w:rPr>
                <w:t>Registration Link</w:t>
              </w:r>
            </w:hyperlink>
          </w:p>
        </w:tc>
      </w:tr>
      <w:tr w:rsidR="00BD703A" w:rsidRPr="006863A0" w14:paraId="20DF74A7"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8CD8589"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88923D"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55F1436"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974497"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F410E"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27386E2B"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AF7D8"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952F6C1"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ED1296C"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92EEFE0"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8B51D79"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47BF1185"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AE73ED7"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628211"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2249659"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0A8BBCF"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39C81E"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0E6CCD4E"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0075E"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9F751C6"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00914B6"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076C66A8"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64AAFB05"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0B3813AA"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F0CDEAE"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Fraser Valley</w:t>
            </w:r>
          </w:p>
          <w:p w14:paraId="2BC7C601"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(Surrey is in Metro Vanc.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03D388"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FD6C09A"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A7B6A1"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915FA81"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51A946D2"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70A59"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334A48B"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599226B"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ECA3182"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1DDA101F"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602B2555" w14:textId="77777777" w:rsidTr="00BD703A">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60EC868"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 For regions with multiple training dates, the limit per school applies to all the trainings in that region, e.g., Metro Vanc. schools can have an attendee either the Jan. </w:t>
            </w:r>
            <w:r w:rsidRPr="006863A0">
              <w:rPr>
                <w:rFonts w:ascii="Tahoma" w:hAnsi="Tahoma" w:cs="Tahoma"/>
                <w:b/>
                <w:bCs/>
                <w:color w:val="000000"/>
                <w:sz w:val="20"/>
                <w:szCs w:val="20"/>
                <w:lang w:val="en-US"/>
              </w:rPr>
              <w:t>OR</w:t>
            </w:r>
            <w:r w:rsidRPr="006863A0">
              <w:rPr>
                <w:rFonts w:ascii="Tahoma" w:hAnsi="Tahoma" w:cs="Tahoma"/>
                <w:color w:val="000000"/>
                <w:sz w:val="20"/>
                <w:szCs w:val="20"/>
                <w:lang w:val="en-US"/>
              </w:rPr>
              <w:t> the Feb. session (1 in total), not both.</w:t>
            </w:r>
          </w:p>
        </w:tc>
      </w:tr>
    </w:tbl>
    <w:p w14:paraId="78FBDA3C" w14:textId="77777777" w:rsidR="00BD703A" w:rsidRPr="006863A0" w:rsidRDefault="00BD703A" w:rsidP="00BD703A">
      <w:pPr>
        <w:shd w:val="clear" w:color="auto" w:fill="FFFFFF"/>
        <w:rPr>
          <w:rFonts w:ascii="Tahoma" w:hAnsi="Tahoma" w:cs="Tahoma"/>
          <w:color w:val="222222"/>
          <w:sz w:val="20"/>
          <w:szCs w:val="20"/>
        </w:rPr>
      </w:pPr>
    </w:p>
    <w:p w14:paraId="70F01C11" w14:textId="77777777" w:rsidR="00BD703A" w:rsidRPr="006863A0" w:rsidRDefault="00BD703A" w:rsidP="00BD703A">
      <w:pPr>
        <w:shd w:val="clear" w:color="auto" w:fill="FFFFFF"/>
        <w:rPr>
          <w:rFonts w:ascii="Tahoma" w:hAnsi="Tahoma" w:cs="Tahoma"/>
          <w:color w:val="222222"/>
          <w:sz w:val="20"/>
          <w:szCs w:val="20"/>
        </w:rPr>
      </w:pPr>
    </w:p>
    <w:p w14:paraId="4671A426" w14:textId="77777777" w:rsidR="00BD703A" w:rsidRPr="006863A0" w:rsidRDefault="00BD703A" w:rsidP="00BD703A">
      <w:pPr>
        <w:shd w:val="clear" w:color="auto" w:fill="FFFFFF"/>
        <w:rPr>
          <w:rFonts w:ascii="Tahoma" w:hAnsi="Tahoma" w:cs="Tahoma"/>
          <w:color w:val="222222"/>
          <w:sz w:val="20"/>
          <w:szCs w:val="20"/>
        </w:rPr>
      </w:pPr>
      <w:r w:rsidRPr="006863A0">
        <w:rPr>
          <w:rStyle w:val="Strong"/>
          <w:rFonts w:ascii="Tahoma" w:hAnsi="Tahoma" w:cs="Tahoma"/>
          <w:i/>
          <w:iCs/>
          <w:color w:val="000000"/>
          <w:sz w:val="20"/>
          <w:szCs w:val="20"/>
          <w:u w:val="single"/>
        </w:rPr>
        <w:t>erase</w:t>
      </w:r>
      <w:r w:rsidRPr="006863A0">
        <w:rPr>
          <w:rStyle w:val="Strong"/>
          <w:rFonts w:ascii="Tahoma" w:hAnsi="Tahoma" w:cs="Tahoma"/>
          <w:color w:val="000000"/>
          <w:sz w:val="20"/>
          <w:szCs w:val="20"/>
          <w:u w:val="single"/>
        </w:rPr>
        <w:t> Pro-D – Fundamentals of Digital Threat Assessment – One-day, in-person training</w:t>
      </w:r>
    </w:p>
    <w:p w14:paraId="10B315E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Fundamentals of Digital Threat Assessment® (DTA) is for participants who are new to the digital world and introduces them to the concept of DTA to help build an understanding of its importance within the practice of Threat Assessment. Participants will have the opportunity to apply DTA Fundamentals to case scenarios currently relevant in BC schools.</w:t>
      </w:r>
    </w:p>
    <w:p w14:paraId="415C1F6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62E70A4"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Date: November 30, 2022</w:t>
      </w:r>
    </w:p>
    <w:p w14:paraId="3EA4077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lastRenderedPageBreak/>
        <w:t>Time</w:t>
      </w:r>
      <w:r w:rsidRPr="006863A0">
        <w:rPr>
          <w:rFonts w:ascii="Tahoma" w:hAnsi="Tahoma" w:cs="Tahoma"/>
          <w:color w:val="000000"/>
          <w:sz w:val="20"/>
          <w:szCs w:val="20"/>
        </w:rPr>
        <w:t>: 9:00 am – 3:30 pm (PST)</w:t>
      </w:r>
    </w:p>
    <w:p w14:paraId="35BF2970"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Venue</w:t>
      </w:r>
      <w:r w:rsidRPr="006863A0">
        <w:rPr>
          <w:rFonts w:ascii="Tahoma" w:hAnsi="Tahoma" w:cs="Tahoma"/>
          <w:color w:val="000000"/>
          <w:sz w:val="20"/>
          <w:szCs w:val="20"/>
        </w:rPr>
        <w:t>: Education Learning Centre – 1080 Winslow Ave. </w:t>
      </w:r>
      <w:r w:rsidRPr="006863A0">
        <w:rPr>
          <w:rFonts w:ascii="Tahoma" w:hAnsi="Tahoma" w:cs="Tahoma"/>
          <w:b/>
          <w:bCs/>
          <w:color w:val="000000"/>
          <w:sz w:val="20"/>
          <w:szCs w:val="20"/>
        </w:rPr>
        <w:t>Coquitlam</w:t>
      </w:r>
    </w:p>
    <w:p w14:paraId="01A572E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Register </w:t>
      </w:r>
      <w:hyperlink r:id="rId971" w:tgtFrame="_blank" w:history="1">
        <w:r w:rsidRPr="006863A0">
          <w:rPr>
            <w:rStyle w:val="Hyperlink"/>
            <w:rFonts w:ascii="Tahoma" w:hAnsi="Tahoma" w:cs="Tahoma"/>
            <w:b/>
            <w:bCs/>
            <w:color w:val="000000"/>
            <w:sz w:val="20"/>
            <w:szCs w:val="20"/>
          </w:rPr>
          <w:t>HERE</w:t>
        </w:r>
      </w:hyperlink>
    </w:p>
    <w:p w14:paraId="43369B4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20EFE0F1"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Note: This course does </w:t>
      </w:r>
      <w:r w:rsidRPr="006863A0">
        <w:rPr>
          <w:rFonts w:ascii="Tahoma" w:hAnsi="Tahoma" w:cs="Tahoma"/>
          <w:b/>
          <w:bCs/>
          <w:color w:val="000000"/>
          <w:sz w:val="20"/>
          <w:szCs w:val="20"/>
        </w:rPr>
        <w:t>not </w:t>
      </w:r>
      <w:r w:rsidRPr="006863A0">
        <w:rPr>
          <w:rFonts w:ascii="Tahoma" w:hAnsi="Tahoma" w:cs="Tahoma"/>
          <w:color w:val="000000"/>
          <w:sz w:val="20"/>
          <w:szCs w:val="20"/>
        </w:rPr>
        <w:t>meet Basic DTA independent school inspection requirements. It is ideal for people who are interested in learning more about the DTA process but are do not hold the role of Safe School Coordinator at their school. People who are identified as SSCs should attend the Overview of the Provincial Violence Threat Risk Assessment (VTRA) Protocol and Digital Threat Assessment (DTA) training to fulfill inspection requirements.</w:t>
      </w:r>
    </w:p>
    <w:p w14:paraId="2D953CF1"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514FB6A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Access the 2022-23 </w:t>
      </w:r>
      <w:r w:rsidRPr="006863A0">
        <w:rPr>
          <w:rFonts w:ascii="Tahoma" w:hAnsi="Tahoma" w:cs="Tahoma"/>
          <w:b/>
          <w:bCs/>
          <w:color w:val="000000"/>
          <w:sz w:val="20"/>
          <w:szCs w:val="20"/>
        </w:rPr>
        <w:t>erase training schedule </w:t>
      </w:r>
      <w:hyperlink r:id="rId972" w:tgtFrame="_blank" w:history="1">
        <w:r w:rsidRPr="006863A0">
          <w:rPr>
            <w:rStyle w:val="Hyperlink"/>
            <w:rFonts w:ascii="Tahoma" w:hAnsi="Tahoma" w:cs="Tahoma"/>
            <w:b/>
            <w:bCs/>
            <w:color w:val="0563C1"/>
            <w:sz w:val="20"/>
            <w:szCs w:val="20"/>
          </w:rPr>
          <w:t>HERE</w:t>
        </w:r>
      </w:hyperlink>
      <w:r w:rsidRPr="006863A0">
        <w:rPr>
          <w:rFonts w:ascii="Tahoma" w:hAnsi="Tahoma" w:cs="Tahoma"/>
          <w:b/>
          <w:bCs/>
          <w:color w:val="000000"/>
          <w:sz w:val="20"/>
          <w:szCs w:val="20"/>
        </w:rPr>
        <w:t>.</w:t>
      </w:r>
    </w:p>
    <w:p w14:paraId="7A1EFAF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118F78F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Slides from the recent Safe School Coordinators Conference are available on the </w:t>
      </w:r>
      <w:r w:rsidRPr="006863A0">
        <w:rPr>
          <w:rFonts w:ascii="Tahoma" w:hAnsi="Tahoma" w:cs="Tahoma"/>
          <w:i/>
          <w:iCs/>
          <w:color w:val="000000"/>
          <w:sz w:val="20"/>
          <w:szCs w:val="20"/>
        </w:rPr>
        <w:t>erase</w:t>
      </w:r>
      <w:r w:rsidRPr="006863A0">
        <w:rPr>
          <w:rFonts w:ascii="Tahoma" w:hAnsi="Tahoma" w:cs="Tahoma"/>
          <w:color w:val="000000"/>
          <w:sz w:val="20"/>
          <w:szCs w:val="20"/>
        </w:rPr>
        <w:t> site</w:t>
      </w:r>
      <w:r w:rsidRPr="006863A0">
        <w:rPr>
          <w:rFonts w:ascii="Tahoma" w:hAnsi="Tahoma" w:cs="Tahoma"/>
          <w:b/>
          <w:bCs/>
          <w:color w:val="000000"/>
          <w:sz w:val="20"/>
          <w:szCs w:val="20"/>
        </w:rPr>
        <w:t> </w:t>
      </w:r>
      <w:hyperlink r:id="rId973" w:tgtFrame="_blank" w:history="1">
        <w:r w:rsidRPr="006863A0">
          <w:rPr>
            <w:rStyle w:val="Hyperlink"/>
            <w:rFonts w:ascii="Tahoma" w:hAnsi="Tahoma" w:cs="Tahoma"/>
            <w:b/>
            <w:bCs/>
            <w:color w:val="0563C1"/>
            <w:sz w:val="20"/>
            <w:szCs w:val="20"/>
          </w:rPr>
          <w:t>HERE</w:t>
        </w:r>
      </w:hyperlink>
      <w:r w:rsidRPr="006863A0">
        <w:rPr>
          <w:rFonts w:ascii="Tahoma" w:hAnsi="Tahoma" w:cs="Tahoma"/>
          <w:b/>
          <w:bCs/>
          <w:color w:val="222222"/>
          <w:sz w:val="20"/>
          <w:szCs w:val="20"/>
        </w:rPr>
        <w:t>.</w:t>
      </w:r>
    </w:p>
    <w:p w14:paraId="4820EA2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username: erasetraining / password: safeschools2018</w:t>
      </w:r>
    </w:p>
    <w:p w14:paraId="31C3EA7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4074461"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br/>
      </w:r>
    </w:p>
    <w:p w14:paraId="65D712F4"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Building Better Practices for Schools: Protecting Children</w:t>
      </w:r>
    </w:p>
    <w:p w14:paraId="06FF130E" w14:textId="77777777" w:rsidR="00BD703A" w:rsidRPr="006863A0" w:rsidRDefault="00BD703A" w:rsidP="00BD703A">
      <w:pPr>
        <w:shd w:val="clear" w:color="auto" w:fill="FFFFFF"/>
        <w:spacing w:after="300" w:line="270" w:lineRule="atLeast"/>
        <w:rPr>
          <w:rFonts w:ascii="Tahoma" w:hAnsi="Tahoma" w:cs="Tahoma"/>
          <w:color w:val="222222"/>
          <w:sz w:val="20"/>
          <w:szCs w:val="20"/>
        </w:rPr>
      </w:pPr>
      <w:r w:rsidRPr="006863A0">
        <w:rPr>
          <w:rFonts w:ascii="Tahoma" w:hAnsi="Tahoma" w:cs="Tahoma"/>
          <w:color w:val="000000"/>
          <w:sz w:val="20"/>
          <w:szCs w:val="20"/>
        </w:rPr>
        <w:t>Harris &amp; Co has provided FISA with the following resources which schools may find informative.</w:t>
      </w:r>
    </w:p>
    <w:p w14:paraId="028AAF98"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w:t>
      </w:r>
      <w:hyperlink r:id="rId974" w:tgtFrame="_blank" w:history="1">
        <w:r w:rsidRPr="006863A0">
          <w:rPr>
            <w:rStyle w:val="Hyperlink"/>
            <w:rFonts w:ascii="Tahoma" w:hAnsi="Tahoma" w:cs="Tahoma"/>
            <w:color w:val="0563C1"/>
            <w:sz w:val="20"/>
            <w:szCs w:val="20"/>
          </w:rPr>
          <w:t>Building Better Practices for Schools: Protecting Children</w:t>
        </w:r>
      </w:hyperlink>
    </w:p>
    <w:p w14:paraId="1D7F13D7"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w:t>
      </w:r>
      <w:hyperlink r:id="rId975" w:tgtFrame="_blank" w:history="1">
        <w:r w:rsidRPr="006863A0">
          <w:rPr>
            <w:rStyle w:val="Hyperlink"/>
            <w:rFonts w:ascii="Tahoma" w:hAnsi="Tahoma" w:cs="Tahoma"/>
            <w:color w:val="0563C1"/>
            <w:sz w:val="20"/>
            <w:szCs w:val="20"/>
          </w:rPr>
          <w:t>Harris &amp; Co Education Law Conference 2021 Resource Guide</w:t>
        </w:r>
      </w:hyperlink>
    </w:p>
    <w:p w14:paraId="2F28ECBC"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00EB9A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FF5B900"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Youth Development Instrument (YDI)</w:t>
      </w:r>
    </w:p>
    <w:p w14:paraId="70C713B5"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The </w:t>
      </w:r>
      <w:hyperlink r:id="rId976" w:tgtFrame="_blank" w:history="1">
        <w:r w:rsidRPr="006863A0">
          <w:rPr>
            <w:rStyle w:val="Hyperlink"/>
            <w:rFonts w:ascii="Tahoma" w:hAnsi="Tahoma" w:cs="Tahoma"/>
            <w:color w:val="000000"/>
            <w:sz w:val="20"/>
            <w:szCs w:val="20"/>
          </w:rPr>
          <w:t>YDI</w:t>
        </w:r>
      </w:hyperlink>
      <w:r w:rsidRPr="006863A0">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204BF760"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support health development for youth. Participating in the YDI is free. Contact </w:t>
      </w:r>
      <w:hyperlink r:id="rId977" w:tgtFrame="_blank" w:history="1">
        <w:r w:rsidRPr="006863A0">
          <w:rPr>
            <w:rStyle w:val="Hyperlink"/>
            <w:rFonts w:ascii="Tahoma" w:hAnsi="Tahoma" w:cs="Tahoma"/>
            <w:color w:val="1155CC"/>
            <w:sz w:val="20"/>
            <w:szCs w:val="20"/>
          </w:rPr>
          <w:t>ydi@sfu.ca</w:t>
        </w:r>
      </w:hyperlink>
      <w:r w:rsidRPr="006863A0">
        <w:rPr>
          <w:rFonts w:ascii="Tahoma" w:hAnsi="Tahoma" w:cs="Tahoma"/>
          <w:color w:val="000000"/>
          <w:sz w:val="20"/>
          <w:szCs w:val="20"/>
        </w:rPr>
        <w:t>. for more information or to register your school.</w:t>
      </w:r>
    </w:p>
    <w:p w14:paraId="1D5DD1A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340BADA"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To view a recording of the YDI information webinar hosted by SCSBC, click </w:t>
      </w:r>
      <w:hyperlink r:id="rId978"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 and use the PW: </w:t>
      </w:r>
      <w:r w:rsidRPr="006863A0">
        <w:rPr>
          <w:rFonts w:ascii="Tahoma" w:hAnsi="Tahoma" w:cs="Tahoma"/>
          <w:b/>
          <w:bCs/>
          <w:color w:val="000000"/>
          <w:sz w:val="20"/>
          <w:szCs w:val="20"/>
        </w:rPr>
        <w:t>sP0.cd</w:t>
      </w:r>
    </w:p>
    <w:p w14:paraId="554D0619"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6EFE32C"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3BEACCA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Child Care Capital Funding Grant</w:t>
      </w:r>
      <w:r w:rsidRPr="006863A0">
        <w:rPr>
          <w:rFonts w:ascii="Tahoma" w:hAnsi="Tahoma" w:cs="Tahoma"/>
          <w:color w:val="000000"/>
          <w:sz w:val="20"/>
          <w:szCs w:val="20"/>
        </w:rPr>
        <w:t> </w:t>
      </w:r>
    </w:p>
    <w:p w14:paraId="39B9E8F4"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Funds remain available for the Child Care New Spaces grant. More information is available </w:t>
      </w:r>
      <w:hyperlink r:id="rId979"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2C2A9AA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4098EE6" w14:textId="77777777" w:rsidR="00BD703A" w:rsidRPr="006863A0" w:rsidRDefault="00BD703A" w:rsidP="00F14B9A">
      <w:pPr>
        <w:shd w:val="clear" w:color="auto" w:fill="FFFFFF"/>
        <w:rPr>
          <w:rFonts w:ascii="Tahoma" w:hAnsi="Tahoma" w:cs="Tahoma"/>
          <w:b/>
          <w:bCs/>
          <w:color w:val="000000"/>
          <w:sz w:val="20"/>
          <w:szCs w:val="20"/>
        </w:rPr>
      </w:pPr>
    </w:p>
    <w:p w14:paraId="0066123D" w14:textId="77777777" w:rsidR="00AA25CB" w:rsidRPr="006863A0" w:rsidRDefault="00AA25CB" w:rsidP="00AA25CB">
      <w:pPr>
        <w:shd w:val="clear" w:color="auto" w:fill="FFFFFF"/>
        <w:rPr>
          <w:rFonts w:ascii="Tahoma" w:hAnsi="Tahoma" w:cs="Tahoma"/>
          <w:b/>
          <w:bCs/>
          <w:color w:val="222222"/>
          <w:sz w:val="20"/>
          <w:szCs w:val="20"/>
          <w:highlight w:val="yellow"/>
        </w:rPr>
      </w:pPr>
    </w:p>
    <w:p w14:paraId="2B44A6E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highlight w:val="yellow"/>
        </w:rPr>
        <w:t>FISA </w:t>
      </w:r>
      <w:r w:rsidRPr="006863A0">
        <w:rPr>
          <w:rStyle w:val="il"/>
          <w:rFonts w:ascii="Tahoma" w:hAnsi="Tahoma" w:cs="Tahoma"/>
          <w:b/>
          <w:bCs/>
          <w:color w:val="222222"/>
          <w:sz w:val="20"/>
          <w:szCs w:val="20"/>
          <w:highlight w:val="yellow"/>
        </w:rPr>
        <w:t>Update</w:t>
      </w:r>
      <w:r w:rsidRPr="006863A0">
        <w:rPr>
          <w:rFonts w:ascii="Tahoma" w:hAnsi="Tahoma" w:cs="Tahoma"/>
          <w:b/>
          <w:bCs/>
          <w:color w:val="222222"/>
          <w:sz w:val="20"/>
          <w:szCs w:val="20"/>
          <w:highlight w:val="yellow"/>
        </w:rPr>
        <w:t> - November 18, 2022</w:t>
      </w:r>
    </w:p>
    <w:p w14:paraId="03C3E7EE" w14:textId="77777777" w:rsidR="00AA25CB" w:rsidRPr="006863A0" w:rsidRDefault="00AA25CB" w:rsidP="00AA25CB">
      <w:pPr>
        <w:shd w:val="clear" w:color="auto" w:fill="FFFFFF"/>
        <w:rPr>
          <w:rFonts w:ascii="Tahoma" w:hAnsi="Tahoma" w:cs="Tahoma"/>
          <w:color w:val="000000"/>
          <w:sz w:val="20"/>
          <w:szCs w:val="20"/>
        </w:rPr>
      </w:pPr>
    </w:p>
    <w:p w14:paraId="0DA53A2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In certain areas of our province we are hearing from some schools that absence levels are higher than normal, and primarily due to respiratory infections and the flu. A robust flu season (when compared to the last two years) was anticipated by BC health officials, based on the flu season experience in the southern hemisphere. The public health recommendations remain the same for individuals and school communities; be aware of any symptoms, wash your hands regularly and stay home when you are ill. As was established last spring, mask or non-mask usage is a personal choice that will be made without any stigma attached. There is no requirement to report absenteeism levels to the Health Authorities, FISA or the MECC.</w:t>
      </w:r>
    </w:p>
    <w:p w14:paraId="16B5AA57"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25484DA" w14:textId="77777777" w:rsidR="00AA25CB" w:rsidRPr="006863A0" w:rsidRDefault="00AA25CB" w:rsidP="00AA25CB">
      <w:pPr>
        <w:shd w:val="clear" w:color="auto" w:fill="FFFFFF"/>
        <w:jc w:val="center"/>
        <w:rPr>
          <w:rFonts w:ascii="Tahoma" w:hAnsi="Tahoma" w:cs="Tahoma"/>
          <w:color w:val="222222"/>
          <w:sz w:val="20"/>
          <w:szCs w:val="20"/>
        </w:rPr>
      </w:pPr>
      <w:r w:rsidRPr="006863A0">
        <w:rPr>
          <w:rFonts w:ascii="Tahoma" w:hAnsi="Tahoma" w:cs="Tahoma"/>
          <w:b/>
          <w:bCs/>
          <w:color w:val="222222"/>
          <w:sz w:val="20"/>
          <w:szCs w:val="20"/>
        </w:rPr>
        <w:t> </w:t>
      </w:r>
    </w:p>
    <w:p w14:paraId="0F797059"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u w:val="single"/>
        </w:rPr>
        <w:t>SET-BC Student Applications for Winter 2022</w:t>
      </w:r>
    </w:p>
    <w:p w14:paraId="40D7AEF2"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lastRenderedPageBreak/>
        <w:t>Due </w:t>
      </w:r>
      <w:r w:rsidRPr="006863A0">
        <w:rPr>
          <w:rFonts w:ascii="Tahoma" w:hAnsi="Tahoma" w:cs="Tahoma"/>
          <w:color w:val="000000"/>
          <w:sz w:val="20"/>
          <w:szCs w:val="20"/>
          <w:shd w:val="clear" w:color="auto" w:fill="FFFF00"/>
        </w:rPr>
        <w:t>Wednesday, November 23rd,</w:t>
      </w:r>
      <w:r w:rsidRPr="006863A0">
        <w:rPr>
          <w:rFonts w:ascii="Tahoma" w:hAnsi="Tahoma" w:cs="Tahoma"/>
          <w:color w:val="000000"/>
          <w:sz w:val="20"/>
          <w:szCs w:val="20"/>
        </w:rPr>
        <w:t> 2022 @ 4:00 pm. (*Note applications are time-stamped)</w:t>
      </w:r>
    </w:p>
    <w:p w14:paraId="2D5F3EA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i/>
          <w:iCs/>
          <w:color w:val="222222"/>
          <w:sz w:val="20"/>
          <w:szCs w:val="20"/>
        </w:rPr>
        <w:t> </w:t>
      </w:r>
    </w:p>
    <w:p w14:paraId="39F2494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Please see the following message from SET-BC regarding the Winter intake cycle.</w:t>
      </w:r>
    </w:p>
    <w:p w14:paraId="1EF1273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Note there have been significant changes in the process.</w:t>
      </w:r>
    </w:p>
    <w:p w14:paraId="247B4D3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FF0000"/>
          <w:sz w:val="20"/>
          <w:szCs w:val="20"/>
        </w:rPr>
        <w:t> </w:t>
      </w:r>
    </w:p>
    <w:p w14:paraId="294D1836" w14:textId="77777777" w:rsidR="00AA25CB" w:rsidRPr="006863A0" w:rsidRDefault="00AA25CB" w:rsidP="00AA25CB">
      <w:pPr>
        <w:shd w:val="clear" w:color="auto" w:fill="FFFFFF"/>
        <w:ind w:left="945"/>
        <w:textAlignment w:val="top"/>
        <w:rPr>
          <w:rFonts w:ascii="Tahoma" w:hAnsi="Tahoma" w:cs="Tahoma"/>
          <w:color w:val="222222"/>
          <w:sz w:val="20"/>
          <w:szCs w:val="20"/>
        </w:rPr>
      </w:pPr>
      <w:r w:rsidRPr="006863A0">
        <w:rPr>
          <w:rFonts w:ascii="Tahoma" w:hAnsi="Tahoma" w:cs="Tahoma"/>
          <w:color w:val="222222"/>
          <w:sz w:val="20"/>
          <w:szCs w:val="20"/>
        </w:rPr>
        <w:t>·  </w:t>
      </w:r>
      <w:r w:rsidRPr="006863A0">
        <w:rPr>
          <w:rFonts w:ascii="Tahoma" w:hAnsi="Tahoma" w:cs="Tahoma"/>
          <w:b/>
          <w:bCs/>
          <w:color w:val="222222"/>
          <w:sz w:val="20"/>
          <w:szCs w:val="20"/>
        </w:rPr>
        <w:t>Assistive Technology Loan and SETBC Educator Support</w:t>
      </w:r>
    </w:p>
    <w:p w14:paraId="0DA68711" w14:textId="77777777" w:rsidR="00AA25CB" w:rsidRPr="006863A0" w:rsidRDefault="00AA25CB" w:rsidP="00AA25CB">
      <w:pPr>
        <w:shd w:val="clear" w:color="auto" w:fill="FFFFFF"/>
        <w:ind w:left="945"/>
        <w:textAlignment w:val="top"/>
        <w:rPr>
          <w:rFonts w:ascii="Tahoma" w:hAnsi="Tahoma" w:cs="Tahoma"/>
          <w:color w:val="222222"/>
          <w:sz w:val="20"/>
          <w:szCs w:val="20"/>
        </w:rPr>
      </w:pPr>
      <w:r w:rsidRPr="006863A0">
        <w:rPr>
          <w:rFonts w:ascii="Tahoma" w:hAnsi="Tahoma" w:cs="Tahoma"/>
          <w:color w:val="222222"/>
          <w:sz w:val="20"/>
          <w:szCs w:val="20"/>
        </w:rPr>
        <w:t>·  </w:t>
      </w:r>
      <w:r w:rsidRPr="006863A0">
        <w:rPr>
          <w:rFonts w:ascii="Tahoma" w:hAnsi="Tahoma" w:cs="Tahoma"/>
          <w:b/>
          <w:bCs/>
          <w:color w:val="222222"/>
          <w:sz w:val="20"/>
          <w:szCs w:val="20"/>
        </w:rPr>
        <w:t>Assistive Technology Loan Only</w:t>
      </w:r>
    </w:p>
    <w:p w14:paraId="48985A89"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 </w:t>
      </w:r>
    </w:p>
    <w:p w14:paraId="17D61EED"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On-line application </w:t>
      </w:r>
      <w:hyperlink r:id="rId980" w:tgtFrame="_blank" w:history="1">
        <w:r w:rsidRPr="006863A0">
          <w:rPr>
            <w:rStyle w:val="Hyperlink"/>
            <w:rFonts w:ascii="Tahoma" w:hAnsi="Tahoma" w:cs="Tahoma"/>
            <w:b/>
            <w:bCs/>
            <w:color w:val="1155CC"/>
            <w:sz w:val="20"/>
            <w:szCs w:val="20"/>
          </w:rPr>
          <w:t>https://www.setbc.org/student-service-request/</w:t>
        </w:r>
      </w:hyperlink>
    </w:p>
    <w:p w14:paraId="0C6D25D2"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There are no hard copy submissions, but ensure all supporting documents are uploaded to the on-line application </w:t>
      </w:r>
      <w:r w:rsidRPr="006863A0">
        <w:rPr>
          <w:rFonts w:ascii="Tahoma" w:hAnsi="Tahoma" w:cs="Tahoma"/>
          <w:color w:val="000000"/>
          <w:sz w:val="20"/>
          <w:szCs w:val="20"/>
          <w:u w:val="single"/>
        </w:rPr>
        <w:t>before</w:t>
      </w:r>
      <w:r w:rsidRPr="006863A0">
        <w:rPr>
          <w:rFonts w:ascii="Tahoma" w:hAnsi="Tahoma" w:cs="Tahoma"/>
          <w:color w:val="000000"/>
          <w:sz w:val="20"/>
          <w:szCs w:val="20"/>
        </w:rPr>
        <w:t> submitting.</w:t>
      </w:r>
    </w:p>
    <w:p w14:paraId="525093D9"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7844CC43"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Indicate DISTRICT 100 – Independent Schools</w:t>
      </w:r>
      <w:r w:rsidRPr="006863A0">
        <w:rPr>
          <w:rFonts w:ascii="Tahoma" w:hAnsi="Tahoma" w:cs="Tahoma"/>
          <w:color w:val="FF0000"/>
          <w:sz w:val="20"/>
          <w:szCs w:val="20"/>
        </w:rPr>
        <w:t> </w:t>
      </w:r>
      <w:r w:rsidRPr="006863A0">
        <w:rPr>
          <w:rFonts w:ascii="Tahoma" w:hAnsi="Tahoma" w:cs="Tahoma"/>
          <w:color w:val="222222"/>
          <w:sz w:val="20"/>
          <w:szCs w:val="20"/>
        </w:rPr>
        <w:t>Do not indicate the public school district where your school is located or your application may be misdirected and therefore not included for adjudication by the independent school committee.</w:t>
      </w:r>
    </w:p>
    <w:p w14:paraId="025D1DC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494C2373"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District Partners:</w:t>
      </w:r>
      <w:r w:rsidRPr="006863A0">
        <w:rPr>
          <w:rFonts w:ascii="Tahoma" w:hAnsi="Tahoma" w:cs="Tahoma"/>
          <w:color w:val="222222"/>
          <w:sz w:val="20"/>
          <w:szCs w:val="20"/>
        </w:rPr>
        <w:t> Doug Stam </w:t>
      </w:r>
      <w:hyperlink r:id="rId981" w:tgtFrame="_blank" w:history="1">
        <w:r w:rsidRPr="006863A0">
          <w:rPr>
            <w:rStyle w:val="Hyperlink"/>
            <w:rFonts w:ascii="Tahoma" w:hAnsi="Tahoma" w:cs="Tahoma"/>
            <w:color w:val="1155CC"/>
            <w:sz w:val="20"/>
            <w:szCs w:val="20"/>
          </w:rPr>
          <w:t>dstam@timothychristian.ca</w:t>
        </w:r>
      </w:hyperlink>
      <w:r w:rsidRPr="006863A0">
        <w:rPr>
          <w:rFonts w:ascii="Tahoma" w:hAnsi="Tahoma" w:cs="Tahoma"/>
          <w:color w:val="222222"/>
          <w:sz w:val="20"/>
          <w:szCs w:val="20"/>
        </w:rPr>
        <w:t>  </w:t>
      </w:r>
      <w:hyperlink r:id="rId982" w:tgtFrame="_blank" w:history="1">
        <w:r w:rsidRPr="006863A0">
          <w:rPr>
            <w:rStyle w:val="Hyperlink"/>
            <w:rFonts w:ascii="Tahoma" w:hAnsi="Tahoma" w:cs="Tahoma"/>
            <w:color w:val="000000"/>
            <w:sz w:val="20"/>
            <w:szCs w:val="20"/>
          </w:rPr>
          <w:t>(604) 794-7114</w:t>
        </w:r>
      </w:hyperlink>
      <w:r w:rsidRPr="006863A0">
        <w:rPr>
          <w:rFonts w:ascii="Tahoma" w:hAnsi="Tahoma" w:cs="Tahoma"/>
          <w:color w:val="222222"/>
          <w:sz w:val="20"/>
          <w:szCs w:val="20"/>
        </w:rPr>
        <w:t> / Nicole Regush </w:t>
      </w:r>
      <w:hyperlink r:id="rId983" w:tgtFrame="_blank" w:history="1">
        <w:r w:rsidRPr="006863A0">
          <w:rPr>
            <w:rStyle w:val="Hyperlink"/>
            <w:rFonts w:ascii="Tahoma" w:hAnsi="Tahoma" w:cs="Tahoma"/>
            <w:color w:val="1155CC"/>
            <w:sz w:val="20"/>
            <w:szCs w:val="20"/>
          </w:rPr>
          <w:t>nregush@cisva.bc.ca</w:t>
        </w:r>
      </w:hyperlink>
      <w:r w:rsidRPr="006863A0">
        <w:rPr>
          <w:rFonts w:ascii="Tahoma" w:hAnsi="Tahoma" w:cs="Tahoma"/>
          <w:color w:val="222222"/>
          <w:sz w:val="20"/>
          <w:szCs w:val="20"/>
        </w:rPr>
        <w:t> (604) 683 9331</w:t>
      </w:r>
    </w:p>
    <w:p w14:paraId="08F8C98D"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4B58D76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Application Information:</w:t>
      </w:r>
    </w:p>
    <w:p w14:paraId="2A4B5DB6"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22222"/>
          <w:sz w:val="20"/>
          <w:szCs w:val="20"/>
        </w:rPr>
        <w:t>·         </w:t>
      </w:r>
      <w:r w:rsidRPr="006863A0">
        <w:rPr>
          <w:rFonts w:ascii="Tahoma" w:hAnsi="Tahoma" w:cs="Tahoma"/>
          <w:color w:val="000000"/>
          <w:sz w:val="20"/>
          <w:szCs w:val="20"/>
        </w:rPr>
        <w:t>All Student Applications (Service Requests) are created and submitted </w:t>
      </w:r>
      <w:hyperlink r:id="rId984" w:tgtFrame="_blank" w:history="1">
        <w:r w:rsidRPr="006863A0">
          <w:rPr>
            <w:rStyle w:val="Hyperlink"/>
            <w:rFonts w:ascii="Tahoma" w:hAnsi="Tahoma" w:cs="Tahoma"/>
            <w:b/>
            <w:bCs/>
            <w:color w:val="0563C1"/>
            <w:sz w:val="20"/>
            <w:szCs w:val="20"/>
          </w:rPr>
          <w:t>online this year</w:t>
        </w:r>
      </w:hyperlink>
      <w:r w:rsidRPr="006863A0">
        <w:rPr>
          <w:rFonts w:ascii="Tahoma" w:hAnsi="Tahoma" w:cs="Tahoma"/>
          <w:b/>
          <w:bCs/>
          <w:color w:val="000000"/>
          <w:sz w:val="20"/>
          <w:szCs w:val="20"/>
        </w:rPr>
        <w:t>.</w:t>
      </w:r>
      <w:r w:rsidRPr="006863A0">
        <w:rPr>
          <w:rFonts w:ascii="Tahoma" w:hAnsi="Tahoma" w:cs="Tahoma"/>
          <w:color w:val="000000"/>
          <w:sz w:val="20"/>
          <w:szCs w:val="20"/>
        </w:rPr>
        <w:t> </w:t>
      </w:r>
      <w:r w:rsidRPr="006863A0">
        <w:rPr>
          <w:rFonts w:ascii="Tahoma" w:hAnsi="Tahoma" w:cs="Tahoma"/>
          <w:color w:val="222222"/>
          <w:sz w:val="20"/>
          <w:szCs w:val="20"/>
        </w:rPr>
        <w:t>Supporting documents for Student Applications must be uploaded to the actual application while it was being completed online.</w:t>
      </w:r>
    </w:p>
    <w:p w14:paraId="2856CECF"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22222"/>
          <w:sz w:val="20"/>
          <w:szCs w:val="20"/>
        </w:rPr>
        <w:t>·         An IEP </w:t>
      </w:r>
      <w:r w:rsidRPr="006863A0">
        <w:rPr>
          <w:rFonts w:ascii="Tahoma" w:hAnsi="Tahoma" w:cs="Tahoma"/>
          <w:color w:val="222222"/>
          <w:sz w:val="20"/>
          <w:szCs w:val="20"/>
          <w:u w:val="single"/>
        </w:rPr>
        <w:t>MUST</w:t>
      </w:r>
      <w:r w:rsidRPr="006863A0">
        <w:rPr>
          <w:rFonts w:ascii="Tahoma" w:hAnsi="Tahoma" w:cs="Tahoma"/>
          <w:color w:val="222222"/>
          <w:sz w:val="20"/>
          <w:szCs w:val="20"/>
        </w:rPr>
        <w:t> be included</w:t>
      </w:r>
    </w:p>
    <w:p w14:paraId="25489DD0"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22222"/>
          <w:sz w:val="20"/>
          <w:szCs w:val="20"/>
        </w:rPr>
        <w:t>·         If you need to add more info to an application, you will need to resubmit everything again. Wait until you have a complete package before starting submission.</w:t>
      </w:r>
    </w:p>
    <w:p w14:paraId="6DDAFA65"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22222"/>
          <w:sz w:val="20"/>
          <w:szCs w:val="20"/>
        </w:rPr>
        <w:t>·         Has the district/school team had a chance to fully assess the student’s needs (i.e., if the student is just starting Kindergarten, how well are this child’s needs known)?</w:t>
      </w:r>
    </w:p>
    <w:p w14:paraId="04C4D9A0"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22222"/>
          <w:sz w:val="20"/>
          <w:szCs w:val="20"/>
        </w:rPr>
        <w:t>·         Please ensure the applications are filled out with as much detail as possible. If key details are missing, the application could be rejected.</w:t>
      </w:r>
    </w:p>
    <w:p w14:paraId="0EDD7604"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202124"/>
          <w:sz w:val="20"/>
          <w:szCs w:val="20"/>
        </w:rPr>
        <w:t> </w:t>
      </w:r>
    </w:p>
    <w:p w14:paraId="6105355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Last Call! MDI</w:t>
      </w:r>
      <w:r w:rsidRPr="006863A0">
        <w:rPr>
          <w:rFonts w:ascii="Tahoma" w:hAnsi="Tahoma" w:cs="Tahoma"/>
          <w:color w:val="000000"/>
          <w:sz w:val="20"/>
          <w:szCs w:val="20"/>
        </w:rPr>
        <w:t> </w:t>
      </w:r>
    </w:p>
    <w:p w14:paraId="1FDC4C29"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shd w:val="clear" w:color="auto" w:fill="FFFF00"/>
        </w:rPr>
        <w:t>The deadline for schools to sign up to take part in the 2022/23 </w:t>
      </w:r>
      <w:hyperlink r:id="rId985" w:tgtFrame="_blank" w:history="1">
        <w:r w:rsidRPr="006863A0">
          <w:rPr>
            <w:rStyle w:val="Hyperlink"/>
            <w:rFonts w:ascii="Tahoma" w:hAnsi="Tahoma" w:cs="Tahoma"/>
            <w:color w:val="000000"/>
            <w:sz w:val="20"/>
            <w:szCs w:val="20"/>
            <w:shd w:val="clear" w:color="auto" w:fill="FFFF00"/>
          </w:rPr>
          <w:t>Middle Years Development Instrument (MDI)</w:t>
        </w:r>
      </w:hyperlink>
      <w:r w:rsidRPr="006863A0">
        <w:rPr>
          <w:rFonts w:ascii="Tahoma" w:hAnsi="Tahoma" w:cs="Tahoma"/>
          <w:color w:val="000000"/>
          <w:sz w:val="20"/>
          <w:szCs w:val="20"/>
          <w:shd w:val="clear" w:color="auto" w:fill="FFFF00"/>
        </w:rPr>
        <w:t> is </w:t>
      </w:r>
      <w:r w:rsidRPr="006863A0">
        <w:rPr>
          <w:rFonts w:ascii="Tahoma" w:hAnsi="Tahoma" w:cs="Tahoma"/>
          <w:b/>
          <w:bCs/>
          <w:color w:val="000000"/>
          <w:sz w:val="20"/>
          <w:szCs w:val="20"/>
          <w:shd w:val="clear" w:color="auto" w:fill="FFFF00"/>
        </w:rPr>
        <w:t>Friday, November 25th</w:t>
      </w:r>
      <w:r w:rsidRPr="006863A0">
        <w:rPr>
          <w:rFonts w:ascii="Tahoma" w:hAnsi="Tahoma" w:cs="Tahoma"/>
          <w:color w:val="000000"/>
          <w:sz w:val="20"/>
          <w:szCs w:val="20"/>
          <w:shd w:val="clear" w:color="auto" w:fill="FFFF00"/>
        </w:rPr>
        <w:t>.</w:t>
      </w:r>
      <w:r w:rsidRPr="006863A0">
        <w:rPr>
          <w:rFonts w:ascii="Tahoma" w:hAnsi="Tahoma" w:cs="Tahoma"/>
          <w:color w:val="000000"/>
          <w:sz w:val="20"/>
          <w:szCs w:val="20"/>
        </w:rPr>
        <w:t> Remember,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6863A0">
        <w:rPr>
          <w:rFonts w:ascii="Tahoma" w:hAnsi="Tahoma" w:cs="Tahoma"/>
          <w:b/>
          <w:bCs/>
          <w:color w:val="000000"/>
          <w:sz w:val="20"/>
          <w:szCs w:val="20"/>
        </w:rPr>
        <w:t>Indicate your interest in participating in the 2022/23 MDI </w:t>
      </w:r>
      <w:hyperlink r:id="rId986"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w:t>
      </w:r>
    </w:p>
    <w:p w14:paraId="6162768B"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 </w:t>
      </w:r>
      <w:r w:rsidRPr="006863A0">
        <w:rPr>
          <w:rFonts w:ascii="Tahoma" w:hAnsi="Tahoma" w:cs="Tahoma"/>
          <w:color w:val="000000"/>
          <w:sz w:val="20"/>
          <w:szCs w:val="20"/>
        </w:rPr>
        <w:t> </w:t>
      </w:r>
    </w:p>
    <w:p w14:paraId="196A8E7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For questions regarding the MDI please contact Michelle at </w:t>
      </w:r>
      <w:hyperlink r:id="rId987" w:tgtFrame="_blank" w:history="1">
        <w:r w:rsidRPr="006863A0">
          <w:rPr>
            <w:rStyle w:val="Hyperlink"/>
            <w:rFonts w:ascii="Tahoma" w:hAnsi="Tahoma" w:cs="Tahoma"/>
            <w:color w:val="000000"/>
            <w:sz w:val="20"/>
            <w:szCs w:val="20"/>
          </w:rPr>
          <w:t>michelle_mhc@fisabc.ca</w:t>
        </w:r>
      </w:hyperlink>
      <w:r w:rsidRPr="006863A0">
        <w:rPr>
          <w:rFonts w:ascii="Tahoma" w:hAnsi="Tahoma" w:cs="Tahoma"/>
          <w:color w:val="000000"/>
          <w:sz w:val="20"/>
          <w:szCs w:val="20"/>
        </w:rPr>
        <w:t> or Jamie at </w:t>
      </w:r>
      <w:hyperlink r:id="rId988" w:tgtFrame="_blank" w:history="1">
        <w:r w:rsidRPr="006863A0">
          <w:rPr>
            <w:rStyle w:val="Hyperlink"/>
            <w:rFonts w:ascii="Tahoma" w:hAnsi="Tahoma" w:cs="Tahoma"/>
            <w:color w:val="000000"/>
            <w:sz w:val="20"/>
            <w:szCs w:val="20"/>
          </w:rPr>
          <w:t>jamie_mhc@fisabc.ca</w:t>
        </w:r>
      </w:hyperlink>
      <w:r w:rsidRPr="006863A0">
        <w:rPr>
          <w:rFonts w:ascii="Tahoma" w:hAnsi="Tahoma" w:cs="Tahoma"/>
          <w:color w:val="000000"/>
          <w:sz w:val="20"/>
          <w:szCs w:val="20"/>
        </w:rPr>
        <w:t>. </w:t>
      </w:r>
    </w:p>
    <w:p w14:paraId="27E70D4B"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65F5CF55"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Student &amp; Family Affordability Special Purpose Grant</w:t>
      </w:r>
    </w:p>
    <w:p w14:paraId="221FEEF6"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Independent school authorities who choose to participate in the Student &amp; Family Affordability Grant can expect to receive a MECC bank deposit on or before November 30th. Each participating school will also receive from FISA, or their Association Office, an email notification stating the school’s final grant amount. By accepting the grant, schools and authorities agree to expend the funds in alignment with eligible spending criteria and agree to complete a summary report identifying how the funds were spent (e.g., total amount used per category -food security, access to school programs, school supplies, transportation, etc.) Questions on this grant should be directed to FISA via email at </w:t>
      </w:r>
      <w:hyperlink r:id="rId989" w:tgtFrame="_blank" w:history="1">
        <w:r w:rsidRPr="006863A0">
          <w:rPr>
            <w:rStyle w:val="Hyperlink"/>
            <w:rFonts w:ascii="Tahoma" w:hAnsi="Tahoma" w:cs="Tahoma"/>
            <w:color w:val="0563C1"/>
            <w:sz w:val="20"/>
            <w:szCs w:val="20"/>
          </w:rPr>
          <w:t>info@fisabc.ca</w:t>
        </w:r>
      </w:hyperlink>
      <w:r w:rsidRPr="006863A0">
        <w:rPr>
          <w:rFonts w:ascii="Tahoma" w:hAnsi="Tahoma" w:cs="Tahoma"/>
          <w:color w:val="000000"/>
          <w:sz w:val="20"/>
          <w:szCs w:val="20"/>
        </w:rPr>
        <w:t>.</w:t>
      </w:r>
    </w:p>
    <w:p w14:paraId="3E1F093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7B25A0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FISA thanks the MECC for including independent schools in this special initiative to reduce the burden on families struggling to make ends meet during this economic downturn. </w:t>
      </w:r>
    </w:p>
    <w:p w14:paraId="2033A0F9" w14:textId="77777777" w:rsidR="00AA25CB" w:rsidRPr="006863A0" w:rsidRDefault="00AA25CB" w:rsidP="00AA25CB">
      <w:pPr>
        <w:shd w:val="clear" w:color="auto" w:fill="FFFFFF"/>
        <w:rPr>
          <w:rFonts w:ascii="Tahoma" w:hAnsi="Tahoma" w:cs="Tahoma"/>
          <w:color w:val="222222"/>
          <w:sz w:val="20"/>
          <w:szCs w:val="20"/>
        </w:rPr>
      </w:pPr>
    </w:p>
    <w:p w14:paraId="77B3244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2E84B8DA"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4B4480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33D182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59D46C8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Pro-D Sessions 9:00 am – 3:30 pm</w:t>
      </w:r>
    </w:p>
    <w:p w14:paraId="45555C0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Chilliwack - November 30, 2022 </w:t>
      </w:r>
      <w:r w:rsidRPr="006863A0">
        <w:rPr>
          <w:rFonts w:ascii="Tahoma" w:hAnsi="Tahoma" w:cs="Tahoma"/>
          <w:b/>
          <w:bCs/>
          <w:color w:val="222222"/>
          <w:sz w:val="20"/>
          <w:szCs w:val="20"/>
        </w:rPr>
        <w:t>– cancelled (to be rescheduled Spring 2023)</w:t>
      </w:r>
    </w:p>
    <w:p w14:paraId="76B769BA"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w:t>
      </w:r>
      <w:hyperlink r:id="rId990" w:tgtFrame="_blank" w:history="1">
        <w:r w:rsidRPr="006863A0">
          <w:rPr>
            <w:rStyle w:val="Hyperlink"/>
            <w:rFonts w:ascii="Tahoma" w:hAnsi="Tahoma" w:cs="Tahoma"/>
            <w:b/>
            <w:bCs/>
            <w:color w:val="000000"/>
            <w:sz w:val="20"/>
            <w:szCs w:val="20"/>
          </w:rPr>
          <w:t>register here</w:t>
        </w:r>
      </w:hyperlink>
    </w:p>
    <w:p w14:paraId="755FFCD4"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991" w:tgtFrame="_blank" w:history="1">
        <w:r w:rsidRPr="006863A0">
          <w:rPr>
            <w:rStyle w:val="Hyperlink"/>
            <w:rFonts w:ascii="Tahoma" w:hAnsi="Tahoma" w:cs="Tahoma"/>
            <w:b/>
            <w:bCs/>
            <w:color w:val="000000"/>
            <w:sz w:val="20"/>
            <w:szCs w:val="20"/>
          </w:rPr>
          <w:t>register here</w:t>
        </w:r>
      </w:hyperlink>
    </w:p>
    <w:p w14:paraId="7E733F62"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992" w:tgtFrame="_blank" w:history="1">
        <w:r w:rsidRPr="006863A0">
          <w:rPr>
            <w:rStyle w:val="Hyperlink"/>
            <w:rFonts w:ascii="Tahoma" w:hAnsi="Tahoma" w:cs="Tahoma"/>
            <w:b/>
            <w:bCs/>
            <w:color w:val="000000"/>
            <w:sz w:val="20"/>
            <w:szCs w:val="20"/>
          </w:rPr>
          <w:t>register here</w:t>
        </w:r>
      </w:hyperlink>
    </w:p>
    <w:p w14:paraId="265381D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Kelowna – April 20, 2023 </w:t>
      </w:r>
      <w:hyperlink r:id="rId993" w:tgtFrame="_blank" w:history="1">
        <w:r w:rsidRPr="006863A0">
          <w:rPr>
            <w:rStyle w:val="Hyperlink"/>
            <w:rFonts w:ascii="Tahoma" w:hAnsi="Tahoma" w:cs="Tahoma"/>
            <w:b/>
            <w:bCs/>
            <w:color w:val="000000"/>
            <w:sz w:val="20"/>
            <w:szCs w:val="20"/>
          </w:rPr>
          <w:t>register here</w:t>
        </w:r>
      </w:hyperlink>
    </w:p>
    <w:p w14:paraId="6CAA17C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4604B32"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These sessions will be held in-person, lunch will be served, and they are free to attend.</w:t>
      </w:r>
    </w:p>
    <w:p w14:paraId="0D31A5B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4AE39B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w:t>
      </w:r>
      <w:r w:rsidRPr="006863A0">
        <w:rPr>
          <w:rStyle w:val="il"/>
          <w:rFonts w:ascii="Tahoma" w:hAnsi="Tahoma" w:cs="Tahoma"/>
          <w:color w:val="000000"/>
          <w:sz w:val="20"/>
          <w:szCs w:val="20"/>
        </w:rPr>
        <w:t>update</w:t>
      </w:r>
      <w:r w:rsidRPr="006863A0">
        <w:rPr>
          <w:rFonts w:ascii="Tahoma" w:hAnsi="Tahoma" w:cs="Tahoma"/>
          <w:color w:val="000000"/>
          <w:sz w:val="20"/>
          <w:szCs w:val="20"/>
        </w:rPr>
        <w:t> and overview of FISA advocacy efforts. No registration is required to attend the Forum.</w:t>
      </w:r>
    </w:p>
    <w:p w14:paraId="6AE7EC3A" w14:textId="77777777" w:rsidR="00AA25CB" w:rsidRPr="006863A0" w:rsidRDefault="00AA25CB" w:rsidP="00AA25CB">
      <w:pPr>
        <w:shd w:val="clear" w:color="auto" w:fill="FFFFFF"/>
        <w:rPr>
          <w:rFonts w:ascii="Tahoma" w:hAnsi="Tahoma" w:cs="Tahoma"/>
          <w:color w:val="222222"/>
          <w:sz w:val="20"/>
          <w:szCs w:val="20"/>
        </w:rPr>
      </w:pPr>
    </w:p>
    <w:p w14:paraId="5E5E5E5C"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Indigenous Focused Grad Requirement Pro-D Opportunities</w:t>
      </w:r>
    </w:p>
    <w:p w14:paraId="6556E1D6"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994"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We are pleased to announce that ten in-person Pro-D workshops focused on teaching English First Peoples 10-12 will be held around the province.</w:t>
      </w:r>
    </w:p>
    <w:p w14:paraId="5122B69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BC3B59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5E1B446A"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71C846D"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C113557"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B385273"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995"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w:t>
      </w:r>
    </w:p>
    <w:p w14:paraId="7ABFEBC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FC42D1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Due to the limited seats, schools are only allowed to attend the workshop in the region where the school is located. </w:t>
      </w:r>
      <w:r w:rsidRPr="006863A0">
        <w:rPr>
          <w:rFonts w:ascii="Tahoma" w:hAnsi="Tahoma" w:cs="Tahoma"/>
          <w:color w:val="000000"/>
          <w:sz w:val="20"/>
          <w:szCs w:val="20"/>
        </w:rPr>
        <w:t>Requests to attend out of region will be allowed only if space permits (waitlisted).</w:t>
      </w:r>
    </w:p>
    <w:tbl>
      <w:tblPr>
        <w:tblpPr w:leftFromText="180" w:rightFromText="180" w:vertAnchor="text"/>
        <w:tblW w:w="9210" w:type="dxa"/>
        <w:tblCellMar>
          <w:left w:w="0" w:type="dxa"/>
          <w:right w:w="0" w:type="dxa"/>
        </w:tblCellMar>
        <w:tblLook w:val="04A0" w:firstRow="1" w:lastRow="0" w:firstColumn="1" w:lastColumn="0" w:noHBand="0" w:noVBand="1"/>
      </w:tblPr>
      <w:tblGrid>
        <w:gridCol w:w="2029"/>
        <w:gridCol w:w="2192"/>
        <w:gridCol w:w="1467"/>
        <w:gridCol w:w="1130"/>
        <w:gridCol w:w="2392"/>
      </w:tblGrid>
      <w:tr w:rsidR="00AA25CB" w:rsidRPr="006863A0" w14:paraId="2CE11ECD" w14:textId="77777777" w:rsidTr="00AA25CB">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1403C838" w14:textId="77777777" w:rsidR="00AA25CB" w:rsidRPr="006863A0" w:rsidRDefault="00AA25CB">
            <w:pPr>
              <w:rPr>
                <w:rFonts w:ascii="Tahoma" w:hAnsi="Tahoma" w:cs="Tahoma"/>
                <w:sz w:val="20"/>
                <w:szCs w:val="20"/>
              </w:rPr>
            </w:pPr>
            <w:r w:rsidRPr="006863A0">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024CA88" w14:textId="77777777" w:rsidR="00AA25CB" w:rsidRPr="006863A0" w:rsidRDefault="00AA25CB">
            <w:pPr>
              <w:rPr>
                <w:rFonts w:ascii="Tahoma" w:hAnsi="Tahoma" w:cs="Tahoma"/>
                <w:sz w:val="20"/>
                <w:szCs w:val="20"/>
              </w:rPr>
            </w:pPr>
            <w:r w:rsidRPr="006863A0">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E7ABA77" w14:textId="77777777" w:rsidR="00AA25CB" w:rsidRPr="006863A0" w:rsidRDefault="00AA25CB">
            <w:pPr>
              <w:rPr>
                <w:rFonts w:ascii="Tahoma" w:hAnsi="Tahoma" w:cs="Tahoma"/>
                <w:sz w:val="20"/>
                <w:szCs w:val="20"/>
              </w:rPr>
            </w:pPr>
            <w:r w:rsidRPr="006863A0">
              <w:rPr>
                <w:rFonts w:ascii="Tahoma" w:hAnsi="Tahoma" w:cs="Tahoma"/>
                <w:b/>
                <w:bCs/>
                <w:color w:val="000000"/>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5505932" w14:textId="77777777" w:rsidR="00AA25CB" w:rsidRPr="006863A0" w:rsidRDefault="00AA25CB">
            <w:pPr>
              <w:rPr>
                <w:rFonts w:ascii="Tahoma" w:hAnsi="Tahoma" w:cs="Tahoma"/>
                <w:sz w:val="20"/>
                <w:szCs w:val="20"/>
              </w:rPr>
            </w:pPr>
            <w:r w:rsidRPr="006863A0">
              <w:rPr>
                <w:rFonts w:ascii="Tahoma" w:hAnsi="Tahoma" w:cs="Tahoma"/>
                <w:b/>
                <w:bCs/>
                <w:color w:val="000000"/>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67AB792" w14:textId="77777777" w:rsidR="00AA25CB" w:rsidRPr="006863A0" w:rsidRDefault="00AA25CB">
            <w:pPr>
              <w:rPr>
                <w:rFonts w:ascii="Tahoma" w:hAnsi="Tahoma" w:cs="Tahoma"/>
                <w:sz w:val="20"/>
                <w:szCs w:val="20"/>
              </w:rPr>
            </w:pPr>
            <w:r w:rsidRPr="006863A0">
              <w:rPr>
                <w:rFonts w:ascii="Tahoma" w:hAnsi="Tahoma" w:cs="Tahoma"/>
                <w:b/>
                <w:bCs/>
                <w:color w:val="000000"/>
                <w:sz w:val="20"/>
                <w:szCs w:val="20"/>
                <w:lang w:val="en-US"/>
              </w:rPr>
              <w:t>Registration</w:t>
            </w:r>
          </w:p>
        </w:tc>
      </w:tr>
      <w:tr w:rsidR="00AA25CB" w:rsidRPr="006863A0" w14:paraId="3E85EBA5" w14:textId="77777777" w:rsidTr="00AA25CB">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367723E"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969136"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4D928B"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BFBB4BD"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251931E" w14:textId="77777777" w:rsidR="00AA25CB" w:rsidRPr="006863A0" w:rsidRDefault="00000000">
            <w:pPr>
              <w:spacing w:line="276" w:lineRule="atLeast"/>
              <w:rPr>
                <w:rFonts w:ascii="Tahoma" w:hAnsi="Tahoma" w:cs="Tahoma"/>
                <w:sz w:val="20"/>
                <w:szCs w:val="20"/>
              </w:rPr>
            </w:pPr>
            <w:hyperlink r:id="rId996" w:tgtFrame="_blank" w:history="1">
              <w:r w:rsidR="00AA25CB" w:rsidRPr="006863A0">
                <w:rPr>
                  <w:rStyle w:val="Hyperlink"/>
                  <w:rFonts w:ascii="Tahoma" w:hAnsi="Tahoma" w:cs="Tahoma"/>
                  <w:color w:val="000000"/>
                  <w:sz w:val="20"/>
                  <w:szCs w:val="20"/>
                  <w:lang w:val="en-US"/>
                </w:rPr>
                <w:t>Registration Link</w:t>
              </w:r>
            </w:hyperlink>
          </w:p>
        </w:tc>
      </w:tr>
      <w:tr w:rsidR="00AA25CB" w:rsidRPr="006863A0" w14:paraId="6A043E0D"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DFBA0"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79AE511"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New Westminster</w:t>
            </w:r>
            <w:r w:rsidRPr="006863A0">
              <w:rPr>
                <w:rFonts w:ascii="Tahoma" w:hAnsi="Tahoma" w:cs="Tahoma"/>
                <w:color w:val="000000"/>
                <w:sz w:val="20"/>
                <w:szCs w:val="20"/>
                <w:lang w:val="en-US"/>
              </w:rPr>
              <w:t xml:space="preserve"> (choice </w:t>
            </w:r>
            <w:r w:rsidRPr="006863A0">
              <w:rPr>
                <w:rFonts w:ascii="Tahoma" w:hAnsi="Tahoma" w:cs="Tahoma"/>
                <w:color w:val="000000"/>
                <w:sz w:val="20"/>
                <w:szCs w:val="20"/>
                <w:lang w:val="en-US"/>
              </w:rPr>
              <w:lastRenderedPageBreak/>
              <w:t>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C52A300"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lastRenderedPageBreak/>
              <w:t>Jan. 28, 2023</w:t>
            </w:r>
          </w:p>
          <w:p w14:paraId="3944316F"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 </w:t>
            </w:r>
          </w:p>
          <w:p w14:paraId="082941AD"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1C92EDD"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p w14:paraId="0E17A3CA"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F32525" w14:textId="77777777" w:rsidR="00AA25CB" w:rsidRPr="006863A0" w:rsidRDefault="00000000">
            <w:pPr>
              <w:spacing w:line="276" w:lineRule="atLeast"/>
              <w:rPr>
                <w:rFonts w:ascii="Tahoma" w:hAnsi="Tahoma" w:cs="Tahoma"/>
                <w:sz w:val="20"/>
                <w:szCs w:val="20"/>
              </w:rPr>
            </w:pPr>
            <w:hyperlink r:id="rId997" w:tgtFrame="_blank" w:history="1">
              <w:r w:rsidR="00AA25CB" w:rsidRPr="006863A0">
                <w:rPr>
                  <w:rStyle w:val="Hyperlink"/>
                  <w:rFonts w:ascii="Tahoma" w:hAnsi="Tahoma" w:cs="Tahoma"/>
                  <w:color w:val="000000"/>
                  <w:sz w:val="20"/>
                  <w:szCs w:val="20"/>
                  <w:lang w:val="en-US"/>
                </w:rPr>
                <w:t>Registration Link</w:t>
              </w:r>
            </w:hyperlink>
          </w:p>
          <w:p w14:paraId="79E4CF16"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 </w:t>
            </w:r>
          </w:p>
          <w:p w14:paraId="59E9663E" w14:textId="77777777" w:rsidR="00AA25CB" w:rsidRPr="006863A0" w:rsidRDefault="00000000">
            <w:pPr>
              <w:spacing w:line="276" w:lineRule="atLeast"/>
              <w:rPr>
                <w:rFonts w:ascii="Tahoma" w:hAnsi="Tahoma" w:cs="Tahoma"/>
                <w:sz w:val="20"/>
                <w:szCs w:val="20"/>
              </w:rPr>
            </w:pPr>
            <w:hyperlink r:id="rId998" w:tgtFrame="_blank" w:history="1">
              <w:r w:rsidR="00AA25CB" w:rsidRPr="006863A0">
                <w:rPr>
                  <w:rStyle w:val="Hyperlink"/>
                  <w:rFonts w:ascii="Tahoma" w:hAnsi="Tahoma" w:cs="Tahoma"/>
                  <w:color w:val="000000"/>
                  <w:sz w:val="20"/>
                  <w:szCs w:val="20"/>
                  <w:lang w:val="en-US"/>
                </w:rPr>
                <w:t>Registration Link</w:t>
              </w:r>
            </w:hyperlink>
          </w:p>
        </w:tc>
      </w:tr>
      <w:tr w:rsidR="00AA25CB" w:rsidRPr="006863A0" w14:paraId="361D9B6D"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FCD5748"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9A47D6"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C2BF0D"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281531"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EC1A683"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42C91506"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0620A"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31DF160"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EC1BE3F"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9AC76F1"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85BBF5D"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6251F337"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7385089"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766AF2"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F16ADC"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9D1C17"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D4B719A"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48D50646"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C6FC0"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58812BC"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043850C"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953F387"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4B2578A"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2A432D6F"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F5E8DA9"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Fraser Valley</w:t>
            </w:r>
          </w:p>
          <w:p w14:paraId="596D6B41"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(Surrey is in Metro Vanc.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5B874CE"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065D4A9"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9C185B"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85F4767"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79A826CA"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2CE31"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E1D29F5"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FDF7518"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A9BF26F"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B06890"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669810FB" w14:textId="77777777" w:rsidTr="00AA25CB">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2E5025A"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 For regions with multiple training dates, the limit per school applies to all the trainings in that region, e.g., Metro Vanc. schools can have an attendee either the Jan. </w:t>
            </w:r>
            <w:r w:rsidRPr="006863A0">
              <w:rPr>
                <w:rFonts w:ascii="Tahoma" w:hAnsi="Tahoma" w:cs="Tahoma"/>
                <w:b/>
                <w:bCs/>
                <w:color w:val="000000"/>
                <w:sz w:val="20"/>
                <w:szCs w:val="20"/>
                <w:lang w:val="en-US"/>
              </w:rPr>
              <w:t>OR</w:t>
            </w:r>
            <w:r w:rsidRPr="006863A0">
              <w:rPr>
                <w:rFonts w:ascii="Tahoma" w:hAnsi="Tahoma" w:cs="Tahoma"/>
                <w:color w:val="000000"/>
                <w:sz w:val="20"/>
                <w:szCs w:val="20"/>
                <w:lang w:val="en-US"/>
              </w:rPr>
              <w:t> the Feb. session (1 in total), not both.</w:t>
            </w:r>
          </w:p>
        </w:tc>
      </w:tr>
    </w:tbl>
    <w:p w14:paraId="2F655F87" w14:textId="6C8F2A3F"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br/>
      </w:r>
    </w:p>
    <w:p w14:paraId="5F0E7D35" w14:textId="77777777" w:rsidR="00AA25CB" w:rsidRPr="006863A0" w:rsidRDefault="00AA25CB" w:rsidP="00AA25CB">
      <w:pPr>
        <w:shd w:val="clear" w:color="auto" w:fill="FFFFFF"/>
        <w:rPr>
          <w:rFonts w:ascii="Tahoma" w:hAnsi="Tahoma" w:cs="Tahoma"/>
          <w:color w:val="222222"/>
          <w:sz w:val="20"/>
          <w:szCs w:val="20"/>
        </w:rPr>
      </w:pPr>
      <w:r w:rsidRPr="006863A0">
        <w:rPr>
          <w:rStyle w:val="Strong"/>
          <w:rFonts w:ascii="Tahoma" w:hAnsi="Tahoma" w:cs="Tahoma"/>
          <w:i/>
          <w:iCs/>
          <w:color w:val="000000"/>
          <w:sz w:val="20"/>
          <w:szCs w:val="20"/>
          <w:u w:val="single"/>
        </w:rPr>
        <w:t>erase</w:t>
      </w:r>
      <w:r w:rsidRPr="006863A0">
        <w:rPr>
          <w:rStyle w:val="Strong"/>
          <w:rFonts w:ascii="Tahoma" w:hAnsi="Tahoma" w:cs="Tahoma"/>
          <w:color w:val="000000"/>
          <w:sz w:val="20"/>
          <w:szCs w:val="20"/>
          <w:u w:val="single"/>
        </w:rPr>
        <w:t> Pro-D – Fundamentals of Digital Threat Assessment – One-day, in-person training</w:t>
      </w:r>
    </w:p>
    <w:p w14:paraId="49E638D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Fundamentals of Digital Threat Assessment® (DTA) is for participants who are new to the digital world and introduces them to the concept of DTA to help build an understanding of its importance within the practice of Threat Assessment. Participants will have the opportunity to apply DTA Fundamentals to case scenarios currently relevant in BC schools.</w:t>
      </w:r>
    </w:p>
    <w:p w14:paraId="201E663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9453AD4"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Date: November 30, 2022</w:t>
      </w:r>
    </w:p>
    <w:p w14:paraId="7FEEBCD7"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Time</w:t>
      </w:r>
      <w:r w:rsidRPr="006863A0">
        <w:rPr>
          <w:rFonts w:ascii="Tahoma" w:hAnsi="Tahoma" w:cs="Tahoma"/>
          <w:color w:val="000000"/>
          <w:sz w:val="20"/>
          <w:szCs w:val="20"/>
        </w:rPr>
        <w:t>: 9:00 am – 3:30 pm (PST)</w:t>
      </w:r>
    </w:p>
    <w:p w14:paraId="04CF7E8B"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Venue</w:t>
      </w:r>
      <w:r w:rsidRPr="006863A0">
        <w:rPr>
          <w:rFonts w:ascii="Tahoma" w:hAnsi="Tahoma" w:cs="Tahoma"/>
          <w:color w:val="000000"/>
          <w:sz w:val="20"/>
          <w:szCs w:val="20"/>
        </w:rPr>
        <w:t>: Education Learning Centre – 1080 Winslow Ave. </w:t>
      </w:r>
      <w:r w:rsidRPr="006863A0">
        <w:rPr>
          <w:rFonts w:ascii="Tahoma" w:hAnsi="Tahoma" w:cs="Tahoma"/>
          <w:b/>
          <w:bCs/>
          <w:color w:val="000000"/>
          <w:sz w:val="20"/>
          <w:szCs w:val="20"/>
        </w:rPr>
        <w:t>Coquitlam</w:t>
      </w:r>
    </w:p>
    <w:p w14:paraId="2736467B"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Register </w:t>
      </w:r>
      <w:hyperlink r:id="rId999" w:tgtFrame="_blank" w:history="1">
        <w:r w:rsidRPr="006863A0">
          <w:rPr>
            <w:rStyle w:val="Hyperlink"/>
            <w:rFonts w:ascii="Tahoma" w:hAnsi="Tahoma" w:cs="Tahoma"/>
            <w:b/>
            <w:bCs/>
            <w:color w:val="000000"/>
            <w:sz w:val="20"/>
            <w:szCs w:val="20"/>
          </w:rPr>
          <w:t>HERE</w:t>
        </w:r>
      </w:hyperlink>
    </w:p>
    <w:p w14:paraId="683AA80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2D4E3D5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Note: This course does </w:t>
      </w:r>
      <w:r w:rsidRPr="006863A0">
        <w:rPr>
          <w:rFonts w:ascii="Tahoma" w:hAnsi="Tahoma" w:cs="Tahoma"/>
          <w:b/>
          <w:bCs/>
          <w:color w:val="000000"/>
          <w:sz w:val="20"/>
          <w:szCs w:val="20"/>
        </w:rPr>
        <w:t>not </w:t>
      </w:r>
      <w:r w:rsidRPr="006863A0">
        <w:rPr>
          <w:rFonts w:ascii="Tahoma" w:hAnsi="Tahoma" w:cs="Tahoma"/>
          <w:color w:val="000000"/>
          <w:sz w:val="20"/>
          <w:szCs w:val="20"/>
        </w:rPr>
        <w:t>meet Basic DTA independent school inspection requirements. It is ideal for people who are interested in learning more about the DTA process but do not hold the role of Safe School Coordinator at their school. People who are identified as SSCs should attend the Overview of the Provincial Violence Threat Risk Assessment (VTRA) Protocol and Digital Threat Assessment (DTA) training to fulfill inspection requirements.</w:t>
      </w:r>
    </w:p>
    <w:p w14:paraId="2D92F53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79D50515"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Access the 2022-23 </w:t>
      </w:r>
      <w:r w:rsidRPr="006863A0">
        <w:rPr>
          <w:rFonts w:ascii="Tahoma" w:hAnsi="Tahoma" w:cs="Tahoma"/>
          <w:b/>
          <w:bCs/>
          <w:color w:val="000000"/>
          <w:sz w:val="20"/>
          <w:szCs w:val="20"/>
        </w:rPr>
        <w:t>erase training schedule </w:t>
      </w:r>
      <w:hyperlink r:id="rId1000" w:tgtFrame="_blank" w:history="1">
        <w:r w:rsidRPr="006863A0">
          <w:rPr>
            <w:rStyle w:val="Hyperlink"/>
            <w:rFonts w:ascii="Tahoma" w:hAnsi="Tahoma" w:cs="Tahoma"/>
            <w:b/>
            <w:bCs/>
            <w:color w:val="0563C1"/>
            <w:sz w:val="20"/>
            <w:szCs w:val="20"/>
          </w:rPr>
          <w:t>HERE</w:t>
        </w:r>
      </w:hyperlink>
      <w:r w:rsidRPr="006863A0">
        <w:rPr>
          <w:rFonts w:ascii="Tahoma" w:hAnsi="Tahoma" w:cs="Tahoma"/>
          <w:b/>
          <w:bCs/>
          <w:color w:val="000000"/>
          <w:sz w:val="20"/>
          <w:szCs w:val="20"/>
        </w:rPr>
        <w:t>.</w:t>
      </w:r>
    </w:p>
    <w:p w14:paraId="7C30DDE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79BCE643"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Slides from the recent Safe School Coordinators Conference are available on the </w:t>
      </w:r>
      <w:r w:rsidRPr="006863A0">
        <w:rPr>
          <w:rFonts w:ascii="Tahoma" w:hAnsi="Tahoma" w:cs="Tahoma"/>
          <w:i/>
          <w:iCs/>
          <w:color w:val="000000"/>
          <w:sz w:val="20"/>
          <w:szCs w:val="20"/>
        </w:rPr>
        <w:t>erase</w:t>
      </w:r>
      <w:r w:rsidRPr="006863A0">
        <w:rPr>
          <w:rFonts w:ascii="Tahoma" w:hAnsi="Tahoma" w:cs="Tahoma"/>
          <w:color w:val="000000"/>
          <w:sz w:val="20"/>
          <w:szCs w:val="20"/>
        </w:rPr>
        <w:t> site</w:t>
      </w:r>
      <w:r w:rsidRPr="006863A0">
        <w:rPr>
          <w:rFonts w:ascii="Tahoma" w:hAnsi="Tahoma" w:cs="Tahoma"/>
          <w:b/>
          <w:bCs/>
          <w:color w:val="000000"/>
          <w:sz w:val="20"/>
          <w:szCs w:val="20"/>
        </w:rPr>
        <w:t> </w:t>
      </w:r>
      <w:hyperlink r:id="rId1001" w:tgtFrame="_blank" w:history="1">
        <w:r w:rsidRPr="006863A0">
          <w:rPr>
            <w:rStyle w:val="Hyperlink"/>
            <w:rFonts w:ascii="Tahoma" w:hAnsi="Tahoma" w:cs="Tahoma"/>
            <w:b/>
            <w:bCs/>
            <w:color w:val="0563C1"/>
            <w:sz w:val="20"/>
            <w:szCs w:val="20"/>
          </w:rPr>
          <w:t>HERE</w:t>
        </w:r>
      </w:hyperlink>
      <w:r w:rsidRPr="006863A0">
        <w:rPr>
          <w:rFonts w:ascii="Tahoma" w:hAnsi="Tahoma" w:cs="Tahoma"/>
          <w:b/>
          <w:bCs/>
          <w:color w:val="222222"/>
          <w:sz w:val="20"/>
          <w:szCs w:val="20"/>
        </w:rPr>
        <w:t>.</w:t>
      </w:r>
    </w:p>
    <w:p w14:paraId="5EDA9D56"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username: erasetraining / password: safeschools2018</w:t>
      </w:r>
    </w:p>
    <w:p w14:paraId="03D2D5F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A6749E2"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Building Better Practices for Schools: Protecting Children</w:t>
      </w:r>
    </w:p>
    <w:p w14:paraId="778A452E" w14:textId="77777777" w:rsidR="00AA25CB" w:rsidRPr="006863A0" w:rsidRDefault="00AA25CB" w:rsidP="00AA25CB">
      <w:pPr>
        <w:shd w:val="clear" w:color="auto" w:fill="FFFFFF"/>
        <w:spacing w:after="300" w:line="270" w:lineRule="atLeast"/>
        <w:rPr>
          <w:rFonts w:ascii="Tahoma" w:hAnsi="Tahoma" w:cs="Tahoma"/>
          <w:color w:val="222222"/>
          <w:sz w:val="20"/>
          <w:szCs w:val="20"/>
        </w:rPr>
      </w:pPr>
      <w:r w:rsidRPr="006863A0">
        <w:rPr>
          <w:rFonts w:ascii="Tahoma" w:hAnsi="Tahoma" w:cs="Tahoma"/>
          <w:color w:val="000000"/>
          <w:sz w:val="20"/>
          <w:szCs w:val="20"/>
        </w:rPr>
        <w:t>Harris &amp; Co has provided FISA with the following resources which schools may find informative.</w:t>
      </w:r>
    </w:p>
    <w:p w14:paraId="0E8CED00"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w:t>
      </w:r>
      <w:hyperlink r:id="rId1002" w:tgtFrame="_blank" w:history="1">
        <w:r w:rsidRPr="006863A0">
          <w:rPr>
            <w:rStyle w:val="Hyperlink"/>
            <w:rFonts w:ascii="Tahoma" w:hAnsi="Tahoma" w:cs="Tahoma"/>
            <w:color w:val="0563C1"/>
            <w:sz w:val="20"/>
            <w:szCs w:val="20"/>
          </w:rPr>
          <w:t>Building Better Practices for Schools: Protecting Children</w:t>
        </w:r>
      </w:hyperlink>
    </w:p>
    <w:p w14:paraId="4F6CD312"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w:t>
      </w:r>
      <w:hyperlink r:id="rId1003" w:tgtFrame="_blank" w:history="1">
        <w:r w:rsidRPr="006863A0">
          <w:rPr>
            <w:rStyle w:val="Hyperlink"/>
            <w:rFonts w:ascii="Tahoma" w:hAnsi="Tahoma" w:cs="Tahoma"/>
            <w:color w:val="0563C1"/>
            <w:sz w:val="20"/>
            <w:szCs w:val="20"/>
          </w:rPr>
          <w:t>Harris &amp; Co Education Law Conference 2021 Resource Guide</w:t>
        </w:r>
      </w:hyperlink>
    </w:p>
    <w:p w14:paraId="1CEA2A9D"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E71910A"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Youth Development Instrument (YDI)</w:t>
      </w:r>
    </w:p>
    <w:p w14:paraId="45D61BD4"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lastRenderedPageBreak/>
        <w:t>The </w:t>
      </w:r>
      <w:hyperlink r:id="rId1004" w:tgtFrame="_blank" w:history="1">
        <w:r w:rsidRPr="006863A0">
          <w:rPr>
            <w:rStyle w:val="Hyperlink"/>
            <w:rFonts w:ascii="Tahoma" w:hAnsi="Tahoma" w:cs="Tahoma"/>
            <w:color w:val="000000"/>
            <w:sz w:val="20"/>
            <w:szCs w:val="20"/>
          </w:rPr>
          <w:t>YDI</w:t>
        </w:r>
      </w:hyperlink>
      <w:r w:rsidRPr="006863A0">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 support health development for youth. Participating in the YDI is free. Contact </w:t>
      </w:r>
      <w:hyperlink r:id="rId1005" w:tgtFrame="_blank" w:history="1">
        <w:r w:rsidRPr="006863A0">
          <w:rPr>
            <w:rStyle w:val="Hyperlink"/>
            <w:rFonts w:ascii="Tahoma" w:hAnsi="Tahoma" w:cs="Tahoma"/>
            <w:color w:val="1155CC"/>
            <w:sz w:val="20"/>
            <w:szCs w:val="20"/>
          </w:rPr>
          <w:t>ydi@sfu.ca</w:t>
        </w:r>
      </w:hyperlink>
      <w:r w:rsidRPr="006863A0">
        <w:rPr>
          <w:rFonts w:ascii="Tahoma" w:hAnsi="Tahoma" w:cs="Tahoma"/>
          <w:color w:val="000000"/>
          <w:sz w:val="20"/>
          <w:szCs w:val="20"/>
        </w:rPr>
        <w:t>. for more information or to register your school.</w:t>
      </w:r>
    </w:p>
    <w:p w14:paraId="41F65CC5"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351D9B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To view a recording of the YDI information webinar hosted by SCSBC, click </w:t>
      </w:r>
      <w:hyperlink r:id="rId1006"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 and use the PW: </w:t>
      </w:r>
      <w:r w:rsidRPr="006863A0">
        <w:rPr>
          <w:rFonts w:ascii="Tahoma" w:hAnsi="Tahoma" w:cs="Tahoma"/>
          <w:b/>
          <w:bCs/>
          <w:color w:val="000000"/>
          <w:sz w:val="20"/>
          <w:szCs w:val="20"/>
        </w:rPr>
        <w:t>sP0.cd</w:t>
      </w:r>
    </w:p>
    <w:p w14:paraId="161A2DC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55A0AA7"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Child Care Capital Funding Grant</w:t>
      </w:r>
      <w:r w:rsidRPr="006863A0">
        <w:rPr>
          <w:rFonts w:ascii="Tahoma" w:hAnsi="Tahoma" w:cs="Tahoma"/>
          <w:color w:val="000000"/>
          <w:sz w:val="20"/>
          <w:szCs w:val="20"/>
        </w:rPr>
        <w:t> </w:t>
      </w:r>
    </w:p>
    <w:p w14:paraId="6A574B5C"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Funds remain available for the Child Care New Spaces grant. More information is available </w:t>
      </w:r>
      <w:hyperlink r:id="rId1007"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4758B3D0" w14:textId="77777777" w:rsidR="00AA25CB" w:rsidRPr="006863A0" w:rsidRDefault="00AA25CB" w:rsidP="00AA25CB">
      <w:pPr>
        <w:shd w:val="clear" w:color="auto" w:fill="FFFFFF"/>
        <w:rPr>
          <w:rFonts w:ascii="Tahoma" w:hAnsi="Tahoma" w:cs="Tahoma"/>
          <w:b/>
          <w:bCs/>
          <w:color w:val="222222"/>
          <w:sz w:val="20"/>
          <w:szCs w:val="20"/>
          <w:highlight w:val="yellow"/>
        </w:rPr>
      </w:pPr>
    </w:p>
    <w:p w14:paraId="11FF6D72" w14:textId="77777777" w:rsidR="00AA25CB" w:rsidRPr="006863A0" w:rsidRDefault="00AA25CB" w:rsidP="00AA25CB">
      <w:pPr>
        <w:shd w:val="clear" w:color="auto" w:fill="FFFFFF"/>
        <w:rPr>
          <w:rFonts w:ascii="Tahoma" w:hAnsi="Tahoma" w:cs="Tahoma"/>
          <w:b/>
          <w:bCs/>
          <w:color w:val="222222"/>
          <w:sz w:val="20"/>
          <w:szCs w:val="20"/>
          <w:highlight w:val="yellow"/>
        </w:rPr>
      </w:pPr>
    </w:p>
    <w:p w14:paraId="4504E414" w14:textId="30F71578"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highlight w:val="yellow"/>
        </w:rPr>
        <w:t>FISA </w:t>
      </w:r>
      <w:r w:rsidRPr="006863A0">
        <w:rPr>
          <w:rStyle w:val="il"/>
          <w:rFonts w:ascii="Tahoma" w:hAnsi="Tahoma" w:cs="Tahoma"/>
          <w:b/>
          <w:bCs/>
          <w:color w:val="222222"/>
          <w:sz w:val="20"/>
          <w:szCs w:val="20"/>
          <w:highlight w:val="yellow"/>
        </w:rPr>
        <w:t>Update</w:t>
      </w:r>
      <w:r w:rsidRPr="006863A0">
        <w:rPr>
          <w:rFonts w:ascii="Tahoma" w:hAnsi="Tahoma" w:cs="Tahoma"/>
          <w:b/>
          <w:bCs/>
          <w:color w:val="222222"/>
          <w:sz w:val="20"/>
          <w:szCs w:val="20"/>
          <w:highlight w:val="yellow"/>
        </w:rPr>
        <w:t> - November 10, 2022</w:t>
      </w:r>
    </w:p>
    <w:p w14:paraId="67AEB545"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202124"/>
          <w:sz w:val="20"/>
          <w:szCs w:val="20"/>
        </w:rPr>
        <w:t>This is a short week due to the time-honoured commitment where Canadian citizens remember the sacrifices of those who served, volunteered, fought, and died to secure freedom for future generations. Since I no longer work in a school, I miss witnessing the impactful assemblies I was previously fortunate to attend.</w:t>
      </w:r>
    </w:p>
    <w:p w14:paraId="346D0863" w14:textId="4B54AD2B" w:rsidR="00AA25CB" w:rsidRPr="006863A0" w:rsidRDefault="00AA25CB" w:rsidP="00AA25CB">
      <w:pPr>
        <w:shd w:val="clear" w:color="auto" w:fill="FFFFFF"/>
        <w:rPr>
          <w:rFonts w:ascii="Tahoma" w:hAnsi="Tahoma" w:cs="Tahoma"/>
          <w:color w:val="000000"/>
          <w:sz w:val="20"/>
          <w:szCs w:val="20"/>
        </w:rPr>
      </w:pPr>
    </w:p>
    <w:p w14:paraId="55E77C28"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202124"/>
          <w:sz w:val="20"/>
          <w:szCs w:val="20"/>
        </w:rPr>
        <w:t>To all independent schools, thank you for your efforts to ensure your communities remember those who valiantly sacrificed and served the citizens of Canada.</w:t>
      </w:r>
    </w:p>
    <w:p w14:paraId="2C92DB3B"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202124"/>
          <w:sz w:val="20"/>
          <w:szCs w:val="20"/>
        </w:rPr>
        <w:br/>
      </w:r>
    </w:p>
    <w:p w14:paraId="18F131F7"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u w:val="single"/>
        </w:rPr>
        <w:t>SET-BC Student Applications for Winter 2022 </w:t>
      </w:r>
      <w:r w:rsidRPr="006863A0">
        <w:rPr>
          <w:rFonts w:ascii="Tahoma" w:hAnsi="Tahoma" w:cs="Tahoma"/>
          <w:color w:val="000000"/>
          <w:sz w:val="20"/>
          <w:szCs w:val="20"/>
        </w:rPr>
        <w:t>Due Wednesday, November 23rd, 2022 @ 4:00 pm. (*Note applications are time-stamped)</w:t>
      </w:r>
    </w:p>
    <w:p w14:paraId="781687CD"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rPr>
        <w:t>Please see the following message from SET-BC regarding the Winter intake cycle.</w:t>
      </w:r>
    </w:p>
    <w:p w14:paraId="1364B0B9"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rPr>
        <w:t>Note there have been significant changes in the process.</w:t>
      </w:r>
    </w:p>
    <w:p w14:paraId="18DC5664" w14:textId="77777777" w:rsidR="00AA25CB" w:rsidRPr="006863A0" w:rsidRDefault="00AA25CB" w:rsidP="00AA25CB">
      <w:pPr>
        <w:shd w:val="clear" w:color="auto" w:fill="FFFFFF"/>
        <w:textAlignment w:val="top"/>
        <w:rPr>
          <w:rFonts w:ascii="Tahoma" w:hAnsi="Tahoma" w:cs="Tahoma"/>
          <w:color w:val="000000"/>
          <w:sz w:val="20"/>
          <w:szCs w:val="20"/>
        </w:rPr>
      </w:pPr>
      <w:r w:rsidRPr="006863A0">
        <w:rPr>
          <w:rFonts w:ascii="Tahoma" w:hAnsi="Tahoma" w:cs="Tahoma"/>
          <w:b/>
          <w:bCs/>
          <w:color w:val="383A3C"/>
          <w:sz w:val="20"/>
          <w:szCs w:val="20"/>
        </w:rPr>
        <w:t>SET-BC Student Based-Services Available</w:t>
      </w:r>
    </w:p>
    <w:p w14:paraId="57EB021C" w14:textId="77777777" w:rsidR="00AA25CB" w:rsidRPr="006863A0" w:rsidRDefault="00AA25CB" w:rsidP="00AA25CB">
      <w:pPr>
        <w:shd w:val="clear" w:color="auto" w:fill="FFFFFF"/>
        <w:ind w:left="945"/>
        <w:textAlignment w:val="top"/>
        <w:rPr>
          <w:rFonts w:ascii="Tahoma" w:hAnsi="Tahoma" w:cs="Tahoma"/>
          <w:color w:val="000000"/>
          <w:sz w:val="20"/>
          <w:szCs w:val="20"/>
        </w:rPr>
      </w:pPr>
      <w:r w:rsidRPr="006863A0">
        <w:rPr>
          <w:rFonts w:ascii="Tahoma" w:hAnsi="Tahoma" w:cs="Tahoma"/>
          <w:color w:val="222222"/>
          <w:sz w:val="20"/>
          <w:szCs w:val="20"/>
        </w:rPr>
        <w:t>·  </w:t>
      </w:r>
      <w:r w:rsidRPr="006863A0">
        <w:rPr>
          <w:rFonts w:ascii="Tahoma" w:hAnsi="Tahoma" w:cs="Tahoma"/>
          <w:b/>
          <w:bCs/>
          <w:color w:val="222222"/>
          <w:sz w:val="20"/>
          <w:szCs w:val="20"/>
        </w:rPr>
        <w:t>Assistive Technology Loan and SETBC Educator Support</w:t>
      </w:r>
    </w:p>
    <w:p w14:paraId="6DBCC675" w14:textId="77777777" w:rsidR="00AA25CB" w:rsidRPr="006863A0" w:rsidRDefault="00AA25CB" w:rsidP="00AA25CB">
      <w:pPr>
        <w:shd w:val="clear" w:color="auto" w:fill="FFFFFF"/>
        <w:ind w:left="945"/>
        <w:textAlignment w:val="top"/>
        <w:rPr>
          <w:rFonts w:ascii="Tahoma" w:hAnsi="Tahoma" w:cs="Tahoma"/>
          <w:color w:val="000000"/>
          <w:sz w:val="20"/>
          <w:szCs w:val="20"/>
        </w:rPr>
      </w:pPr>
      <w:r w:rsidRPr="006863A0">
        <w:rPr>
          <w:rFonts w:ascii="Tahoma" w:hAnsi="Tahoma" w:cs="Tahoma"/>
          <w:color w:val="222222"/>
          <w:sz w:val="20"/>
          <w:szCs w:val="20"/>
        </w:rPr>
        <w:t>·  </w:t>
      </w:r>
      <w:r w:rsidRPr="006863A0">
        <w:rPr>
          <w:rFonts w:ascii="Tahoma" w:hAnsi="Tahoma" w:cs="Tahoma"/>
          <w:b/>
          <w:bCs/>
          <w:color w:val="222222"/>
          <w:sz w:val="20"/>
          <w:szCs w:val="20"/>
        </w:rPr>
        <w:t>Assistive Technology Loan Only</w:t>
      </w:r>
    </w:p>
    <w:p w14:paraId="7E1671FB"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3E1FB79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rPr>
        <w:t>Where do I find the on-line application? </w:t>
      </w:r>
      <w:hyperlink r:id="rId1008" w:tgtFrame="_blank" w:history="1">
        <w:r w:rsidRPr="006863A0">
          <w:rPr>
            <w:rStyle w:val="Hyperlink"/>
            <w:rFonts w:ascii="Tahoma" w:hAnsi="Tahoma" w:cs="Tahoma"/>
            <w:b/>
            <w:bCs/>
            <w:color w:val="1155CC"/>
            <w:sz w:val="20"/>
            <w:szCs w:val="20"/>
          </w:rPr>
          <w:t>https://www.setbc.org/student-service-request/</w:t>
        </w:r>
      </w:hyperlink>
    </w:p>
    <w:p w14:paraId="61D252F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222222"/>
          <w:sz w:val="20"/>
          <w:szCs w:val="20"/>
        </w:rPr>
        <w:t>Submit your application on-line here with all documents uploaded: </w:t>
      </w:r>
      <w:r w:rsidRPr="006863A0">
        <w:rPr>
          <w:rFonts w:ascii="Tahoma" w:hAnsi="Tahoma" w:cs="Tahoma"/>
          <w:b/>
          <w:bCs/>
          <w:color w:val="FF0000"/>
          <w:sz w:val="20"/>
          <w:szCs w:val="20"/>
        </w:rPr>
        <w:t>There are no hard copy submissions, but ensure all supporting documents are uploaded to the on-line application </w:t>
      </w:r>
      <w:r w:rsidRPr="006863A0">
        <w:rPr>
          <w:rFonts w:ascii="Tahoma" w:hAnsi="Tahoma" w:cs="Tahoma"/>
          <w:b/>
          <w:bCs/>
          <w:color w:val="FF0000"/>
          <w:sz w:val="20"/>
          <w:szCs w:val="20"/>
          <w:u w:val="single"/>
        </w:rPr>
        <w:t>before</w:t>
      </w:r>
      <w:r w:rsidRPr="006863A0">
        <w:rPr>
          <w:rFonts w:ascii="Tahoma" w:hAnsi="Tahoma" w:cs="Tahoma"/>
          <w:b/>
          <w:bCs/>
          <w:color w:val="FF0000"/>
          <w:sz w:val="20"/>
          <w:szCs w:val="20"/>
        </w:rPr>
        <w:t> submitting</w:t>
      </w:r>
      <w:r w:rsidRPr="006863A0">
        <w:rPr>
          <w:rFonts w:ascii="Tahoma" w:hAnsi="Tahoma" w:cs="Tahoma"/>
          <w:color w:val="FF0000"/>
          <w:sz w:val="20"/>
          <w:szCs w:val="20"/>
        </w:rPr>
        <w:t>.</w:t>
      </w:r>
    </w:p>
    <w:p w14:paraId="5CC5183B"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222222"/>
          <w:sz w:val="20"/>
          <w:szCs w:val="20"/>
        </w:rPr>
        <w:t>Be sure to </w:t>
      </w:r>
      <w:r w:rsidRPr="006863A0">
        <w:rPr>
          <w:rFonts w:ascii="Tahoma" w:hAnsi="Tahoma" w:cs="Tahoma"/>
          <w:b/>
          <w:bCs/>
          <w:color w:val="FF0000"/>
          <w:sz w:val="20"/>
          <w:szCs w:val="20"/>
        </w:rPr>
        <w:t>indicate DISTRICT 100</w:t>
      </w:r>
      <w:r w:rsidRPr="006863A0">
        <w:rPr>
          <w:rFonts w:ascii="Tahoma" w:hAnsi="Tahoma" w:cs="Tahoma"/>
          <w:color w:val="FF0000"/>
          <w:sz w:val="20"/>
          <w:szCs w:val="20"/>
        </w:rPr>
        <w:t> </w:t>
      </w:r>
      <w:r w:rsidRPr="006863A0">
        <w:rPr>
          <w:rFonts w:ascii="Tahoma" w:hAnsi="Tahoma" w:cs="Tahoma"/>
          <w:b/>
          <w:bCs/>
          <w:color w:val="FF0000"/>
          <w:sz w:val="20"/>
          <w:szCs w:val="20"/>
        </w:rPr>
        <w:t>– Independent Schools.</w:t>
      </w:r>
      <w:r w:rsidRPr="006863A0">
        <w:rPr>
          <w:rFonts w:ascii="Tahoma" w:hAnsi="Tahoma" w:cs="Tahoma"/>
          <w:color w:val="FF0000"/>
          <w:sz w:val="20"/>
          <w:szCs w:val="20"/>
        </w:rPr>
        <w:t> </w:t>
      </w:r>
      <w:r w:rsidRPr="006863A0">
        <w:rPr>
          <w:rFonts w:ascii="Tahoma" w:hAnsi="Tahoma" w:cs="Tahoma"/>
          <w:color w:val="222222"/>
          <w:sz w:val="20"/>
          <w:szCs w:val="20"/>
        </w:rPr>
        <w:t>Do not indicate the public school district where your school is located or your application may be misdirected and therefore not included for adjudication by the independent school committee.</w:t>
      </w:r>
    </w:p>
    <w:p w14:paraId="103F751D" w14:textId="77777777" w:rsidR="00AA25CB" w:rsidRPr="006863A0" w:rsidRDefault="00AA25CB" w:rsidP="00AA25CB">
      <w:pPr>
        <w:shd w:val="clear" w:color="auto" w:fill="FFFFFF"/>
        <w:rPr>
          <w:rFonts w:ascii="Tahoma" w:hAnsi="Tahoma" w:cs="Tahoma"/>
          <w:color w:val="000000"/>
          <w:sz w:val="20"/>
          <w:szCs w:val="20"/>
        </w:rPr>
      </w:pPr>
    </w:p>
    <w:p w14:paraId="6D7C9FAA"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rPr>
        <w:t>District Partners:</w:t>
      </w:r>
      <w:r w:rsidRPr="006863A0">
        <w:rPr>
          <w:rFonts w:ascii="Tahoma" w:hAnsi="Tahoma" w:cs="Tahoma"/>
          <w:color w:val="222222"/>
          <w:sz w:val="20"/>
          <w:szCs w:val="20"/>
        </w:rPr>
        <w:t> Doug Stam </w:t>
      </w:r>
      <w:hyperlink r:id="rId1009" w:tgtFrame="_blank" w:history="1">
        <w:r w:rsidRPr="006863A0">
          <w:rPr>
            <w:rStyle w:val="Hyperlink"/>
            <w:rFonts w:ascii="Tahoma" w:hAnsi="Tahoma" w:cs="Tahoma"/>
            <w:color w:val="1155CC"/>
            <w:sz w:val="20"/>
            <w:szCs w:val="20"/>
          </w:rPr>
          <w:t>dstam@timothychristian.ca</w:t>
        </w:r>
      </w:hyperlink>
      <w:r w:rsidRPr="006863A0">
        <w:rPr>
          <w:rFonts w:ascii="Tahoma" w:hAnsi="Tahoma" w:cs="Tahoma"/>
          <w:color w:val="222222"/>
          <w:sz w:val="20"/>
          <w:szCs w:val="20"/>
        </w:rPr>
        <w:t>  </w:t>
      </w:r>
      <w:hyperlink r:id="rId1010" w:tgtFrame="_blank" w:history="1">
        <w:r w:rsidRPr="006863A0">
          <w:rPr>
            <w:rStyle w:val="Hyperlink"/>
            <w:rFonts w:ascii="Tahoma" w:hAnsi="Tahoma" w:cs="Tahoma"/>
            <w:color w:val="000000"/>
            <w:sz w:val="20"/>
            <w:szCs w:val="20"/>
          </w:rPr>
          <w:t>(604) 794-7114</w:t>
        </w:r>
      </w:hyperlink>
      <w:r w:rsidRPr="006863A0">
        <w:rPr>
          <w:rFonts w:ascii="Tahoma" w:hAnsi="Tahoma" w:cs="Tahoma"/>
          <w:color w:val="222222"/>
          <w:sz w:val="20"/>
          <w:szCs w:val="20"/>
        </w:rPr>
        <w:t> / Nicole Regush </w:t>
      </w:r>
      <w:hyperlink r:id="rId1011" w:tgtFrame="_blank" w:history="1">
        <w:r w:rsidRPr="006863A0">
          <w:rPr>
            <w:rStyle w:val="Hyperlink"/>
            <w:rFonts w:ascii="Tahoma" w:hAnsi="Tahoma" w:cs="Tahoma"/>
            <w:color w:val="1155CC"/>
            <w:sz w:val="20"/>
            <w:szCs w:val="20"/>
          </w:rPr>
          <w:t>nregush@cisva.bc.ca</w:t>
        </w:r>
      </w:hyperlink>
      <w:r w:rsidRPr="006863A0">
        <w:rPr>
          <w:rFonts w:ascii="Tahoma" w:hAnsi="Tahoma" w:cs="Tahoma"/>
          <w:color w:val="222222"/>
          <w:sz w:val="20"/>
          <w:szCs w:val="20"/>
        </w:rPr>
        <w:t> (604) 683 9331</w:t>
      </w:r>
    </w:p>
    <w:p w14:paraId="61063D8F" w14:textId="77777777" w:rsidR="00AA25CB" w:rsidRPr="006863A0" w:rsidRDefault="00AA25CB" w:rsidP="00AA25CB">
      <w:pPr>
        <w:shd w:val="clear" w:color="auto" w:fill="FFFFFF"/>
        <w:rPr>
          <w:rFonts w:ascii="Tahoma" w:hAnsi="Tahoma" w:cs="Tahoma"/>
          <w:color w:val="000000"/>
          <w:sz w:val="20"/>
          <w:szCs w:val="20"/>
        </w:rPr>
      </w:pPr>
    </w:p>
    <w:p w14:paraId="47747A14"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rPr>
        <w:t>Application Information:</w:t>
      </w:r>
    </w:p>
    <w:p w14:paraId="5A7C3704"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222222"/>
          <w:sz w:val="20"/>
          <w:szCs w:val="20"/>
        </w:rPr>
        <w:t>·         </w:t>
      </w:r>
      <w:r w:rsidRPr="006863A0">
        <w:rPr>
          <w:rFonts w:ascii="Tahoma" w:hAnsi="Tahoma" w:cs="Tahoma"/>
          <w:color w:val="FF0000"/>
          <w:sz w:val="20"/>
          <w:szCs w:val="20"/>
        </w:rPr>
        <w:t>All Student Applications (Service Requests) are created and submitted </w:t>
      </w:r>
      <w:r w:rsidRPr="006863A0">
        <w:rPr>
          <w:rFonts w:ascii="Tahoma" w:hAnsi="Tahoma" w:cs="Tahoma"/>
          <w:color w:val="FF0000"/>
          <w:sz w:val="20"/>
          <w:szCs w:val="20"/>
          <w:u w:val="single"/>
        </w:rPr>
        <w:t>online this year</w:t>
      </w:r>
      <w:r w:rsidRPr="006863A0">
        <w:rPr>
          <w:rFonts w:ascii="Tahoma" w:hAnsi="Tahoma" w:cs="Tahoma"/>
          <w:color w:val="222222"/>
          <w:sz w:val="20"/>
          <w:szCs w:val="20"/>
        </w:rPr>
        <w:t>. Supporting documents for Student Applications must be uploaded to the actual application while it is being completed online.</w:t>
      </w:r>
    </w:p>
    <w:p w14:paraId="6A5787EA"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222222"/>
          <w:sz w:val="20"/>
          <w:szCs w:val="20"/>
        </w:rPr>
        <w:t>·         An IEP </w:t>
      </w:r>
      <w:r w:rsidRPr="006863A0">
        <w:rPr>
          <w:rFonts w:ascii="Tahoma" w:hAnsi="Tahoma" w:cs="Tahoma"/>
          <w:color w:val="222222"/>
          <w:sz w:val="20"/>
          <w:szCs w:val="20"/>
          <w:u w:val="single"/>
        </w:rPr>
        <w:t>MUST</w:t>
      </w:r>
      <w:r w:rsidRPr="006863A0">
        <w:rPr>
          <w:rFonts w:ascii="Tahoma" w:hAnsi="Tahoma" w:cs="Tahoma"/>
          <w:color w:val="222222"/>
          <w:sz w:val="20"/>
          <w:szCs w:val="20"/>
        </w:rPr>
        <w:t> be included</w:t>
      </w:r>
    </w:p>
    <w:p w14:paraId="3B0618B0"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222222"/>
          <w:sz w:val="20"/>
          <w:szCs w:val="20"/>
        </w:rPr>
        <w:t>·         If you need to add more info to an application, you will need to resubmit everything again. Wait until you have complete package before starting submission.</w:t>
      </w:r>
    </w:p>
    <w:p w14:paraId="73EDFB5D"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222222"/>
          <w:sz w:val="20"/>
          <w:szCs w:val="20"/>
        </w:rPr>
        <w:t>·         Has the district/school team had a chance to fully assess the student’s needs (i.e., if the student is just starting Kindergarten, how well are this child’s needs known)?</w:t>
      </w:r>
    </w:p>
    <w:p w14:paraId="0BD1206A"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222222"/>
          <w:sz w:val="20"/>
          <w:szCs w:val="20"/>
        </w:rPr>
        <w:t>·         Please ensure the applications are filled out with as much detail as possible. If key details are missing, the application could be rejected.</w:t>
      </w:r>
    </w:p>
    <w:p w14:paraId="0CFB7793" w14:textId="77777777" w:rsidR="00AA25CB" w:rsidRPr="006863A0" w:rsidRDefault="00AA25CB" w:rsidP="00AA25CB">
      <w:pPr>
        <w:shd w:val="clear" w:color="auto" w:fill="FFFFFF"/>
        <w:rPr>
          <w:rFonts w:ascii="Tahoma" w:hAnsi="Tahoma" w:cs="Tahoma"/>
          <w:b/>
          <w:bCs/>
          <w:color w:val="000000"/>
          <w:sz w:val="20"/>
          <w:szCs w:val="20"/>
          <w:u w:val="single"/>
        </w:rPr>
      </w:pPr>
    </w:p>
    <w:p w14:paraId="70D53F46" w14:textId="0A84353F"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lastRenderedPageBreak/>
        <w:t>Student &amp; Family Affordability Special Purpose Grant</w:t>
      </w:r>
    </w:p>
    <w:p w14:paraId="3FE9462F" w14:textId="77777777" w:rsidR="00AA25CB"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FISA has submitted the final grant allocation amounts, as determined by the socio-economic status formula, to the MECC. Participating independent schools can expect to receive a transfer of funds in the coming weeks. Special thanks go to the Association Heads for coordinating the “opt in/out” aspect of this grant. Slightly over $600K was returned by schools choosing to recuse themselves in order for the money to reach the families with the greatest needs. We look forward to hearing the stories of how these funds lighten the burden on families and enliven the students’ school experiences.  </w:t>
      </w:r>
    </w:p>
    <w:p w14:paraId="40E0E0DE" w14:textId="77777777" w:rsidR="00D51BA8" w:rsidRPr="006863A0" w:rsidRDefault="00D51BA8" w:rsidP="00AA25CB">
      <w:pPr>
        <w:shd w:val="clear" w:color="auto" w:fill="FFFFFF"/>
        <w:rPr>
          <w:rFonts w:ascii="Tahoma" w:hAnsi="Tahoma" w:cs="Tahoma"/>
          <w:color w:val="000000"/>
          <w:sz w:val="20"/>
          <w:szCs w:val="20"/>
        </w:rPr>
      </w:pPr>
    </w:p>
    <w:p w14:paraId="7336465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FISA Provincial Outreach</w:t>
      </w:r>
    </w:p>
    <w:p w14:paraId="0434C269"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7712EB1E"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Schedule of Provincial Outreach</w:t>
      </w:r>
    </w:p>
    <w:p w14:paraId="2BD2C7D9"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Pro-D Sessions 9:00 am – 3:30 pm</w:t>
      </w:r>
    </w:p>
    <w:p w14:paraId="5049A3AD"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Chilliwack - November 30, 2022 </w:t>
      </w:r>
      <w:hyperlink r:id="rId1012" w:tgtFrame="_blank" w:history="1">
        <w:r w:rsidRPr="006863A0">
          <w:rPr>
            <w:rStyle w:val="Hyperlink"/>
            <w:rFonts w:ascii="Tahoma" w:hAnsi="Tahoma" w:cs="Tahoma"/>
            <w:b/>
            <w:bCs/>
            <w:color w:val="000000"/>
            <w:sz w:val="20"/>
            <w:szCs w:val="20"/>
          </w:rPr>
          <w:t>register here</w:t>
        </w:r>
      </w:hyperlink>
    </w:p>
    <w:p w14:paraId="34190781"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Surrey – January 12, 2023 </w:t>
      </w:r>
      <w:hyperlink r:id="rId1013" w:tgtFrame="_blank" w:history="1">
        <w:r w:rsidRPr="006863A0">
          <w:rPr>
            <w:rStyle w:val="Hyperlink"/>
            <w:rFonts w:ascii="Tahoma" w:hAnsi="Tahoma" w:cs="Tahoma"/>
            <w:b/>
            <w:bCs/>
            <w:color w:val="000000"/>
            <w:sz w:val="20"/>
            <w:szCs w:val="20"/>
          </w:rPr>
          <w:t>register here</w:t>
        </w:r>
      </w:hyperlink>
    </w:p>
    <w:p w14:paraId="3F41A9AB"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Victoria – January 17, 2023 </w:t>
      </w:r>
      <w:hyperlink r:id="rId1014" w:tgtFrame="_blank" w:history="1">
        <w:r w:rsidRPr="006863A0">
          <w:rPr>
            <w:rStyle w:val="Hyperlink"/>
            <w:rFonts w:ascii="Tahoma" w:hAnsi="Tahoma" w:cs="Tahoma"/>
            <w:b/>
            <w:bCs/>
            <w:color w:val="000000"/>
            <w:sz w:val="20"/>
            <w:szCs w:val="20"/>
          </w:rPr>
          <w:t>register here</w:t>
        </w:r>
      </w:hyperlink>
    </w:p>
    <w:p w14:paraId="5516DBBD"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Cranbrook – January 27, 2023 </w:t>
      </w:r>
      <w:hyperlink r:id="rId1015" w:tgtFrame="_blank" w:history="1">
        <w:r w:rsidRPr="006863A0">
          <w:rPr>
            <w:rStyle w:val="Hyperlink"/>
            <w:rFonts w:ascii="Tahoma" w:hAnsi="Tahoma" w:cs="Tahoma"/>
            <w:b/>
            <w:bCs/>
            <w:color w:val="000000"/>
            <w:sz w:val="20"/>
            <w:szCs w:val="20"/>
          </w:rPr>
          <w:t>register here</w:t>
        </w:r>
      </w:hyperlink>
    </w:p>
    <w:p w14:paraId="68F8BA99"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Kelowna – April, 2023 (exact date to be determined)</w:t>
      </w:r>
    </w:p>
    <w:p w14:paraId="291B70BA" w14:textId="2626F308" w:rsidR="00AA25CB" w:rsidRPr="006863A0" w:rsidRDefault="00AA25CB" w:rsidP="00AA25CB">
      <w:pPr>
        <w:shd w:val="clear" w:color="auto" w:fill="FFFFFF"/>
        <w:rPr>
          <w:rFonts w:ascii="Tahoma" w:hAnsi="Tahoma" w:cs="Tahoma"/>
          <w:color w:val="000000"/>
          <w:sz w:val="20"/>
          <w:szCs w:val="20"/>
        </w:rPr>
      </w:pPr>
    </w:p>
    <w:p w14:paraId="1CC04DB0"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These sessions will be held in-person, lunch will be served, and they are free to attend.</w:t>
      </w:r>
    </w:p>
    <w:p w14:paraId="187122AB"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w:t>
      </w:r>
      <w:r w:rsidRPr="006863A0">
        <w:rPr>
          <w:rStyle w:val="il"/>
          <w:rFonts w:ascii="Tahoma" w:hAnsi="Tahoma" w:cs="Tahoma"/>
          <w:color w:val="000000"/>
          <w:sz w:val="20"/>
          <w:szCs w:val="20"/>
        </w:rPr>
        <w:t>update</w:t>
      </w:r>
      <w:r w:rsidRPr="006863A0">
        <w:rPr>
          <w:rFonts w:ascii="Tahoma" w:hAnsi="Tahoma" w:cs="Tahoma"/>
          <w:color w:val="000000"/>
          <w:sz w:val="20"/>
          <w:szCs w:val="20"/>
        </w:rPr>
        <w:t> and overview FISA advocacy efforts. No registration is required to attend the Forum.</w:t>
      </w:r>
    </w:p>
    <w:p w14:paraId="474BC9C5" w14:textId="77777777" w:rsidR="00AA25CB" w:rsidRPr="006863A0" w:rsidRDefault="00AA25CB" w:rsidP="00AA25CB">
      <w:pPr>
        <w:shd w:val="clear" w:color="auto" w:fill="FFFFFF"/>
        <w:rPr>
          <w:rFonts w:ascii="Tahoma" w:hAnsi="Tahoma" w:cs="Tahoma"/>
          <w:color w:val="000000"/>
          <w:sz w:val="20"/>
          <w:szCs w:val="20"/>
        </w:rPr>
      </w:pPr>
    </w:p>
    <w:p w14:paraId="418867A1"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Indigenous Focused Grad Requirement Pro-D Opportunities</w:t>
      </w:r>
    </w:p>
    <w:p w14:paraId="28FC55E5"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1016"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We are pleased to announce that ten in-person Pro-D workshops focused on teaching English First Peoples 10-12 will be held around the province.</w:t>
      </w:r>
    </w:p>
    <w:p w14:paraId="7377F3D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Space is limited and a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5BD1EA59"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1F184C8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023D662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For more information see </w:t>
      </w:r>
      <w:hyperlink r:id="rId1017"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w:t>
      </w:r>
    </w:p>
    <w:p w14:paraId="088406F0"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Due to the limited seats, schools are only allowed to attend the workshop in the region where the school is located. </w:t>
      </w:r>
      <w:r w:rsidRPr="006863A0">
        <w:rPr>
          <w:rFonts w:ascii="Tahoma" w:hAnsi="Tahoma" w:cs="Tahoma"/>
          <w:color w:val="000000"/>
          <w:sz w:val="20"/>
          <w:szCs w:val="20"/>
        </w:rPr>
        <w:t>Requests to attend out of the region will be allowed only if space permits (waitlisted).</w:t>
      </w:r>
    </w:p>
    <w:tbl>
      <w:tblPr>
        <w:tblpPr w:leftFromText="180" w:rightFromText="180" w:vertAnchor="text"/>
        <w:tblW w:w="9210" w:type="dxa"/>
        <w:tblCellMar>
          <w:left w:w="0" w:type="dxa"/>
          <w:right w:w="0" w:type="dxa"/>
        </w:tblCellMar>
        <w:tblLook w:val="04A0" w:firstRow="1" w:lastRow="0" w:firstColumn="1" w:lastColumn="0" w:noHBand="0" w:noVBand="1"/>
      </w:tblPr>
      <w:tblGrid>
        <w:gridCol w:w="2027"/>
        <w:gridCol w:w="2192"/>
        <w:gridCol w:w="1468"/>
        <w:gridCol w:w="1130"/>
        <w:gridCol w:w="2393"/>
      </w:tblGrid>
      <w:tr w:rsidR="00AA25CB" w:rsidRPr="006863A0" w14:paraId="4C70F84A" w14:textId="77777777" w:rsidTr="00AA25CB">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C0ADDD6" w14:textId="77777777" w:rsidR="00AA25CB" w:rsidRPr="006863A0" w:rsidRDefault="00AA25CB">
            <w:pPr>
              <w:rPr>
                <w:rFonts w:ascii="Tahoma" w:hAnsi="Tahoma" w:cs="Tahoma"/>
                <w:sz w:val="20"/>
                <w:szCs w:val="20"/>
              </w:rPr>
            </w:pPr>
            <w:r w:rsidRPr="006863A0">
              <w:rPr>
                <w:rFonts w:ascii="Tahoma" w:hAnsi="Tahoma" w:cs="Tahoma"/>
                <w:b/>
                <w:bCs/>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7ED3180" w14:textId="77777777" w:rsidR="00AA25CB" w:rsidRPr="006863A0" w:rsidRDefault="00AA25CB">
            <w:pPr>
              <w:rPr>
                <w:rFonts w:ascii="Tahoma" w:hAnsi="Tahoma" w:cs="Tahoma"/>
                <w:sz w:val="20"/>
                <w:szCs w:val="20"/>
              </w:rPr>
            </w:pPr>
            <w:r w:rsidRPr="006863A0">
              <w:rPr>
                <w:rFonts w:ascii="Tahoma" w:hAnsi="Tahoma" w:cs="Tahoma"/>
                <w:b/>
                <w:bCs/>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190D317" w14:textId="77777777" w:rsidR="00AA25CB" w:rsidRPr="006863A0" w:rsidRDefault="00AA25CB">
            <w:pPr>
              <w:rPr>
                <w:rFonts w:ascii="Tahoma" w:hAnsi="Tahoma" w:cs="Tahoma"/>
                <w:sz w:val="20"/>
                <w:szCs w:val="20"/>
              </w:rPr>
            </w:pPr>
            <w:r w:rsidRPr="006863A0">
              <w:rPr>
                <w:rFonts w:ascii="Tahoma" w:hAnsi="Tahoma" w:cs="Tahoma"/>
                <w:b/>
                <w:bCs/>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BFF0028" w14:textId="77777777" w:rsidR="00AA25CB" w:rsidRPr="006863A0" w:rsidRDefault="00AA25CB">
            <w:pPr>
              <w:rPr>
                <w:rFonts w:ascii="Tahoma" w:hAnsi="Tahoma" w:cs="Tahoma"/>
                <w:sz w:val="20"/>
                <w:szCs w:val="20"/>
              </w:rPr>
            </w:pPr>
            <w:r w:rsidRPr="006863A0">
              <w:rPr>
                <w:rFonts w:ascii="Tahoma" w:hAnsi="Tahoma" w:cs="Tahoma"/>
                <w:b/>
                <w:bCs/>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0B5E077" w14:textId="77777777" w:rsidR="00AA25CB" w:rsidRPr="006863A0" w:rsidRDefault="00AA25CB">
            <w:pPr>
              <w:rPr>
                <w:rFonts w:ascii="Tahoma" w:hAnsi="Tahoma" w:cs="Tahoma"/>
                <w:sz w:val="20"/>
                <w:szCs w:val="20"/>
              </w:rPr>
            </w:pPr>
            <w:r w:rsidRPr="006863A0">
              <w:rPr>
                <w:rFonts w:ascii="Tahoma" w:hAnsi="Tahoma" w:cs="Tahoma"/>
                <w:b/>
                <w:bCs/>
                <w:sz w:val="20"/>
                <w:szCs w:val="20"/>
                <w:lang w:val="en-US"/>
              </w:rPr>
              <w:t>Registration</w:t>
            </w:r>
          </w:p>
        </w:tc>
      </w:tr>
      <w:tr w:rsidR="00AA25CB" w:rsidRPr="006863A0" w14:paraId="02D1FD84"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4F21E87"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Kootenay-Boundary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789ED3E"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Kimberly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5F5951"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Nov. 3,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F21A38"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2/school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E4AD1C" w14:textId="77777777" w:rsidR="00AA25CB" w:rsidRPr="006863A0" w:rsidRDefault="00000000">
            <w:pPr>
              <w:spacing w:line="276" w:lineRule="atLeast"/>
              <w:rPr>
                <w:rFonts w:ascii="Tahoma" w:hAnsi="Tahoma" w:cs="Tahoma"/>
                <w:sz w:val="20"/>
                <w:szCs w:val="20"/>
              </w:rPr>
            </w:pPr>
            <w:hyperlink r:id="rId1018" w:tgtFrame="_blank" w:history="1">
              <w:r w:rsidR="00AA25CB" w:rsidRPr="006863A0">
                <w:rPr>
                  <w:rStyle w:val="Hyperlink"/>
                  <w:rFonts w:ascii="Tahoma" w:hAnsi="Tahoma" w:cs="Tahoma"/>
                  <w:color w:val="000000"/>
                  <w:sz w:val="20"/>
                  <w:szCs w:val="20"/>
                  <w:lang w:val="en-US"/>
                </w:rPr>
                <w:t>Registration Link</w:t>
              </w:r>
            </w:hyperlink>
          </w:p>
        </w:tc>
      </w:tr>
      <w:tr w:rsidR="00AA25CB" w:rsidRPr="006863A0" w14:paraId="17C5FC1C" w14:textId="77777777" w:rsidTr="00AA25CB">
        <w:trPr>
          <w:trHeight w:val="304"/>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76B9F"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Thompson-Okanagan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AE89538"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Kelowna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7B169BF"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Nov. 28, 2022</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C32AD83"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F374E5C" w14:textId="77777777" w:rsidR="00AA25CB" w:rsidRPr="006863A0" w:rsidRDefault="00000000">
            <w:pPr>
              <w:spacing w:line="276" w:lineRule="atLeast"/>
              <w:rPr>
                <w:rFonts w:ascii="Tahoma" w:hAnsi="Tahoma" w:cs="Tahoma"/>
                <w:sz w:val="20"/>
                <w:szCs w:val="20"/>
              </w:rPr>
            </w:pPr>
            <w:hyperlink r:id="rId1019" w:tgtFrame="_blank" w:history="1">
              <w:r w:rsidR="00AA25CB" w:rsidRPr="006863A0">
                <w:rPr>
                  <w:rStyle w:val="Hyperlink"/>
                  <w:rFonts w:ascii="Tahoma" w:hAnsi="Tahoma" w:cs="Tahoma"/>
                  <w:color w:val="000000"/>
                  <w:sz w:val="20"/>
                  <w:szCs w:val="20"/>
                  <w:lang w:val="en-US"/>
                </w:rPr>
                <w:t>Registration Link</w:t>
              </w:r>
            </w:hyperlink>
          </w:p>
        </w:tc>
      </w:tr>
      <w:tr w:rsidR="00AA25CB" w:rsidRPr="006863A0" w14:paraId="7B3355BA"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658C19"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lastRenderedPageBreak/>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BC7153"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New Westminster</w:t>
            </w:r>
            <w:r w:rsidRPr="006863A0">
              <w:rPr>
                <w:rFonts w:ascii="Tahoma" w:hAnsi="Tahoma" w:cs="Tahoma"/>
                <w:sz w:val="20"/>
                <w:szCs w:val="20"/>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B54599E"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Jan. 28, 2023</w:t>
            </w:r>
          </w:p>
          <w:p w14:paraId="3DFEBB6B"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 </w:t>
            </w:r>
          </w:p>
          <w:p w14:paraId="7068DA79"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9255A9"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p w14:paraId="65ECF80E"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F50BC0" w14:textId="77777777" w:rsidR="00AA25CB" w:rsidRPr="006863A0" w:rsidRDefault="00000000">
            <w:pPr>
              <w:spacing w:line="276" w:lineRule="atLeast"/>
              <w:rPr>
                <w:rFonts w:ascii="Tahoma" w:hAnsi="Tahoma" w:cs="Tahoma"/>
                <w:sz w:val="20"/>
                <w:szCs w:val="20"/>
              </w:rPr>
            </w:pPr>
            <w:hyperlink r:id="rId1020" w:tgtFrame="_blank" w:history="1">
              <w:r w:rsidR="00AA25CB" w:rsidRPr="006863A0">
                <w:rPr>
                  <w:rStyle w:val="Hyperlink"/>
                  <w:rFonts w:ascii="Tahoma" w:hAnsi="Tahoma" w:cs="Tahoma"/>
                  <w:color w:val="000000"/>
                  <w:sz w:val="20"/>
                  <w:szCs w:val="20"/>
                  <w:lang w:val="en-US"/>
                </w:rPr>
                <w:t>Registration Link</w:t>
              </w:r>
            </w:hyperlink>
          </w:p>
          <w:p w14:paraId="29D0A1D0"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 </w:t>
            </w:r>
          </w:p>
          <w:p w14:paraId="43DC72F7" w14:textId="77777777" w:rsidR="00AA25CB" w:rsidRPr="006863A0" w:rsidRDefault="00000000">
            <w:pPr>
              <w:spacing w:line="276" w:lineRule="atLeast"/>
              <w:rPr>
                <w:rFonts w:ascii="Tahoma" w:hAnsi="Tahoma" w:cs="Tahoma"/>
                <w:sz w:val="20"/>
                <w:szCs w:val="20"/>
              </w:rPr>
            </w:pPr>
            <w:hyperlink r:id="rId1021" w:tgtFrame="_blank" w:history="1">
              <w:r w:rsidR="00AA25CB" w:rsidRPr="006863A0">
                <w:rPr>
                  <w:rStyle w:val="Hyperlink"/>
                  <w:rFonts w:ascii="Tahoma" w:hAnsi="Tahoma" w:cs="Tahoma"/>
                  <w:color w:val="000000"/>
                  <w:sz w:val="20"/>
                  <w:szCs w:val="20"/>
                  <w:lang w:val="en-US"/>
                </w:rPr>
                <w:t>Registration Link</w:t>
              </w:r>
            </w:hyperlink>
          </w:p>
        </w:tc>
      </w:tr>
      <w:tr w:rsidR="00AA25CB" w:rsidRPr="006863A0" w14:paraId="4D14AA44"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CC544"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Vancouver Island North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6D8B5EB"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Courtenay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2C7C7B9"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Feb.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545C566"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0B28E95"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0764A061"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CD4DF20"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80A217"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AD759E5"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A084AD"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0EBC90"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2249BF4F"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96854"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Northern West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8D4361B"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Terrace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02C909D"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Mar.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8B4929A"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5269074C"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4477DEF5"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23D053B"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9FE5F81"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EA2C51D"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570ADA5"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C2710D"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685118AE"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131AC"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Fraser Valley</w:t>
            </w:r>
          </w:p>
          <w:p w14:paraId="39CB7711"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(Surrey is in Metro Vanc. region)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DA38A03"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Harrison Hot Springs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5F26FD5"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Apr. 22,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0B8F096"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21F2526E"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68A9CE7B"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A2CB96F"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D29237"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403F57"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CAD416"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036FD8C"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59514CED" w14:textId="77777777" w:rsidTr="00AA25CB">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330BB"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NOTE: For regions with multiple training dates, the limit per school applies to all the trainings in that region, e.g., Metro Vanc. schools can have an attendee either the Jan. </w:t>
            </w:r>
            <w:r w:rsidRPr="006863A0">
              <w:rPr>
                <w:rFonts w:ascii="Tahoma" w:hAnsi="Tahoma" w:cs="Tahoma"/>
                <w:b/>
                <w:bCs/>
                <w:sz w:val="20"/>
                <w:szCs w:val="20"/>
                <w:lang w:val="en-US"/>
              </w:rPr>
              <w:t>OR</w:t>
            </w:r>
            <w:r w:rsidRPr="006863A0">
              <w:rPr>
                <w:rFonts w:ascii="Tahoma" w:hAnsi="Tahoma" w:cs="Tahoma"/>
                <w:sz w:val="20"/>
                <w:szCs w:val="20"/>
                <w:lang w:val="en-US"/>
              </w:rPr>
              <w:t> the Feb. session (1 in total), not both.</w:t>
            </w:r>
          </w:p>
        </w:tc>
      </w:tr>
    </w:tbl>
    <w:p w14:paraId="480A31EA" w14:textId="075DFFB1" w:rsidR="00AA25CB" w:rsidRPr="006863A0" w:rsidRDefault="00AA25CB" w:rsidP="00AA25CB">
      <w:pPr>
        <w:shd w:val="clear" w:color="auto" w:fill="FFFFFF"/>
        <w:rPr>
          <w:rFonts w:ascii="Tahoma" w:hAnsi="Tahoma" w:cs="Tahoma"/>
          <w:color w:val="000000"/>
          <w:sz w:val="20"/>
          <w:szCs w:val="20"/>
        </w:rPr>
      </w:pPr>
    </w:p>
    <w:p w14:paraId="4A29B885"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MDI</w:t>
      </w:r>
      <w:r w:rsidRPr="006863A0">
        <w:rPr>
          <w:rFonts w:ascii="Tahoma" w:hAnsi="Tahoma" w:cs="Tahoma"/>
          <w:color w:val="000000"/>
          <w:sz w:val="20"/>
          <w:szCs w:val="20"/>
        </w:rPr>
        <w:t> </w:t>
      </w:r>
    </w:p>
    <w:p w14:paraId="3D98B057"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Time is running out to sign up to participate in the 2022/23 </w:t>
      </w:r>
      <w:hyperlink r:id="rId1022" w:tgtFrame="_blank" w:history="1">
        <w:r w:rsidRPr="006863A0">
          <w:rPr>
            <w:rStyle w:val="Hyperlink"/>
            <w:rFonts w:ascii="Tahoma" w:hAnsi="Tahoma" w:cs="Tahoma"/>
            <w:color w:val="000000"/>
            <w:sz w:val="20"/>
            <w:szCs w:val="20"/>
          </w:rPr>
          <w:t>Middle Years Development Instrument (MDI)</w:t>
        </w:r>
      </w:hyperlink>
      <w:r w:rsidRPr="006863A0">
        <w:rPr>
          <w:rFonts w:ascii="Tahoma" w:hAnsi="Tahoma" w:cs="Tahoma"/>
          <w:color w:val="000000"/>
          <w:sz w:val="20"/>
          <w:szCs w:val="20"/>
        </w:rPr>
        <w:t>. Remember,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6863A0">
        <w:rPr>
          <w:rFonts w:ascii="Tahoma" w:hAnsi="Tahoma" w:cs="Tahoma"/>
          <w:b/>
          <w:bCs/>
          <w:color w:val="000000"/>
          <w:sz w:val="20"/>
          <w:szCs w:val="20"/>
        </w:rPr>
        <w:t>Indicate your interest in participating in the 2022/23 MDI </w:t>
      </w:r>
      <w:hyperlink r:id="rId1023"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w:t>
      </w:r>
    </w:p>
    <w:p w14:paraId="25B1D445" w14:textId="3C26E94A"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For questions regarding the MDI please contact Michelle at </w:t>
      </w:r>
      <w:hyperlink r:id="rId1024" w:tgtFrame="_blank" w:history="1">
        <w:r w:rsidRPr="006863A0">
          <w:rPr>
            <w:rStyle w:val="Hyperlink"/>
            <w:rFonts w:ascii="Tahoma" w:hAnsi="Tahoma" w:cs="Tahoma"/>
            <w:color w:val="000000"/>
            <w:sz w:val="20"/>
            <w:szCs w:val="20"/>
          </w:rPr>
          <w:t>michelle_mhc@fisabc.ca</w:t>
        </w:r>
      </w:hyperlink>
      <w:r w:rsidRPr="006863A0">
        <w:rPr>
          <w:rFonts w:ascii="Tahoma" w:hAnsi="Tahoma" w:cs="Tahoma"/>
          <w:color w:val="000000"/>
          <w:sz w:val="20"/>
          <w:szCs w:val="20"/>
        </w:rPr>
        <w:t> or Jamie at </w:t>
      </w:r>
      <w:hyperlink r:id="rId1025" w:tgtFrame="_blank" w:history="1">
        <w:r w:rsidRPr="006863A0">
          <w:rPr>
            <w:rStyle w:val="Hyperlink"/>
            <w:rFonts w:ascii="Tahoma" w:hAnsi="Tahoma" w:cs="Tahoma"/>
            <w:color w:val="000000"/>
            <w:sz w:val="20"/>
            <w:szCs w:val="20"/>
          </w:rPr>
          <w:t>jamie_mhc@fisabc.ca</w:t>
        </w:r>
      </w:hyperlink>
      <w:r w:rsidRPr="006863A0">
        <w:rPr>
          <w:rFonts w:ascii="Tahoma" w:hAnsi="Tahoma" w:cs="Tahoma"/>
          <w:color w:val="000000"/>
          <w:sz w:val="20"/>
          <w:szCs w:val="20"/>
        </w:rPr>
        <w:t>. </w:t>
      </w:r>
    </w:p>
    <w:p w14:paraId="3BD09A5E" w14:textId="77777777" w:rsidR="00AA25CB" w:rsidRPr="006863A0" w:rsidRDefault="00AA25CB" w:rsidP="00AA25CB">
      <w:pPr>
        <w:shd w:val="clear" w:color="auto" w:fill="FFFFFF"/>
        <w:rPr>
          <w:rFonts w:ascii="Tahoma" w:hAnsi="Tahoma" w:cs="Tahoma"/>
          <w:color w:val="000000"/>
          <w:sz w:val="20"/>
          <w:szCs w:val="20"/>
        </w:rPr>
      </w:pPr>
    </w:p>
    <w:p w14:paraId="32292CAA"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Youth Development Instrument (YDI)</w:t>
      </w:r>
    </w:p>
    <w:p w14:paraId="70A3482D"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The </w:t>
      </w:r>
      <w:hyperlink r:id="rId1026" w:tgtFrame="_blank" w:history="1">
        <w:r w:rsidRPr="006863A0">
          <w:rPr>
            <w:rStyle w:val="Hyperlink"/>
            <w:rFonts w:ascii="Tahoma" w:hAnsi="Tahoma" w:cs="Tahoma"/>
            <w:color w:val="000000"/>
            <w:sz w:val="20"/>
            <w:szCs w:val="20"/>
          </w:rPr>
          <w:t>YDI</w:t>
        </w:r>
      </w:hyperlink>
      <w:r w:rsidRPr="006863A0">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4314DF0F"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support health development for youth. Participating in the YDI is free. Contact </w:t>
      </w:r>
      <w:hyperlink r:id="rId1027" w:tgtFrame="_blank" w:history="1">
        <w:r w:rsidRPr="006863A0">
          <w:rPr>
            <w:rStyle w:val="Hyperlink"/>
            <w:rFonts w:ascii="Tahoma" w:hAnsi="Tahoma" w:cs="Tahoma"/>
            <w:color w:val="1155CC"/>
            <w:sz w:val="20"/>
            <w:szCs w:val="20"/>
          </w:rPr>
          <w:t>ydi@sfu.ca</w:t>
        </w:r>
      </w:hyperlink>
      <w:r w:rsidRPr="006863A0">
        <w:rPr>
          <w:rFonts w:ascii="Tahoma" w:hAnsi="Tahoma" w:cs="Tahoma"/>
          <w:color w:val="000000"/>
          <w:sz w:val="20"/>
          <w:szCs w:val="20"/>
        </w:rPr>
        <w:t>. for more information or to register your school.</w:t>
      </w:r>
    </w:p>
    <w:p w14:paraId="12BE0DE8" w14:textId="3BFFF277" w:rsidR="00AA25CB" w:rsidRPr="006863A0" w:rsidRDefault="00AA25CB" w:rsidP="00AA25CB">
      <w:pPr>
        <w:shd w:val="clear" w:color="auto" w:fill="FFFFFF"/>
        <w:rPr>
          <w:rFonts w:ascii="Tahoma" w:hAnsi="Tahoma" w:cs="Tahoma"/>
          <w:b/>
          <w:bCs/>
          <w:color w:val="000000"/>
          <w:sz w:val="20"/>
          <w:szCs w:val="20"/>
        </w:rPr>
      </w:pPr>
      <w:r w:rsidRPr="006863A0">
        <w:rPr>
          <w:rFonts w:ascii="Tahoma" w:hAnsi="Tahoma" w:cs="Tahoma"/>
          <w:color w:val="000000"/>
          <w:sz w:val="20"/>
          <w:szCs w:val="20"/>
        </w:rPr>
        <w:t>To view a recording of the YDI information webinar hosted by SCSBC, click </w:t>
      </w:r>
      <w:hyperlink r:id="rId1028"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 and use the PW: </w:t>
      </w:r>
      <w:r w:rsidRPr="006863A0">
        <w:rPr>
          <w:rFonts w:ascii="Tahoma" w:hAnsi="Tahoma" w:cs="Tahoma"/>
          <w:b/>
          <w:bCs/>
          <w:color w:val="000000"/>
          <w:sz w:val="20"/>
          <w:szCs w:val="20"/>
        </w:rPr>
        <w:t>sP0.cd</w:t>
      </w:r>
    </w:p>
    <w:p w14:paraId="65059146" w14:textId="77777777" w:rsidR="00AA25CB" w:rsidRPr="006863A0" w:rsidRDefault="00AA25CB" w:rsidP="00AA25CB">
      <w:pPr>
        <w:shd w:val="clear" w:color="auto" w:fill="FFFFFF"/>
        <w:rPr>
          <w:rFonts w:ascii="Tahoma" w:hAnsi="Tahoma" w:cs="Tahoma"/>
          <w:color w:val="000000"/>
          <w:sz w:val="20"/>
          <w:szCs w:val="20"/>
        </w:rPr>
      </w:pPr>
    </w:p>
    <w:p w14:paraId="20282D6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Child Care Capital Funding Grant</w:t>
      </w:r>
      <w:r w:rsidRPr="006863A0">
        <w:rPr>
          <w:rFonts w:ascii="Tahoma" w:hAnsi="Tahoma" w:cs="Tahoma"/>
          <w:color w:val="000000"/>
          <w:sz w:val="20"/>
          <w:szCs w:val="20"/>
        </w:rPr>
        <w:t> </w:t>
      </w:r>
    </w:p>
    <w:p w14:paraId="4061F9F8"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Funds remain available for the Child Care New Spaces grant. More information is available </w:t>
      </w:r>
      <w:hyperlink r:id="rId1029"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03368E47" w14:textId="77777777" w:rsidR="00AA25CB" w:rsidRPr="006863A0" w:rsidRDefault="00AA25CB" w:rsidP="00AA25CB">
      <w:pPr>
        <w:rPr>
          <w:rFonts w:ascii="Tahoma" w:hAnsi="Tahoma" w:cs="Tahoma"/>
          <w:b/>
          <w:bCs/>
          <w:color w:val="000000"/>
          <w:sz w:val="20"/>
          <w:szCs w:val="20"/>
          <w:highlight w:val="yellow"/>
        </w:rPr>
      </w:pPr>
    </w:p>
    <w:p w14:paraId="42CCA928" w14:textId="77777777" w:rsidR="00AA25CB" w:rsidRPr="006863A0" w:rsidRDefault="00AA25CB" w:rsidP="00AA25CB">
      <w:pPr>
        <w:rPr>
          <w:rFonts w:ascii="Tahoma" w:hAnsi="Tahoma" w:cs="Tahoma"/>
          <w:b/>
          <w:bCs/>
          <w:color w:val="000000"/>
          <w:sz w:val="20"/>
          <w:szCs w:val="20"/>
          <w:highlight w:val="yellow"/>
        </w:rPr>
      </w:pPr>
    </w:p>
    <w:p w14:paraId="60A149DC" w14:textId="77777777" w:rsidR="00AA25CB" w:rsidRPr="006863A0" w:rsidRDefault="00AA25CB" w:rsidP="00AA25CB">
      <w:pPr>
        <w:rPr>
          <w:rFonts w:ascii="Tahoma" w:hAnsi="Tahoma" w:cs="Tahoma"/>
          <w:b/>
          <w:bCs/>
          <w:color w:val="000000"/>
          <w:sz w:val="20"/>
          <w:szCs w:val="20"/>
          <w:highlight w:val="yellow"/>
        </w:rPr>
      </w:pPr>
    </w:p>
    <w:p w14:paraId="3F7641C3" w14:textId="40824517" w:rsidR="00AA25CB" w:rsidRPr="006863A0" w:rsidRDefault="00AA25CB" w:rsidP="00AA25CB">
      <w:pPr>
        <w:rPr>
          <w:rFonts w:ascii="Tahoma" w:hAnsi="Tahoma" w:cs="Tahoma"/>
          <w:color w:val="000000"/>
          <w:sz w:val="20"/>
          <w:szCs w:val="20"/>
        </w:rPr>
      </w:pPr>
      <w:r w:rsidRPr="006863A0">
        <w:rPr>
          <w:rFonts w:ascii="Tahoma" w:hAnsi="Tahoma" w:cs="Tahoma"/>
          <w:b/>
          <w:bCs/>
          <w:color w:val="000000"/>
          <w:sz w:val="20"/>
          <w:szCs w:val="20"/>
          <w:highlight w:val="yellow"/>
        </w:rPr>
        <w:t>FISA Update - November 4, 2022</w:t>
      </w:r>
    </w:p>
    <w:p w14:paraId="36C5BB3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5AAC23F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What a difference a year makes. When I look back at my weekly calendar from November 2021, I had 16 meetings scheduled and 14 of those were held virtually. This week both Janet and I were able to attend several meetings or conferences in-person. Being able to meet directly with one of the School Medical Health Officers (Dr. Choi) from a local Health Authority to share our appreciation for their incredible </w:t>
      </w:r>
      <w:r w:rsidRPr="006863A0">
        <w:rPr>
          <w:rFonts w:ascii="Tahoma" w:hAnsi="Tahoma" w:cs="Tahoma"/>
          <w:sz w:val="20"/>
          <w:szCs w:val="20"/>
        </w:rPr>
        <w:lastRenderedPageBreak/>
        <w:t>support for independent schools, attending the BC School Superintendents Conference to discuss prominent educational issues with thought leaders within the BC K – 12 sector, or taking part in the POPEY District Partners Conference where early literacy intervention success stories were shared, or meeting with leaders from one of our member associations to take a deep dive on a topical issue – all of these events</w:t>
      </w:r>
      <w:r w:rsidRPr="006863A0">
        <w:rPr>
          <w:rFonts w:ascii="Tahoma" w:hAnsi="Tahoma" w:cs="Tahoma"/>
          <w:color w:val="FF0000"/>
          <w:sz w:val="20"/>
          <w:szCs w:val="20"/>
        </w:rPr>
        <w:t xml:space="preserve"> </w:t>
      </w:r>
      <w:r w:rsidRPr="006863A0">
        <w:rPr>
          <w:rFonts w:ascii="Tahoma" w:hAnsi="Tahoma" w:cs="Tahoma"/>
          <w:sz w:val="20"/>
          <w:szCs w:val="20"/>
        </w:rPr>
        <w:t>were enhanced because people were able to engage in person. </w:t>
      </w:r>
    </w:p>
    <w:p w14:paraId="18ECA5A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499BD93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In hindsight, I believe we can all be proud of the level of learner contact BC was able to maintain during the past 2-school years. When compared to other jurisdictions in Canada and around the world, BC prioritized minimal disruption to the learning mode BC families chose to pursue, whether it was in-person learning or through the robust learning opportunities made available from independent online schools or a mix of both!     </w:t>
      </w:r>
    </w:p>
    <w:p w14:paraId="7AE94C93"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632BA0A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1BC0280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Student &amp; Family Affordability Special Purpose Grant</w:t>
      </w:r>
      <w:r w:rsidRPr="006863A0">
        <w:rPr>
          <w:rFonts w:ascii="Tahoma" w:hAnsi="Tahoma" w:cs="Tahoma"/>
          <w:sz w:val="20"/>
          <w:szCs w:val="20"/>
        </w:rPr>
        <w:t> </w:t>
      </w:r>
    </w:p>
    <w:p w14:paraId="35CC4ED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As mentioned in last week’s Update, FISA allotted this one-time, $3.8M special purpose grant using a formula based on the socio-economic status (SES) profile of each of the 332 eligible independent schools within BC (Group 4 schools are excluded). By now your FISA association head should have connected with you, or your CIS superintendent, to verify whether your school will participate in the Affordability grant or choose to opt out of this targeted funding. </w:t>
      </w:r>
    </w:p>
    <w:p w14:paraId="79F94DB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6C276DD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FISA recognizes that all independent schools have protocols in place to serve struggling families within their communities, to differing degrees and drawing upon multiple sources of support. Nearly 90 schools have chosen to redirect their grant allocation towards schools with greater needs. We were surprised at the level of generosity and heartened at this practical demonstration of the independent school sector looking beyond their own doors to ensure that all students have access to food security, school supplies, and that school course/extracurricular/activity fees will not be a barrier to student participation.  </w:t>
      </w:r>
    </w:p>
    <w:p w14:paraId="3FAE0E2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1361AC7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2520F5F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FISA Provincial Outreach</w:t>
      </w:r>
      <w:r w:rsidRPr="006863A0">
        <w:rPr>
          <w:rFonts w:ascii="Tahoma" w:hAnsi="Tahoma" w:cs="Tahoma"/>
          <w:sz w:val="20"/>
          <w:szCs w:val="20"/>
        </w:rPr>
        <w:t> </w:t>
      </w:r>
    </w:p>
    <w:p w14:paraId="7C89D8A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 </w:t>
      </w:r>
    </w:p>
    <w:p w14:paraId="4F4A690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74ABCE8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Schedule of Provincial Outreach </w:t>
      </w:r>
      <w:r w:rsidRPr="006863A0">
        <w:rPr>
          <w:rFonts w:ascii="Tahoma" w:hAnsi="Tahoma" w:cs="Tahoma"/>
          <w:sz w:val="20"/>
          <w:szCs w:val="20"/>
        </w:rPr>
        <w:t> </w:t>
      </w:r>
    </w:p>
    <w:p w14:paraId="7E1F694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Pro-D Sessions 9:00 am – 3:30 pm</w:t>
      </w:r>
      <w:r w:rsidRPr="006863A0">
        <w:rPr>
          <w:rFonts w:ascii="Tahoma" w:hAnsi="Tahoma" w:cs="Tahoma"/>
          <w:sz w:val="20"/>
          <w:szCs w:val="20"/>
        </w:rPr>
        <w:t> </w:t>
      </w:r>
    </w:p>
    <w:p w14:paraId="1616F7C1"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Nanaimo – November 9, 2022 – Cancelled – to be rescheduled for April 2023</w:t>
      </w:r>
      <w:r w:rsidRPr="006863A0">
        <w:rPr>
          <w:rFonts w:ascii="Tahoma" w:hAnsi="Tahoma" w:cs="Tahoma"/>
          <w:sz w:val="20"/>
          <w:szCs w:val="20"/>
        </w:rPr>
        <w:t> </w:t>
      </w:r>
    </w:p>
    <w:p w14:paraId="0A2B5FB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 xml:space="preserve">Chilliwack - November 30, 2022 </w:t>
      </w:r>
      <w:hyperlink r:id="rId1030" w:tgtFrame="_blank" w:history="1">
        <w:r w:rsidRPr="006863A0">
          <w:rPr>
            <w:rStyle w:val="Hyperlink"/>
            <w:rFonts w:ascii="Tahoma" w:hAnsi="Tahoma" w:cs="Tahoma"/>
            <w:b/>
            <w:bCs/>
            <w:sz w:val="20"/>
            <w:szCs w:val="20"/>
          </w:rPr>
          <w:t>register here</w:t>
        </w:r>
      </w:hyperlink>
      <w:r w:rsidRPr="006863A0">
        <w:rPr>
          <w:rFonts w:ascii="Tahoma" w:hAnsi="Tahoma" w:cs="Tahoma"/>
          <w:sz w:val="20"/>
          <w:szCs w:val="20"/>
        </w:rPr>
        <w:t> </w:t>
      </w:r>
    </w:p>
    <w:p w14:paraId="3D029BB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 xml:space="preserve">Surrey – January 12, 2023 </w:t>
      </w:r>
      <w:hyperlink r:id="rId1031" w:tgtFrame="_blank" w:history="1">
        <w:r w:rsidRPr="006863A0">
          <w:rPr>
            <w:rStyle w:val="Hyperlink"/>
            <w:rFonts w:ascii="Tahoma" w:hAnsi="Tahoma" w:cs="Tahoma"/>
            <w:b/>
            <w:bCs/>
            <w:sz w:val="20"/>
            <w:szCs w:val="20"/>
          </w:rPr>
          <w:t>register here</w:t>
        </w:r>
      </w:hyperlink>
      <w:r w:rsidRPr="006863A0">
        <w:rPr>
          <w:rFonts w:ascii="Tahoma" w:hAnsi="Tahoma" w:cs="Tahoma"/>
          <w:sz w:val="20"/>
          <w:szCs w:val="20"/>
        </w:rPr>
        <w:t> </w:t>
      </w:r>
    </w:p>
    <w:p w14:paraId="281D490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 xml:space="preserve">Victoria – January 17, 2023 </w:t>
      </w:r>
      <w:hyperlink r:id="rId1032" w:tgtFrame="_blank" w:history="1">
        <w:r w:rsidRPr="006863A0">
          <w:rPr>
            <w:rStyle w:val="Hyperlink"/>
            <w:rFonts w:ascii="Tahoma" w:hAnsi="Tahoma" w:cs="Tahoma"/>
            <w:b/>
            <w:bCs/>
            <w:sz w:val="20"/>
            <w:szCs w:val="20"/>
          </w:rPr>
          <w:t>register here</w:t>
        </w:r>
      </w:hyperlink>
      <w:r w:rsidRPr="006863A0">
        <w:rPr>
          <w:rFonts w:ascii="Tahoma" w:hAnsi="Tahoma" w:cs="Tahoma"/>
          <w:sz w:val="20"/>
          <w:szCs w:val="20"/>
        </w:rPr>
        <w:t> </w:t>
      </w:r>
    </w:p>
    <w:p w14:paraId="0686465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 xml:space="preserve">Cranbrook – January 27, 2023 </w:t>
      </w:r>
      <w:hyperlink r:id="rId1033" w:tgtFrame="_blank" w:history="1">
        <w:r w:rsidRPr="006863A0">
          <w:rPr>
            <w:rStyle w:val="Hyperlink"/>
            <w:rFonts w:ascii="Tahoma" w:hAnsi="Tahoma" w:cs="Tahoma"/>
            <w:b/>
            <w:bCs/>
            <w:sz w:val="20"/>
            <w:szCs w:val="20"/>
          </w:rPr>
          <w:t>register here</w:t>
        </w:r>
      </w:hyperlink>
      <w:r w:rsidRPr="006863A0">
        <w:rPr>
          <w:rFonts w:ascii="Tahoma" w:hAnsi="Tahoma" w:cs="Tahoma"/>
          <w:sz w:val="20"/>
          <w:szCs w:val="20"/>
        </w:rPr>
        <w:t> </w:t>
      </w:r>
    </w:p>
    <w:p w14:paraId="68453A11"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Kelowna – April, 2023 (exact date to be determined)</w:t>
      </w:r>
      <w:r w:rsidRPr="006863A0">
        <w:rPr>
          <w:rFonts w:ascii="Tahoma" w:hAnsi="Tahoma" w:cs="Tahoma"/>
          <w:sz w:val="20"/>
          <w:szCs w:val="20"/>
        </w:rPr>
        <w:t> </w:t>
      </w:r>
    </w:p>
    <w:p w14:paraId="42D17C7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799F9B7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These sessions will be held in-person, lunch will be served, and they are free to attend.  </w:t>
      </w:r>
    </w:p>
    <w:p w14:paraId="7B1D238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27EA2FA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  </w:t>
      </w:r>
    </w:p>
    <w:p w14:paraId="5E3288C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53B74C0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39EDB3A4"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Indigenous Focused Grad Requirement Pro-D Opportunities</w:t>
      </w:r>
      <w:r w:rsidRPr="006863A0">
        <w:rPr>
          <w:rFonts w:ascii="Tahoma" w:hAnsi="Tahoma" w:cs="Tahoma"/>
          <w:sz w:val="20"/>
          <w:szCs w:val="20"/>
        </w:rPr>
        <w:t> </w:t>
      </w:r>
    </w:p>
    <w:p w14:paraId="6F116C6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lastRenderedPageBreak/>
        <w:t>Over the past couple of months, FISA has been working alongside the MECC, BCSSA, and FNESC to develop regional Pro-D workshops to assist schools in preparing to meet the new </w:t>
      </w:r>
      <w:hyperlink r:id="rId1034" w:tgtFrame="_blank" w:history="1">
        <w:r w:rsidRPr="006863A0">
          <w:rPr>
            <w:rStyle w:val="Hyperlink"/>
            <w:rFonts w:ascii="Tahoma" w:hAnsi="Tahoma" w:cs="Tahoma"/>
            <w:sz w:val="20"/>
            <w:szCs w:val="20"/>
          </w:rPr>
          <w:t>Indigenous-Focused Graduation Requirement</w:t>
        </w:r>
      </w:hyperlink>
      <w:r w:rsidRPr="006863A0">
        <w:rPr>
          <w:rFonts w:ascii="Tahoma" w:hAnsi="Tahoma" w:cs="Tahoma"/>
          <w:sz w:val="20"/>
          <w:szCs w:val="20"/>
        </w:rPr>
        <w:t>. We are pleased to announce that ten in-person Pro-D workshops focused on teaching English First Peoples 10-12 will be held around the province.  </w:t>
      </w:r>
    </w:p>
    <w:p w14:paraId="0A786C6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48E2B1A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 </w:t>
      </w:r>
    </w:p>
    <w:p w14:paraId="3BC673D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4757CC7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0E4BA94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07A9DD8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For more information see </w:t>
      </w:r>
      <w:hyperlink r:id="rId1035" w:tgtFrame="_blank" w:history="1">
        <w:r w:rsidRPr="006863A0">
          <w:rPr>
            <w:rStyle w:val="Hyperlink"/>
            <w:rFonts w:ascii="Tahoma" w:hAnsi="Tahoma" w:cs="Tahoma"/>
            <w:sz w:val="20"/>
            <w:szCs w:val="20"/>
          </w:rPr>
          <w:t>HERE</w:t>
        </w:r>
      </w:hyperlink>
      <w:r w:rsidRPr="006863A0">
        <w:rPr>
          <w:rFonts w:ascii="Tahoma" w:hAnsi="Tahoma" w:cs="Tahoma"/>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AA25CB" w:rsidRPr="006863A0" w14:paraId="1834BF91"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AA4BB52"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20"/>
                <w:szCs w:val="20"/>
                <w:lang w:val="en-US"/>
              </w:rPr>
              <w:t>Region</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CB2F781"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20"/>
                <w:szCs w:val="20"/>
                <w:lang w:val="en-US"/>
              </w:rPr>
              <w:t>Location</w:t>
            </w:r>
            <w:r w:rsidRPr="006863A0">
              <w:rPr>
                <w:rFonts w:ascii="Tahoma" w:hAnsi="Tahoma" w:cs="Tahoma"/>
                <w:b/>
                <w:bCs/>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8CDEAFA"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20"/>
                <w:szCs w:val="20"/>
                <w:lang w:val="en-US"/>
              </w:rPr>
              <w:t>Date</w:t>
            </w:r>
            <w:r w:rsidRPr="006863A0">
              <w:rPr>
                <w:rFonts w:ascii="Tahoma" w:hAnsi="Tahoma" w:cs="Tahoma"/>
                <w:b/>
                <w:bCs/>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EBC4DDD"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20"/>
                <w:szCs w:val="20"/>
                <w:lang w:val="en-US"/>
              </w:rPr>
              <w:t>Attendee Limit</w:t>
            </w:r>
            <w:r w:rsidRPr="006863A0">
              <w:rPr>
                <w:rFonts w:ascii="Tahoma" w:hAnsi="Tahoma" w:cs="Tahoma"/>
                <w:b/>
                <w:bCs/>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2903F758"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20"/>
                <w:szCs w:val="20"/>
                <w:lang w:val="en-US"/>
              </w:rPr>
              <w:t>Registration</w:t>
            </w:r>
            <w:r w:rsidRPr="006863A0">
              <w:rPr>
                <w:rFonts w:ascii="Tahoma" w:hAnsi="Tahoma" w:cs="Tahoma"/>
                <w:b/>
                <w:bCs/>
                <w:sz w:val="20"/>
                <w:szCs w:val="20"/>
              </w:rPr>
              <w:t> </w:t>
            </w:r>
          </w:p>
        </w:tc>
      </w:tr>
      <w:tr w:rsidR="00AA25CB" w:rsidRPr="006863A0" w14:paraId="2736EAC5"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3AA5D3ED"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Kootenay-Boundary</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6BFF20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Kimberly</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CB5DD74"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Nov. 3, 2022</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7FD60D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2/school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0E79E13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74C0E5A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Event concluded</w:t>
            </w:r>
          </w:p>
        </w:tc>
      </w:tr>
      <w:tr w:rsidR="00AA25CB" w:rsidRPr="006863A0" w14:paraId="0E12E22F" w14:textId="77777777" w:rsidTr="00AA25C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0D95CEA"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Thompson-Okanagan</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DCE2C3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Kelowna</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982FE1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Nov. 28, 2022</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15AA1F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D046E93" w14:textId="77777777" w:rsidR="00AA25CB" w:rsidRPr="006863A0" w:rsidRDefault="00000000" w:rsidP="00AA25CB">
            <w:pPr>
              <w:pStyle w:val="NormalWeb"/>
              <w:spacing w:before="0" w:beforeAutospacing="0" w:after="0" w:afterAutospacing="0"/>
              <w:textAlignment w:val="baseline"/>
              <w:rPr>
                <w:rFonts w:ascii="Tahoma" w:hAnsi="Tahoma" w:cs="Tahoma"/>
                <w:sz w:val="20"/>
                <w:szCs w:val="20"/>
              </w:rPr>
            </w:pPr>
            <w:hyperlink r:id="rId1036" w:tgtFrame="_blank" w:history="1">
              <w:r w:rsidR="00AA25CB" w:rsidRPr="006863A0">
                <w:rPr>
                  <w:rStyle w:val="Hyperlink"/>
                  <w:rFonts w:ascii="Tahoma" w:hAnsi="Tahoma" w:cs="Tahoma"/>
                  <w:sz w:val="20"/>
                  <w:szCs w:val="20"/>
                  <w:lang w:val="en-US"/>
                </w:rPr>
                <w:t>Registration Link</w:t>
              </w:r>
            </w:hyperlink>
            <w:r w:rsidR="00AA25CB" w:rsidRPr="006863A0">
              <w:rPr>
                <w:rFonts w:ascii="Tahoma" w:hAnsi="Tahoma" w:cs="Tahoma"/>
                <w:sz w:val="20"/>
                <w:szCs w:val="20"/>
              </w:rPr>
              <w:t> </w:t>
            </w:r>
          </w:p>
        </w:tc>
      </w:tr>
      <w:tr w:rsidR="00AA25CB" w:rsidRPr="006863A0" w14:paraId="2A57A339"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057BE451"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Metro Vancouver (Including Surrey)</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7CF2B69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New Westminster</w:t>
            </w:r>
            <w:r w:rsidRPr="006863A0">
              <w:rPr>
                <w:rFonts w:ascii="Tahoma" w:hAnsi="Tahoma" w:cs="Tahoma"/>
                <w:sz w:val="20"/>
                <w:szCs w:val="20"/>
                <w:lang w:val="en-US"/>
              </w:rPr>
              <w:t xml:space="preserve"> (choice of dates – duplicate content)</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6539D6B"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Jan. 28, 2023</w:t>
            </w:r>
            <w:r w:rsidRPr="006863A0">
              <w:rPr>
                <w:rFonts w:ascii="Tahoma" w:hAnsi="Tahoma" w:cs="Tahoma"/>
                <w:sz w:val="20"/>
                <w:szCs w:val="20"/>
              </w:rPr>
              <w:t> </w:t>
            </w:r>
          </w:p>
          <w:p w14:paraId="50CACE5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0F5AA97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Feb. 25,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424D7A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 </w:t>
            </w:r>
            <w:r w:rsidRPr="006863A0">
              <w:rPr>
                <w:rFonts w:ascii="Tahoma" w:hAnsi="Tahoma" w:cs="Tahoma"/>
                <w:sz w:val="20"/>
                <w:szCs w:val="20"/>
              </w:rPr>
              <w:t> </w:t>
            </w:r>
          </w:p>
          <w:p w14:paraId="347136A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64B2FA2" w14:textId="77777777" w:rsidR="00AA25CB" w:rsidRPr="006863A0" w:rsidRDefault="00000000" w:rsidP="00AA25CB">
            <w:pPr>
              <w:pStyle w:val="NormalWeb"/>
              <w:spacing w:before="0" w:beforeAutospacing="0" w:after="0" w:afterAutospacing="0"/>
              <w:textAlignment w:val="baseline"/>
              <w:rPr>
                <w:rFonts w:ascii="Tahoma" w:hAnsi="Tahoma" w:cs="Tahoma"/>
                <w:sz w:val="20"/>
                <w:szCs w:val="20"/>
              </w:rPr>
            </w:pPr>
            <w:hyperlink r:id="rId1037" w:tgtFrame="_blank" w:history="1">
              <w:r w:rsidR="00AA25CB" w:rsidRPr="006863A0">
                <w:rPr>
                  <w:rStyle w:val="Hyperlink"/>
                  <w:rFonts w:ascii="Tahoma" w:hAnsi="Tahoma" w:cs="Tahoma"/>
                  <w:sz w:val="20"/>
                  <w:szCs w:val="20"/>
                  <w:lang w:val="en-US"/>
                </w:rPr>
                <w:t>Registration Link</w:t>
              </w:r>
            </w:hyperlink>
            <w:r w:rsidR="00AA25CB" w:rsidRPr="006863A0">
              <w:rPr>
                <w:rFonts w:ascii="Tahoma" w:hAnsi="Tahoma" w:cs="Tahoma"/>
                <w:sz w:val="20"/>
                <w:szCs w:val="20"/>
              </w:rPr>
              <w:t> </w:t>
            </w:r>
          </w:p>
          <w:p w14:paraId="3D6F612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74EFB09E" w14:textId="77777777" w:rsidR="00AA25CB" w:rsidRPr="006863A0" w:rsidRDefault="00000000" w:rsidP="00AA25CB">
            <w:pPr>
              <w:pStyle w:val="NormalWeb"/>
              <w:spacing w:before="0" w:beforeAutospacing="0" w:after="0" w:afterAutospacing="0"/>
              <w:textAlignment w:val="baseline"/>
              <w:rPr>
                <w:rFonts w:ascii="Tahoma" w:hAnsi="Tahoma" w:cs="Tahoma"/>
                <w:sz w:val="20"/>
                <w:szCs w:val="20"/>
              </w:rPr>
            </w:pPr>
            <w:hyperlink r:id="rId1038" w:tgtFrame="_blank" w:history="1">
              <w:r w:rsidR="00AA25CB" w:rsidRPr="006863A0">
                <w:rPr>
                  <w:rStyle w:val="Hyperlink"/>
                  <w:rFonts w:ascii="Tahoma" w:hAnsi="Tahoma" w:cs="Tahoma"/>
                  <w:sz w:val="20"/>
                  <w:szCs w:val="20"/>
                  <w:lang w:val="en-US"/>
                </w:rPr>
                <w:t>Registration Link</w:t>
              </w:r>
            </w:hyperlink>
            <w:r w:rsidR="00AA25CB" w:rsidRPr="006863A0">
              <w:rPr>
                <w:rFonts w:ascii="Tahoma" w:hAnsi="Tahoma" w:cs="Tahoma"/>
                <w:sz w:val="20"/>
                <w:szCs w:val="20"/>
              </w:rPr>
              <w:t> </w:t>
            </w:r>
          </w:p>
        </w:tc>
      </w:tr>
      <w:tr w:rsidR="00AA25CB" w:rsidRPr="006863A0" w14:paraId="3DE9FE16"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F1D8510"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Vancouver Island North</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A86C25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Courtenay</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ED9F2C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Feb. 10,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A42683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0A61114"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1AFE405C"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54C57951"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Vancouver Island South</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36CC04C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Victoria</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4BDFEC6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Feb. 13,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687E234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4A1B7903"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342B1552"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6F7BBDA"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Northern West</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8EE570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Terrace</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A8DE0F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Mar. 10,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FFD394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08A494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6EAEF081"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3DDB869"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Northern East</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BF89B3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Fort St. John</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B68602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Apr. 21,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E3EA99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24FBE5E3"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5F412450"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84D8A29"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Fraser Valley </w:t>
            </w:r>
            <w:r w:rsidRPr="006863A0">
              <w:rPr>
                <w:rFonts w:ascii="Tahoma" w:hAnsi="Tahoma" w:cs="Tahoma"/>
                <w:b/>
                <w:bCs/>
                <w:sz w:val="20"/>
                <w:szCs w:val="20"/>
              </w:rPr>
              <w:t> </w:t>
            </w:r>
          </w:p>
          <w:p w14:paraId="61BA2620"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(Surrey is in Metro Vanc. region)</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D5594A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Harrison Hot Springs</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734D49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Apr. 22,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0CD4DD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F313EC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16D2611C"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11B05B9"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Northern Central</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4B7834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Prince George</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F349C1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Apr. 29,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05572B4"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91E348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10ACEDFA" w14:textId="77777777" w:rsidTr="00AA25CB">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FE4340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NOTE:</w:t>
            </w:r>
            <w:r w:rsidRPr="006863A0">
              <w:rPr>
                <w:rFonts w:ascii="Tahoma" w:hAnsi="Tahoma" w:cs="Tahoma"/>
                <w:sz w:val="20"/>
                <w:szCs w:val="20"/>
                <w:lang w:val="en-US"/>
              </w:rPr>
              <w:t xml:space="preserve"> For regions with multiple training dates, the limit per school applies to all the trainings in that region, e.g., Metro Vanc. schools can have an attendee either the Jan. </w:t>
            </w:r>
            <w:r w:rsidRPr="006863A0">
              <w:rPr>
                <w:rFonts w:ascii="Tahoma" w:hAnsi="Tahoma" w:cs="Tahoma"/>
                <w:b/>
                <w:bCs/>
                <w:sz w:val="20"/>
                <w:szCs w:val="20"/>
                <w:lang w:val="en-US"/>
              </w:rPr>
              <w:t>OR</w:t>
            </w:r>
            <w:r w:rsidRPr="006863A0">
              <w:rPr>
                <w:rFonts w:ascii="Tahoma" w:hAnsi="Tahoma" w:cs="Tahoma"/>
                <w:sz w:val="20"/>
                <w:szCs w:val="20"/>
                <w:lang w:val="en-US"/>
              </w:rPr>
              <w:t xml:space="preserve"> the Feb. session (1 in total), not both.</w:t>
            </w:r>
            <w:r w:rsidRPr="006863A0">
              <w:rPr>
                <w:rFonts w:ascii="Tahoma" w:hAnsi="Tahoma" w:cs="Tahoma"/>
                <w:b/>
                <w:bCs/>
                <w:sz w:val="20"/>
                <w:szCs w:val="20"/>
              </w:rPr>
              <w:t> </w:t>
            </w:r>
          </w:p>
        </w:tc>
      </w:tr>
    </w:tbl>
    <w:p w14:paraId="553245D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04AE47E3"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Submit a design for the Premier’s Holiday Greeting Card</w:t>
      </w:r>
      <w:r w:rsidRPr="006863A0">
        <w:rPr>
          <w:rFonts w:ascii="Tahoma" w:hAnsi="Tahoma" w:cs="Tahoma"/>
          <w:sz w:val="20"/>
          <w:szCs w:val="20"/>
        </w:rPr>
        <w:t> </w:t>
      </w:r>
    </w:p>
    <w:p w14:paraId="2D088FD4"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Tis’ the season to get creative! The Premier invites Kindergarten to Grade 7 students to submit a design for a festive greeting card that he will send out this holiday season. </w:t>
      </w:r>
    </w:p>
    <w:p w14:paraId="3C8292FB"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784D6E4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Please submit your students’ artwork (e.g. drawing, collage, painting, digital creation) </w:t>
      </w:r>
      <w:r w:rsidRPr="006863A0">
        <w:rPr>
          <w:rFonts w:ascii="Tahoma" w:hAnsi="Tahoma" w:cs="Tahoma"/>
          <w:b/>
          <w:bCs/>
          <w:sz w:val="20"/>
          <w:szCs w:val="20"/>
        </w:rPr>
        <w:t>by hard copy</w:t>
      </w:r>
      <w:r w:rsidRPr="006863A0">
        <w:rPr>
          <w:rFonts w:ascii="Tahoma" w:hAnsi="Tahoma" w:cs="Tahoma"/>
          <w:sz w:val="20"/>
          <w:szCs w:val="20"/>
        </w:rPr>
        <w:t xml:space="preserve"> to the following address: </w:t>
      </w:r>
      <w:r w:rsidRPr="006863A0">
        <w:rPr>
          <w:rFonts w:ascii="Tahoma" w:hAnsi="Tahoma" w:cs="Tahoma"/>
          <w:i/>
          <w:iCs/>
          <w:sz w:val="20"/>
          <w:szCs w:val="20"/>
        </w:rPr>
        <w:t>Premier's Office, PO Box 9041 Stn Prov Govt, Victoria, BC, V8W 9E1.</w:t>
      </w:r>
      <w:r w:rsidRPr="006863A0">
        <w:rPr>
          <w:rFonts w:ascii="Tahoma" w:hAnsi="Tahoma" w:cs="Tahoma"/>
          <w:sz w:val="20"/>
          <w:szCs w:val="20"/>
        </w:rPr>
        <w:t> </w:t>
      </w:r>
    </w:p>
    <w:p w14:paraId="4D8CF52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33A6DFE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All entries must be received by </w:t>
      </w:r>
      <w:r w:rsidRPr="006863A0">
        <w:rPr>
          <w:rFonts w:ascii="Tahoma" w:hAnsi="Tahoma" w:cs="Tahoma"/>
          <w:b/>
          <w:bCs/>
          <w:sz w:val="20"/>
          <w:szCs w:val="20"/>
        </w:rPr>
        <w:t>Thursday, November 10</w:t>
      </w:r>
      <w:r w:rsidRPr="006863A0">
        <w:rPr>
          <w:rFonts w:ascii="Tahoma" w:hAnsi="Tahoma" w:cs="Tahoma"/>
          <w:b/>
          <w:bCs/>
          <w:sz w:val="20"/>
          <w:szCs w:val="20"/>
          <w:vertAlign w:val="superscript"/>
        </w:rPr>
        <w:t>th</w:t>
      </w:r>
      <w:r w:rsidRPr="006863A0">
        <w:rPr>
          <w:rFonts w:ascii="Tahoma" w:hAnsi="Tahoma" w:cs="Tahoma"/>
          <w:sz w:val="20"/>
          <w:szCs w:val="20"/>
        </w:rPr>
        <w:t>.  </w:t>
      </w:r>
    </w:p>
    <w:p w14:paraId="23E91E07" w14:textId="77777777" w:rsidR="00AA25CB" w:rsidRPr="006863A0"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6863A0">
        <w:rPr>
          <w:rFonts w:ascii="Tahoma" w:hAnsi="Tahoma" w:cs="Tahoma"/>
          <w:sz w:val="20"/>
          <w:szCs w:val="20"/>
        </w:rPr>
        <w:t>One design per student. </w:t>
      </w:r>
    </w:p>
    <w:p w14:paraId="4131BC59" w14:textId="77777777" w:rsidR="00AA25CB" w:rsidRPr="006863A0"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6863A0">
        <w:rPr>
          <w:rFonts w:ascii="Tahoma" w:hAnsi="Tahoma" w:cs="Tahoma"/>
          <w:sz w:val="20"/>
          <w:szCs w:val="20"/>
        </w:rPr>
        <w:t>Maximum 8.5 x 11 inches (landscape or portrait orientation). </w:t>
      </w:r>
    </w:p>
    <w:p w14:paraId="2C1378F3" w14:textId="77777777" w:rsidR="00AA25CB" w:rsidRPr="006863A0"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6863A0">
        <w:rPr>
          <w:rFonts w:ascii="Tahoma" w:hAnsi="Tahoma" w:cs="Tahoma"/>
          <w:sz w:val="20"/>
          <w:szCs w:val="20"/>
        </w:rPr>
        <w:lastRenderedPageBreak/>
        <w:t>Single-sided design only.  </w:t>
      </w:r>
    </w:p>
    <w:p w14:paraId="0213DB39" w14:textId="77777777" w:rsidR="00AA25CB" w:rsidRPr="006863A0" w:rsidRDefault="00AA25CB" w:rsidP="00AA25CB">
      <w:pPr>
        <w:pStyle w:val="NormalWeb"/>
        <w:numPr>
          <w:ilvl w:val="0"/>
          <w:numId w:val="60"/>
        </w:numPr>
        <w:spacing w:before="0" w:beforeAutospacing="0" w:after="0" w:afterAutospacing="0"/>
        <w:ind w:left="1305"/>
        <w:textAlignment w:val="baseline"/>
        <w:rPr>
          <w:rFonts w:ascii="Tahoma" w:hAnsi="Tahoma" w:cs="Tahoma"/>
          <w:sz w:val="20"/>
          <w:szCs w:val="20"/>
        </w:rPr>
      </w:pPr>
      <w:r w:rsidRPr="006863A0">
        <w:rPr>
          <w:rFonts w:ascii="Tahoma" w:hAnsi="Tahoma" w:cs="Tahoma"/>
          <w:sz w:val="20"/>
          <w:szCs w:val="20"/>
        </w:rPr>
        <w:t>Each hardcopy submission needs to include the student’s name/grade/age/school district or independent school name on the back. If the submission needs to be returned, please indicate this on the back and include a return address. </w:t>
      </w:r>
    </w:p>
    <w:p w14:paraId="4ECDBE1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46038FB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11AE4CC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MDI</w:t>
      </w:r>
      <w:r w:rsidRPr="006863A0">
        <w:rPr>
          <w:rFonts w:ascii="Tahoma" w:hAnsi="Tahoma" w:cs="Tahoma"/>
          <w:sz w:val="20"/>
          <w:szCs w:val="20"/>
        </w:rPr>
        <w:t>  </w:t>
      </w:r>
    </w:p>
    <w:p w14:paraId="66C3750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The </w:t>
      </w:r>
      <w:hyperlink r:id="rId1039" w:tgtFrame="_blank" w:history="1">
        <w:r w:rsidRPr="006863A0">
          <w:rPr>
            <w:rStyle w:val="Hyperlink"/>
            <w:rFonts w:ascii="Tahoma" w:hAnsi="Tahoma" w:cs="Tahoma"/>
            <w:sz w:val="20"/>
            <w:szCs w:val="20"/>
          </w:rPr>
          <w:t>Middle Years Development Instrument (MDI)</w:t>
        </w:r>
      </w:hyperlink>
      <w:r w:rsidRPr="006863A0">
        <w:rPr>
          <w:rFonts w:ascii="Tahoma" w:hAnsi="Tahoma" w:cs="Tahoma"/>
          <w:sz w:val="20"/>
          <w:szCs w:val="20"/>
        </w:rPr>
        <w:t xml:space="preserve"> is scheduled to take place in schools between January 10</w:t>
      </w:r>
      <w:r w:rsidRPr="006863A0">
        <w:rPr>
          <w:rFonts w:ascii="Tahoma" w:hAnsi="Tahoma" w:cs="Tahoma"/>
          <w:sz w:val="20"/>
          <w:szCs w:val="20"/>
          <w:vertAlign w:val="superscript"/>
        </w:rPr>
        <w:t>th</w:t>
      </w:r>
      <w:r w:rsidRPr="006863A0">
        <w:rPr>
          <w:rFonts w:ascii="Tahoma" w:hAnsi="Tahoma" w:cs="Tahoma"/>
          <w:sz w:val="20"/>
          <w:szCs w:val="20"/>
        </w:rPr>
        <w:t xml:space="preserve"> – March 3</w:t>
      </w:r>
      <w:r w:rsidRPr="006863A0">
        <w:rPr>
          <w:rFonts w:ascii="Tahoma" w:hAnsi="Tahoma" w:cs="Tahoma"/>
          <w:sz w:val="20"/>
          <w:szCs w:val="20"/>
          <w:vertAlign w:val="superscript"/>
        </w:rPr>
        <w:t>rd</w:t>
      </w:r>
      <w:r w:rsidRPr="006863A0">
        <w:rPr>
          <w:rFonts w:ascii="Tahoma" w:hAnsi="Tahoma" w:cs="Tahoma"/>
          <w:sz w:val="20"/>
          <w:szCs w:val="20"/>
        </w:rPr>
        <w:t xml:space="preserve">,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6863A0">
        <w:rPr>
          <w:rFonts w:ascii="Tahoma" w:hAnsi="Tahoma" w:cs="Tahoma"/>
          <w:b/>
          <w:bCs/>
          <w:sz w:val="20"/>
          <w:szCs w:val="20"/>
        </w:rPr>
        <w:t xml:space="preserve">Indicate your interest in participating in the 2022/23 MDI </w:t>
      </w:r>
      <w:hyperlink r:id="rId1040" w:tgtFrame="_blank" w:history="1">
        <w:r w:rsidRPr="006863A0">
          <w:rPr>
            <w:rStyle w:val="Hyperlink"/>
            <w:rFonts w:ascii="Tahoma" w:hAnsi="Tahoma" w:cs="Tahoma"/>
            <w:b/>
            <w:bCs/>
            <w:sz w:val="20"/>
            <w:szCs w:val="20"/>
          </w:rPr>
          <w:t>HERE</w:t>
        </w:r>
      </w:hyperlink>
      <w:r w:rsidRPr="006863A0">
        <w:rPr>
          <w:rFonts w:ascii="Tahoma" w:hAnsi="Tahoma" w:cs="Tahoma"/>
          <w:b/>
          <w:bCs/>
          <w:sz w:val="20"/>
          <w:szCs w:val="20"/>
        </w:rPr>
        <w:t>. </w:t>
      </w:r>
      <w:r w:rsidRPr="006863A0">
        <w:rPr>
          <w:rFonts w:ascii="Tahoma" w:hAnsi="Tahoma" w:cs="Tahoma"/>
          <w:sz w:val="20"/>
          <w:szCs w:val="20"/>
        </w:rPr>
        <w:t> </w:t>
      </w:r>
    </w:p>
    <w:p w14:paraId="736E9E5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 </w:t>
      </w:r>
      <w:r w:rsidRPr="006863A0">
        <w:rPr>
          <w:rFonts w:ascii="Tahoma" w:hAnsi="Tahoma" w:cs="Tahoma"/>
          <w:sz w:val="20"/>
          <w:szCs w:val="20"/>
        </w:rPr>
        <w:t>  </w:t>
      </w:r>
    </w:p>
    <w:p w14:paraId="75BD1391"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For questions regarding the MDI please contact Michelle at </w:t>
      </w:r>
      <w:hyperlink r:id="rId1041" w:tgtFrame="_blank" w:history="1">
        <w:r w:rsidRPr="006863A0">
          <w:rPr>
            <w:rStyle w:val="Hyperlink"/>
            <w:rFonts w:ascii="Tahoma" w:hAnsi="Tahoma" w:cs="Tahoma"/>
            <w:sz w:val="20"/>
            <w:szCs w:val="20"/>
          </w:rPr>
          <w:t>michelle_mhc@fisabc.ca</w:t>
        </w:r>
      </w:hyperlink>
      <w:r w:rsidRPr="006863A0">
        <w:rPr>
          <w:rFonts w:ascii="Tahoma" w:hAnsi="Tahoma" w:cs="Tahoma"/>
          <w:sz w:val="20"/>
          <w:szCs w:val="20"/>
        </w:rPr>
        <w:t xml:space="preserve"> or Jamie at </w:t>
      </w:r>
      <w:hyperlink r:id="rId1042" w:tgtFrame="_blank" w:history="1">
        <w:r w:rsidRPr="006863A0">
          <w:rPr>
            <w:rStyle w:val="Hyperlink"/>
            <w:rFonts w:ascii="Tahoma" w:hAnsi="Tahoma" w:cs="Tahoma"/>
            <w:sz w:val="20"/>
            <w:szCs w:val="20"/>
          </w:rPr>
          <w:t>jamie_mhc@fisabc.ca</w:t>
        </w:r>
      </w:hyperlink>
      <w:r w:rsidRPr="006863A0">
        <w:rPr>
          <w:rFonts w:ascii="Tahoma" w:hAnsi="Tahoma" w:cs="Tahoma"/>
          <w:sz w:val="20"/>
          <w:szCs w:val="20"/>
        </w:rPr>
        <w:t>.  </w:t>
      </w:r>
    </w:p>
    <w:p w14:paraId="71A4A91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54F6FA1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21E458F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Youth Development Instrument (YDI)</w:t>
      </w:r>
      <w:r w:rsidRPr="006863A0">
        <w:rPr>
          <w:rFonts w:ascii="Tahoma" w:hAnsi="Tahoma" w:cs="Tahoma"/>
          <w:sz w:val="20"/>
          <w:szCs w:val="20"/>
        </w:rPr>
        <w:t> </w:t>
      </w:r>
    </w:p>
    <w:p w14:paraId="50368A3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The </w:t>
      </w:r>
      <w:hyperlink r:id="rId1043" w:tgtFrame="_blank" w:history="1">
        <w:r w:rsidRPr="006863A0">
          <w:rPr>
            <w:rStyle w:val="Hyperlink"/>
            <w:rFonts w:ascii="Tahoma" w:hAnsi="Tahoma" w:cs="Tahoma"/>
            <w:sz w:val="20"/>
            <w:szCs w:val="20"/>
          </w:rPr>
          <w:t>YDI</w:t>
        </w:r>
      </w:hyperlink>
      <w:r w:rsidRPr="006863A0">
        <w:rPr>
          <w:rFonts w:ascii="Tahoma" w:hAnsi="Tahoma" w:cs="Tahoma"/>
          <w:sz w:val="20"/>
          <w:szCs w:val="20"/>
        </w:rPr>
        <w:t xml:space="preserve">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 </w:t>
      </w:r>
    </w:p>
    <w:p w14:paraId="57617BE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support health development for youth. Participating in the YDI is free. Contact </w:t>
      </w:r>
      <w:hyperlink r:id="rId1044" w:tgtFrame="_blank" w:history="1">
        <w:r w:rsidRPr="006863A0">
          <w:rPr>
            <w:rStyle w:val="Hyperlink"/>
            <w:rFonts w:ascii="Tahoma" w:hAnsi="Tahoma" w:cs="Tahoma"/>
            <w:color w:val="1155CC"/>
            <w:sz w:val="20"/>
            <w:szCs w:val="20"/>
          </w:rPr>
          <w:t>ydi@sfu.ca</w:t>
        </w:r>
      </w:hyperlink>
      <w:r w:rsidRPr="006863A0">
        <w:rPr>
          <w:rFonts w:ascii="Tahoma" w:hAnsi="Tahoma" w:cs="Tahoma"/>
          <w:sz w:val="20"/>
          <w:szCs w:val="20"/>
        </w:rPr>
        <w:t>. for more information or to register your school. </w:t>
      </w:r>
    </w:p>
    <w:p w14:paraId="51DB4CE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6521D05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To view a recording of the YDI information webinar hosted by SCSBC, click </w:t>
      </w:r>
      <w:hyperlink r:id="rId1045" w:tgtFrame="_blank" w:history="1">
        <w:r w:rsidRPr="006863A0">
          <w:rPr>
            <w:rStyle w:val="Hyperlink"/>
            <w:rFonts w:ascii="Tahoma" w:hAnsi="Tahoma" w:cs="Tahoma"/>
            <w:sz w:val="20"/>
            <w:szCs w:val="20"/>
          </w:rPr>
          <w:t>here</w:t>
        </w:r>
      </w:hyperlink>
      <w:r w:rsidRPr="006863A0">
        <w:rPr>
          <w:rFonts w:ascii="Tahoma" w:hAnsi="Tahoma" w:cs="Tahoma"/>
          <w:sz w:val="20"/>
          <w:szCs w:val="20"/>
        </w:rPr>
        <w:t xml:space="preserve"> and use the PW: </w:t>
      </w:r>
      <w:r w:rsidRPr="006863A0">
        <w:rPr>
          <w:rFonts w:ascii="Tahoma" w:hAnsi="Tahoma" w:cs="Tahoma"/>
          <w:b/>
          <w:bCs/>
          <w:sz w:val="20"/>
          <w:szCs w:val="20"/>
        </w:rPr>
        <w:t>sP0.cd </w:t>
      </w:r>
      <w:r w:rsidRPr="006863A0">
        <w:rPr>
          <w:rFonts w:ascii="Tahoma" w:hAnsi="Tahoma" w:cs="Tahoma"/>
          <w:sz w:val="20"/>
          <w:szCs w:val="20"/>
        </w:rPr>
        <w:t> </w:t>
      </w:r>
    </w:p>
    <w:p w14:paraId="5D41BF8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3E5E049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37E337E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Child Care Capital Funding Grant</w:t>
      </w:r>
      <w:r w:rsidRPr="006863A0">
        <w:rPr>
          <w:rFonts w:ascii="Tahoma" w:hAnsi="Tahoma" w:cs="Tahoma"/>
          <w:sz w:val="20"/>
          <w:szCs w:val="20"/>
        </w:rPr>
        <w:t>  </w:t>
      </w:r>
    </w:p>
    <w:p w14:paraId="22E455F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Funds remain available for the Child Care New Spaces grant. More information is available </w:t>
      </w:r>
      <w:hyperlink r:id="rId1046" w:tgtFrame="_blank" w:history="1">
        <w:r w:rsidRPr="006863A0">
          <w:rPr>
            <w:rStyle w:val="Hyperlink"/>
            <w:rFonts w:ascii="Tahoma" w:hAnsi="Tahoma" w:cs="Tahoma"/>
            <w:b/>
            <w:bCs/>
            <w:sz w:val="20"/>
            <w:szCs w:val="20"/>
          </w:rPr>
          <w:t>HERE</w:t>
        </w:r>
      </w:hyperlink>
      <w:r w:rsidRPr="006863A0">
        <w:rPr>
          <w:rFonts w:ascii="Tahoma" w:hAnsi="Tahoma" w:cs="Tahoma"/>
          <w:b/>
          <w:bCs/>
          <w:sz w:val="20"/>
          <w:szCs w:val="20"/>
        </w:rPr>
        <w:t>.  </w:t>
      </w:r>
      <w:r w:rsidRPr="006863A0">
        <w:rPr>
          <w:rFonts w:ascii="Tahoma" w:hAnsi="Tahoma" w:cs="Tahoma"/>
          <w:sz w:val="20"/>
          <w:szCs w:val="20"/>
        </w:rPr>
        <w:t> </w:t>
      </w:r>
    </w:p>
    <w:p w14:paraId="329D1EA8" w14:textId="77777777" w:rsidR="00AA25CB" w:rsidRPr="006863A0" w:rsidRDefault="00AA25CB" w:rsidP="00F14B9A">
      <w:pPr>
        <w:shd w:val="clear" w:color="auto" w:fill="FFFFFF"/>
        <w:rPr>
          <w:rFonts w:ascii="Tahoma" w:hAnsi="Tahoma" w:cs="Tahoma"/>
          <w:b/>
          <w:bCs/>
          <w:color w:val="000000"/>
        </w:rPr>
      </w:pPr>
    </w:p>
    <w:p w14:paraId="3B7637E9" w14:textId="77777777" w:rsidR="00AA25CB" w:rsidRPr="006863A0" w:rsidRDefault="00AA25CB" w:rsidP="00F14B9A">
      <w:pPr>
        <w:shd w:val="clear" w:color="auto" w:fill="FFFFFF"/>
        <w:rPr>
          <w:rFonts w:ascii="Tahoma" w:hAnsi="Tahoma" w:cs="Tahoma"/>
          <w:b/>
          <w:bCs/>
          <w:color w:val="000000"/>
        </w:rPr>
      </w:pPr>
    </w:p>
    <w:p w14:paraId="0E37F52D" w14:textId="77777777" w:rsidR="00AA25CB" w:rsidRPr="006863A0" w:rsidRDefault="00AA25CB" w:rsidP="00F14B9A">
      <w:pPr>
        <w:shd w:val="clear" w:color="auto" w:fill="FFFFFF"/>
        <w:rPr>
          <w:rFonts w:ascii="Tahoma" w:hAnsi="Tahoma" w:cs="Tahoma"/>
          <w:b/>
          <w:bCs/>
          <w:color w:val="000000"/>
        </w:rPr>
      </w:pPr>
    </w:p>
    <w:p w14:paraId="463509FB" w14:textId="414BA64F" w:rsidR="00F14B9A" w:rsidRPr="006863A0" w:rsidRDefault="00F14B9A" w:rsidP="00F14B9A">
      <w:pPr>
        <w:shd w:val="clear" w:color="auto" w:fill="FFFFFF"/>
        <w:rPr>
          <w:rFonts w:ascii="Tahoma" w:hAnsi="Tahoma" w:cs="Tahoma"/>
          <w:color w:val="222222"/>
        </w:rPr>
      </w:pPr>
      <w:r w:rsidRPr="00D51BA8">
        <w:rPr>
          <w:rFonts w:ascii="Tahoma" w:hAnsi="Tahoma" w:cs="Tahoma"/>
          <w:b/>
          <w:bCs/>
          <w:color w:val="000000"/>
          <w:highlight w:val="yellow"/>
        </w:rPr>
        <w:t>FISA Update</w:t>
      </w:r>
      <w:r w:rsidRPr="00D51BA8">
        <w:rPr>
          <w:rStyle w:val="gmaildefault"/>
          <w:rFonts w:ascii="Tahoma" w:hAnsi="Tahoma" w:cs="Tahoma"/>
          <w:b/>
          <w:bCs/>
          <w:color w:val="000000"/>
          <w:highlight w:val="yellow"/>
        </w:rPr>
        <w:t> - </w:t>
      </w:r>
      <w:r w:rsidRPr="00D51BA8">
        <w:rPr>
          <w:rFonts w:ascii="Tahoma" w:hAnsi="Tahoma" w:cs="Tahoma"/>
          <w:b/>
          <w:bCs/>
          <w:color w:val="000000"/>
          <w:highlight w:val="yellow"/>
        </w:rPr>
        <w:t>October 28, 2022</w:t>
      </w:r>
    </w:p>
    <w:p w14:paraId="7BCCC53C"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222222"/>
          <w:sz w:val="20"/>
          <w:szCs w:val="20"/>
        </w:rPr>
        <w:t>I cannot comment on all the regions of our beautiful province, but this past week in the Lower Mainland we are definitely mourning the loss of the extended warm and dry summer-like weather we experienced this fall.</w:t>
      </w:r>
    </w:p>
    <w:p w14:paraId="79B793F1"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12B37C37"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222222"/>
          <w:sz w:val="20"/>
          <w:szCs w:val="20"/>
        </w:rPr>
        <w:t>Each fall BC schools are asked to provide data that reflects their new enrollment and changes in school leadership. The 1701s provide the ministry with the data they need to ensure independent schools receive their rightful funding and the SOPSOC audited reports confirm the appropriate funding category for your schools. FISA also requests data from our member schools to supply us with information to support our advocacy efforts with government. While this can be a very busy time for school leaders, FISA greatly appreciates that you take the time to provide us with this valuable data by returning your FISA Fact Sheet.          </w:t>
      </w:r>
    </w:p>
    <w:p w14:paraId="0AB1009B"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4370FDBF"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Student &amp; Family Affordability Special Purpose Grant</w:t>
      </w:r>
    </w:p>
    <w:p w14:paraId="60C34E2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FISA continues to work with our association heads and the MECC to determine the most efficient and effective way to allocate and distribute the Student and Family Affordability grant to independent schools while also meeting the intent of this one-time, special purpose grant.</w:t>
      </w:r>
    </w:p>
    <w:p w14:paraId="3F99BF67"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850A3B8"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lastRenderedPageBreak/>
        <w:t>Drawing on the MECC for source data, FISA partnered with the technical experts at the ministry to use socio-economic data associated with the postal codes of families enrolled in independent schools (this data is masked so no specific families can be identified). Janet and David (from the MECC) have done an incredible amount of work to fine tune this data, so FISA and our association leads have a good understanding of the socio-economic status (SES) profile of each of the independent schools within BC. The resultant information has been extremely valuable for FISA, our associations and individual schools – not only for the possible allocation of this grant but it provides a better understanding of the SES profile of the entire independent school sector, and discredits some of the misinformation that independent schools only provide educational services to families with well above the provincial average SES. Some of the key findings from this data analysis (an info-graphic is attached for your review) are:</w:t>
      </w:r>
    </w:p>
    <w:p w14:paraId="18A5806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2E74B5"/>
          <w:sz w:val="20"/>
          <w:szCs w:val="20"/>
        </w:rPr>
        <w:t>(A total of 332 Group 1, 2 &amp; 3 independent schools enrolling over 85,000 students were included in this analysis)</w:t>
      </w:r>
    </w:p>
    <w:p w14:paraId="203B5F29" w14:textId="0BE817E0"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BC independent schools serve families across the entire spectrum of SES groups</w:t>
      </w:r>
    </w:p>
    <w:p w14:paraId="20BE71C7" w14:textId="5EBAC965"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36 independent schools have 100% of their families living below the province’s average SES</w:t>
      </w:r>
    </w:p>
    <w:p w14:paraId="451F9684" w14:textId="7AEBCBB6"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171 independent schools have at least 50% of their families living below the province’s average SES</w:t>
      </w:r>
    </w:p>
    <w:p w14:paraId="67DE1AC5" w14:textId="1FC798D4"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161 independent schools have at least 50% of their families living above the province’s average SES</w:t>
      </w:r>
    </w:p>
    <w:p w14:paraId="4EB5E915" w14:textId="4690BAF9"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49 independent schools have at least 90% of their families living above the province’s average SES</w:t>
      </w:r>
    </w:p>
    <w:p w14:paraId="33BBAB96" w14:textId="77777777"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w:t>
      </w:r>
    </w:p>
    <w:p w14:paraId="41B274FB"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FISA recognizes that all independent schools have protocols in place to serve struggling families within their communities, to differing degrees. Schools with higher average SES often incorporate affordability supports within their budgets, while other schools may receive support through faith-based affiliations or community fundraising efforts. The intent of this grant is not to replace these established benevolent initiatives – but instead it is to be targeted to expanding existing programs as appropriate. Some independent schools have reviewed the needs within their communities and have decided to decline the grant (in full or part) that would have been allocated to them based on the SES formula. These schools have determined their present student/family supports are sufficient and they feel there are other independent schools that have a greater need. In these instances, the grant funds these schools have declined will be distributed, using the SES formula, to the participating independent schools.</w:t>
      </w:r>
    </w:p>
    <w:p w14:paraId="763E92B4"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98EF53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While the SES distribution formula is robust, the FISA Board recognizes it is imperfect. The Board also recognizes the importance of the alignment between the foundational principles that inform this allocation formula and the objectives of this government’s Student and Family Affordability grant to help ensure students are fed, have school supplies, and are able to participate in school activities.</w:t>
      </w:r>
    </w:p>
    <w:p w14:paraId="5C61C8CB"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E610C1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5C195087"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52332F2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10A4920F"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14840758"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Pro-D Sessions 9:00 am – 3:30 pm</w:t>
      </w:r>
    </w:p>
    <w:p w14:paraId="281A6FCC"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Nanaimo – November 9, 2022 – </w:t>
      </w:r>
      <w:r w:rsidRPr="006863A0">
        <w:rPr>
          <w:rFonts w:ascii="Tahoma" w:hAnsi="Tahoma" w:cs="Tahoma"/>
          <w:b/>
          <w:bCs/>
          <w:color w:val="FF0000"/>
          <w:sz w:val="20"/>
          <w:szCs w:val="20"/>
        </w:rPr>
        <w:t>Cancelled</w:t>
      </w:r>
      <w:r w:rsidRPr="006863A0">
        <w:rPr>
          <w:rFonts w:ascii="Tahoma" w:hAnsi="Tahoma" w:cs="Tahoma"/>
          <w:b/>
          <w:bCs/>
          <w:color w:val="000000"/>
          <w:sz w:val="20"/>
          <w:szCs w:val="20"/>
        </w:rPr>
        <w:t> – to be rescheduled for April 2023</w:t>
      </w:r>
    </w:p>
    <w:p w14:paraId="193F9AC3"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Chilliwack - November 30, 2022 </w:t>
      </w:r>
      <w:hyperlink r:id="rId1047" w:tgtFrame="_blank" w:history="1">
        <w:r w:rsidRPr="006863A0">
          <w:rPr>
            <w:rStyle w:val="Hyperlink"/>
            <w:rFonts w:ascii="Tahoma" w:hAnsi="Tahoma" w:cs="Tahoma"/>
            <w:b/>
            <w:bCs/>
            <w:color w:val="0563C1"/>
            <w:sz w:val="20"/>
            <w:szCs w:val="20"/>
          </w:rPr>
          <w:t>register here</w:t>
        </w:r>
      </w:hyperlink>
    </w:p>
    <w:p w14:paraId="3820E06A"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w:t>
      </w:r>
      <w:hyperlink r:id="rId1048" w:tgtFrame="_blank" w:history="1">
        <w:r w:rsidRPr="006863A0">
          <w:rPr>
            <w:rStyle w:val="Hyperlink"/>
            <w:rFonts w:ascii="Tahoma" w:hAnsi="Tahoma" w:cs="Tahoma"/>
            <w:b/>
            <w:bCs/>
            <w:color w:val="0563C1"/>
            <w:sz w:val="20"/>
            <w:szCs w:val="20"/>
          </w:rPr>
          <w:t>register here</w:t>
        </w:r>
      </w:hyperlink>
    </w:p>
    <w:p w14:paraId="604E177A"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1049" w:tgtFrame="_blank" w:history="1">
        <w:r w:rsidRPr="006863A0">
          <w:rPr>
            <w:rStyle w:val="Hyperlink"/>
            <w:rFonts w:ascii="Tahoma" w:hAnsi="Tahoma" w:cs="Tahoma"/>
            <w:b/>
            <w:bCs/>
            <w:color w:val="0563C1"/>
            <w:sz w:val="20"/>
            <w:szCs w:val="20"/>
          </w:rPr>
          <w:t>register here</w:t>
        </w:r>
      </w:hyperlink>
    </w:p>
    <w:p w14:paraId="2EE77C69"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1050" w:tgtFrame="_blank" w:history="1">
        <w:r w:rsidRPr="006863A0">
          <w:rPr>
            <w:rStyle w:val="Hyperlink"/>
            <w:rFonts w:ascii="Tahoma" w:hAnsi="Tahoma" w:cs="Tahoma"/>
            <w:b/>
            <w:bCs/>
            <w:color w:val="0563C1"/>
            <w:sz w:val="20"/>
            <w:szCs w:val="20"/>
          </w:rPr>
          <w:t>register here</w:t>
        </w:r>
      </w:hyperlink>
    </w:p>
    <w:p w14:paraId="019CA0DD"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Kelowna – April, 2023 (exact date to be determined)</w:t>
      </w:r>
    </w:p>
    <w:p w14:paraId="70D3F428"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E4A9361"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These sessions will be held in-person, lunch will be served, and they are free to attend.</w:t>
      </w:r>
    </w:p>
    <w:p w14:paraId="5E049E0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lastRenderedPageBreak/>
        <w:t> </w:t>
      </w:r>
    </w:p>
    <w:p w14:paraId="722EFEFA"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w:t>
      </w:r>
    </w:p>
    <w:p w14:paraId="0FF8C2DF"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55896D7"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Enabling Accessibility Fund Application</w:t>
      </w:r>
    </w:p>
    <w:p w14:paraId="429F87ED"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The application period for the federal </w:t>
      </w:r>
      <w:hyperlink r:id="rId1051" w:tgtFrame="_blank" w:history="1">
        <w:r w:rsidRPr="006863A0">
          <w:rPr>
            <w:rStyle w:val="Hyperlink"/>
            <w:rFonts w:ascii="Tahoma" w:hAnsi="Tahoma" w:cs="Tahoma"/>
            <w:b/>
            <w:bCs/>
            <w:color w:val="000000"/>
            <w:sz w:val="20"/>
            <w:szCs w:val="20"/>
          </w:rPr>
          <w:t>Enabling Accessibility Fund (EAF) [canada.ca]</w:t>
        </w:r>
      </w:hyperlink>
      <w:r w:rsidRPr="006863A0">
        <w:rPr>
          <w:rFonts w:ascii="Tahoma" w:hAnsi="Tahoma" w:cs="Tahoma"/>
          <w:b/>
          <w:bCs/>
          <w:color w:val="000000"/>
          <w:sz w:val="20"/>
          <w:szCs w:val="20"/>
        </w:rPr>
        <w:t> Small Projects Component </w:t>
      </w:r>
      <w:r w:rsidRPr="006863A0">
        <w:rPr>
          <w:rFonts w:ascii="Tahoma" w:hAnsi="Tahoma" w:cs="Tahoma"/>
          <w:color w:val="000000"/>
          <w:sz w:val="20"/>
          <w:szCs w:val="20"/>
        </w:rPr>
        <w:t>closes on </w:t>
      </w:r>
      <w:r w:rsidRPr="006863A0">
        <w:rPr>
          <w:rFonts w:ascii="Tahoma" w:hAnsi="Tahoma" w:cs="Tahoma"/>
          <w:b/>
          <w:bCs/>
          <w:color w:val="000000"/>
          <w:sz w:val="20"/>
          <w:szCs w:val="20"/>
        </w:rPr>
        <w:t>Nov. 1, 202</w:t>
      </w:r>
      <w:r w:rsidRPr="006863A0">
        <w:rPr>
          <w:rFonts w:ascii="Tahoma" w:hAnsi="Tahoma" w:cs="Tahoma"/>
          <w:color w:val="000000"/>
          <w:sz w:val="20"/>
          <w:szCs w:val="20"/>
        </w:rPr>
        <w:t>2. Up to approximately $64 million is available to support infrastructure improvements. This includes nearly $58 million that will be allocated to support about 580 small projects in workplaces and communities, and up to $6.5 million towards approximately projects in early learning and childcare facilities. Organizations can apply for up to $100,000 for projects such as: ramps, accessible doors, accessible washrooms, elevators, multi-sensory rooms and stations, accessible playgrounds, accessibility equipment.</w:t>
      </w:r>
    </w:p>
    <w:p w14:paraId="7D2E766C" w14:textId="77777777" w:rsidR="00F14B9A" w:rsidRPr="006863A0" w:rsidRDefault="00F14B9A" w:rsidP="00F14B9A">
      <w:pPr>
        <w:shd w:val="clear" w:color="auto" w:fill="FFFFFF"/>
        <w:rPr>
          <w:rFonts w:ascii="Tahoma" w:hAnsi="Tahoma" w:cs="Tahoma"/>
          <w:color w:val="222222"/>
          <w:sz w:val="20"/>
          <w:szCs w:val="20"/>
        </w:rPr>
      </w:pPr>
    </w:p>
    <w:p w14:paraId="7A81F994"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Indigenous Focused Grad Requirement Pro-D Opportunities</w:t>
      </w:r>
    </w:p>
    <w:p w14:paraId="675095C7"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1052"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We are pleased to announce that ten in-person Pro-D workshops focused on teaching English First Peoples 10-12 will be held around the province.</w:t>
      </w:r>
    </w:p>
    <w:p w14:paraId="198EEC9B"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1B17ACB6"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764970A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7A73626C"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3793CC6F"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C169A43"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1053" w:tgtFrame="_blank" w:history="1">
        <w:r w:rsidRPr="006863A0">
          <w:rPr>
            <w:rStyle w:val="Hyperlink"/>
            <w:rFonts w:ascii="Tahoma" w:hAnsi="Tahoma" w:cs="Tahoma"/>
            <w:color w:val="0563C1"/>
            <w:sz w:val="20"/>
            <w:szCs w:val="20"/>
          </w:rPr>
          <w:t>HERE</w:t>
        </w:r>
      </w:hyperlink>
      <w:r w:rsidRPr="006863A0">
        <w:rPr>
          <w:rFonts w:ascii="Tahoma" w:hAnsi="Tahoma" w:cs="Tahoma"/>
          <w:color w:val="000000"/>
          <w:sz w:val="20"/>
          <w:szCs w:val="20"/>
        </w:rPr>
        <w:t>.</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F14B9A" w:rsidRPr="006863A0" w14:paraId="61C108AC" w14:textId="77777777" w:rsidTr="00F14B9A">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4A28D14F" w14:textId="77777777" w:rsidR="00F14B9A" w:rsidRPr="006863A0" w:rsidRDefault="00F14B9A">
            <w:pPr>
              <w:rPr>
                <w:rFonts w:ascii="Tahoma" w:hAnsi="Tahoma" w:cs="Tahoma"/>
                <w:color w:val="222222"/>
              </w:rPr>
            </w:pPr>
            <w:r w:rsidRPr="006863A0">
              <w:rPr>
                <w:rFonts w:ascii="Tahoma" w:hAnsi="Tahoma" w:cs="Tahoma"/>
                <w:b/>
                <w:bCs/>
                <w:color w:val="222222"/>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AF29CCB" w14:textId="77777777" w:rsidR="00F14B9A" w:rsidRPr="006863A0" w:rsidRDefault="00F14B9A">
            <w:pPr>
              <w:rPr>
                <w:rFonts w:ascii="Tahoma" w:hAnsi="Tahoma" w:cs="Tahoma"/>
                <w:color w:val="222222"/>
              </w:rPr>
            </w:pPr>
            <w:r w:rsidRPr="006863A0">
              <w:rPr>
                <w:rFonts w:ascii="Tahoma" w:hAnsi="Tahoma" w:cs="Tahoma"/>
                <w:b/>
                <w:bCs/>
                <w:color w:val="222222"/>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875CA19" w14:textId="77777777" w:rsidR="00F14B9A" w:rsidRPr="006863A0" w:rsidRDefault="00F14B9A">
            <w:pPr>
              <w:rPr>
                <w:rFonts w:ascii="Tahoma" w:hAnsi="Tahoma" w:cs="Tahoma"/>
                <w:color w:val="222222"/>
              </w:rPr>
            </w:pPr>
            <w:r w:rsidRPr="006863A0">
              <w:rPr>
                <w:rFonts w:ascii="Tahoma" w:hAnsi="Tahoma" w:cs="Tahoma"/>
                <w:b/>
                <w:bCs/>
                <w:color w:val="222222"/>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9D6FD53" w14:textId="77777777" w:rsidR="00F14B9A" w:rsidRPr="006863A0" w:rsidRDefault="00F14B9A">
            <w:pPr>
              <w:rPr>
                <w:rFonts w:ascii="Tahoma" w:hAnsi="Tahoma" w:cs="Tahoma"/>
                <w:color w:val="222222"/>
              </w:rPr>
            </w:pPr>
            <w:r w:rsidRPr="006863A0">
              <w:rPr>
                <w:rFonts w:ascii="Tahoma" w:hAnsi="Tahoma" w:cs="Tahoma"/>
                <w:b/>
                <w:bCs/>
                <w:color w:val="222222"/>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7C0FD45" w14:textId="77777777" w:rsidR="00F14B9A" w:rsidRPr="006863A0" w:rsidRDefault="00F14B9A">
            <w:pPr>
              <w:rPr>
                <w:rFonts w:ascii="Tahoma" w:hAnsi="Tahoma" w:cs="Tahoma"/>
                <w:color w:val="222222"/>
              </w:rPr>
            </w:pPr>
            <w:r w:rsidRPr="006863A0">
              <w:rPr>
                <w:rFonts w:ascii="Tahoma" w:hAnsi="Tahoma" w:cs="Tahoma"/>
                <w:b/>
                <w:bCs/>
                <w:color w:val="222222"/>
                <w:sz w:val="18"/>
                <w:szCs w:val="18"/>
                <w:lang w:val="en-US"/>
              </w:rPr>
              <w:t>Registration</w:t>
            </w:r>
          </w:p>
        </w:tc>
      </w:tr>
      <w:tr w:rsidR="00F14B9A" w:rsidRPr="006863A0" w14:paraId="3A2B402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57688B3"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Kootenay-Boundary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F67092D" w14:textId="77777777" w:rsidR="00F14B9A" w:rsidRPr="006863A0" w:rsidRDefault="00F14B9A">
            <w:pPr>
              <w:spacing w:line="276" w:lineRule="atLeast"/>
              <w:rPr>
                <w:rFonts w:ascii="Tahoma" w:hAnsi="Tahoma" w:cs="Tahoma"/>
                <w:color w:val="222222"/>
              </w:rPr>
            </w:pPr>
            <w:r w:rsidRPr="006863A0">
              <w:rPr>
                <w:rFonts w:ascii="Tahoma" w:hAnsi="Tahoma" w:cs="Tahoma"/>
                <w:b/>
                <w:bCs/>
                <w:color w:val="000000"/>
                <w:sz w:val="18"/>
                <w:szCs w:val="18"/>
                <w:lang w:val="en-US"/>
              </w:rPr>
              <w:t>Kimberly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ED7EE7E"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Nov. 3,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E54E63"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2/school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FCF40C" w14:textId="77777777" w:rsidR="00F14B9A" w:rsidRPr="006863A0" w:rsidRDefault="00000000">
            <w:pPr>
              <w:spacing w:line="276" w:lineRule="atLeast"/>
              <w:rPr>
                <w:rFonts w:ascii="Tahoma" w:hAnsi="Tahoma" w:cs="Tahoma"/>
                <w:color w:val="222222"/>
              </w:rPr>
            </w:pPr>
            <w:hyperlink r:id="rId1054" w:tgtFrame="_blank" w:history="1">
              <w:r w:rsidR="00F14B9A" w:rsidRPr="006863A0">
                <w:rPr>
                  <w:rStyle w:val="Hyperlink"/>
                  <w:rFonts w:ascii="Tahoma" w:hAnsi="Tahoma" w:cs="Tahoma"/>
                  <w:color w:val="0563C1"/>
                  <w:sz w:val="18"/>
                  <w:szCs w:val="18"/>
                  <w:lang w:val="en-US"/>
                </w:rPr>
                <w:t>Registration Link</w:t>
              </w:r>
            </w:hyperlink>
          </w:p>
        </w:tc>
      </w:tr>
      <w:tr w:rsidR="00F14B9A" w:rsidRPr="006863A0" w14:paraId="49F92287" w14:textId="77777777" w:rsidTr="00F14B9A">
        <w:trPr>
          <w:trHeight w:val="304"/>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492988"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Thompson-Okanagan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CB0892" w14:textId="77777777" w:rsidR="00F14B9A" w:rsidRPr="006863A0" w:rsidRDefault="00F14B9A">
            <w:pPr>
              <w:spacing w:line="276" w:lineRule="atLeast"/>
              <w:rPr>
                <w:rFonts w:ascii="Tahoma" w:hAnsi="Tahoma" w:cs="Tahoma"/>
                <w:color w:val="222222"/>
              </w:rPr>
            </w:pPr>
            <w:r w:rsidRPr="006863A0">
              <w:rPr>
                <w:rFonts w:ascii="Tahoma" w:hAnsi="Tahoma" w:cs="Tahoma"/>
                <w:b/>
                <w:bCs/>
                <w:color w:val="222222"/>
                <w:sz w:val="18"/>
                <w:szCs w:val="18"/>
                <w:lang w:val="en-US"/>
              </w:rPr>
              <w:t>Kelowna</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148B6E"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Nov. 28, 2022</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35ABE4"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1014C1" w14:textId="77777777" w:rsidR="00F14B9A" w:rsidRPr="006863A0" w:rsidRDefault="00000000">
            <w:pPr>
              <w:spacing w:line="276" w:lineRule="atLeast"/>
              <w:rPr>
                <w:rFonts w:ascii="Tahoma" w:hAnsi="Tahoma" w:cs="Tahoma"/>
                <w:color w:val="222222"/>
              </w:rPr>
            </w:pPr>
            <w:hyperlink r:id="rId1055" w:tgtFrame="_blank" w:history="1">
              <w:r w:rsidR="00F14B9A" w:rsidRPr="006863A0">
                <w:rPr>
                  <w:rStyle w:val="Hyperlink"/>
                  <w:rFonts w:ascii="Tahoma" w:hAnsi="Tahoma" w:cs="Tahoma"/>
                  <w:color w:val="0563C1"/>
                  <w:sz w:val="18"/>
                  <w:szCs w:val="18"/>
                  <w:lang w:val="en-US"/>
                </w:rPr>
                <w:t>Registration Link</w:t>
              </w:r>
            </w:hyperlink>
          </w:p>
        </w:tc>
      </w:tr>
      <w:tr w:rsidR="00F14B9A" w:rsidRPr="006863A0" w14:paraId="130E744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5AE7CF7"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FD0D76" w14:textId="77777777" w:rsidR="00F14B9A" w:rsidRPr="006863A0" w:rsidRDefault="00F14B9A">
            <w:pPr>
              <w:spacing w:line="276" w:lineRule="atLeast"/>
              <w:rPr>
                <w:rFonts w:ascii="Tahoma" w:hAnsi="Tahoma" w:cs="Tahoma"/>
                <w:color w:val="222222"/>
              </w:rPr>
            </w:pPr>
            <w:r w:rsidRPr="006863A0">
              <w:rPr>
                <w:rFonts w:ascii="Tahoma" w:hAnsi="Tahoma" w:cs="Tahoma"/>
                <w:b/>
                <w:bCs/>
                <w:color w:val="000000"/>
                <w:sz w:val="18"/>
                <w:szCs w:val="18"/>
                <w:lang w:val="en-US"/>
              </w:rPr>
              <w:t>New Westminster</w:t>
            </w:r>
            <w:r w:rsidRPr="006863A0">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FA39EA"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Jan. 28, 2023</w:t>
            </w:r>
          </w:p>
          <w:p w14:paraId="518C9BE0"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 </w:t>
            </w:r>
          </w:p>
          <w:p w14:paraId="1A44C05C"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A94570C"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1/school</w:t>
            </w:r>
          </w:p>
          <w:p w14:paraId="07DC4818"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8C6874E" w14:textId="77777777" w:rsidR="00F14B9A" w:rsidRPr="006863A0" w:rsidRDefault="00000000">
            <w:pPr>
              <w:spacing w:line="276" w:lineRule="atLeast"/>
              <w:rPr>
                <w:rFonts w:ascii="Tahoma" w:hAnsi="Tahoma" w:cs="Tahoma"/>
                <w:color w:val="222222"/>
              </w:rPr>
            </w:pPr>
            <w:hyperlink r:id="rId1056" w:tgtFrame="_blank" w:history="1">
              <w:r w:rsidR="00F14B9A" w:rsidRPr="006863A0">
                <w:rPr>
                  <w:rStyle w:val="Hyperlink"/>
                  <w:rFonts w:ascii="Tahoma" w:hAnsi="Tahoma" w:cs="Tahoma"/>
                  <w:color w:val="0563C1"/>
                  <w:sz w:val="18"/>
                  <w:szCs w:val="18"/>
                  <w:lang w:val="en-US"/>
                </w:rPr>
                <w:t>Registration Link</w:t>
              </w:r>
            </w:hyperlink>
          </w:p>
          <w:p w14:paraId="634172DB"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 </w:t>
            </w:r>
          </w:p>
          <w:p w14:paraId="60E02C40" w14:textId="77777777" w:rsidR="00F14B9A" w:rsidRPr="006863A0" w:rsidRDefault="00000000">
            <w:pPr>
              <w:spacing w:line="276" w:lineRule="atLeast"/>
              <w:rPr>
                <w:rFonts w:ascii="Tahoma" w:hAnsi="Tahoma" w:cs="Tahoma"/>
                <w:color w:val="222222"/>
              </w:rPr>
            </w:pPr>
            <w:hyperlink r:id="rId1057" w:tgtFrame="_blank" w:history="1">
              <w:r w:rsidR="00F14B9A" w:rsidRPr="006863A0">
                <w:rPr>
                  <w:rStyle w:val="Hyperlink"/>
                  <w:rFonts w:ascii="Tahoma" w:hAnsi="Tahoma" w:cs="Tahoma"/>
                  <w:color w:val="0563C1"/>
                  <w:sz w:val="18"/>
                  <w:szCs w:val="18"/>
                  <w:lang w:val="en-US"/>
                </w:rPr>
                <w:t>Registration Link</w:t>
              </w:r>
            </w:hyperlink>
          </w:p>
        </w:tc>
      </w:tr>
      <w:tr w:rsidR="00F14B9A" w:rsidRPr="006863A0" w14:paraId="69996E51"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8FD09D"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42E470" w14:textId="77777777" w:rsidR="00F14B9A" w:rsidRPr="006863A0" w:rsidRDefault="00F14B9A">
            <w:pPr>
              <w:spacing w:line="276" w:lineRule="atLeast"/>
              <w:rPr>
                <w:rFonts w:ascii="Tahoma" w:hAnsi="Tahoma" w:cs="Tahoma"/>
                <w:color w:val="222222"/>
              </w:rPr>
            </w:pPr>
            <w:r w:rsidRPr="006863A0">
              <w:rPr>
                <w:rFonts w:ascii="Tahoma" w:hAnsi="Tahoma" w:cs="Tahoma"/>
                <w:b/>
                <w:bCs/>
                <w:color w:val="222222"/>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426884"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B062E6"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CEEE51"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Registration opens Dec. 9th</w:t>
            </w:r>
          </w:p>
        </w:tc>
      </w:tr>
      <w:tr w:rsidR="00F14B9A" w:rsidRPr="006863A0" w14:paraId="5CFDD37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E2A11E9"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EFDF47A" w14:textId="77777777" w:rsidR="00F14B9A" w:rsidRPr="006863A0" w:rsidRDefault="00F14B9A">
            <w:pPr>
              <w:spacing w:line="276" w:lineRule="atLeast"/>
              <w:rPr>
                <w:rFonts w:ascii="Tahoma" w:hAnsi="Tahoma" w:cs="Tahoma"/>
                <w:color w:val="222222"/>
              </w:rPr>
            </w:pPr>
            <w:r w:rsidRPr="006863A0">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F98EE8C"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9043F02"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F21AE0"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Registration opens Dec. 9th</w:t>
            </w:r>
          </w:p>
        </w:tc>
      </w:tr>
      <w:tr w:rsidR="00F14B9A" w:rsidRPr="006863A0" w14:paraId="4563BE8A"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A6A978"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C01245" w14:textId="77777777" w:rsidR="00F14B9A" w:rsidRPr="006863A0" w:rsidRDefault="00F14B9A">
            <w:pPr>
              <w:spacing w:line="276" w:lineRule="atLeast"/>
              <w:rPr>
                <w:rFonts w:ascii="Tahoma" w:hAnsi="Tahoma" w:cs="Tahoma"/>
                <w:color w:val="222222"/>
              </w:rPr>
            </w:pPr>
            <w:r w:rsidRPr="006863A0">
              <w:rPr>
                <w:rFonts w:ascii="Tahoma" w:hAnsi="Tahoma" w:cs="Tahoma"/>
                <w:b/>
                <w:bCs/>
                <w:color w:val="222222"/>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89CB51"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49ABA2"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4A2B15"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Registration opens Dec. 9th</w:t>
            </w:r>
          </w:p>
        </w:tc>
      </w:tr>
      <w:tr w:rsidR="00F14B9A" w:rsidRPr="006863A0" w14:paraId="66BE86FA"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E917BFE"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4E7A2B" w14:textId="77777777" w:rsidR="00F14B9A" w:rsidRPr="006863A0" w:rsidRDefault="00F14B9A">
            <w:pPr>
              <w:spacing w:line="276" w:lineRule="atLeast"/>
              <w:rPr>
                <w:rFonts w:ascii="Tahoma" w:hAnsi="Tahoma" w:cs="Tahoma"/>
                <w:color w:val="222222"/>
              </w:rPr>
            </w:pPr>
            <w:r w:rsidRPr="006863A0">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3B1949F"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9F58CD"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1E7D6E"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Registration opens Dec. 9th</w:t>
            </w:r>
          </w:p>
        </w:tc>
      </w:tr>
      <w:tr w:rsidR="00F14B9A" w:rsidRPr="006863A0" w14:paraId="41FB17CA"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4D107F"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Fraser Valley</w:t>
            </w:r>
          </w:p>
          <w:p w14:paraId="457EA34A"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4B2ED8" w14:textId="77777777" w:rsidR="00F14B9A" w:rsidRPr="006863A0" w:rsidRDefault="00F14B9A">
            <w:pPr>
              <w:spacing w:line="276" w:lineRule="atLeast"/>
              <w:rPr>
                <w:rFonts w:ascii="Tahoma" w:hAnsi="Tahoma" w:cs="Tahoma"/>
                <w:color w:val="222222"/>
              </w:rPr>
            </w:pPr>
            <w:r w:rsidRPr="006863A0">
              <w:rPr>
                <w:rFonts w:ascii="Tahoma" w:hAnsi="Tahoma" w:cs="Tahoma"/>
                <w:b/>
                <w:bCs/>
                <w:color w:val="222222"/>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50C998"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529DBE"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7A4D79"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Registration opens Dec. 9th</w:t>
            </w:r>
          </w:p>
        </w:tc>
      </w:tr>
      <w:tr w:rsidR="00F14B9A" w:rsidRPr="006863A0" w14:paraId="59DDBE1C"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8CC6B89"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54647BA" w14:textId="77777777" w:rsidR="00F14B9A" w:rsidRPr="006863A0" w:rsidRDefault="00F14B9A">
            <w:pPr>
              <w:spacing w:line="276" w:lineRule="atLeast"/>
              <w:rPr>
                <w:rFonts w:ascii="Tahoma" w:hAnsi="Tahoma" w:cs="Tahoma"/>
                <w:color w:val="222222"/>
              </w:rPr>
            </w:pPr>
            <w:r w:rsidRPr="006863A0">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43A860E"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35BEF9"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EC21EA"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Registration opens Dec. 9th</w:t>
            </w:r>
          </w:p>
        </w:tc>
      </w:tr>
    </w:tbl>
    <w:p w14:paraId="642FBBDE" w14:textId="77777777" w:rsidR="00F14B9A" w:rsidRPr="006863A0" w:rsidRDefault="00F14B9A" w:rsidP="00F14B9A">
      <w:pPr>
        <w:shd w:val="clear" w:color="auto" w:fill="FFFFFF"/>
        <w:rPr>
          <w:rFonts w:ascii="Tahoma" w:hAnsi="Tahoma" w:cs="Tahoma"/>
          <w:color w:val="222222"/>
        </w:rPr>
      </w:pPr>
    </w:p>
    <w:p w14:paraId="1647326E" w14:textId="77777777" w:rsidR="00F14B9A" w:rsidRPr="006863A0" w:rsidRDefault="00F14B9A" w:rsidP="00F14B9A">
      <w:pPr>
        <w:shd w:val="clear" w:color="auto" w:fill="FFFFFF"/>
        <w:rPr>
          <w:rFonts w:ascii="Tahoma" w:hAnsi="Tahoma" w:cs="Tahoma"/>
          <w:color w:val="222222"/>
        </w:rPr>
      </w:pPr>
    </w:p>
    <w:p w14:paraId="44666653" w14:textId="77777777" w:rsidR="00F14B9A" w:rsidRPr="006863A0" w:rsidRDefault="00F14B9A" w:rsidP="00F14B9A">
      <w:pPr>
        <w:shd w:val="clear" w:color="auto" w:fill="FFFFFF"/>
        <w:rPr>
          <w:rFonts w:ascii="Tahoma" w:hAnsi="Tahoma" w:cs="Tahoma"/>
          <w:color w:val="222222"/>
        </w:rPr>
      </w:pPr>
      <w:r w:rsidRPr="006863A0">
        <w:rPr>
          <w:rFonts w:ascii="Tahoma" w:hAnsi="Tahoma" w:cs="Tahoma"/>
          <w:b/>
          <w:bCs/>
          <w:color w:val="000000"/>
          <w:sz w:val="22"/>
          <w:szCs w:val="22"/>
          <w:u w:val="single"/>
        </w:rPr>
        <w:t>Submit a design for the Premier’s Holiday Greeting Card</w:t>
      </w:r>
    </w:p>
    <w:p w14:paraId="2770591E"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Tis’ the season to get creative! The Premier invites Kindergarten to Grade 7 students to submit a design for a festive greeting card that he will send out this holiday season.</w:t>
      </w:r>
    </w:p>
    <w:p w14:paraId="1C179B02"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 </w:t>
      </w:r>
    </w:p>
    <w:p w14:paraId="50A25DAA"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Please submit your students’ artwork (e.g. drawing, collage, painting, digital creation) </w:t>
      </w:r>
      <w:r w:rsidRPr="006863A0">
        <w:rPr>
          <w:rFonts w:ascii="Tahoma" w:hAnsi="Tahoma" w:cs="Tahoma"/>
          <w:b/>
          <w:bCs/>
          <w:color w:val="000000"/>
          <w:sz w:val="22"/>
          <w:szCs w:val="22"/>
          <w:u w:val="single"/>
        </w:rPr>
        <w:t>by hard copy</w:t>
      </w:r>
      <w:r w:rsidRPr="006863A0">
        <w:rPr>
          <w:rFonts w:ascii="Tahoma" w:hAnsi="Tahoma" w:cs="Tahoma"/>
          <w:color w:val="000000"/>
          <w:sz w:val="22"/>
          <w:szCs w:val="22"/>
        </w:rPr>
        <w:t> to the following address: </w:t>
      </w:r>
      <w:r w:rsidRPr="006863A0">
        <w:rPr>
          <w:rFonts w:ascii="Tahoma" w:hAnsi="Tahoma" w:cs="Tahoma"/>
          <w:i/>
          <w:iCs/>
          <w:color w:val="000000"/>
          <w:sz w:val="22"/>
          <w:szCs w:val="22"/>
        </w:rPr>
        <w:t>Premier's Office, PO Box 9041 Stn Prov Govt, Victoria, BC, V8W 9E1.</w:t>
      </w:r>
    </w:p>
    <w:p w14:paraId="7FF01699"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 </w:t>
      </w:r>
    </w:p>
    <w:p w14:paraId="389FF59A"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All entries must be received by </w:t>
      </w:r>
      <w:r w:rsidRPr="006863A0">
        <w:rPr>
          <w:rFonts w:ascii="Tahoma" w:hAnsi="Tahoma" w:cs="Tahoma"/>
          <w:b/>
          <w:bCs/>
          <w:color w:val="000000"/>
          <w:sz w:val="22"/>
          <w:szCs w:val="22"/>
          <w:u w:val="single"/>
        </w:rPr>
        <w:t>Thursday, November 10</w:t>
      </w:r>
      <w:r w:rsidRPr="006863A0">
        <w:rPr>
          <w:rFonts w:ascii="Tahoma" w:hAnsi="Tahoma" w:cs="Tahoma"/>
          <w:b/>
          <w:bCs/>
          <w:color w:val="000000"/>
          <w:sz w:val="22"/>
          <w:szCs w:val="22"/>
          <w:u w:val="single"/>
          <w:vertAlign w:val="superscript"/>
        </w:rPr>
        <w:t>th</w:t>
      </w:r>
      <w:r w:rsidRPr="006863A0">
        <w:rPr>
          <w:rFonts w:ascii="Tahoma" w:hAnsi="Tahoma" w:cs="Tahoma"/>
          <w:color w:val="000000"/>
          <w:sz w:val="22"/>
          <w:szCs w:val="22"/>
        </w:rPr>
        <w:t>.</w:t>
      </w:r>
    </w:p>
    <w:p w14:paraId="6B9DDEE6" w14:textId="77777777" w:rsidR="00F14B9A" w:rsidRPr="006863A0" w:rsidRDefault="00F14B9A" w:rsidP="00F14B9A">
      <w:pPr>
        <w:shd w:val="clear" w:color="auto" w:fill="FFFFFF"/>
        <w:ind w:left="945"/>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color w:val="000000"/>
          <w:sz w:val="22"/>
          <w:szCs w:val="22"/>
        </w:rPr>
        <w:t>One design per student.</w:t>
      </w:r>
    </w:p>
    <w:p w14:paraId="227D021C" w14:textId="77777777" w:rsidR="00F14B9A" w:rsidRPr="006863A0" w:rsidRDefault="00F14B9A" w:rsidP="00F14B9A">
      <w:pPr>
        <w:shd w:val="clear" w:color="auto" w:fill="FFFFFF"/>
        <w:ind w:left="945"/>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color w:val="000000"/>
          <w:sz w:val="22"/>
          <w:szCs w:val="22"/>
        </w:rPr>
        <w:t>Maximum 8.5 x 11 inches (landscape or portrait orientation).</w:t>
      </w:r>
    </w:p>
    <w:p w14:paraId="30C6BD05" w14:textId="77777777" w:rsidR="00F14B9A" w:rsidRPr="006863A0" w:rsidRDefault="00F14B9A" w:rsidP="00F14B9A">
      <w:pPr>
        <w:shd w:val="clear" w:color="auto" w:fill="FFFFFF"/>
        <w:ind w:left="945"/>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color w:val="000000"/>
          <w:sz w:val="22"/>
          <w:szCs w:val="22"/>
        </w:rPr>
        <w:t>Single-sided design only. </w:t>
      </w:r>
    </w:p>
    <w:p w14:paraId="534E4248" w14:textId="77777777" w:rsidR="00F14B9A" w:rsidRPr="006863A0" w:rsidRDefault="00F14B9A" w:rsidP="00F14B9A">
      <w:pPr>
        <w:shd w:val="clear" w:color="auto" w:fill="FFFFFF"/>
        <w:ind w:left="945"/>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color w:val="000000"/>
          <w:sz w:val="22"/>
          <w:szCs w:val="22"/>
        </w:rPr>
        <w:t>Each hardcopy submission needs to include the student’s name/grade/age/school district or independent school name on the back. If the submission needs to be returned, please indicate this on the back and include a return address.</w:t>
      </w:r>
    </w:p>
    <w:p w14:paraId="7C519959"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 </w:t>
      </w:r>
    </w:p>
    <w:p w14:paraId="6174D953" w14:textId="77777777" w:rsidR="00F14B9A" w:rsidRPr="006863A0" w:rsidRDefault="00F14B9A" w:rsidP="00F14B9A">
      <w:pPr>
        <w:shd w:val="clear" w:color="auto" w:fill="FFFFFF"/>
        <w:rPr>
          <w:rFonts w:ascii="Tahoma" w:hAnsi="Tahoma" w:cs="Tahoma"/>
          <w:color w:val="222222"/>
        </w:rPr>
      </w:pPr>
      <w:r w:rsidRPr="006863A0">
        <w:rPr>
          <w:rStyle w:val="il"/>
          <w:rFonts w:ascii="Tahoma" w:hAnsi="Tahoma" w:cs="Tahoma"/>
          <w:b/>
          <w:bCs/>
          <w:color w:val="222222"/>
          <w:sz w:val="22"/>
          <w:szCs w:val="22"/>
          <w:u w:val="single"/>
        </w:rPr>
        <w:t>Ventilation</w:t>
      </w:r>
      <w:r w:rsidRPr="006863A0">
        <w:rPr>
          <w:rFonts w:ascii="Tahoma" w:hAnsi="Tahoma" w:cs="Tahoma"/>
          <w:b/>
          <w:bCs/>
          <w:color w:val="222222"/>
          <w:sz w:val="22"/>
          <w:szCs w:val="22"/>
          <w:u w:val="single"/>
        </w:rPr>
        <w:t> Grant</w:t>
      </w:r>
    </w:p>
    <w:p w14:paraId="5AC237DE"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222222"/>
          <w:sz w:val="22"/>
          <w:szCs w:val="22"/>
        </w:rPr>
        <w:t>Thank you to the 39 schools who received a </w:t>
      </w:r>
      <w:r w:rsidRPr="006863A0">
        <w:rPr>
          <w:rStyle w:val="il"/>
          <w:rFonts w:ascii="Tahoma" w:hAnsi="Tahoma" w:cs="Tahoma"/>
          <w:color w:val="222222"/>
          <w:sz w:val="22"/>
          <w:szCs w:val="22"/>
        </w:rPr>
        <w:t>Ventilation</w:t>
      </w:r>
      <w:r w:rsidRPr="006863A0">
        <w:rPr>
          <w:rFonts w:ascii="Tahoma" w:hAnsi="Tahoma" w:cs="Tahoma"/>
          <w:color w:val="222222"/>
          <w:sz w:val="22"/>
          <w:szCs w:val="22"/>
        </w:rPr>
        <w:t> Grant and completed the required exit survey. We will process your cheques shortly. If your school received notice of being approved for the </w:t>
      </w:r>
      <w:r w:rsidRPr="006863A0">
        <w:rPr>
          <w:rStyle w:val="il"/>
          <w:rFonts w:ascii="Tahoma" w:hAnsi="Tahoma" w:cs="Tahoma"/>
          <w:color w:val="222222"/>
          <w:sz w:val="22"/>
          <w:szCs w:val="22"/>
        </w:rPr>
        <w:t>Ventilation</w:t>
      </w:r>
      <w:r w:rsidRPr="006863A0">
        <w:rPr>
          <w:rFonts w:ascii="Tahoma" w:hAnsi="Tahoma" w:cs="Tahoma"/>
          <w:color w:val="222222"/>
          <w:sz w:val="22"/>
          <w:szCs w:val="22"/>
        </w:rPr>
        <w:t> Grant and you have not yet completed the </w:t>
      </w:r>
      <w:hyperlink r:id="rId1058" w:tgtFrame="_blank" w:history="1">
        <w:r w:rsidRPr="006863A0">
          <w:rPr>
            <w:rStyle w:val="Hyperlink"/>
            <w:rFonts w:ascii="Tahoma" w:hAnsi="Tahoma" w:cs="Tahoma"/>
            <w:b/>
            <w:bCs/>
            <w:color w:val="0563C1"/>
            <w:sz w:val="22"/>
            <w:szCs w:val="22"/>
          </w:rPr>
          <w:t>exit survey</w:t>
        </w:r>
      </w:hyperlink>
      <w:r w:rsidRPr="006863A0">
        <w:rPr>
          <w:rFonts w:ascii="Tahoma" w:hAnsi="Tahoma" w:cs="Tahoma"/>
          <w:b/>
          <w:bCs/>
          <w:color w:val="222222"/>
          <w:sz w:val="22"/>
          <w:szCs w:val="22"/>
        </w:rPr>
        <w:t>,</w:t>
      </w:r>
      <w:r w:rsidRPr="006863A0">
        <w:rPr>
          <w:rFonts w:ascii="Tahoma" w:hAnsi="Tahoma" w:cs="Tahoma"/>
          <w:color w:val="222222"/>
          <w:sz w:val="22"/>
          <w:szCs w:val="22"/>
        </w:rPr>
        <w:t> please do so </w:t>
      </w:r>
      <w:r w:rsidRPr="006863A0">
        <w:rPr>
          <w:rFonts w:ascii="Tahoma" w:hAnsi="Tahoma" w:cs="Tahoma"/>
          <w:b/>
          <w:bCs/>
          <w:color w:val="222222"/>
          <w:sz w:val="22"/>
          <w:szCs w:val="22"/>
        </w:rPr>
        <w:t>as soon as possible</w:t>
      </w:r>
      <w:r w:rsidRPr="006863A0">
        <w:rPr>
          <w:rFonts w:ascii="Tahoma" w:hAnsi="Tahoma" w:cs="Tahoma"/>
          <w:color w:val="222222"/>
          <w:sz w:val="22"/>
          <w:szCs w:val="22"/>
        </w:rPr>
        <w:t> as the due date has passed (Oct. 25</w:t>
      </w:r>
      <w:r w:rsidRPr="006863A0">
        <w:rPr>
          <w:rFonts w:ascii="Tahoma" w:hAnsi="Tahoma" w:cs="Tahoma"/>
          <w:color w:val="222222"/>
          <w:sz w:val="22"/>
          <w:szCs w:val="22"/>
          <w:vertAlign w:val="superscript"/>
        </w:rPr>
        <w:t>th</w:t>
      </w:r>
      <w:r w:rsidRPr="006863A0">
        <w:rPr>
          <w:rFonts w:ascii="Tahoma" w:hAnsi="Tahoma" w:cs="Tahoma"/>
          <w:color w:val="222222"/>
          <w:sz w:val="22"/>
          <w:szCs w:val="22"/>
        </w:rPr>
        <w:t>). Schools with completed projects should report actual improvement and costs. Schools with projects not yet completed should report planned improvements and anticipated costs.</w:t>
      </w:r>
    </w:p>
    <w:p w14:paraId="67E61D02" w14:textId="77777777" w:rsidR="00F14B9A" w:rsidRPr="006863A0" w:rsidRDefault="00F14B9A" w:rsidP="00F14B9A">
      <w:pPr>
        <w:shd w:val="clear" w:color="auto" w:fill="FFFFFF"/>
        <w:rPr>
          <w:rFonts w:ascii="Tahoma" w:hAnsi="Tahoma" w:cs="Tahoma"/>
          <w:color w:val="222222"/>
        </w:rPr>
      </w:pPr>
    </w:p>
    <w:p w14:paraId="01F3BC02" w14:textId="77777777" w:rsidR="00F14B9A" w:rsidRPr="006863A0" w:rsidRDefault="00F14B9A" w:rsidP="00F14B9A">
      <w:pPr>
        <w:shd w:val="clear" w:color="auto" w:fill="FFFFFF"/>
        <w:rPr>
          <w:rFonts w:ascii="Tahoma" w:hAnsi="Tahoma" w:cs="Tahoma"/>
          <w:color w:val="2222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7E8049E0"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The </w:t>
      </w:r>
      <w:hyperlink r:id="rId1059" w:tgtFrame="_blank" w:history="1">
        <w:r w:rsidRPr="006863A0">
          <w:rPr>
            <w:rStyle w:val="Hyperlink"/>
            <w:rFonts w:ascii="Tahoma" w:hAnsi="Tahoma" w:cs="Tahoma"/>
            <w:color w:val="0563C1"/>
            <w:sz w:val="22"/>
            <w:szCs w:val="22"/>
          </w:rPr>
          <w:t>Middle Years Development Instrument (MDI)</w:t>
        </w:r>
      </w:hyperlink>
      <w:r w:rsidRPr="006863A0">
        <w:rPr>
          <w:rFonts w:ascii="Tahoma" w:hAnsi="Tahoma" w:cs="Tahoma"/>
          <w:color w:val="000000"/>
          <w:sz w:val="22"/>
          <w:szCs w:val="22"/>
        </w:rPr>
        <w:t> is scheduled to take place in schools between January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 March 3</w:t>
      </w:r>
      <w:r w:rsidRPr="006863A0">
        <w:rPr>
          <w:rFonts w:ascii="Tahoma" w:hAnsi="Tahoma" w:cs="Tahoma"/>
          <w:color w:val="000000"/>
          <w:sz w:val="22"/>
          <w:szCs w:val="22"/>
          <w:vertAlign w:val="superscript"/>
        </w:rPr>
        <w:t>rd</w:t>
      </w:r>
      <w:r w:rsidRPr="006863A0">
        <w:rPr>
          <w:rFonts w:ascii="Tahoma" w:hAnsi="Tahoma" w:cs="Tahoma"/>
          <w:color w:val="000000"/>
          <w:sz w:val="22"/>
          <w:szCs w:val="22"/>
        </w:rPr>
        <w:t>,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6863A0">
        <w:rPr>
          <w:rFonts w:ascii="Tahoma" w:hAnsi="Tahoma" w:cs="Tahoma"/>
          <w:b/>
          <w:bCs/>
          <w:color w:val="000000"/>
          <w:sz w:val="22"/>
          <w:szCs w:val="22"/>
        </w:rPr>
        <w:t>Indicate your interest in participating in the 2022/23 MDI </w:t>
      </w:r>
      <w:hyperlink r:id="rId1060"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1A9F1C94" w14:textId="77777777" w:rsidR="00F14B9A" w:rsidRPr="006863A0" w:rsidRDefault="00F14B9A" w:rsidP="00F14B9A">
      <w:pPr>
        <w:shd w:val="clear" w:color="auto" w:fill="FFFFFF"/>
        <w:rPr>
          <w:rFonts w:ascii="Tahoma" w:hAnsi="Tahoma" w:cs="Tahoma"/>
          <w:color w:val="222222"/>
        </w:rPr>
      </w:pPr>
      <w:r w:rsidRPr="006863A0">
        <w:rPr>
          <w:rFonts w:ascii="Tahoma" w:hAnsi="Tahoma" w:cs="Tahoma"/>
          <w:b/>
          <w:bCs/>
          <w:color w:val="000000"/>
          <w:sz w:val="22"/>
          <w:szCs w:val="22"/>
        </w:rPr>
        <w:t> </w:t>
      </w:r>
      <w:r w:rsidRPr="006863A0">
        <w:rPr>
          <w:rFonts w:ascii="Tahoma" w:hAnsi="Tahoma" w:cs="Tahoma"/>
          <w:color w:val="000000"/>
          <w:sz w:val="22"/>
          <w:szCs w:val="22"/>
        </w:rPr>
        <w:t> </w:t>
      </w:r>
    </w:p>
    <w:p w14:paraId="65180A18"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For questions regarding the MDI please contact Michelle at </w:t>
      </w:r>
      <w:hyperlink r:id="rId1061"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or Jamie at </w:t>
      </w:r>
      <w:hyperlink r:id="rId1062"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 </w:t>
      </w:r>
    </w:p>
    <w:p w14:paraId="66481AA0"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 </w:t>
      </w:r>
    </w:p>
    <w:p w14:paraId="77325925" w14:textId="77777777" w:rsidR="00F14B9A" w:rsidRPr="006863A0" w:rsidRDefault="00F14B9A" w:rsidP="00F14B9A">
      <w:pPr>
        <w:shd w:val="clear" w:color="auto" w:fill="FFFFFF"/>
        <w:rPr>
          <w:rFonts w:ascii="Tahoma" w:hAnsi="Tahoma" w:cs="Tahoma"/>
          <w:color w:val="222222"/>
        </w:rPr>
      </w:pPr>
      <w:r w:rsidRPr="006863A0">
        <w:rPr>
          <w:rFonts w:ascii="Tahoma" w:hAnsi="Tahoma" w:cs="Tahoma"/>
          <w:b/>
          <w:bCs/>
          <w:color w:val="222222"/>
          <w:sz w:val="22"/>
          <w:szCs w:val="22"/>
          <w:u w:val="single"/>
        </w:rPr>
        <w:t>Youth Development Instrument (YDI)</w:t>
      </w:r>
    </w:p>
    <w:p w14:paraId="6192C54B"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222222"/>
          <w:sz w:val="22"/>
          <w:szCs w:val="22"/>
        </w:rPr>
        <w:t>The </w:t>
      </w:r>
      <w:hyperlink r:id="rId1063" w:tgtFrame="_blank" w:history="1">
        <w:r w:rsidRPr="006863A0">
          <w:rPr>
            <w:rStyle w:val="Hyperlink"/>
            <w:rFonts w:ascii="Tahoma" w:hAnsi="Tahoma" w:cs="Tahoma"/>
            <w:color w:val="0563C1"/>
            <w:sz w:val="22"/>
            <w:szCs w:val="22"/>
          </w:rPr>
          <w:t>YDI</w:t>
        </w:r>
      </w:hyperlink>
      <w:r w:rsidRPr="006863A0">
        <w:rPr>
          <w:rFonts w:ascii="Tahoma" w:hAnsi="Tahoma" w:cs="Tahoma"/>
          <w:color w:val="222222"/>
          <w:sz w:val="22"/>
          <w:szCs w:val="22"/>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56A7BAF7"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222222"/>
          <w:sz w:val="22"/>
          <w:szCs w:val="22"/>
        </w:rPr>
        <w:t>support health development for youth. Participating in the YDI is free.</w:t>
      </w:r>
    </w:p>
    <w:p w14:paraId="7BBC8512"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222222"/>
          <w:sz w:val="22"/>
          <w:szCs w:val="22"/>
        </w:rPr>
        <w:t>To view a recording of the YDI information webinar hosted by SCSBC, click </w:t>
      </w:r>
      <w:hyperlink r:id="rId1064"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 and use the PW: </w:t>
      </w:r>
      <w:r w:rsidRPr="006863A0">
        <w:rPr>
          <w:rFonts w:ascii="Tahoma" w:hAnsi="Tahoma" w:cs="Tahoma"/>
          <w:b/>
          <w:bCs/>
          <w:color w:val="222222"/>
          <w:sz w:val="22"/>
          <w:szCs w:val="22"/>
        </w:rPr>
        <w:t>sP0.cd</w:t>
      </w:r>
    </w:p>
    <w:p w14:paraId="0A4A0099"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222222"/>
          <w:sz w:val="22"/>
          <w:szCs w:val="22"/>
        </w:rPr>
        <w:t>A YDI information flyer is attached to this email and includes how schools can register to participate this school year.</w:t>
      </w:r>
    </w:p>
    <w:p w14:paraId="5405A733"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FF0000"/>
          <w:sz w:val="22"/>
          <w:szCs w:val="22"/>
        </w:rPr>
        <w:t> </w:t>
      </w:r>
    </w:p>
    <w:p w14:paraId="77EC4383" w14:textId="77777777" w:rsidR="00F14B9A" w:rsidRPr="006863A0" w:rsidRDefault="00F14B9A" w:rsidP="00F14B9A">
      <w:pPr>
        <w:shd w:val="clear" w:color="auto" w:fill="FFFFFF"/>
        <w:rPr>
          <w:rFonts w:ascii="Tahoma" w:hAnsi="Tahoma" w:cs="Tahoma"/>
          <w:color w:val="222222"/>
        </w:rPr>
      </w:pPr>
      <w:r w:rsidRPr="006863A0">
        <w:rPr>
          <w:rFonts w:ascii="Tahoma" w:hAnsi="Tahoma" w:cs="Tahoma"/>
          <w:b/>
          <w:bCs/>
          <w:color w:val="000000"/>
          <w:sz w:val="22"/>
          <w:szCs w:val="22"/>
          <w:u w:val="single"/>
        </w:rPr>
        <w:lastRenderedPageBreak/>
        <w:t>Child Care Capital Funding Grant</w:t>
      </w:r>
      <w:r w:rsidRPr="006863A0">
        <w:rPr>
          <w:rFonts w:ascii="Tahoma" w:hAnsi="Tahoma" w:cs="Tahoma"/>
          <w:color w:val="000000"/>
          <w:sz w:val="22"/>
          <w:szCs w:val="22"/>
        </w:rPr>
        <w:t> </w:t>
      </w:r>
    </w:p>
    <w:p w14:paraId="3DE6FFB0"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Funds remain available for the Child Care New Spaces grant. More information is available </w:t>
      </w:r>
      <w:hyperlink r:id="rId1065"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 </w:t>
      </w:r>
    </w:p>
    <w:p w14:paraId="070AD168" w14:textId="77777777" w:rsidR="00F14B9A" w:rsidRPr="006863A0" w:rsidRDefault="00F14B9A" w:rsidP="00617739">
      <w:pPr>
        <w:shd w:val="clear" w:color="auto" w:fill="FFFFFF"/>
        <w:rPr>
          <w:rFonts w:ascii="Tahoma" w:hAnsi="Tahoma" w:cs="Tahoma"/>
          <w:b/>
          <w:bCs/>
          <w:color w:val="000000"/>
          <w:sz w:val="22"/>
          <w:szCs w:val="22"/>
          <w:highlight w:val="yellow"/>
        </w:rPr>
      </w:pPr>
    </w:p>
    <w:p w14:paraId="18D640F9" w14:textId="77777777" w:rsidR="00F14B9A" w:rsidRPr="006863A0" w:rsidRDefault="00F14B9A" w:rsidP="00617739">
      <w:pPr>
        <w:shd w:val="clear" w:color="auto" w:fill="FFFFFF"/>
        <w:rPr>
          <w:rFonts w:ascii="Tahoma" w:hAnsi="Tahoma" w:cs="Tahoma"/>
          <w:b/>
          <w:bCs/>
          <w:color w:val="000000"/>
          <w:sz w:val="22"/>
          <w:szCs w:val="22"/>
          <w:highlight w:val="yellow"/>
        </w:rPr>
      </w:pPr>
    </w:p>
    <w:p w14:paraId="53F7FA10" w14:textId="45102E8A" w:rsidR="00441FC0" w:rsidRPr="006863A0" w:rsidRDefault="00441FC0" w:rsidP="00617739">
      <w:pPr>
        <w:shd w:val="clear" w:color="auto" w:fill="FFFFFF"/>
        <w:rPr>
          <w:rFonts w:ascii="Tahoma" w:hAnsi="Tahoma" w:cs="Tahoma"/>
          <w:b/>
          <w:bCs/>
          <w:color w:val="000000"/>
          <w:sz w:val="22"/>
          <w:szCs w:val="22"/>
          <w:highlight w:val="yellow"/>
        </w:rPr>
      </w:pPr>
      <w:r w:rsidRPr="006863A0">
        <w:rPr>
          <w:rFonts w:ascii="Tahoma" w:hAnsi="Tahoma" w:cs="Tahoma"/>
          <w:b/>
          <w:bCs/>
          <w:color w:val="000000"/>
          <w:sz w:val="22"/>
          <w:szCs w:val="22"/>
          <w:highlight w:val="yellow"/>
        </w:rPr>
        <w:t>October 21, 2022</w:t>
      </w:r>
    </w:p>
    <w:p w14:paraId="38E1F5C4" w14:textId="4F9E2BF4" w:rsidR="00441FC0" w:rsidRPr="006863A0" w:rsidRDefault="00441FC0" w:rsidP="00617739">
      <w:pPr>
        <w:shd w:val="clear" w:color="auto" w:fill="FFFFFF"/>
        <w:rPr>
          <w:rFonts w:ascii="Tahoma" w:hAnsi="Tahoma" w:cs="Tahoma"/>
          <w:b/>
          <w:bCs/>
          <w:color w:val="000000"/>
          <w:sz w:val="22"/>
          <w:szCs w:val="22"/>
          <w:highlight w:val="yellow"/>
        </w:rPr>
      </w:pPr>
    </w:p>
    <w:p w14:paraId="0AC84CD5"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Yesterday FISA hosted a virtual session on the </w:t>
      </w:r>
      <w:hyperlink r:id="rId1066" w:tgtFrame="_blank" w:history="1">
        <w:r w:rsidRPr="006863A0">
          <w:rPr>
            <w:rStyle w:val="Hyperlink"/>
            <w:rFonts w:ascii="Tahoma" w:hAnsi="Tahoma" w:cs="Tahoma"/>
            <w:color w:val="0563C1"/>
            <w:sz w:val="22"/>
            <w:szCs w:val="22"/>
          </w:rPr>
          <w:t>Draft Student Reporting Policy</w:t>
        </w:r>
      </w:hyperlink>
      <w:r w:rsidRPr="006863A0">
        <w:rPr>
          <w:rFonts w:ascii="Tahoma" w:hAnsi="Tahoma" w:cs="Tahoma"/>
          <w:sz w:val="22"/>
          <w:szCs w:val="22"/>
        </w:rPr>
        <w:t xml:space="preserve"> with Renee Jordan and Nick Poeschek form the Curriculum and Classroom Assessment branch of the MECC. Renee and Nick provided a comprehensive review of the policy and the rationale that informed the draft policy. They also made an attempt to answer the many questions the independent school participants presented. The presentation slide deck and a recording of the session is available in the FISA Video Gallery </w:t>
      </w:r>
      <w:hyperlink r:id="rId1067" w:tgtFrame="_blank" w:history="1">
        <w:r w:rsidRPr="006863A0">
          <w:rPr>
            <w:rStyle w:val="Hyperlink"/>
            <w:rFonts w:ascii="Tahoma" w:hAnsi="Tahoma" w:cs="Tahoma"/>
            <w:b/>
            <w:bCs/>
            <w:sz w:val="22"/>
            <w:szCs w:val="22"/>
          </w:rPr>
          <w:t>HERE</w:t>
        </w:r>
      </w:hyperlink>
      <w:r w:rsidRPr="006863A0">
        <w:rPr>
          <w:rFonts w:ascii="Tahoma" w:hAnsi="Tahoma" w:cs="Tahoma"/>
          <w:b/>
          <w:bCs/>
          <w:sz w:val="22"/>
          <w:szCs w:val="22"/>
        </w:rPr>
        <w:t>.</w:t>
      </w:r>
      <w:r w:rsidRPr="006863A0">
        <w:rPr>
          <w:rFonts w:ascii="Tahoma" w:hAnsi="Tahoma" w:cs="Tahoma"/>
          <w:sz w:val="22"/>
          <w:szCs w:val="22"/>
        </w:rPr>
        <w:t>  </w:t>
      </w:r>
    </w:p>
    <w:p w14:paraId="413848DE"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lang w:val="en-US"/>
        </w:rPr>
      </w:pPr>
      <w:r w:rsidRPr="006863A0">
        <w:rPr>
          <w:rFonts w:ascii="Tahoma" w:hAnsi="Tahoma" w:cs="Tahoma"/>
          <w:sz w:val="22"/>
          <w:szCs w:val="22"/>
          <w:lang w:val="en-US"/>
        </w:rPr>
        <w:t> </w:t>
      </w:r>
    </w:p>
    <w:p w14:paraId="2750488D"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Looking to the future, there will continue to be engagement on this policy through FISA and the independent school representatives that serve on the committees that have informed this draft policy. We also are looking for clarity on the scope of this policy and its implications on the flexibility independent schools will have to determine reporting procedures at the school level.  </w:t>
      </w:r>
    </w:p>
    <w:p w14:paraId="4DFC0790"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58BAFDF2"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Both FISA and the MECC were extremely pleased with the participation level (well over 250 educators) and with the quality of questions provided at yesterday’s session.      </w:t>
      </w:r>
    </w:p>
    <w:p w14:paraId="18AD169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p>
    <w:p w14:paraId="4347707F"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26B39E57"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FISA Provincial Outreach</w:t>
      </w:r>
      <w:r w:rsidRPr="006863A0">
        <w:rPr>
          <w:rFonts w:ascii="Tahoma" w:hAnsi="Tahoma" w:cs="Tahoma"/>
          <w:sz w:val="22"/>
          <w:szCs w:val="22"/>
        </w:rPr>
        <w:t> </w:t>
      </w:r>
    </w:p>
    <w:p w14:paraId="53CE4027"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 </w:t>
      </w:r>
    </w:p>
    <w:p w14:paraId="2A7FFC20"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0AF816F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Schedule of Provincial Outreach </w:t>
      </w:r>
      <w:r w:rsidRPr="006863A0">
        <w:rPr>
          <w:rFonts w:ascii="Tahoma" w:hAnsi="Tahoma" w:cs="Tahoma"/>
          <w:sz w:val="22"/>
          <w:szCs w:val="22"/>
        </w:rPr>
        <w:t> </w:t>
      </w:r>
    </w:p>
    <w:p w14:paraId="6A94E1AE"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Pro-D Sessions 9:00 am – 3:30 pm </w:t>
      </w:r>
    </w:p>
    <w:p w14:paraId="6CA2D103"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Nanaimo – November 9, 2022 </w:t>
      </w:r>
      <w:hyperlink r:id="rId1068" w:tgtFrame="_blank" w:history="1">
        <w:r w:rsidRPr="006863A0">
          <w:rPr>
            <w:rStyle w:val="Hyperlink"/>
            <w:rFonts w:ascii="Tahoma" w:hAnsi="Tahoma" w:cs="Tahoma"/>
            <w:b/>
            <w:bCs/>
            <w:sz w:val="22"/>
            <w:szCs w:val="22"/>
          </w:rPr>
          <w:t>register here</w:t>
        </w:r>
      </w:hyperlink>
      <w:r w:rsidRPr="006863A0">
        <w:rPr>
          <w:rFonts w:ascii="Tahoma" w:hAnsi="Tahoma" w:cs="Tahoma"/>
          <w:b/>
          <w:bCs/>
          <w:sz w:val="22"/>
          <w:szCs w:val="22"/>
        </w:rPr>
        <w:t xml:space="preserve"> </w:t>
      </w:r>
      <w:r w:rsidRPr="006863A0">
        <w:rPr>
          <w:rFonts w:ascii="Tahoma" w:hAnsi="Tahoma" w:cs="Tahoma"/>
          <w:sz w:val="22"/>
          <w:szCs w:val="22"/>
        </w:rPr>
        <w:t>* </w:t>
      </w:r>
    </w:p>
    <w:p w14:paraId="3D394325"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Chilliwack - November 30, 2022 </w:t>
      </w:r>
      <w:hyperlink r:id="rId1069" w:tgtFrame="_blank" w:history="1">
        <w:r w:rsidRPr="006863A0">
          <w:rPr>
            <w:rStyle w:val="Hyperlink"/>
            <w:rFonts w:ascii="Tahoma" w:hAnsi="Tahoma" w:cs="Tahoma"/>
            <w:b/>
            <w:bCs/>
            <w:color w:val="0563C1"/>
            <w:sz w:val="22"/>
            <w:szCs w:val="22"/>
          </w:rPr>
          <w:t>register here</w:t>
        </w:r>
      </w:hyperlink>
      <w:r w:rsidRPr="006863A0">
        <w:rPr>
          <w:rFonts w:ascii="Tahoma" w:hAnsi="Tahoma" w:cs="Tahoma"/>
          <w:sz w:val="22"/>
          <w:szCs w:val="22"/>
        </w:rPr>
        <w:t> </w:t>
      </w:r>
    </w:p>
    <w:p w14:paraId="58D1C160"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Surrey – January 12, 2023 </w:t>
      </w:r>
      <w:hyperlink r:id="rId1070" w:tgtFrame="_blank" w:history="1">
        <w:r w:rsidRPr="006863A0">
          <w:rPr>
            <w:rStyle w:val="Hyperlink"/>
            <w:rFonts w:ascii="Tahoma" w:hAnsi="Tahoma" w:cs="Tahoma"/>
            <w:b/>
            <w:bCs/>
            <w:color w:val="0563C1"/>
            <w:sz w:val="22"/>
            <w:szCs w:val="22"/>
          </w:rPr>
          <w:t>register here</w:t>
        </w:r>
      </w:hyperlink>
      <w:r w:rsidRPr="006863A0">
        <w:rPr>
          <w:rFonts w:ascii="Tahoma" w:hAnsi="Tahoma" w:cs="Tahoma"/>
          <w:sz w:val="22"/>
          <w:szCs w:val="22"/>
        </w:rPr>
        <w:t> </w:t>
      </w:r>
    </w:p>
    <w:p w14:paraId="01F45F0A"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Victoria – January 17, 2023 </w:t>
      </w:r>
      <w:hyperlink r:id="rId1071" w:tgtFrame="_blank" w:history="1">
        <w:r w:rsidRPr="006863A0">
          <w:rPr>
            <w:rStyle w:val="Hyperlink"/>
            <w:rFonts w:ascii="Tahoma" w:hAnsi="Tahoma" w:cs="Tahoma"/>
            <w:b/>
            <w:bCs/>
            <w:color w:val="0563C1"/>
            <w:sz w:val="22"/>
            <w:szCs w:val="22"/>
          </w:rPr>
          <w:t>register here</w:t>
        </w:r>
      </w:hyperlink>
      <w:r w:rsidRPr="006863A0">
        <w:rPr>
          <w:rFonts w:ascii="Tahoma" w:hAnsi="Tahoma" w:cs="Tahoma"/>
          <w:sz w:val="22"/>
          <w:szCs w:val="22"/>
        </w:rPr>
        <w:t> </w:t>
      </w:r>
    </w:p>
    <w:p w14:paraId="16EEA9F9"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Cranbrook – January 27, 2023 </w:t>
      </w:r>
      <w:hyperlink r:id="rId1072" w:tgtFrame="_blank" w:history="1">
        <w:r w:rsidRPr="006863A0">
          <w:rPr>
            <w:rStyle w:val="Hyperlink"/>
            <w:rFonts w:ascii="Tahoma" w:hAnsi="Tahoma" w:cs="Tahoma"/>
            <w:b/>
            <w:bCs/>
            <w:color w:val="0563C1"/>
            <w:sz w:val="22"/>
            <w:szCs w:val="22"/>
          </w:rPr>
          <w:t>register here</w:t>
        </w:r>
      </w:hyperlink>
      <w:r w:rsidRPr="006863A0">
        <w:rPr>
          <w:rFonts w:ascii="Tahoma" w:hAnsi="Tahoma" w:cs="Tahoma"/>
          <w:sz w:val="22"/>
          <w:szCs w:val="22"/>
        </w:rPr>
        <w:t> </w:t>
      </w:r>
    </w:p>
    <w:p w14:paraId="5CFB76CC"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Kelowna – April, 2023 (exact date to be determined)</w:t>
      </w:r>
      <w:r w:rsidRPr="006863A0">
        <w:rPr>
          <w:rFonts w:ascii="Tahoma" w:hAnsi="Tahoma" w:cs="Tahoma"/>
          <w:sz w:val="22"/>
          <w:szCs w:val="22"/>
        </w:rPr>
        <w:t> </w:t>
      </w:r>
    </w:p>
    <w:p w14:paraId="36094993"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D586199" w14:textId="58F845D6" w:rsidR="00441FC0" w:rsidRPr="006863A0" w:rsidRDefault="00441FC0" w:rsidP="00441FC0">
      <w:pPr>
        <w:pStyle w:val="NormalWeb"/>
        <w:spacing w:before="0" w:beforeAutospacing="0" w:after="0" w:afterAutospacing="0"/>
        <w:textAlignment w:val="baseline"/>
        <w:rPr>
          <w:rFonts w:ascii="Tahoma" w:hAnsi="Tahoma" w:cs="Tahoma"/>
          <w:color w:val="2E74B5"/>
          <w:sz w:val="22"/>
          <w:szCs w:val="22"/>
        </w:rPr>
      </w:pPr>
      <w:r w:rsidRPr="006863A0">
        <w:rPr>
          <w:rFonts w:ascii="Tahoma" w:hAnsi="Tahoma" w:cs="Tahoma"/>
          <w:color w:val="2E74B5"/>
          <w:sz w:val="22"/>
          <w:szCs w:val="22"/>
          <w:lang w:val="en-US"/>
        </w:rPr>
        <w:t>*There is a minimum registration enrollment we must achieve to go forward with each Provincial Outreach event. At this point, the Nanaimo session has not achieved the threshold. 15 additional registrations are required by Oct. 18</w:t>
      </w:r>
      <w:r w:rsidRPr="006863A0">
        <w:rPr>
          <w:rFonts w:ascii="Tahoma" w:hAnsi="Tahoma" w:cs="Tahoma"/>
          <w:color w:val="2E74B5"/>
          <w:sz w:val="22"/>
          <w:szCs w:val="22"/>
          <w:vertAlign w:val="superscript"/>
          <w:lang w:val="en-US"/>
        </w:rPr>
        <w:t>th</w:t>
      </w:r>
      <w:r w:rsidRPr="006863A0">
        <w:rPr>
          <w:rFonts w:ascii="Tahoma" w:hAnsi="Tahoma" w:cs="Tahoma"/>
          <w:color w:val="2E74B5"/>
          <w:sz w:val="22"/>
          <w:szCs w:val="22"/>
          <w:lang w:val="en-US"/>
        </w:rPr>
        <w:t xml:space="preserve"> in order for the Nanaimo session to proceed. </w:t>
      </w:r>
      <w:r w:rsidRPr="006863A0">
        <w:rPr>
          <w:rFonts w:ascii="Tahoma" w:hAnsi="Tahoma" w:cs="Tahoma"/>
          <w:color w:val="2E74B5"/>
          <w:sz w:val="22"/>
          <w:szCs w:val="22"/>
        </w:rPr>
        <w:t> </w:t>
      </w:r>
    </w:p>
    <w:p w14:paraId="479C06B2" w14:textId="47B9C057" w:rsidR="00CA54D0" w:rsidRPr="006863A0" w:rsidRDefault="00CA54D0" w:rsidP="00441FC0">
      <w:pPr>
        <w:pStyle w:val="NormalWeb"/>
        <w:spacing w:before="0" w:beforeAutospacing="0" w:after="0" w:afterAutospacing="0"/>
        <w:textAlignment w:val="baseline"/>
        <w:rPr>
          <w:rFonts w:ascii="Tahoma" w:hAnsi="Tahoma" w:cs="Tahoma"/>
          <w:color w:val="2E74B5"/>
          <w:sz w:val="22"/>
          <w:szCs w:val="22"/>
        </w:rPr>
      </w:pPr>
    </w:p>
    <w:p w14:paraId="44A22326" w14:textId="77777777" w:rsidR="00CA54D0" w:rsidRPr="006863A0" w:rsidRDefault="00CA54D0" w:rsidP="00441FC0">
      <w:pPr>
        <w:pStyle w:val="NormalWeb"/>
        <w:spacing w:before="0" w:beforeAutospacing="0" w:after="0" w:afterAutospacing="0"/>
        <w:textAlignment w:val="baseline"/>
        <w:rPr>
          <w:rFonts w:ascii="Tahoma" w:hAnsi="Tahoma" w:cs="Tahoma"/>
          <w:sz w:val="22"/>
          <w:szCs w:val="22"/>
        </w:rPr>
      </w:pPr>
    </w:p>
    <w:p w14:paraId="62A4F236"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6CECF454"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These sessions will be held in-person, lunch will be served, and they are free to attend.  </w:t>
      </w:r>
    </w:p>
    <w:p w14:paraId="59663E3D"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26E9096"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lastRenderedPageBreak/>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  </w:t>
      </w:r>
    </w:p>
    <w:p w14:paraId="26ADAFF2"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7043AE8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6F8A71AA"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Enabling Accessibility Fund Application</w:t>
      </w:r>
      <w:r w:rsidRPr="006863A0">
        <w:rPr>
          <w:rFonts w:ascii="Tahoma" w:hAnsi="Tahoma" w:cs="Tahoma"/>
          <w:sz w:val="22"/>
          <w:szCs w:val="22"/>
        </w:rPr>
        <w:t> </w:t>
      </w:r>
    </w:p>
    <w:p w14:paraId="2D3768B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The application period for the federal </w:t>
      </w:r>
      <w:hyperlink r:id="rId1073" w:tgtFrame="_blank" w:history="1">
        <w:r w:rsidRPr="006863A0">
          <w:rPr>
            <w:rStyle w:val="Hyperlink"/>
            <w:rFonts w:ascii="Tahoma" w:hAnsi="Tahoma" w:cs="Tahoma"/>
            <w:b/>
            <w:bCs/>
            <w:sz w:val="22"/>
            <w:szCs w:val="22"/>
          </w:rPr>
          <w:t>Enabling Accessibility Fund (EAF) [canada.ca]</w:t>
        </w:r>
      </w:hyperlink>
      <w:r w:rsidRPr="006863A0">
        <w:rPr>
          <w:rFonts w:ascii="Tahoma" w:hAnsi="Tahoma" w:cs="Tahoma"/>
          <w:b/>
          <w:bCs/>
          <w:sz w:val="22"/>
          <w:szCs w:val="22"/>
        </w:rPr>
        <w:t> Small Projects Component </w:t>
      </w:r>
      <w:r w:rsidRPr="006863A0">
        <w:rPr>
          <w:rFonts w:ascii="Tahoma" w:hAnsi="Tahoma" w:cs="Tahoma"/>
          <w:sz w:val="22"/>
          <w:szCs w:val="22"/>
        </w:rPr>
        <w:t>closes on Nov. 1, 2022. Up to approximately $64 million is available to support infrastructure improvements. This includes nearly $58 million that will be allocated to support about 580 small projects in workplaces and communities, and up to $6.5 million towards approximately projects in early learning and childcare facilities. Organizations can apply for up to $100,000 for projects such as: ramps, accessible doors, accessible washrooms, elevators, multi-sensory rooms and stations, accessible playgrounds, accessibility equipment. </w:t>
      </w:r>
    </w:p>
    <w:p w14:paraId="41B8115D"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D7EE611"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84CE66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Indigenous Focused Grad Requirement Pro-D Opportunities</w:t>
      </w:r>
      <w:r w:rsidRPr="006863A0">
        <w:rPr>
          <w:rFonts w:ascii="Tahoma" w:hAnsi="Tahoma" w:cs="Tahoma"/>
          <w:sz w:val="22"/>
          <w:szCs w:val="22"/>
        </w:rPr>
        <w:t> </w:t>
      </w:r>
    </w:p>
    <w:p w14:paraId="592EE6A9"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Over the past couple of months, FISA has been working alongside the MECC, BCSSA, and FNESC to develop regional Pro-D workshops to assist schools in preparing to meet the new </w:t>
      </w:r>
      <w:hyperlink r:id="rId1074" w:tgtFrame="_blank" w:history="1">
        <w:r w:rsidRPr="006863A0">
          <w:rPr>
            <w:rStyle w:val="Hyperlink"/>
            <w:rFonts w:ascii="Tahoma" w:hAnsi="Tahoma" w:cs="Tahoma"/>
            <w:sz w:val="22"/>
            <w:szCs w:val="22"/>
          </w:rPr>
          <w:t>Indigenous-Focused Graduation Requirement</w:t>
        </w:r>
      </w:hyperlink>
      <w:r w:rsidRPr="006863A0">
        <w:rPr>
          <w:rFonts w:ascii="Tahoma" w:hAnsi="Tahoma" w:cs="Tahoma"/>
          <w:sz w:val="22"/>
          <w:szCs w:val="22"/>
        </w:rPr>
        <w:t xml:space="preserve">. We are pleased to announce that ten in-person Pro-D workshops focused on teaching </w:t>
      </w:r>
      <w:r w:rsidRPr="006863A0">
        <w:rPr>
          <w:rFonts w:ascii="Tahoma" w:hAnsi="Tahoma" w:cs="Tahoma"/>
          <w:b/>
          <w:bCs/>
          <w:sz w:val="22"/>
          <w:szCs w:val="22"/>
        </w:rPr>
        <w:t>English First Peoples 10-12</w:t>
      </w:r>
      <w:r w:rsidRPr="006863A0">
        <w:rPr>
          <w:rFonts w:ascii="Tahoma" w:hAnsi="Tahoma" w:cs="Tahoma"/>
          <w:sz w:val="22"/>
          <w:szCs w:val="22"/>
        </w:rPr>
        <w:t xml:space="preserve"> will be held around the province.  </w:t>
      </w:r>
    </w:p>
    <w:p w14:paraId="7753CFE9"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655C1AC6"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 </w:t>
      </w:r>
    </w:p>
    <w:p w14:paraId="197C04F5"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color w:val="222222"/>
          <w:sz w:val="22"/>
          <w:szCs w:val="22"/>
        </w:rPr>
        <w:t> </w:t>
      </w:r>
    </w:p>
    <w:p w14:paraId="45D6FB7A"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for attend outside of normal school hours. It is impossible to know the exact amount schools will receive for each attendee, but we estimate it will be around $150/person. </w:t>
      </w:r>
    </w:p>
    <w:p w14:paraId="637A544E"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67011E22"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For more information see </w:t>
      </w:r>
      <w:hyperlink r:id="rId1075" w:tgtFrame="_blank" w:history="1">
        <w:r w:rsidRPr="006863A0">
          <w:rPr>
            <w:rStyle w:val="Hyperlink"/>
            <w:rFonts w:ascii="Tahoma" w:hAnsi="Tahoma" w:cs="Tahoma"/>
            <w:b/>
            <w:bCs/>
            <w:color w:val="0563C1"/>
            <w:sz w:val="22"/>
            <w:szCs w:val="22"/>
          </w:rPr>
          <w:t>HERE</w:t>
        </w:r>
      </w:hyperlink>
      <w:r w:rsidRPr="006863A0">
        <w:rPr>
          <w:rFonts w:ascii="Tahoma" w:hAnsi="Tahoma" w:cs="Tahoma"/>
          <w:sz w:val="22"/>
          <w:szCs w:val="22"/>
        </w:rPr>
        <w:t>. </w:t>
      </w:r>
    </w:p>
    <w:p w14:paraId="30EDEA79"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18"/>
          <w:szCs w:val="18"/>
        </w:rPr>
      </w:pPr>
    </w:p>
    <w:tbl>
      <w:tblPr>
        <w:tblpPr w:leftFromText="180" w:rightFromText="180" w:vertAnchor="text"/>
        <w:tblW w:w="8625" w:type="dxa"/>
        <w:tblCellMar>
          <w:left w:w="0" w:type="dxa"/>
          <w:right w:w="0" w:type="dxa"/>
        </w:tblCellMar>
        <w:tblLook w:val="04A0" w:firstRow="1" w:lastRow="0" w:firstColumn="1" w:lastColumn="0" w:noHBand="0" w:noVBand="1"/>
      </w:tblPr>
      <w:tblGrid>
        <w:gridCol w:w="2063"/>
        <w:gridCol w:w="1995"/>
        <w:gridCol w:w="1422"/>
        <w:gridCol w:w="1263"/>
        <w:gridCol w:w="1882"/>
      </w:tblGrid>
      <w:tr w:rsidR="00441FC0" w:rsidRPr="006863A0" w14:paraId="5FF11AB7" w14:textId="77777777" w:rsidTr="00441FC0">
        <w:tc>
          <w:tcPr>
            <w:tcW w:w="2118"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24901EB" w14:textId="77777777" w:rsidR="00441FC0" w:rsidRPr="006863A0" w:rsidRDefault="00441FC0">
            <w:pPr>
              <w:rPr>
                <w:rFonts w:ascii="Tahoma" w:hAnsi="Tahoma" w:cs="Tahoma"/>
              </w:rPr>
            </w:pPr>
            <w:r w:rsidRPr="006863A0">
              <w:rPr>
                <w:rFonts w:ascii="Tahoma" w:hAnsi="Tahoma" w:cs="Tahoma"/>
                <w:b/>
                <w:bCs/>
                <w:sz w:val="18"/>
                <w:szCs w:val="18"/>
                <w:lang w:val="en-US"/>
              </w:rPr>
              <w:t>Region</w:t>
            </w:r>
          </w:p>
        </w:tc>
        <w:tc>
          <w:tcPr>
            <w:tcW w:w="184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5DB65AB" w14:textId="77777777" w:rsidR="00441FC0" w:rsidRPr="006863A0" w:rsidRDefault="00441FC0">
            <w:pPr>
              <w:rPr>
                <w:rFonts w:ascii="Tahoma" w:hAnsi="Tahoma" w:cs="Tahoma"/>
              </w:rPr>
            </w:pPr>
            <w:r w:rsidRPr="006863A0">
              <w:rPr>
                <w:rFonts w:ascii="Tahoma" w:hAnsi="Tahoma" w:cs="Tahoma"/>
                <w:b/>
                <w:bCs/>
                <w:sz w:val="18"/>
                <w:szCs w:val="18"/>
                <w:lang w:val="en-US"/>
              </w:rPr>
              <w:t>Location</w:t>
            </w:r>
          </w:p>
        </w:tc>
        <w:tc>
          <w:tcPr>
            <w:tcW w:w="146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CD82E08" w14:textId="77777777" w:rsidR="00441FC0" w:rsidRPr="006863A0" w:rsidRDefault="00441FC0">
            <w:pPr>
              <w:rPr>
                <w:rFonts w:ascii="Tahoma" w:hAnsi="Tahoma" w:cs="Tahoma"/>
              </w:rPr>
            </w:pPr>
            <w:r w:rsidRPr="006863A0">
              <w:rPr>
                <w:rFonts w:ascii="Tahoma" w:hAnsi="Tahoma" w:cs="Tahoma"/>
                <w:b/>
                <w:bCs/>
                <w:sz w:val="18"/>
                <w:szCs w:val="18"/>
                <w:lang w:val="en-US"/>
              </w:rPr>
              <w:t>Date</w:t>
            </w:r>
          </w:p>
        </w:tc>
        <w:tc>
          <w:tcPr>
            <w:tcW w:w="127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C6ACBBC" w14:textId="77777777" w:rsidR="00441FC0" w:rsidRPr="006863A0" w:rsidRDefault="00441FC0">
            <w:pPr>
              <w:rPr>
                <w:rFonts w:ascii="Tahoma" w:hAnsi="Tahoma" w:cs="Tahoma"/>
              </w:rPr>
            </w:pPr>
            <w:r w:rsidRPr="006863A0">
              <w:rPr>
                <w:rFonts w:ascii="Tahoma" w:hAnsi="Tahoma" w:cs="Tahoma"/>
                <w:b/>
                <w:bCs/>
                <w:sz w:val="18"/>
                <w:szCs w:val="18"/>
                <w:lang w:val="en-US"/>
              </w:rPr>
              <w:t>Attendee Limit</w:t>
            </w:r>
          </w:p>
        </w:tc>
        <w:tc>
          <w:tcPr>
            <w:tcW w:w="191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816DB8A" w14:textId="77777777" w:rsidR="00441FC0" w:rsidRPr="006863A0" w:rsidRDefault="00441FC0">
            <w:pPr>
              <w:rPr>
                <w:rFonts w:ascii="Tahoma" w:hAnsi="Tahoma" w:cs="Tahoma"/>
              </w:rPr>
            </w:pPr>
            <w:r w:rsidRPr="006863A0">
              <w:rPr>
                <w:rFonts w:ascii="Tahoma" w:hAnsi="Tahoma" w:cs="Tahoma"/>
                <w:b/>
                <w:bCs/>
                <w:sz w:val="18"/>
                <w:szCs w:val="18"/>
                <w:lang w:val="en-US"/>
              </w:rPr>
              <w:t>Registration</w:t>
            </w:r>
          </w:p>
        </w:tc>
      </w:tr>
      <w:tr w:rsidR="00441FC0" w:rsidRPr="006863A0" w14:paraId="52731E49"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F9AD9AA" w14:textId="77777777" w:rsidR="00441FC0" w:rsidRPr="006863A0" w:rsidRDefault="00441FC0">
            <w:pPr>
              <w:rPr>
                <w:rFonts w:ascii="Tahoma" w:hAnsi="Tahoma" w:cs="Tahoma"/>
              </w:rPr>
            </w:pPr>
            <w:r w:rsidRPr="006863A0">
              <w:rPr>
                <w:rFonts w:ascii="Tahoma" w:hAnsi="Tahoma" w:cs="Tahoma"/>
                <w:sz w:val="18"/>
                <w:szCs w:val="18"/>
                <w:lang w:val="en-US"/>
              </w:rPr>
              <w:t>Kootenay-Boundary</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9D19E9" w14:textId="77777777" w:rsidR="00441FC0" w:rsidRPr="006863A0" w:rsidRDefault="00441FC0">
            <w:pPr>
              <w:rPr>
                <w:rFonts w:ascii="Tahoma" w:hAnsi="Tahoma" w:cs="Tahoma"/>
              </w:rPr>
            </w:pPr>
            <w:r w:rsidRPr="006863A0">
              <w:rPr>
                <w:rFonts w:ascii="Tahoma" w:hAnsi="Tahoma" w:cs="Tahoma"/>
                <w:b/>
                <w:bCs/>
                <w:sz w:val="18"/>
                <w:szCs w:val="18"/>
                <w:lang w:val="en-US"/>
              </w:rPr>
              <w:t>Kimberly</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F7E09A" w14:textId="77777777" w:rsidR="00441FC0" w:rsidRPr="006863A0" w:rsidRDefault="00441FC0">
            <w:pPr>
              <w:rPr>
                <w:rFonts w:ascii="Tahoma" w:hAnsi="Tahoma" w:cs="Tahoma"/>
              </w:rPr>
            </w:pPr>
            <w:r w:rsidRPr="006863A0">
              <w:rPr>
                <w:rFonts w:ascii="Tahoma" w:hAnsi="Tahoma" w:cs="Tahoma"/>
                <w:sz w:val="18"/>
                <w:szCs w:val="18"/>
                <w:lang w:val="en-US"/>
              </w:rPr>
              <w:t>Nov. 3, 2022</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704F6E" w14:textId="77777777" w:rsidR="00441FC0" w:rsidRPr="006863A0" w:rsidRDefault="00441FC0">
            <w:pPr>
              <w:rPr>
                <w:rFonts w:ascii="Tahoma" w:hAnsi="Tahoma" w:cs="Tahoma"/>
              </w:rPr>
            </w:pPr>
            <w:r w:rsidRPr="006863A0">
              <w:rPr>
                <w:rFonts w:ascii="Tahoma" w:hAnsi="Tahoma" w:cs="Tahoma"/>
                <w:sz w:val="18"/>
                <w:szCs w:val="18"/>
                <w:lang w:val="en-US"/>
              </w:rPr>
              <w:t>2/school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6A426D9" w14:textId="77777777" w:rsidR="00441FC0" w:rsidRPr="006863A0" w:rsidRDefault="00000000">
            <w:pPr>
              <w:rPr>
                <w:rFonts w:ascii="Tahoma" w:hAnsi="Tahoma" w:cs="Tahoma"/>
              </w:rPr>
            </w:pPr>
            <w:hyperlink r:id="rId1076" w:tgtFrame="_blank" w:history="1">
              <w:r w:rsidR="00441FC0" w:rsidRPr="006863A0">
                <w:rPr>
                  <w:rStyle w:val="Hyperlink"/>
                  <w:rFonts w:ascii="Tahoma" w:hAnsi="Tahoma" w:cs="Tahoma"/>
                  <w:color w:val="0563C1"/>
                  <w:sz w:val="18"/>
                  <w:szCs w:val="18"/>
                  <w:lang w:val="en-US"/>
                </w:rPr>
                <w:t>Registration Link</w:t>
              </w:r>
            </w:hyperlink>
          </w:p>
        </w:tc>
      </w:tr>
      <w:tr w:rsidR="00441FC0" w:rsidRPr="006863A0" w14:paraId="432A0763"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DACFD" w14:textId="77777777" w:rsidR="00441FC0" w:rsidRPr="006863A0" w:rsidRDefault="00441FC0">
            <w:pPr>
              <w:rPr>
                <w:rFonts w:ascii="Tahoma" w:hAnsi="Tahoma" w:cs="Tahoma"/>
              </w:rPr>
            </w:pPr>
            <w:r w:rsidRPr="006863A0">
              <w:rPr>
                <w:rFonts w:ascii="Tahoma" w:hAnsi="Tahoma" w:cs="Tahoma"/>
                <w:sz w:val="18"/>
                <w:szCs w:val="18"/>
                <w:lang w:val="en-US"/>
              </w:rPr>
              <w:t>Thompson-Okanagan</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15C230EB" w14:textId="77777777" w:rsidR="00441FC0" w:rsidRPr="006863A0" w:rsidRDefault="00441FC0">
            <w:pPr>
              <w:rPr>
                <w:rFonts w:ascii="Tahoma" w:hAnsi="Tahoma" w:cs="Tahoma"/>
              </w:rPr>
            </w:pPr>
            <w:r w:rsidRPr="006863A0">
              <w:rPr>
                <w:rFonts w:ascii="Tahoma" w:hAnsi="Tahoma" w:cs="Tahoma"/>
                <w:b/>
                <w:bCs/>
                <w:sz w:val="18"/>
                <w:szCs w:val="18"/>
                <w:lang w:val="en-US"/>
              </w:rPr>
              <w:t>Kelowna</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55DB5407" w14:textId="77777777" w:rsidR="00441FC0" w:rsidRPr="006863A0" w:rsidRDefault="00441FC0">
            <w:pPr>
              <w:rPr>
                <w:rFonts w:ascii="Tahoma" w:hAnsi="Tahoma" w:cs="Tahoma"/>
              </w:rPr>
            </w:pPr>
            <w:r w:rsidRPr="006863A0">
              <w:rPr>
                <w:rFonts w:ascii="Tahoma" w:hAnsi="Tahoma" w:cs="Tahoma"/>
                <w:sz w:val="18"/>
                <w:szCs w:val="18"/>
                <w:lang w:val="en-US"/>
              </w:rPr>
              <w:t>Nov. 28, 2022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A337445"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03007235" w14:textId="77777777" w:rsidR="00441FC0" w:rsidRPr="006863A0" w:rsidRDefault="00000000">
            <w:pPr>
              <w:rPr>
                <w:rFonts w:ascii="Tahoma" w:hAnsi="Tahoma" w:cs="Tahoma"/>
              </w:rPr>
            </w:pPr>
            <w:hyperlink r:id="rId1077" w:tgtFrame="_blank" w:history="1">
              <w:r w:rsidR="00441FC0" w:rsidRPr="006863A0">
                <w:rPr>
                  <w:rStyle w:val="Hyperlink"/>
                  <w:rFonts w:ascii="Tahoma" w:hAnsi="Tahoma" w:cs="Tahoma"/>
                  <w:color w:val="0563C1"/>
                  <w:sz w:val="18"/>
                  <w:szCs w:val="18"/>
                  <w:lang w:val="en-US"/>
                </w:rPr>
                <w:t>Registration Link</w:t>
              </w:r>
            </w:hyperlink>
          </w:p>
        </w:tc>
      </w:tr>
      <w:tr w:rsidR="00441FC0" w:rsidRPr="006863A0" w14:paraId="6685BA3C"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E6A3A48" w14:textId="77777777" w:rsidR="00441FC0" w:rsidRPr="006863A0" w:rsidRDefault="00441FC0">
            <w:pPr>
              <w:rPr>
                <w:rFonts w:ascii="Tahoma" w:hAnsi="Tahoma" w:cs="Tahoma"/>
              </w:rPr>
            </w:pPr>
            <w:r w:rsidRPr="006863A0">
              <w:rPr>
                <w:rFonts w:ascii="Tahoma" w:hAnsi="Tahoma" w:cs="Tahoma"/>
                <w:sz w:val="18"/>
                <w:szCs w:val="18"/>
                <w:lang w:val="en-US"/>
              </w:rPr>
              <w:t>Metro Vancouver (Including Surrey)</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4ABA6B" w14:textId="77777777" w:rsidR="00441FC0" w:rsidRPr="006863A0" w:rsidRDefault="00441FC0">
            <w:pPr>
              <w:rPr>
                <w:rFonts w:ascii="Tahoma" w:hAnsi="Tahoma" w:cs="Tahoma"/>
              </w:rPr>
            </w:pPr>
            <w:r w:rsidRPr="006863A0">
              <w:rPr>
                <w:rFonts w:ascii="Tahoma" w:hAnsi="Tahoma" w:cs="Tahoma"/>
                <w:b/>
                <w:bCs/>
                <w:sz w:val="18"/>
                <w:szCs w:val="18"/>
                <w:lang w:val="en-US"/>
              </w:rPr>
              <w:t>New Westminster</w:t>
            </w:r>
            <w:r w:rsidRPr="006863A0">
              <w:rPr>
                <w:rFonts w:ascii="Tahoma" w:hAnsi="Tahoma" w:cs="Tahoma"/>
                <w:sz w:val="18"/>
                <w:szCs w:val="18"/>
                <w:lang w:val="en-US"/>
              </w:rPr>
              <w:t> (choice of dates – duplicate content)</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DE61AE" w14:textId="77777777" w:rsidR="00441FC0" w:rsidRPr="006863A0" w:rsidRDefault="00441FC0">
            <w:pPr>
              <w:rPr>
                <w:rFonts w:ascii="Tahoma" w:hAnsi="Tahoma" w:cs="Tahoma"/>
              </w:rPr>
            </w:pPr>
            <w:r w:rsidRPr="006863A0">
              <w:rPr>
                <w:rFonts w:ascii="Tahoma" w:hAnsi="Tahoma" w:cs="Tahoma"/>
                <w:sz w:val="18"/>
                <w:szCs w:val="18"/>
                <w:lang w:val="en-US"/>
              </w:rPr>
              <w:t>Jan. 28, 2023</w:t>
            </w:r>
          </w:p>
          <w:p w14:paraId="53561CA3" w14:textId="77777777" w:rsidR="00441FC0" w:rsidRPr="006863A0" w:rsidRDefault="00441FC0">
            <w:pPr>
              <w:rPr>
                <w:rFonts w:ascii="Tahoma" w:hAnsi="Tahoma" w:cs="Tahoma"/>
              </w:rPr>
            </w:pPr>
            <w:r w:rsidRPr="006863A0">
              <w:rPr>
                <w:rFonts w:ascii="Tahoma" w:hAnsi="Tahoma" w:cs="Tahoma"/>
                <w:sz w:val="18"/>
                <w:szCs w:val="18"/>
                <w:lang w:val="en-US"/>
              </w:rPr>
              <w:t> </w:t>
            </w:r>
          </w:p>
          <w:p w14:paraId="29957D8C" w14:textId="77777777" w:rsidR="00441FC0" w:rsidRPr="006863A0" w:rsidRDefault="00441FC0">
            <w:pPr>
              <w:rPr>
                <w:rFonts w:ascii="Tahoma" w:hAnsi="Tahoma" w:cs="Tahoma"/>
              </w:rPr>
            </w:pPr>
            <w:r w:rsidRPr="006863A0">
              <w:rPr>
                <w:rFonts w:ascii="Tahoma" w:hAnsi="Tahoma" w:cs="Tahoma"/>
                <w:sz w:val="18"/>
                <w:szCs w:val="18"/>
                <w:lang w:val="en-US"/>
              </w:rPr>
              <w:t>Feb. 25,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6FE1FA6" w14:textId="77777777" w:rsidR="00441FC0" w:rsidRPr="006863A0" w:rsidRDefault="00441FC0">
            <w:pPr>
              <w:rPr>
                <w:rFonts w:ascii="Tahoma" w:hAnsi="Tahoma" w:cs="Tahoma"/>
              </w:rPr>
            </w:pPr>
            <w:r w:rsidRPr="006863A0">
              <w:rPr>
                <w:rFonts w:ascii="Tahoma" w:hAnsi="Tahoma" w:cs="Tahoma"/>
                <w:sz w:val="18"/>
                <w:szCs w:val="18"/>
                <w:lang w:val="en-US"/>
              </w:rPr>
              <w:t>1/school</w:t>
            </w:r>
          </w:p>
          <w:p w14:paraId="3E11218F" w14:textId="77777777" w:rsidR="00441FC0" w:rsidRPr="006863A0" w:rsidRDefault="00441FC0">
            <w:pPr>
              <w:rPr>
                <w:rFonts w:ascii="Tahoma" w:hAnsi="Tahoma" w:cs="Tahoma"/>
              </w:rPr>
            </w:pPr>
            <w:r w:rsidRPr="006863A0">
              <w:rPr>
                <w:rFonts w:ascii="Tahoma" w:hAnsi="Tahoma" w:cs="Tahoma"/>
                <w:sz w:val="18"/>
                <w:szCs w:val="18"/>
                <w:lang w:val="en-US"/>
              </w:rPr>
              <w:t> </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414743" w14:textId="77777777" w:rsidR="00441FC0" w:rsidRPr="006863A0" w:rsidRDefault="00000000">
            <w:pPr>
              <w:rPr>
                <w:rFonts w:ascii="Tahoma" w:hAnsi="Tahoma" w:cs="Tahoma"/>
              </w:rPr>
            </w:pPr>
            <w:hyperlink r:id="rId1078" w:tgtFrame="_blank" w:history="1">
              <w:r w:rsidR="00441FC0" w:rsidRPr="006863A0">
                <w:rPr>
                  <w:rStyle w:val="Hyperlink"/>
                  <w:rFonts w:ascii="Tahoma" w:hAnsi="Tahoma" w:cs="Tahoma"/>
                  <w:color w:val="0563C1"/>
                  <w:sz w:val="18"/>
                  <w:szCs w:val="18"/>
                  <w:lang w:val="en-US"/>
                </w:rPr>
                <w:t>Registration Link</w:t>
              </w:r>
            </w:hyperlink>
          </w:p>
          <w:p w14:paraId="0D57A6CA" w14:textId="77777777" w:rsidR="00441FC0" w:rsidRPr="006863A0" w:rsidRDefault="00441FC0">
            <w:pPr>
              <w:rPr>
                <w:rFonts w:ascii="Tahoma" w:hAnsi="Tahoma" w:cs="Tahoma"/>
              </w:rPr>
            </w:pPr>
            <w:r w:rsidRPr="006863A0">
              <w:rPr>
                <w:rFonts w:ascii="Tahoma" w:hAnsi="Tahoma" w:cs="Tahoma"/>
                <w:sz w:val="18"/>
                <w:szCs w:val="18"/>
                <w:lang w:val="en-US"/>
              </w:rPr>
              <w:t> </w:t>
            </w:r>
          </w:p>
          <w:p w14:paraId="76A657DD" w14:textId="77777777" w:rsidR="00441FC0" w:rsidRPr="006863A0" w:rsidRDefault="00000000">
            <w:pPr>
              <w:rPr>
                <w:rFonts w:ascii="Tahoma" w:hAnsi="Tahoma" w:cs="Tahoma"/>
              </w:rPr>
            </w:pPr>
            <w:hyperlink r:id="rId1079" w:tgtFrame="_blank" w:history="1">
              <w:r w:rsidR="00441FC0" w:rsidRPr="006863A0">
                <w:rPr>
                  <w:rStyle w:val="Hyperlink"/>
                  <w:rFonts w:ascii="Tahoma" w:hAnsi="Tahoma" w:cs="Tahoma"/>
                  <w:color w:val="0563C1"/>
                  <w:sz w:val="18"/>
                  <w:szCs w:val="18"/>
                  <w:lang w:val="en-US"/>
                </w:rPr>
                <w:t>Registration Link</w:t>
              </w:r>
            </w:hyperlink>
          </w:p>
        </w:tc>
      </w:tr>
      <w:tr w:rsidR="00441FC0" w:rsidRPr="006863A0" w14:paraId="66BE79E7"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680DD" w14:textId="77777777" w:rsidR="00441FC0" w:rsidRPr="006863A0" w:rsidRDefault="00441FC0">
            <w:pPr>
              <w:rPr>
                <w:rFonts w:ascii="Tahoma" w:hAnsi="Tahoma" w:cs="Tahoma"/>
              </w:rPr>
            </w:pPr>
            <w:r w:rsidRPr="006863A0">
              <w:rPr>
                <w:rFonts w:ascii="Tahoma" w:hAnsi="Tahoma" w:cs="Tahoma"/>
                <w:sz w:val="18"/>
                <w:szCs w:val="18"/>
                <w:lang w:val="en-US"/>
              </w:rPr>
              <w:t>Vancouver Island North</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32CA7BCC" w14:textId="77777777" w:rsidR="00441FC0" w:rsidRPr="006863A0" w:rsidRDefault="00441FC0">
            <w:pPr>
              <w:rPr>
                <w:rFonts w:ascii="Tahoma" w:hAnsi="Tahoma" w:cs="Tahoma"/>
              </w:rPr>
            </w:pPr>
            <w:r w:rsidRPr="006863A0">
              <w:rPr>
                <w:rFonts w:ascii="Tahoma" w:hAnsi="Tahoma" w:cs="Tahoma"/>
                <w:b/>
                <w:bCs/>
                <w:sz w:val="18"/>
                <w:szCs w:val="18"/>
                <w:lang w:val="en-US"/>
              </w:rPr>
              <w:t>Courtenay</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1CFC0EF6" w14:textId="77777777" w:rsidR="00441FC0" w:rsidRPr="006863A0" w:rsidRDefault="00441FC0">
            <w:pPr>
              <w:rPr>
                <w:rFonts w:ascii="Tahoma" w:hAnsi="Tahoma" w:cs="Tahoma"/>
              </w:rPr>
            </w:pPr>
            <w:r w:rsidRPr="006863A0">
              <w:rPr>
                <w:rFonts w:ascii="Tahoma" w:hAnsi="Tahoma" w:cs="Tahoma"/>
                <w:sz w:val="18"/>
                <w:szCs w:val="18"/>
                <w:lang w:val="en-US"/>
              </w:rPr>
              <w:t>Feb. 10,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CD6C2A5"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25F5EE2A"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r w:rsidR="00441FC0" w:rsidRPr="006863A0" w14:paraId="1588F944"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457790C" w14:textId="77777777" w:rsidR="00441FC0" w:rsidRPr="006863A0" w:rsidRDefault="00441FC0">
            <w:pPr>
              <w:rPr>
                <w:rFonts w:ascii="Tahoma" w:hAnsi="Tahoma" w:cs="Tahoma"/>
              </w:rPr>
            </w:pPr>
            <w:r w:rsidRPr="006863A0">
              <w:rPr>
                <w:rFonts w:ascii="Tahoma" w:hAnsi="Tahoma" w:cs="Tahoma"/>
                <w:sz w:val="18"/>
                <w:szCs w:val="18"/>
                <w:lang w:val="en-US"/>
              </w:rPr>
              <w:t>Vancouver Island South</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CB8AF1" w14:textId="77777777" w:rsidR="00441FC0" w:rsidRPr="006863A0" w:rsidRDefault="00441FC0">
            <w:pPr>
              <w:rPr>
                <w:rFonts w:ascii="Tahoma" w:hAnsi="Tahoma" w:cs="Tahoma"/>
              </w:rPr>
            </w:pPr>
            <w:r w:rsidRPr="006863A0">
              <w:rPr>
                <w:rFonts w:ascii="Tahoma" w:hAnsi="Tahoma" w:cs="Tahoma"/>
                <w:b/>
                <w:bCs/>
                <w:sz w:val="18"/>
                <w:szCs w:val="18"/>
                <w:lang w:val="en-US"/>
              </w:rPr>
              <w:t>Victoria</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D9E0144" w14:textId="77777777" w:rsidR="00441FC0" w:rsidRPr="006863A0" w:rsidRDefault="00441FC0">
            <w:pPr>
              <w:rPr>
                <w:rFonts w:ascii="Tahoma" w:hAnsi="Tahoma" w:cs="Tahoma"/>
              </w:rPr>
            </w:pPr>
            <w:r w:rsidRPr="006863A0">
              <w:rPr>
                <w:rFonts w:ascii="Tahoma" w:hAnsi="Tahoma" w:cs="Tahoma"/>
                <w:sz w:val="18"/>
                <w:szCs w:val="18"/>
                <w:lang w:val="en-US"/>
              </w:rPr>
              <w:t>Feb. 13,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A34CA6"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C01F98"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r w:rsidR="00441FC0" w:rsidRPr="006863A0" w14:paraId="0CBD2904"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F6C10" w14:textId="77777777" w:rsidR="00441FC0" w:rsidRPr="006863A0" w:rsidRDefault="00441FC0">
            <w:pPr>
              <w:rPr>
                <w:rFonts w:ascii="Tahoma" w:hAnsi="Tahoma" w:cs="Tahoma"/>
              </w:rPr>
            </w:pPr>
            <w:r w:rsidRPr="006863A0">
              <w:rPr>
                <w:rFonts w:ascii="Tahoma" w:hAnsi="Tahoma" w:cs="Tahoma"/>
                <w:sz w:val="18"/>
                <w:szCs w:val="18"/>
                <w:lang w:val="en-US"/>
              </w:rPr>
              <w:lastRenderedPageBreak/>
              <w:t>Northern West</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2A716ACB" w14:textId="77777777" w:rsidR="00441FC0" w:rsidRPr="006863A0" w:rsidRDefault="00441FC0">
            <w:pPr>
              <w:rPr>
                <w:rFonts w:ascii="Tahoma" w:hAnsi="Tahoma" w:cs="Tahoma"/>
              </w:rPr>
            </w:pPr>
            <w:r w:rsidRPr="006863A0">
              <w:rPr>
                <w:rFonts w:ascii="Tahoma" w:hAnsi="Tahoma" w:cs="Tahoma"/>
                <w:b/>
                <w:bCs/>
                <w:sz w:val="18"/>
                <w:szCs w:val="18"/>
                <w:lang w:val="en-US"/>
              </w:rPr>
              <w:t>Terrace</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5C1AC470" w14:textId="77777777" w:rsidR="00441FC0" w:rsidRPr="006863A0" w:rsidRDefault="00441FC0">
            <w:pPr>
              <w:rPr>
                <w:rFonts w:ascii="Tahoma" w:hAnsi="Tahoma" w:cs="Tahoma"/>
              </w:rPr>
            </w:pPr>
            <w:r w:rsidRPr="006863A0">
              <w:rPr>
                <w:rFonts w:ascii="Tahoma" w:hAnsi="Tahoma" w:cs="Tahoma"/>
                <w:sz w:val="18"/>
                <w:szCs w:val="18"/>
                <w:lang w:val="en-US"/>
              </w:rPr>
              <w:t>Mar. 10,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9EEDC99"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2B91A03E"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r w:rsidR="00441FC0" w:rsidRPr="006863A0" w14:paraId="559B0CB1"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FDB44A9" w14:textId="77777777" w:rsidR="00441FC0" w:rsidRPr="006863A0" w:rsidRDefault="00441FC0">
            <w:pPr>
              <w:rPr>
                <w:rFonts w:ascii="Tahoma" w:hAnsi="Tahoma" w:cs="Tahoma"/>
              </w:rPr>
            </w:pPr>
            <w:r w:rsidRPr="006863A0">
              <w:rPr>
                <w:rFonts w:ascii="Tahoma" w:hAnsi="Tahoma" w:cs="Tahoma"/>
                <w:sz w:val="18"/>
                <w:szCs w:val="18"/>
                <w:lang w:val="en-US"/>
              </w:rPr>
              <w:t>Northern East</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E5E8CE" w14:textId="77777777" w:rsidR="00441FC0" w:rsidRPr="006863A0" w:rsidRDefault="00441FC0">
            <w:pPr>
              <w:rPr>
                <w:rFonts w:ascii="Tahoma" w:hAnsi="Tahoma" w:cs="Tahoma"/>
              </w:rPr>
            </w:pPr>
            <w:r w:rsidRPr="006863A0">
              <w:rPr>
                <w:rFonts w:ascii="Tahoma" w:hAnsi="Tahoma" w:cs="Tahoma"/>
                <w:b/>
                <w:bCs/>
                <w:sz w:val="18"/>
                <w:szCs w:val="18"/>
                <w:lang w:val="en-US"/>
              </w:rPr>
              <w:t>Fort St. John</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20DF67" w14:textId="77777777" w:rsidR="00441FC0" w:rsidRPr="006863A0" w:rsidRDefault="00441FC0">
            <w:pPr>
              <w:rPr>
                <w:rFonts w:ascii="Tahoma" w:hAnsi="Tahoma" w:cs="Tahoma"/>
              </w:rPr>
            </w:pPr>
            <w:r w:rsidRPr="006863A0">
              <w:rPr>
                <w:rFonts w:ascii="Tahoma" w:hAnsi="Tahoma" w:cs="Tahoma"/>
                <w:sz w:val="18"/>
                <w:szCs w:val="18"/>
                <w:lang w:val="en-US"/>
              </w:rPr>
              <w:t>Apr. 21,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C2777F1"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312668"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r w:rsidR="00441FC0" w:rsidRPr="006863A0" w14:paraId="5C523259"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2C2E3" w14:textId="77777777" w:rsidR="00441FC0" w:rsidRPr="006863A0" w:rsidRDefault="00441FC0">
            <w:pPr>
              <w:rPr>
                <w:rFonts w:ascii="Tahoma" w:hAnsi="Tahoma" w:cs="Tahoma"/>
              </w:rPr>
            </w:pPr>
            <w:r w:rsidRPr="006863A0">
              <w:rPr>
                <w:rFonts w:ascii="Tahoma" w:hAnsi="Tahoma" w:cs="Tahoma"/>
                <w:sz w:val="18"/>
                <w:szCs w:val="18"/>
                <w:lang w:val="en-US"/>
              </w:rPr>
              <w:t>Fraser Valley</w:t>
            </w:r>
          </w:p>
          <w:p w14:paraId="743B4292" w14:textId="77777777" w:rsidR="00441FC0" w:rsidRPr="006863A0" w:rsidRDefault="00441FC0">
            <w:pPr>
              <w:rPr>
                <w:rFonts w:ascii="Tahoma" w:hAnsi="Tahoma" w:cs="Tahoma"/>
              </w:rPr>
            </w:pPr>
            <w:r w:rsidRPr="006863A0">
              <w:rPr>
                <w:rFonts w:ascii="Tahoma" w:hAnsi="Tahoma" w:cs="Tahoma"/>
                <w:sz w:val="18"/>
                <w:szCs w:val="18"/>
                <w:lang w:val="en-US"/>
              </w:rPr>
              <w:t>(Surrey is in Metro Vanc. region)</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2075DF84" w14:textId="77777777" w:rsidR="00441FC0" w:rsidRPr="006863A0" w:rsidRDefault="00441FC0">
            <w:pPr>
              <w:rPr>
                <w:rFonts w:ascii="Tahoma" w:hAnsi="Tahoma" w:cs="Tahoma"/>
              </w:rPr>
            </w:pPr>
            <w:r w:rsidRPr="006863A0">
              <w:rPr>
                <w:rFonts w:ascii="Tahoma" w:hAnsi="Tahoma" w:cs="Tahoma"/>
                <w:b/>
                <w:bCs/>
                <w:sz w:val="18"/>
                <w:szCs w:val="18"/>
                <w:lang w:val="en-US"/>
              </w:rPr>
              <w:t>Harrison Hot Springs</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650C83D2" w14:textId="77777777" w:rsidR="00441FC0" w:rsidRPr="006863A0" w:rsidRDefault="00441FC0">
            <w:pPr>
              <w:rPr>
                <w:rFonts w:ascii="Tahoma" w:hAnsi="Tahoma" w:cs="Tahoma"/>
              </w:rPr>
            </w:pPr>
            <w:r w:rsidRPr="006863A0">
              <w:rPr>
                <w:rFonts w:ascii="Tahoma" w:hAnsi="Tahoma" w:cs="Tahoma"/>
                <w:sz w:val="18"/>
                <w:szCs w:val="18"/>
                <w:lang w:val="en-US"/>
              </w:rPr>
              <w:t>Apr. 22,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C2A0A53"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63DACF5E"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r w:rsidR="00441FC0" w:rsidRPr="006863A0" w14:paraId="4554E2B1"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8625B12" w14:textId="77777777" w:rsidR="00441FC0" w:rsidRPr="006863A0" w:rsidRDefault="00441FC0">
            <w:pPr>
              <w:rPr>
                <w:rFonts w:ascii="Tahoma" w:hAnsi="Tahoma" w:cs="Tahoma"/>
              </w:rPr>
            </w:pPr>
            <w:r w:rsidRPr="006863A0">
              <w:rPr>
                <w:rFonts w:ascii="Tahoma" w:hAnsi="Tahoma" w:cs="Tahoma"/>
                <w:sz w:val="18"/>
                <w:szCs w:val="18"/>
                <w:lang w:val="en-US"/>
              </w:rPr>
              <w:t>Northern Central</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04C9A1B" w14:textId="77777777" w:rsidR="00441FC0" w:rsidRPr="006863A0" w:rsidRDefault="00441FC0">
            <w:pPr>
              <w:rPr>
                <w:rFonts w:ascii="Tahoma" w:hAnsi="Tahoma" w:cs="Tahoma"/>
              </w:rPr>
            </w:pPr>
            <w:r w:rsidRPr="006863A0">
              <w:rPr>
                <w:rFonts w:ascii="Tahoma" w:hAnsi="Tahoma" w:cs="Tahoma"/>
                <w:b/>
                <w:bCs/>
                <w:sz w:val="18"/>
                <w:szCs w:val="18"/>
                <w:lang w:val="en-US"/>
              </w:rPr>
              <w:t>Prince George</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C0CC1C" w14:textId="77777777" w:rsidR="00441FC0" w:rsidRPr="006863A0" w:rsidRDefault="00441FC0">
            <w:pPr>
              <w:rPr>
                <w:rFonts w:ascii="Tahoma" w:hAnsi="Tahoma" w:cs="Tahoma"/>
              </w:rPr>
            </w:pPr>
            <w:r w:rsidRPr="006863A0">
              <w:rPr>
                <w:rFonts w:ascii="Tahoma" w:hAnsi="Tahoma" w:cs="Tahoma"/>
                <w:sz w:val="18"/>
                <w:szCs w:val="18"/>
                <w:lang w:val="en-US"/>
              </w:rPr>
              <w:t>Apr. 29,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6320E4"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F1B90D"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bl>
    <w:p w14:paraId="64897844" w14:textId="77777777" w:rsidR="00441FC0" w:rsidRPr="006863A0" w:rsidRDefault="00441FC0" w:rsidP="00441FC0">
      <w:pPr>
        <w:shd w:val="clear" w:color="auto" w:fill="FFFFFF"/>
        <w:rPr>
          <w:rFonts w:ascii="Tahoma" w:hAnsi="Tahoma" w:cs="Tahoma"/>
          <w:color w:val="000000"/>
        </w:rPr>
      </w:pPr>
      <w:r w:rsidRPr="006863A0">
        <w:rPr>
          <w:rFonts w:ascii="Tahoma" w:hAnsi="Tahoma" w:cs="Tahoma"/>
          <w:color w:val="7030A0"/>
        </w:rPr>
        <w:t> </w:t>
      </w:r>
    </w:p>
    <w:p w14:paraId="08D7ABFD" w14:textId="77777777" w:rsidR="00441FC0" w:rsidRPr="006863A0" w:rsidRDefault="00441FC0" w:rsidP="00441FC0">
      <w:pPr>
        <w:shd w:val="clear" w:color="auto" w:fill="FFFFFF"/>
        <w:rPr>
          <w:rFonts w:ascii="Tahoma" w:hAnsi="Tahoma" w:cs="Tahoma"/>
          <w:color w:val="000000"/>
        </w:rPr>
      </w:pPr>
    </w:p>
    <w:p w14:paraId="54EDAFDF" w14:textId="77777777" w:rsidR="00441FC0" w:rsidRPr="006863A0" w:rsidRDefault="00441FC0" w:rsidP="00441FC0">
      <w:pPr>
        <w:shd w:val="clear" w:color="auto" w:fill="FFFFFF"/>
        <w:rPr>
          <w:rFonts w:ascii="Tahoma" w:hAnsi="Tahoma" w:cs="Tahoma"/>
          <w:color w:val="000000"/>
        </w:rPr>
      </w:pPr>
    </w:p>
    <w:p w14:paraId="3D80E93C" w14:textId="77777777" w:rsidR="00441FC0" w:rsidRPr="006863A0" w:rsidRDefault="00441FC0" w:rsidP="00441FC0">
      <w:pPr>
        <w:shd w:val="clear" w:color="auto" w:fill="FFFFFF"/>
        <w:rPr>
          <w:rFonts w:ascii="Tahoma" w:hAnsi="Tahoma" w:cs="Tahoma"/>
          <w:color w:val="000000"/>
        </w:rPr>
      </w:pPr>
    </w:p>
    <w:p w14:paraId="158079DE"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18"/>
          <w:szCs w:val="18"/>
        </w:rPr>
      </w:pPr>
    </w:p>
    <w:p w14:paraId="7CCFEFAB"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18"/>
          <w:szCs w:val="18"/>
        </w:rPr>
      </w:pPr>
      <w:r w:rsidRPr="006863A0">
        <w:rPr>
          <w:rFonts w:ascii="Tahoma" w:hAnsi="Tahoma" w:cs="Tahoma"/>
          <w:color w:val="7030A0"/>
        </w:rPr>
        <w:t> </w:t>
      </w:r>
    </w:p>
    <w:p w14:paraId="502A71E6"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Submit a design for the Premier’s Holiday Greeting Card</w:t>
      </w:r>
      <w:r w:rsidRPr="006863A0">
        <w:rPr>
          <w:rFonts w:ascii="Tahoma" w:hAnsi="Tahoma" w:cs="Tahoma"/>
          <w:sz w:val="22"/>
          <w:szCs w:val="22"/>
        </w:rPr>
        <w:t> </w:t>
      </w:r>
    </w:p>
    <w:p w14:paraId="07606B49"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Tis’ the season to get creative! The Premier invites Kindergarten to Grade 7 students to submit a design for a festive greeting card that he will send out this holiday season. </w:t>
      </w:r>
    </w:p>
    <w:p w14:paraId="1900841F"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3D9605E"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Please submit your students’ artwork (e.g. drawing, collage, painting, digital creation) </w:t>
      </w:r>
      <w:r w:rsidRPr="006863A0">
        <w:rPr>
          <w:rFonts w:ascii="Tahoma" w:hAnsi="Tahoma" w:cs="Tahoma"/>
          <w:b/>
          <w:bCs/>
          <w:sz w:val="22"/>
          <w:szCs w:val="22"/>
        </w:rPr>
        <w:t>by hard copy</w:t>
      </w:r>
      <w:r w:rsidRPr="006863A0">
        <w:rPr>
          <w:rFonts w:ascii="Tahoma" w:hAnsi="Tahoma" w:cs="Tahoma"/>
          <w:sz w:val="22"/>
          <w:szCs w:val="22"/>
        </w:rPr>
        <w:t xml:space="preserve"> to the following address: </w:t>
      </w:r>
      <w:r w:rsidRPr="006863A0">
        <w:rPr>
          <w:rFonts w:ascii="Tahoma" w:hAnsi="Tahoma" w:cs="Tahoma"/>
          <w:i/>
          <w:iCs/>
          <w:sz w:val="22"/>
          <w:szCs w:val="22"/>
        </w:rPr>
        <w:t>Premier's Office, PO Box 9041 Stn Prov Govt, Victoria, BC, V8W 9E1.</w:t>
      </w:r>
      <w:r w:rsidRPr="006863A0">
        <w:rPr>
          <w:rFonts w:ascii="Tahoma" w:hAnsi="Tahoma" w:cs="Tahoma"/>
          <w:sz w:val="22"/>
          <w:szCs w:val="22"/>
        </w:rPr>
        <w:t> </w:t>
      </w:r>
    </w:p>
    <w:p w14:paraId="0552DE74"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572CB59F"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All entries must be received by </w:t>
      </w:r>
      <w:r w:rsidRPr="006863A0">
        <w:rPr>
          <w:rFonts w:ascii="Tahoma" w:hAnsi="Tahoma" w:cs="Tahoma"/>
          <w:b/>
          <w:bCs/>
          <w:sz w:val="22"/>
          <w:szCs w:val="22"/>
        </w:rPr>
        <w:t>Thursday, November 10</w:t>
      </w:r>
      <w:r w:rsidRPr="006863A0">
        <w:rPr>
          <w:rFonts w:ascii="Tahoma" w:hAnsi="Tahoma" w:cs="Tahoma"/>
          <w:b/>
          <w:bCs/>
          <w:sz w:val="22"/>
          <w:szCs w:val="22"/>
          <w:vertAlign w:val="superscript"/>
        </w:rPr>
        <w:t>th</w:t>
      </w:r>
      <w:r w:rsidRPr="006863A0">
        <w:rPr>
          <w:rFonts w:ascii="Tahoma" w:hAnsi="Tahoma" w:cs="Tahoma"/>
          <w:sz w:val="22"/>
          <w:szCs w:val="22"/>
        </w:rPr>
        <w:t>.  </w:t>
      </w:r>
    </w:p>
    <w:p w14:paraId="6940786A" w14:textId="77777777" w:rsidR="00441FC0" w:rsidRPr="006863A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6863A0">
        <w:rPr>
          <w:rFonts w:ascii="Tahoma" w:hAnsi="Tahoma" w:cs="Tahoma"/>
          <w:sz w:val="22"/>
          <w:szCs w:val="22"/>
        </w:rPr>
        <w:t>One design per student. </w:t>
      </w:r>
    </w:p>
    <w:p w14:paraId="69586AAC" w14:textId="77777777" w:rsidR="00441FC0" w:rsidRPr="006863A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6863A0">
        <w:rPr>
          <w:rFonts w:ascii="Tahoma" w:hAnsi="Tahoma" w:cs="Tahoma"/>
          <w:sz w:val="22"/>
          <w:szCs w:val="22"/>
        </w:rPr>
        <w:t>Maximum 8.5 x 11 inches (landscape or portrait orientation). </w:t>
      </w:r>
    </w:p>
    <w:p w14:paraId="00014578" w14:textId="77777777" w:rsidR="00441FC0" w:rsidRPr="006863A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6863A0">
        <w:rPr>
          <w:rFonts w:ascii="Tahoma" w:hAnsi="Tahoma" w:cs="Tahoma"/>
          <w:sz w:val="22"/>
          <w:szCs w:val="22"/>
        </w:rPr>
        <w:t>Single-sided design only.  </w:t>
      </w:r>
    </w:p>
    <w:p w14:paraId="4BD2BF2C" w14:textId="77777777" w:rsidR="00441FC0" w:rsidRPr="006863A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6863A0">
        <w:rPr>
          <w:rFonts w:ascii="Tahoma" w:hAnsi="Tahoma" w:cs="Tahoma"/>
          <w:sz w:val="22"/>
          <w:szCs w:val="22"/>
        </w:rPr>
        <w:t>Each hardcopy submission needs to include the student’s name/grade/age/school district or independent school name on the back. If the submission needs to be returned, please indicate this on the back and include a return address. </w:t>
      </w:r>
    </w:p>
    <w:p w14:paraId="6EFCC5C3"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p>
    <w:p w14:paraId="723BBC2D"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78AF11BD"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Ventilation Grant </w:t>
      </w:r>
      <w:r w:rsidRPr="006863A0">
        <w:rPr>
          <w:rFonts w:ascii="Tahoma" w:hAnsi="Tahoma" w:cs="Tahoma"/>
          <w:sz w:val="22"/>
          <w:szCs w:val="22"/>
        </w:rPr>
        <w:t> </w:t>
      </w:r>
    </w:p>
    <w:p w14:paraId="6F48888D"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Schools which were approved for a Ventilation Grant are reminded to submit the project verification </w:t>
      </w:r>
      <w:hyperlink r:id="rId1080" w:tgtFrame="_blank" w:history="1">
        <w:r w:rsidRPr="006863A0">
          <w:rPr>
            <w:rStyle w:val="Hyperlink"/>
            <w:rFonts w:ascii="Tahoma" w:hAnsi="Tahoma" w:cs="Tahoma"/>
            <w:b/>
            <w:bCs/>
            <w:sz w:val="22"/>
            <w:szCs w:val="22"/>
          </w:rPr>
          <w:t>exit survey</w:t>
        </w:r>
      </w:hyperlink>
      <w:r w:rsidRPr="006863A0">
        <w:rPr>
          <w:rFonts w:ascii="Tahoma" w:hAnsi="Tahoma" w:cs="Tahoma"/>
          <w:sz w:val="22"/>
          <w:szCs w:val="22"/>
        </w:rPr>
        <w:t xml:space="preserve"> as soon as possible and no later than 1:00 p.m. on Oct. 25</w:t>
      </w:r>
      <w:r w:rsidRPr="006863A0">
        <w:rPr>
          <w:rFonts w:ascii="Tahoma" w:hAnsi="Tahoma" w:cs="Tahoma"/>
          <w:sz w:val="22"/>
          <w:szCs w:val="22"/>
          <w:vertAlign w:val="superscript"/>
        </w:rPr>
        <w:t>th</w:t>
      </w:r>
      <w:r w:rsidRPr="006863A0">
        <w:rPr>
          <w:rFonts w:ascii="Tahoma" w:hAnsi="Tahoma" w:cs="Tahoma"/>
          <w:sz w:val="22"/>
          <w:szCs w:val="22"/>
        </w:rPr>
        <w:t>. Schools with completed projects should report actual improvement and costs. Schools with projects not yet completed should report planned improvements and anticipated costs. Cheques will be processed upon review of the participating schools’ survey responses. </w:t>
      </w:r>
    </w:p>
    <w:p w14:paraId="4CAB8408"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6AF4F5A7"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FSA Administration </w:t>
      </w:r>
      <w:r w:rsidRPr="006863A0">
        <w:rPr>
          <w:rFonts w:ascii="Tahoma" w:hAnsi="Tahoma" w:cs="Tahoma"/>
          <w:sz w:val="22"/>
          <w:szCs w:val="22"/>
        </w:rPr>
        <w:t> </w:t>
      </w:r>
    </w:p>
    <w:p w14:paraId="52810433"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 Ministry will provide a set of </w:t>
      </w:r>
      <w:r w:rsidRPr="006863A0">
        <w:rPr>
          <w:rFonts w:ascii="Tahoma" w:hAnsi="Tahoma" w:cs="Tahoma"/>
          <w:b/>
          <w:bCs/>
          <w:sz w:val="22"/>
          <w:szCs w:val="22"/>
        </w:rPr>
        <w:t>Provincial Exemplars</w:t>
      </w:r>
      <w:r w:rsidRPr="006863A0">
        <w:rPr>
          <w:rFonts w:ascii="Tahoma" w:hAnsi="Tahoma" w:cs="Tahoma"/>
          <w:sz w:val="22"/>
          <w:szCs w:val="22"/>
        </w:rPr>
        <w:t> using the 2022/23 student responses for the written-response questions in literacy and numeracy by the end of day on </w:t>
      </w:r>
      <w:r w:rsidRPr="006863A0">
        <w:rPr>
          <w:rFonts w:ascii="Tahoma" w:hAnsi="Tahoma" w:cs="Tahoma"/>
          <w:b/>
          <w:bCs/>
          <w:sz w:val="22"/>
          <w:szCs w:val="22"/>
        </w:rPr>
        <w:t>October 21, 2022</w:t>
      </w:r>
      <w:r w:rsidRPr="006863A0">
        <w:rPr>
          <w:rFonts w:ascii="Tahoma" w:hAnsi="Tahoma" w:cs="Tahoma"/>
          <w:sz w:val="22"/>
          <w:szCs w:val="22"/>
        </w:rPr>
        <w:t>. The exemplars will be available on the password-protected Score Entry web page: </w:t>
      </w:r>
      <w:hyperlink r:id="rId1081" w:anchor="/en/school-admin/bc-fsa/score-entry" w:tgtFrame="_blank" w:history="1">
        <w:r w:rsidRPr="006863A0">
          <w:rPr>
            <w:rStyle w:val="Hyperlink"/>
            <w:rFonts w:ascii="Tahoma" w:hAnsi="Tahoma" w:cs="Tahoma"/>
            <w:i/>
            <w:iCs/>
            <w:color w:val="4472C4"/>
            <w:sz w:val="22"/>
            <w:szCs w:val="22"/>
          </w:rPr>
          <w:t>bced.vretta.com/#/en/school-admin/bc-fsa/score-entry</w:t>
        </w:r>
      </w:hyperlink>
      <w:r w:rsidRPr="006863A0">
        <w:rPr>
          <w:rFonts w:ascii="Tahoma" w:hAnsi="Tahoma" w:cs="Tahoma"/>
          <w:sz w:val="22"/>
          <w:szCs w:val="22"/>
        </w:rPr>
        <w:t>. More instructions on accessing the exemplars from the web are detailed in Section 4 of the </w:t>
      </w:r>
      <w:hyperlink r:id="rId1082" w:tgtFrame="_blank" w:history="1">
        <w:r w:rsidRPr="006863A0">
          <w:rPr>
            <w:rStyle w:val="Hyperlink"/>
            <w:rFonts w:ascii="Tahoma" w:hAnsi="Tahoma" w:cs="Tahoma"/>
            <w:color w:val="4472C4"/>
            <w:sz w:val="22"/>
            <w:szCs w:val="22"/>
          </w:rPr>
          <w:t>2022/23 </w:t>
        </w:r>
        <w:r w:rsidRPr="006863A0">
          <w:rPr>
            <w:rStyle w:val="Hyperlink"/>
            <w:rFonts w:ascii="Tahoma" w:hAnsi="Tahoma" w:cs="Tahoma"/>
            <w:i/>
            <w:iCs/>
            <w:color w:val="4472C4"/>
            <w:sz w:val="22"/>
            <w:szCs w:val="22"/>
          </w:rPr>
          <w:t>FSA Administration Manual</w:t>
        </w:r>
      </w:hyperlink>
      <w:r w:rsidRPr="006863A0">
        <w:rPr>
          <w:rFonts w:ascii="Tahoma" w:hAnsi="Tahoma" w:cs="Tahoma"/>
          <w:i/>
          <w:iCs/>
          <w:sz w:val="22"/>
          <w:szCs w:val="22"/>
        </w:rPr>
        <w:t>.</w:t>
      </w:r>
      <w:r w:rsidRPr="006863A0">
        <w:rPr>
          <w:rFonts w:ascii="Tahoma" w:hAnsi="Tahoma" w:cs="Tahoma"/>
          <w:sz w:val="22"/>
          <w:szCs w:val="22"/>
        </w:rPr>
        <w:t> </w:t>
      </w:r>
    </w:p>
    <w:p w14:paraId="3A8AEE2C"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7EDFD90F"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Information to access the secure Score Entry web page has been sent previously to administrators and FSA district contacts from </w:t>
      </w:r>
      <w:hyperlink r:id="rId1083" w:tgtFrame="_blank" w:history="1">
        <w:r w:rsidRPr="006863A0">
          <w:rPr>
            <w:rStyle w:val="Hyperlink"/>
            <w:rFonts w:ascii="Tahoma" w:hAnsi="Tahoma" w:cs="Tahoma"/>
            <w:sz w:val="22"/>
            <w:szCs w:val="22"/>
          </w:rPr>
          <w:t>bced-support@vretta.com</w:t>
        </w:r>
      </w:hyperlink>
      <w:r w:rsidRPr="006863A0">
        <w:rPr>
          <w:rFonts w:ascii="Tahoma" w:hAnsi="Tahoma" w:cs="Tahoma"/>
          <w:sz w:val="22"/>
          <w:szCs w:val="22"/>
        </w:rPr>
        <w:t>. Please contact Vretta Technical Support at 1-888-887-3882 (toll free) for assistance. </w:t>
      </w:r>
    </w:p>
    <w:p w14:paraId="6C9714CD"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7B05DC27"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Detailed instructions on navigating the Score Entry system can be found in the </w:t>
      </w:r>
      <w:hyperlink r:id="rId1084" w:tgtFrame="_blank" w:history="1">
        <w:r w:rsidRPr="006863A0">
          <w:rPr>
            <w:rStyle w:val="Hyperlink"/>
            <w:rFonts w:ascii="Tahoma" w:hAnsi="Tahoma" w:cs="Tahoma"/>
            <w:i/>
            <w:iCs/>
            <w:color w:val="4472C4"/>
            <w:sz w:val="22"/>
            <w:szCs w:val="22"/>
          </w:rPr>
          <w:t>2022/23 FSA Administration Manual</w:t>
        </w:r>
      </w:hyperlink>
      <w:r w:rsidRPr="006863A0">
        <w:rPr>
          <w:rFonts w:ascii="Tahoma" w:hAnsi="Tahoma" w:cs="Tahoma"/>
          <w:sz w:val="22"/>
          <w:szCs w:val="22"/>
        </w:rPr>
        <w:t>, Section 4. </w:t>
      </w:r>
    </w:p>
    <w:p w14:paraId="2ADBC2B9"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BCA051A"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If you have questions, please contact Denise Philadelphia at </w:t>
      </w:r>
      <w:hyperlink r:id="rId1085" w:tgtFrame="_blank" w:history="1">
        <w:r w:rsidRPr="006863A0">
          <w:rPr>
            <w:rStyle w:val="Hyperlink"/>
            <w:rFonts w:ascii="Tahoma" w:hAnsi="Tahoma" w:cs="Tahoma"/>
            <w:sz w:val="22"/>
            <w:szCs w:val="22"/>
          </w:rPr>
          <w:t>educ.fsascore@gov.bc.ca</w:t>
        </w:r>
      </w:hyperlink>
      <w:r w:rsidRPr="006863A0">
        <w:rPr>
          <w:rFonts w:ascii="Tahoma" w:hAnsi="Tahoma" w:cs="Tahoma"/>
          <w:sz w:val="22"/>
          <w:szCs w:val="22"/>
        </w:rPr>
        <w:t>. </w:t>
      </w:r>
    </w:p>
    <w:p w14:paraId="2032A4BE"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51E6CEE2"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lastRenderedPageBreak/>
        <w:t>MDI</w:t>
      </w:r>
      <w:r w:rsidRPr="006863A0">
        <w:rPr>
          <w:rFonts w:ascii="Tahoma" w:hAnsi="Tahoma" w:cs="Tahoma"/>
          <w:sz w:val="22"/>
          <w:szCs w:val="22"/>
        </w:rPr>
        <w:t>  </w:t>
      </w:r>
    </w:p>
    <w:p w14:paraId="1E9BA758"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The </w:t>
      </w:r>
      <w:hyperlink r:id="rId1086" w:tgtFrame="_blank" w:history="1">
        <w:r w:rsidRPr="006863A0">
          <w:rPr>
            <w:rStyle w:val="Hyperlink"/>
            <w:rFonts w:ascii="Tahoma" w:hAnsi="Tahoma" w:cs="Tahoma"/>
            <w:color w:val="0563C1"/>
            <w:sz w:val="22"/>
            <w:szCs w:val="22"/>
          </w:rPr>
          <w:t>Middle Years Development Instrument (MDI)</w:t>
        </w:r>
      </w:hyperlink>
      <w:r w:rsidRPr="006863A0">
        <w:rPr>
          <w:rFonts w:ascii="Tahoma" w:hAnsi="Tahoma" w:cs="Tahoma"/>
          <w:sz w:val="22"/>
          <w:szCs w:val="22"/>
        </w:rPr>
        <w:t xml:space="preserve"> is scheduled to take place in schools between January 10</w:t>
      </w:r>
      <w:r w:rsidRPr="006863A0">
        <w:rPr>
          <w:rFonts w:ascii="Tahoma" w:hAnsi="Tahoma" w:cs="Tahoma"/>
          <w:sz w:val="22"/>
          <w:szCs w:val="22"/>
          <w:vertAlign w:val="superscript"/>
        </w:rPr>
        <w:t>th</w:t>
      </w:r>
      <w:r w:rsidRPr="006863A0">
        <w:rPr>
          <w:rFonts w:ascii="Tahoma" w:hAnsi="Tahoma" w:cs="Tahoma"/>
          <w:sz w:val="22"/>
          <w:szCs w:val="22"/>
        </w:rPr>
        <w:t xml:space="preserve"> – March 3</w:t>
      </w:r>
      <w:r w:rsidRPr="006863A0">
        <w:rPr>
          <w:rFonts w:ascii="Tahoma" w:hAnsi="Tahoma" w:cs="Tahoma"/>
          <w:sz w:val="22"/>
          <w:szCs w:val="22"/>
          <w:vertAlign w:val="superscript"/>
        </w:rPr>
        <w:t>rd</w:t>
      </w:r>
      <w:r w:rsidRPr="006863A0">
        <w:rPr>
          <w:rFonts w:ascii="Tahoma" w:hAnsi="Tahoma" w:cs="Tahoma"/>
          <w:sz w:val="22"/>
          <w:szCs w:val="22"/>
        </w:rPr>
        <w:t xml:space="preserve">,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6863A0">
        <w:rPr>
          <w:rFonts w:ascii="Tahoma" w:hAnsi="Tahoma" w:cs="Tahoma"/>
          <w:b/>
          <w:bCs/>
          <w:sz w:val="22"/>
          <w:szCs w:val="22"/>
        </w:rPr>
        <w:t xml:space="preserve">Indicate your interest in participating in the 2022/23 MDI </w:t>
      </w:r>
      <w:hyperlink r:id="rId1087" w:tgtFrame="_blank" w:history="1">
        <w:r w:rsidRPr="006863A0">
          <w:rPr>
            <w:rStyle w:val="Hyperlink"/>
            <w:rFonts w:ascii="Tahoma" w:hAnsi="Tahoma" w:cs="Tahoma"/>
            <w:b/>
            <w:bCs/>
            <w:sz w:val="22"/>
            <w:szCs w:val="22"/>
          </w:rPr>
          <w:t>HERE</w:t>
        </w:r>
      </w:hyperlink>
      <w:r w:rsidRPr="006863A0">
        <w:rPr>
          <w:rFonts w:ascii="Tahoma" w:hAnsi="Tahoma" w:cs="Tahoma"/>
          <w:b/>
          <w:bCs/>
          <w:sz w:val="22"/>
          <w:szCs w:val="22"/>
        </w:rPr>
        <w:t>. </w:t>
      </w:r>
      <w:r w:rsidRPr="006863A0">
        <w:rPr>
          <w:rFonts w:ascii="Tahoma" w:hAnsi="Tahoma" w:cs="Tahoma"/>
          <w:sz w:val="22"/>
          <w:szCs w:val="22"/>
        </w:rPr>
        <w:t> </w:t>
      </w:r>
    </w:p>
    <w:p w14:paraId="546F9C6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w:t>
      </w:r>
      <w:r w:rsidRPr="006863A0">
        <w:rPr>
          <w:rFonts w:ascii="Tahoma" w:hAnsi="Tahoma" w:cs="Tahoma"/>
          <w:sz w:val="22"/>
          <w:szCs w:val="22"/>
        </w:rPr>
        <w:t>  </w:t>
      </w:r>
    </w:p>
    <w:p w14:paraId="58CF2508"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For questions regarding the MDI please contact Michelle at </w:t>
      </w:r>
      <w:hyperlink r:id="rId1088" w:tgtFrame="_blank" w:history="1">
        <w:r w:rsidRPr="006863A0">
          <w:rPr>
            <w:rStyle w:val="Hyperlink"/>
            <w:rFonts w:ascii="Tahoma" w:hAnsi="Tahoma" w:cs="Tahoma"/>
            <w:sz w:val="22"/>
            <w:szCs w:val="22"/>
          </w:rPr>
          <w:t>michelle_mhc@fisabc.ca</w:t>
        </w:r>
      </w:hyperlink>
      <w:r w:rsidRPr="006863A0">
        <w:rPr>
          <w:rFonts w:ascii="Tahoma" w:hAnsi="Tahoma" w:cs="Tahoma"/>
          <w:sz w:val="22"/>
          <w:szCs w:val="22"/>
        </w:rPr>
        <w:t xml:space="preserve"> or Jamie at </w:t>
      </w:r>
      <w:hyperlink r:id="rId1089" w:tgtFrame="_blank" w:history="1">
        <w:r w:rsidRPr="006863A0">
          <w:rPr>
            <w:rStyle w:val="Hyperlink"/>
            <w:rFonts w:ascii="Tahoma" w:hAnsi="Tahoma" w:cs="Tahoma"/>
            <w:sz w:val="22"/>
            <w:szCs w:val="22"/>
          </w:rPr>
          <w:t>jamie_mhc@fisabc.ca</w:t>
        </w:r>
      </w:hyperlink>
      <w:r w:rsidRPr="006863A0">
        <w:rPr>
          <w:rFonts w:ascii="Tahoma" w:hAnsi="Tahoma" w:cs="Tahoma"/>
          <w:sz w:val="22"/>
          <w:szCs w:val="22"/>
        </w:rPr>
        <w:t>.  </w:t>
      </w:r>
    </w:p>
    <w:p w14:paraId="490C598B" w14:textId="7EDB69E5"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79D3F266"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Youth Development Instrument (YDI)</w:t>
      </w:r>
      <w:r w:rsidRPr="006863A0">
        <w:rPr>
          <w:rFonts w:ascii="Tahoma" w:hAnsi="Tahoma" w:cs="Tahoma"/>
          <w:sz w:val="22"/>
          <w:szCs w:val="22"/>
        </w:rPr>
        <w:t> </w:t>
      </w:r>
    </w:p>
    <w:p w14:paraId="53072924"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The </w:t>
      </w:r>
      <w:hyperlink r:id="rId1090" w:tgtFrame="_blank" w:history="1">
        <w:r w:rsidRPr="006863A0">
          <w:rPr>
            <w:rStyle w:val="Hyperlink"/>
            <w:rFonts w:ascii="Tahoma" w:hAnsi="Tahoma" w:cs="Tahoma"/>
            <w:color w:val="0563C1"/>
            <w:sz w:val="22"/>
            <w:szCs w:val="22"/>
          </w:rPr>
          <w:t>YDI</w:t>
        </w:r>
      </w:hyperlink>
      <w:r w:rsidRPr="006863A0">
        <w:rPr>
          <w:rFonts w:ascii="Tahoma" w:hAnsi="Tahoma" w:cs="Tahoma"/>
          <w:sz w:val="22"/>
          <w:szCs w:val="22"/>
        </w:rPr>
        <w:t xml:space="preserve"> is a self-reported questionnaire completed online by Grade 11 students. It provides a report that offers insights into the health and well-being of young people with an emphasis on childhood experiences and mental health. The YDI report provides schools with research-based data to help inform policies and practices that </w:t>
      </w:r>
    </w:p>
    <w:p w14:paraId="54C22E1B"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support health development for youth. Participating in the YDI is free. </w:t>
      </w:r>
    </w:p>
    <w:p w14:paraId="386FAE75"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2F848084"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To find out more information please join this upcoming webinar hosted by SCSBC, one of the five FISA associations. </w:t>
      </w:r>
    </w:p>
    <w:p w14:paraId="094322C5"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6F9998BC"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YDI information webinar</w:t>
      </w:r>
      <w:r w:rsidRPr="006863A0">
        <w:rPr>
          <w:rFonts w:ascii="Tahoma" w:hAnsi="Tahoma" w:cs="Tahoma"/>
          <w:sz w:val="22"/>
          <w:szCs w:val="22"/>
        </w:rPr>
        <w:t> </w:t>
      </w:r>
    </w:p>
    <w:p w14:paraId="728554D6"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Date: </w:t>
      </w:r>
      <w:r w:rsidRPr="006863A0">
        <w:rPr>
          <w:rFonts w:ascii="Tahoma" w:hAnsi="Tahoma" w:cs="Tahoma"/>
          <w:b/>
          <w:bCs/>
          <w:sz w:val="22"/>
          <w:szCs w:val="22"/>
        </w:rPr>
        <w:t>Wednesday, October 26th from 3:30 – 4:00 p.m. (pst)</w:t>
      </w:r>
      <w:r w:rsidRPr="006863A0">
        <w:rPr>
          <w:rFonts w:ascii="Tahoma" w:hAnsi="Tahoma" w:cs="Tahoma"/>
          <w:sz w:val="22"/>
          <w:szCs w:val="22"/>
        </w:rPr>
        <w:t> </w:t>
      </w:r>
    </w:p>
    <w:p w14:paraId="00148F5B"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Hear from the SFU researchers and principal, Chris Steenhof, from Bulkley Valley Christian School about their participation in the YDI last year. </w:t>
      </w:r>
    </w:p>
    <w:p w14:paraId="2FCC420B"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A0E6B60" w14:textId="77777777" w:rsidR="00441FC0" w:rsidRPr="006863A0" w:rsidRDefault="00000000" w:rsidP="00441FC0">
      <w:pPr>
        <w:pStyle w:val="NormalWeb"/>
        <w:spacing w:before="0" w:beforeAutospacing="0" w:after="0" w:afterAutospacing="0"/>
        <w:textAlignment w:val="baseline"/>
        <w:rPr>
          <w:rFonts w:ascii="Tahoma" w:hAnsi="Tahoma" w:cs="Tahoma"/>
          <w:sz w:val="22"/>
          <w:szCs w:val="22"/>
        </w:rPr>
      </w:pPr>
      <w:hyperlink r:id="rId1091" w:tgtFrame="_blank" w:history="1">
        <w:r w:rsidR="00441FC0" w:rsidRPr="006863A0">
          <w:rPr>
            <w:rStyle w:val="Hyperlink"/>
            <w:rFonts w:ascii="Tahoma" w:hAnsi="Tahoma" w:cs="Tahoma"/>
            <w:color w:val="0563C1"/>
            <w:sz w:val="22"/>
            <w:szCs w:val="22"/>
          </w:rPr>
          <w:t>https://sfu.zoom.us/j/61015441355?pwd=dkFGTVNvbkFBTndqN3VsTXRJRXBmZz09</w:t>
        </w:r>
      </w:hyperlink>
      <w:r w:rsidR="00441FC0" w:rsidRPr="006863A0">
        <w:rPr>
          <w:rFonts w:ascii="Tahoma" w:hAnsi="Tahoma" w:cs="Tahoma"/>
          <w:sz w:val="22"/>
          <w:szCs w:val="22"/>
        </w:rPr>
        <w:t> </w:t>
      </w:r>
    </w:p>
    <w:p w14:paraId="263A1F03"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Meeting ID: </w:t>
      </w:r>
      <w:r w:rsidRPr="006863A0">
        <w:rPr>
          <w:rFonts w:ascii="Tahoma" w:hAnsi="Tahoma" w:cs="Tahoma"/>
          <w:color w:val="4472C4"/>
          <w:sz w:val="22"/>
          <w:szCs w:val="22"/>
        </w:rPr>
        <w:t xml:space="preserve">610 1544 1355 </w:t>
      </w:r>
      <w:r w:rsidRPr="006863A0">
        <w:rPr>
          <w:rFonts w:ascii="Tahoma" w:hAnsi="Tahoma" w:cs="Tahoma"/>
          <w:sz w:val="22"/>
          <w:szCs w:val="22"/>
        </w:rPr>
        <w:t xml:space="preserve">Password: </w:t>
      </w:r>
      <w:r w:rsidRPr="006863A0">
        <w:rPr>
          <w:rFonts w:ascii="Tahoma" w:hAnsi="Tahoma" w:cs="Tahoma"/>
          <w:color w:val="4472C4"/>
          <w:sz w:val="22"/>
          <w:szCs w:val="22"/>
        </w:rPr>
        <w:t>407924 </w:t>
      </w:r>
    </w:p>
    <w:p w14:paraId="1EC48777"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lang w:val="en-US"/>
        </w:rPr>
      </w:pPr>
      <w:r w:rsidRPr="006863A0">
        <w:rPr>
          <w:rFonts w:ascii="Tahoma" w:hAnsi="Tahoma" w:cs="Tahoma"/>
          <w:color w:val="4472C4"/>
          <w:sz w:val="22"/>
          <w:szCs w:val="22"/>
          <w:lang w:val="en-US"/>
        </w:rPr>
        <w:t> </w:t>
      </w:r>
    </w:p>
    <w:p w14:paraId="748D9DBE"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FISA Fact Sheets </w:t>
      </w:r>
      <w:r w:rsidRPr="006863A0">
        <w:rPr>
          <w:rFonts w:ascii="Tahoma" w:hAnsi="Tahoma" w:cs="Tahoma"/>
          <w:sz w:val="22"/>
          <w:szCs w:val="22"/>
        </w:rPr>
        <w:t> </w:t>
      </w:r>
    </w:p>
    <w:p w14:paraId="77E98718"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Recently, FISA emailed all BC independent schools the 2022-2023 FISA Fact Sheet information request form. Thank you to the nearly 200 schools which have returned their completed Fact Sheet. If your school has not submitted your form please do so by November 11, 2022. Three associations (CISVA, SCSBC, ACSIBC) pay the FISA fees on behalf of their member schools. Two associations (ISABC and AMS) have schools pay directly to FISA. We congratulate Collingwood School for being the first school to submit their fee payment. Yay, Collingwood! </w:t>
      </w:r>
    </w:p>
    <w:p w14:paraId="54F09456"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2C778162"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Child Care Capital Funding Grant</w:t>
      </w:r>
      <w:r w:rsidRPr="006863A0">
        <w:rPr>
          <w:rFonts w:ascii="Tahoma" w:hAnsi="Tahoma" w:cs="Tahoma"/>
          <w:sz w:val="22"/>
          <w:szCs w:val="22"/>
        </w:rPr>
        <w:t>  </w:t>
      </w:r>
    </w:p>
    <w:p w14:paraId="7FAB53C8"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Funds remain available for the Child Care New Spaces grant. More information is available </w:t>
      </w:r>
      <w:hyperlink r:id="rId1092" w:tgtFrame="_blank" w:history="1">
        <w:r w:rsidRPr="006863A0">
          <w:rPr>
            <w:rStyle w:val="Hyperlink"/>
            <w:rFonts w:ascii="Tahoma" w:hAnsi="Tahoma" w:cs="Tahoma"/>
            <w:b/>
            <w:bCs/>
            <w:sz w:val="22"/>
            <w:szCs w:val="22"/>
          </w:rPr>
          <w:t>HERE</w:t>
        </w:r>
      </w:hyperlink>
      <w:r w:rsidRPr="006863A0">
        <w:rPr>
          <w:rFonts w:ascii="Tahoma" w:hAnsi="Tahoma" w:cs="Tahoma"/>
          <w:b/>
          <w:bCs/>
          <w:sz w:val="22"/>
          <w:szCs w:val="22"/>
        </w:rPr>
        <w:t>.  </w:t>
      </w:r>
    </w:p>
    <w:p w14:paraId="020921FC" w14:textId="77777777" w:rsidR="00441FC0" w:rsidRPr="006863A0" w:rsidRDefault="00441FC0" w:rsidP="00617739">
      <w:pPr>
        <w:shd w:val="clear" w:color="auto" w:fill="FFFFFF"/>
        <w:rPr>
          <w:rFonts w:ascii="Tahoma" w:hAnsi="Tahoma" w:cs="Tahoma"/>
          <w:b/>
          <w:bCs/>
          <w:color w:val="000000"/>
          <w:sz w:val="22"/>
          <w:szCs w:val="22"/>
          <w:highlight w:val="yellow"/>
        </w:rPr>
      </w:pPr>
    </w:p>
    <w:p w14:paraId="27651BA9" w14:textId="77777777" w:rsidR="009E203C" w:rsidRPr="006863A0" w:rsidRDefault="009E203C" w:rsidP="00617739">
      <w:pPr>
        <w:shd w:val="clear" w:color="auto" w:fill="FFFFFF"/>
        <w:rPr>
          <w:rFonts w:ascii="Tahoma" w:hAnsi="Tahoma" w:cs="Tahoma"/>
          <w:b/>
          <w:bCs/>
          <w:color w:val="000000"/>
          <w:sz w:val="22"/>
          <w:szCs w:val="22"/>
          <w:highlight w:val="yellow"/>
        </w:rPr>
      </w:pPr>
    </w:p>
    <w:p w14:paraId="3DC17490"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October 14, 2022</w:t>
      </w:r>
    </w:p>
    <w:p w14:paraId="41A1803E"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br/>
      </w:r>
      <w:r w:rsidRPr="006863A0">
        <w:rPr>
          <w:rFonts w:ascii="Tahoma" w:hAnsi="Tahoma" w:cs="Tahoma"/>
          <w:color w:val="000000"/>
          <w:sz w:val="22"/>
          <w:szCs w:val="22"/>
        </w:rPr>
        <w:t xml:space="preserve">This evening I am in Victoria attending the Premier’s Awards for Excellence in Education. This event, like many others, was put on hold over the last couple of years due to the pandemic. Being able to attend the Premier’s Awards for Excellence in Education in person is truly an honour, as attendees get to witness the amazing things that amazing people are doing to </w:t>
      </w:r>
      <w:r w:rsidRPr="006863A0">
        <w:rPr>
          <w:rFonts w:ascii="Tahoma" w:hAnsi="Tahoma" w:cs="Tahoma"/>
          <w:color w:val="000000"/>
          <w:sz w:val="22"/>
          <w:szCs w:val="22"/>
        </w:rPr>
        <w:lastRenderedPageBreak/>
        <w:t>support learners, educators and communities in BC. However, this year’s ceremony (unlike previous year’s) is unique in that no independent school personnel have qualified as top-three finalists in any of the 10 categories.</w:t>
      </w:r>
    </w:p>
    <w:p w14:paraId="6BC1B2BF"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0F33CA1"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I am fully confident that both independent and public schools have countless people that would be rightly honoured in all of these categories (except District Leadership) but I am obviously partial to independent school personnel receiving honours such as these. Therefore, I encourage our independent school leaders to visit the </w:t>
      </w:r>
      <w:r w:rsidRPr="006863A0">
        <w:rPr>
          <w:rFonts w:ascii="Tahoma" w:hAnsi="Tahoma" w:cs="Tahoma"/>
          <w:color w:val="222222"/>
          <w:sz w:val="22"/>
          <w:szCs w:val="22"/>
        </w:rPr>
        <w:t>Premier’s Award for Excellence in Education</w:t>
      </w:r>
      <w:r w:rsidRPr="006863A0">
        <w:rPr>
          <w:rFonts w:ascii="Tahoma" w:hAnsi="Tahoma" w:cs="Tahoma"/>
          <w:color w:val="000000"/>
          <w:sz w:val="22"/>
          <w:szCs w:val="22"/>
        </w:rPr>
        <w:t> website to become familiar with the categories for recognition and the simple process to nominate at least one worthy independent school candidate from your school community this year.</w:t>
      </w:r>
    </w:p>
    <w:p w14:paraId="0E69AE0E"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7470018" w14:textId="77777777" w:rsidR="009E203C" w:rsidRPr="006863A0" w:rsidRDefault="009E203C" w:rsidP="009E203C">
      <w:pPr>
        <w:shd w:val="clear" w:color="auto" w:fill="FFFFFF"/>
        <w:rPr>
          <w:rFonts w:ascii="Tahoma" w:hAnsi="Tahoma" w:cs="Tahoma"/>
          <w:color w:val="222222"/>
          <w:sz w:val="22"/>
          <w:szCs w:val="22"/>
        </w:rPr>
      </w:pPr>
    </w:p>
    <w:p w14:paraId="49DB4FC1"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Provincial Outreach</w:t>
      </w:r>
    </w:p>
    <w:p w14:paraId="7D8F75B1"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 around the concept of "care" without overburdening staff.</w:t>
      </w:r>
    </w:p>
    <w:p w14:paraId="03A2EFE8"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CDA3A46"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The next event scheduled thus far is:</w:t>
      </w:r>
    </w:p>
    <w:p w14:paraId="7AFA6299"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rPr>
        <w:t>October 21 – Vancouver </w:t>
      </w:r>
      <w:hyperlink r:id="rId1093" w:tgtFrame="_blank" w:history="1">
        <w:r w:rsidRPr="006863A0">
          <w:rPr>
            <w:rStyle w:val="Hyperlink"/>
            <w:rFonts w:ascii="Tahoma" w:hAnsi="Tahoma" w:cs="Tahoma"/>
            <w:b/>
            <w:bCs/>
            <w:color w:val="000000"/>
            <w:sz w:val="22"/>
            <w:szCs w:val="22"/>
          </w:rPr>
          <w:t>register here</w:t>
        </w:r>
      </w:hyperlink>
      <w:r w:rsidRPr="006863A0">
        <w:rPr>
          <w:rFonts w:ascii="Tahoma" w:hAnsi="Tahoma" w:cs="Tahoma"/>
          <w:b/>
          <w:bCs/>
          <w:color w:val="000000"/>
          <w:sz w:val="22"/>
          <w:szCs w:val="22"/>
        </w:rPr>
        <w:t> **limited seats available**</w:t>
      </w:r>
    </w:p>
    <w:p w14:paraId="72A5793F"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rPr>
        <w:t>November 9 – Nanaimo </w:t>
      </w:r>
      <w:hyperlink r:id="rId1094" w:tgtFrame="_blank" w:history="1">
        <w:r w:rsidRPr="006863A0">
          <w:rPr>
            <w:rStyle w:val="Hyperlink"/>
            <w:rFonts w:ascii="Tahoma" w:hAnsi="Tahoma" w:cs="Tahoma"/>
            <w:b/>
            <w:bCs/>
            <w:color w:val="000000"/>
            <w:sz w:val="22"/>
            <w:szCs w:val="22"/>
          </w:rPr>
          <w:t>register here</w:t>
        </w:r>
      </w:hyperlink>
    </w:p>
    <w:p w14:paraId="512954DB"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9A92FD9"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The Provincial Outreach sessions will be held in-person, lunch will be served, and they are free to attend. Dates are being finalized for Cranbrook, Kelowna, Surrey, Chilliwack and Victoria.</w:t>
      </w:r>
    </w:p>
    <w:p w14:paraId="2A9D6CF4"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4698D4D" w14:textId="77777777" w:rsidR="009E203C" w:rsidRPr="006863A0" w:rsidRDefault="009E203C" w:rsidP="009E203C">
      <w:pPr>
        <w:shd w:val="clear" w:color="auto" w:fill="FFFFFF"/>
        <w:rPr>
          <w:rFonts w:ascii="Tahoma" w:hAnsi="Tahoma" w:cs="Tahoma"/>
          <w:color w:val="222222"/>
          <w:sz w:val="22"/>
          <w:szCs w:val="22"/>
        </w:rPr>
      </w:pPr>
      <w:bookmarkStart w:id="3" w:name="m_4673497488764738220__Hlk112833547"/>
      <w:r w:rsidRPr="006863A0">
        <w:rPr>
          <w:rFonts w:ascii="Tahoma" w:hAnsi="Tahoma" w:cs="Tahoma"/>
          <w:b/>
          <w:bCs/>
          <w:color w:val="000000"/>
          <w:sz w:val="22"/>
          <w:szCs w:val="22"/>
          <w:u w:val="single"/>
        </w:rPr>
        <w:t>Student and Family </w:t>
      </w:r>
      <w:r w:rsidRPr="006863A0">
        <w:rPr>
          <w:rStyle w:val="il"/>
          <w:rFonts w:ascii="Tahoma" w:hAnsi="Tahoma" w:cs="Tahoma"/>
          <w:b/>
          <w:bCs/>
          <w:color w:val="000000"/>
          <w:sz w:val="22"/>
          <w:szCs w:val="22"/>
          <w:u w:val="single"/>
        </w:rPr>
        <w:t>Affordability</w:t>
      </w:r>
      <w:r w:rsidRPr="006863A0">
        <w:rPr>
          <w:rFonts w:ascii="Tahoma" w:hAnsi="Tahoma" w:cs="Tahoma"/>
          <w:b/>
          <w:bCs/>
          <w:color w:val="000000"/>
          <w:sz w:val="22"/>
          <w:szCs w:val="22"/>
          <w:u w:val="single"/>
        </w:rPr>
        <w:t> Fund</w:t>
      </w:r>
      <w:bookmarkEnd w:id="3"/>
    </w:p>
    <w:p w14:paraId="105EB9D0"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lang w:val="en-US"/>
        </w:rPr>
        <w:t>The FISA Board has approved a process for determining the allocation of the $3.8M Student and Family Support Grant to independent schools that aligns with the criteria for this special purpose grant. FISA will be sharing our proposed allocation with the MECC and will rely on them to provide the required 2022 – 2023 data (available in mid-November) to finalize the school allocations.</w:t>
      </w:r>
    </w:p>
    <w:p w14:paraId="1D0B1756"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lang w:val="en-US"/>
        </w:rPr>
        <w:t> </w:t>
      </w:r>
    </w:p>
    <w:p w14:paraId="4D8B0F9D"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lang w:val="en-US"/>
        </w:rPr>
        <w:t>School grant allocations will be received as transfers from the MECC (much like your operating grant transfers) to the appropriate authority, and FISA will communicate the amount schools will receive in advance of this transfer.</w:t>
      </w:r>
    </w:p>
    <w:p w14:paraId="6AE2DDEA"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C6838B8"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554B519"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7DB45A24"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The </w:t>
      </w:r>
      <w:hyperlink r:id="rId1095" w:tgtFrame="_blank" w:history="1">
        <w:r w:rsidRPr="006863A0">
          <w:rPr>
            <w:rStyle w:val="Hyperlink"/>
            <w:rFonts w:ascii="Tahoma" w:hAnsi="Tahoma" w:cs="Tahoma"/>
            <w:color w:val="0563C1"/>
            <w:sz w:val="22"/>
            <w:szCs w:val="22"/>
          </w:rPr>
          <w:t>Middle Years Development Instrument (MDI)</w:t>
        </w:r>
      </w:hyperlink>
      <w:r w:rsidRPr="006863A0">
        <w:rPr>
          <w:rFonts w:ascii="Tahoma" w:hAnsi="Tahoma" w:cs="Tahoma"/>
          <w:color w:val="000000"/>
          <w:sz w:val="22"/>
          <w:szCs w:val="22"/>
        </w:rPr>
        <w:t> is scheduled to take place in schools between January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 March 3</w:t>
      </w:r>
      <w:r w:rsidRPr="006863A0">
        <w:rPr>
          <w:rFonts w:ascii="Tahoma" w:hAnsi="Tahoma" w:cs="Tahoma"/>
          <w:color w:val="000000"/>
          <w:sz w:val="22"/>
          <w:szCs w:val="22"/>
          <w:vertAlign w:val="superscript"/>
        </w:rPr>
        <w:t>rd</w:t>
      </w:r>
      <w:r w:rsidRPr="006863A0">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6863A0">
        <w:rPr>
          <w:rFonts w:ascii="Tahoma" w:hAnsi="Tahoma" w:cs="Tahoma"/>
          <w:b/>
          <w:bCs/>
          <w:color w:val="000000"/>
          <w:sz w:val="22"/>
          <w:szCs w:val="22"/>
        </w:rPr>
        <w:t>Indicate your interest in participating in the 2022/23 MDI </w:t>
      </w:r>
      <w:hyperlink r:id="rId1096"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0AF32406"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rPr>
        <w:t> </w:t>
      </w:r>
      <w:r w:rsidRPr="006863A0">
        <w:rPr>
          <w:rFonts w:ascii="Tahoma" w:hAnsi="Tahoma" w:cs="Tahoma"/>
          <w:color w:val="000000"/>
          <w:sz w:val="22"/>
          <w:szCs w:val="22"/>
        </w:rPr>
        <w:t> </w:t>
      </w:r>
    </w:p>
    <w:p w14:paraId="2CB9A0EB"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097"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or Jamie at </w:t>
      </w:r>
      <w:hyperlink r:id="rId1098"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 </w:t>
      </w:r>
    </w:p>
    <w:p w14:paraId="685F2DB0"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 </w:t>
      </w:r>
    </w:p>
    <w:p w14:paraId="26689C5F"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6439D6A"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Youth Development Instrument (YDI)</w:t>
      </w:r>
    </w:p>
    <w:p w14:paraId="3AFAA820"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The </w:t>
      </w:r>
      <w:hyperlink r:id="rId1099" w:tgtFrame="_blank" w:history="1">
        <w:r w:rsidRPr="006863A0">
          <w:rPr>
            <w:rStyle w:val="Hyperlink"/>
            <w:rFonts w:ascii="Tahoma" w:hAnsi="Tahoma" w:cs="Tahoma"/>
            <w:color w:val="0563C1"/>
            <w:sz w:val="22"/>
            <w:szCs w:val="22"/>
          </w:rPr>
          <w:t>YDI</w:t>
        </w:r>
      </w:hyperlink>
      <w:r w:rsidRPr="006863A0">
        <w:rPr>
          <w:rFonts w:ascii="Tahoma" w:hAnsi="Tahoma" w:cs="Tahoma"/>
          <w:color w:val="222222"/>
          <w:sz w:val="22"/>
          <w:szCs w:val="22"/>
        </w:rPr>
        <w:t> is a self-reported questionnaire completed online by Grade 11 students. It provides a report that offers insights into the health and well-being of young people with an emphasis on childhood experiences and mental health. The YDI report provides schools with research-based data to help inform policies and practices that</w:t>
      </w:r>
    </w:p>
    <w:p w14:paraId="3D10AB71"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support health development for youth. Participating in the YDI is free.</w:t>
      </w:r>
    </w:p>
    <w:p w14:paraId="438DE365"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5596F43"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To find out more information please join this upcoming webinar hosted by SCSBC, one of the five FISA associations.</w:t>
      </w:r>
    </w:p>
    <w:p w14:paraId="430E2173"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02616E4"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222222"/>
          <w:sz w:val="22"/>
          <w:szCs w:val="22"/>
        </w:rPr>
        <w:t>YDI information webinar</w:t>
      </w:r>
    </w:p>
    <w:p w14:paraId="2048E1B3"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Date: </w:t>
      </w:r>
      <w:r w:rsidRPr="006863A0">
        <w:rPr>
          <w:rFonts w:ascii="Tahoma" w:hAnsi="Tahoma" w:cs="Tahoma"/>
          <w:b/>
          <w:bCs/>
          <w:color w:val="222222"/>
          <w:sz w:val="22"/>
          <w:szCs w:val="22"/>
        </w:rPr>
        <w:t>Wednesday, October 26th from 3:30 – 4:00 p.m. (pst)</w:t>
      </w:r>
    </w:p>
    <w:p w14:paraId="270764B3"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Hear from the SFU researchers and principal, Chris Steenhof, from Bulkley Valley Christian School about their participation in the YDI last year.</w:t>
      </w:r>
    </w:p>
    <w:p w14:paraId="61AEE43E"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Link to the Zoom Webinar:</w:t>
      </w:r>
    </w:p>
    <w:p w14:paraId="0D7707BA" w14:textId="77777777" w:rsidR="009E203C" w:rsidRPr="006863A0" w:rsidRDefault="00000000" w:rsidP="009E203C">
      <w:pPr>
        <w:shd w:val="clear" w:color="auto" w:fill="FFFFFF"/>
        <w:rPr>
          <w:rFonts w:ascii="Tahoma" w:hAnsi="Tahoma" w:cs="Tahoma"/>
          <w:color w:val="222222"/>
          <w:sz w:val="22"/>
          <w:szCs w:val="22"/>
        </w:rPr>
      </w:pPr>
      <w:hyperlink r:id="rId1100" w:tgtFrame="_blank" w:history="1">
        <w:r w:rsidR="009E203C" w:rsidRPr="006863A0">
          <w:rPr>
            <w:rStyle w:val="Hyperlink"/>
            <w:rFonts w:ascii="Tahoma" w:hAnsi="Tahoma" w:cs="Tahoma"/>
            <w:color w:val="1155CC"/>
            <w:sz w:val="22"/>
            <w:szCs w:val="22"/>
          </w:rPr>
          <w:t>https://sfu.zoom.us/j/61015441355?pwd=dkFGTVNvbkFBTndqN3VsTXRJRXBmZz09</w:t>
        </w:r>
      </w:hyperlink>
    </w:p>
    <w:p w14:paraId="2A701EF2"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Meeting ID: 610 1544 1355 Password: 407924</w:t>
      </w:r>
    </w:p>
    <w:p w14:paraId="2A60027B"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One tap mobile</w:t>
      </w:r>
    </w:p>
    <w:p w14:paraId="404BF6FC"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+17806660144,,61015441355#,,,,0#,,407924# Canada</w:t>
      </w:r>
    </w:p>
    <w:p w14:paraId="3D4EF445"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+12042727920,,61015441355#,,,,0#,,407924# Canada</w:t>
      </w:r>
    </w:p>
    <w:p w14:paraId="18FDC2ED"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Meeting ID: 610 1544 1355 Password: 407924</w:t>
      </w:r>
    </w:p>
    <w:p w14:paraId="5A2BB8FD" w14:textId="77777777" w:rsidR="009E203C" w:rsidRPr="006863A0" w:rsidRDefault="009E203C" w:rsidP="009E203C">
      <w:pPr>
        <w:shd w:val="clear" w:color="auto" w:fill="FFFFFF"/>
        <w:rPr>
          <w:rFonts w:ascii="Tahoma" w:hAnsi="Tahoma" w:cs="Tahoma"/>
          <w:color w:val="222222"/>
          <w:sz w:val="22"/>
          <w:szCs w:val="22"/>
        </w:rPr>
      </w:pPr>
    </w:p>
    <w:p w14:paraId="5A64B945" w14:textId="77777777" w:rsidR="009E203C" w:rsidRPr="006863A0" w:rsidRDefault="009E203C" w:rsidP="009E203C">
      <w:pPr>
        <w:shd w:val="clear" w:color="auto" w:fill="FFFFFF"/>
        <w:rPr>
          <w:rFonts w:ascii="Tahoma" w:hAnsi="Tahoma" w:cs="Tahoma"/>
          <w:color w:val="222222"/>
          <w:sz w:val="22"/>
          <w:szCs w:val="22"/>
        </w:rPr>
      </w:pPr>
    </w:p>
    <w:p w14:paraId="65247377"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r w:rsidRPr="006863A0">
        <w:rPr>
          <w:rFonts w:ascii="Tahoma" w:hAnsi="Tahoma" w:cs="Tahoma"/>
          <w:color w:val="000000"/>
          <w:sz w:val="22"/>
          <w:szCs w:val="22"/>
        </w:rPr>
        <w:t> </w:t>
      </w:r>
    </w:p>
    <w:p w14:paraId="426E8F8C"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Funds remain available for the Child Care New Spaces grant. More information is available </w:t>
      </w:r>
      <w:hyperlink r:id="rId1101"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 </w:t>
      </w:r>
    </w:p>
    <w:p w14:paraId="2FE33773" w14:textId="766157EE"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BE40995" w14:textId="77777777" w:rsidR="009E203C" w:rsidRPr="006863A0" w:rsidRDefault="009E203C" w:rsidP="009E203C">
      <w:pPr>
        <w:shd w:val="clear" w:color="auto" w:fill="FFFFFF"/>
        <w:rPr>
          <w:rFonts w:ascii="Tahoma" w:hAnsi="Tahoma" w:cs="Tahoma"/>
          <w:b/>
          <w:bCs/>
          <w:color w:val="000000"/>
          <w:sz w:val="22"/>
          <w:szCs w:val="22"/>
          <w:highlight w:val="yellow"/>
        </w:rPr>
      </w:pPr>
    </w:p>
    <w:p w14:paraId="5765C51E" w14:textId="77777777" w:rsidR="009E203C" w:rsidRPr="006863A0" w:rsidRDefault="009E203C" w:rsidP="009E203C">
      <w:pPr>
        <w:shd w:val="clear" w:color="auto" w:fill="FFFFFF"/>
        <w:rPr>
          <w:rFonts w:ascii="Tahoma" w:hAnsi="Tahoma" w:cs="Tahoma"/>
          <w:b/>
          <w:bCs/>
          <w:color w:val="000000"/>
          <w:sz w:val="22"/>
          <w:szCs w:val="22"/>
          <w:highlight w:val="yellow"/>
        </w:rPr>
      </w:pPr>
    </w:p>
    <w:p w14:paraId="3E71BC8A" w14:textId="06507359"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highlight w:val="yellow"/>
        </w:rPr>
        <w:t>October 7, 2022</w:t>
      </w:r>
    </w:p>
    <w:p w14:paraId="2C5ADB9E"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500050"/>
          <w:sz w:val="22"/>
          <w:szCs w:val="22"/>
        </w:rPr>
        <w:br/>
      </w:r>
      <w:r w:rsidRPr="006863A0">
        <w:rPr>
          <w:rFonts w:ascii="Tahoma" w:hAnsi="Tahoma" w:cs="Tahoma"/>
          <w:color w:val="000000"/>
          <w:sz w:val="22"/>
          <w:szCs w:val="22"/>
        </w:rPr>
        <w:t>This past week I had the pleasure of traveling in the northern half of our beautiful province with the FISA Mental Health Coordinators – Jamie Morris and Michelle Hussey, as part of our regional Provincial Outreach Pro D. These outreaches really reinforce the provincial nature of the FISA organization and provides us with an opportunity to connect with educators, support relationship building and to learn of their successes and challenges, with a regional context.  </w:t>
      </w:r>
    </w:p>
    <w:p w14:paraId="34A7FBF0"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w:t>
      </w:r>
    </w:p>
    <w:p w14:paraId="2B79013A"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I would like to extend my appreciation for those independent school educators that were able to attend and participate in the Provincial Outreach events in Smithers and Prince George. A very special thank you to the Ebenezer Canadian Reformed School and Cedar’s Christian School communities for hosting these events and providing our team with exceptional levels of hospitality.</w:t>
      </w:r>
    </w:p>
    <w:p w14:paraId="5C30DC25"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w:t>
      </w:r>
    </w:p>
    <w:p w14:paraId="597A5B9F"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xml:space="preserve">At the Provincial Steering Committee meeting this week it was determined that future meetings would only occur on an ad hoc, as needed basis. This speaks to the stability the K-12 sector is experiencing at the start of this school year. Having said that, public health continues to </w:t>
      </w:r>
      <w:r w:rsidRPr="006863A0">
        <w:rPr>
          <w:rFonts w:ascii="Tahoma" w:hAnsi="Tahoma" w:cs="Tahoma"/>
          <w:color w:val="000000"/>
          <w:sz w:val="22"/>
          <w:szCs w:val="22"/>
        </w:rPr>
        <w:lastRenderedPageBreak/>
        <w:t>monitor key indicators and there is an anticipation that the respiratory infection season this year could be more robust than in the previous two years (based on the experiences in the southern hemisphere this year). More information will be coming on the province’s public health vaccine offerings in the near future.  </w:t>
      </w:r>
    </w:p>
    <w:p w14:paraId="4619B6FB"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638D9B51"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4A8C4DFD"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u w:val="single"/>
        </w:rPr>
        <w:t>FISA Provincial Outreach</w:t>
      </w:r>
    </w:p>
    <w:p w14:paraId="0398BB6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155A25C1"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w:t>
      </w:r>
    </w:p>
    <w:p w14:paraId="3E670D9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The events scheduled thus far is:</w:t>
      </w:r>
    </w:p>
    <w:p w14:paraId="128147B4"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rPr>
        <w:t>October 21 – Vancouver </w:t>
      </w:r>
      <w:hyperlink r:id="rId1102" w:tgtFrame="_blank" w:history="1">
        <w:r w:rsidRPr="006863A0">
          <w:rPr>
            <w:rFonts w:ascii="Tahoma" w:hAnsi="Tahoma" w:cs="Tahoma"/>
            <w:b/>
            <w:bCs/>
            <w:color w:val="000000"/>
            <w:sz w:val="22"/>
            <w:szCs w:val="22"/>
            <w:u w:val="single"/>
          </w:rPr>
          <w:t>register here</w:t>
        </w:r>
      </w:hyperlink>
    </w:p>
    <w:p w14:paraId="04A882CF"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rPr>
        <w:t>November 9 – Nanaimo </w:t>
      </w:r>
      <w:hyperlink r:id="rId1103" w:tgtFrame="_blank" w:history="1">
        <w:r w:rsidRPr="006863A0">
          <w:rPr>
            <w:rFonts w:ascii="Tahoma" w:hAnsi="Tahoma" w:cs="Tahoma"/>
            <w:b/>
            <w:bCs/>
            <w:color w:val="0563C1"/>
            <w:sz w:val="22"/>
            <w:szCs w:val="22"/>
            <w:u w:val="single"/>
          </w:rPr>
          <w:t>register here</w:t>
        </w:r>
      </w:hyperlink>
      <w:r w:rsidRPr="006863A0">
        <w:rPr>
          <w:rFonts w:ascii="Tahoma" w:hAnsi="Tahoma" w:cs="Tahoma"/>
          <w:b/>
          <w:bCs/>
          <w:color w:val="000000"/>
          <w:sz w:val="22"/>
          <w:szCs w:val="22"/>
        </w:rPr>
        <w:t> ***newly added***</w:t>
      </w:r>
    </w:p>
    <w:p w14:paraId="4FAEFE70"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w:t>
      </w:r>
    </w:p>
    <w:p w14:paraId="0763F43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The Provincial Outreach sessions will be held in-person, lunch will be served, and they are free to attend. Dates are being finalized for Cranbrook, Kelowna, Surrey, Chilliwack and Victoria.</w:t>
      </w:r>
      <w:r w:rsidRPr="006863A0">
        <w:rPr>
          <w:rFonts w:ascii="Tahoma" w:hAnsi="Tahoma" w:cs="Tahoma"/>
          <w:b/>
          <w:bCs/>
          <w:color w:val="000000"/>
          <w:sz w:val="22"/>
          <w:szCs w:val="22"/>
        </w:rPr>
        <w:t> </w:t>
      </w:r>
    </w:p>
    <w:p w14:paraId="209CC08B"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389350D0" w14:textId="77777777" w:rsidR="009E203C" w:rsidRPr="006863A0" w:rsidRDefault="009E203C" w:rsidP="009E203C">
      <w:pPr>
        <w:shd w:val="clear" w:color="auto" w:fill="FFFFFF"/>
        <w:rPr>
          <w:rFonts w:ascii="Tahoma" w:hAnsi="Tahoma" w:cs="Tahoma"/>
          <w:color w:val="500050"/>
          <w:sz w:val="22"/>
          <w:szCs w:val="22"/>
        </w:rPr>
      </w:pPr>
      <w:bookmarkStart w:id="4" w:name="m_2059016705798183160_m_3448829002265458"/>
      <w:r w:rsidRPr="006863A0">
        <w:rPr>
          <w:rFonts w:ascii="Tahoma" w:hAnsi="Tahoma" w:cs="Tahoma"/>
          <w:b/>
          <w:bCs/>
          <w:color w:val="000000"/>
          <w:sz w:val="22"/>
          <w:szCs w:val="22"/>
          <w:u w:val="single"/>
        </w:rPr>
        <w:t>Student and Family Affordability Fund</w:t>
      </w:r>
      <w:bookmarkEnd w:id="4"/>
    </w:p>
    <w:p w14:paraId="06901DDF"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lang w:val="en-US"/>
        </w:rPr>
        <w:t>The FISA Board continues to consider the best way this grant can be distributed to support needy families and meet the MECC’s grant criteria. More information will be forthcoming soon.</w:t>
      </w:r>
    </w:p>
    <w:p w14:paraId="61D6B379"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04B02365"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744A8586"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69F1497B"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The </w:t>
      </w:r>
      <w:hyperlink r:id="rId1104" w:tgtFrame="_blank" w:history="1">
        <w:r w:rsidRPr="006863A0">
          <w:rPr>
            <w:rFonts w:ascii="Tahoma" w:hAnsi="Tahoma" w:cs="Tahoma"/>
            <w:color w:val="0563C1"/>
            <w:sz w:val="22"/>
            <w:szCs w:val="22"/>
            <w:u w:val="single"/>
          </w:rPr>
          <w:t>Middle Years Development Instrument (MDI)</w:t>
        </w:r>
      </w:hyperlink>
      <w:r w:rsidRPr="006863A0">
        <w:rPr>
          <w:rFonts w:ascii="Tahoma" w:hAnsi="Tahoma" w:cs="Tahoma"/>
          <w:color w:val="000000"/>
          <w:sz w:val="22"/>
          <w:szCs w:val="22"/>
        </w:rPr>
        <w:t> is scheduled to take place in schools between January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 March 3</w:t>
      </w:r>
      <w:r w:rsidRPr="006863A0">
        <w:rPr>
          <w:rFonts w:ascii="Tahoma" w:hAnsi="Tahoma" w:cs="Tahoma"/>
          <w:color w:val="000000"/>
          <w:sz w:val="22"/>
          <w:szCs w:val="22"/>
          <w:vertAlign w:val="superscript"/>
        </w:rPr>
        <w:t>rd</w:t>
      </w:r>
      <w:r w:rsidRPr="006863A0">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6863A0">
        <w:rPr>
          <w:rFonts w:ascii="Tahoma" w:hAnsi="Tahoma" w:cs="Tahoma"/>
          <w:b/>
          <w:bCs/>
          <w:color w:val="000000"/>
          <w:sz w:val="22"/>
          <w:szCs w:val="22"/>
        </w:rPr>
        <w:t>Indicate your interest in participating in the 2022/23 MDI </w:t>
      </w:r>
      <w:hyperlink r:id="rId1105" w:tgtFrame="_blank" w:history="1">
        <w:r w:rsidRPr="006863A0">
          <w:rPr>
            <w:rFonts w:ascii="Tahoma" w:hAnsi="Tahoma" w:cs="Tahoma"/>
            <w:b/>
            <w:bCs/>
            <w:color w:val="000000"/>
            <w:sz w:val="22"/>
            <w:szCs w:val="22"/>
            <w:u w:val="single"/>
          </w:rPr>
          <w:t>HERE</w:t>
        </w:r>
      </w:hyperlink>
      <w:r w:rsidRPr="006863A0">
        <w:rPr>
          <w:rFonts w:ascii="Tahoma" w:hAnsi="Tahoma" w:cs="Tahoma"/>
          <w:b/>
          <w:bCs/>
          <w:color w:val="000000"/>
          <w:sz w:val="22"/>
          <w:szCs w:val="22"/>
        </w:rPr>
        <w:t>.</w:t>
      </w:r>
    </w:p>
    <w:p w14:paraId="689CF1C9"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rPr>
        <w:t> </w:t>
      </w:r>
      <w:r w:rsidRPr="006863A0">
        <w:rPr>
          <w:rFonts w:ascii="Tahoma" w:hAnsi="Tahoma" w:cs="Tahoma"/>
          <w:color w:val="000000"/>
          <w:sz w:val="22"/>
          <w:szCs w:val="22"/>
        </w:rPr>
        <w:t> </w:t>
      </w:r>
    </w:p>
    <w:p w14:paraId="67F4A0C1"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For questions regarding the MDI please contact Michelle at </w:t>
      </w:r>
      <w:hyperlink r:id="rId1106" w:tgtFrame="_blank" w:history="1">
        <w:r w:rsidRPr="006863A0">
          <w:rPr>
            <w:rFonts w:ascii="Tahoma" w:hAnsi="Tahoma" w:cs="Tahoma"/>
            <w:color w:val="000000"/>
            <w:sz w:val="22"/>
            <w:szCs w:val="22"/>
            <w:u w:val="single"/>
          </w:rPr>
          <w:t>michelle_mhc@fisabc.ca</w:t>
        </w:r>
      </w:hyperlink>
      <w:r w:rsidRPr="006863A0">
        <w:rPr>
          <w:rFonts w:ascii="Tahoma" w:hAnsi="Tahoma" w:cs="Tahoma"/>
          <w:color w:val="000000"/>
          <w:sz w:val="22"/>
          <w:szCs w:val="22"/>
        </w:rPr>
        <w:t> or Jamie at </w:t>
      </w:r>
      <w:hyperlink r:id="rId1107" w:tgtFrame="_blank" w:history="1">
        <w:r w:rsidRPr="006863A0">
          <w:rPr>
            <w:rFonts w:ascii="Tahoma" w:hAnsi="Tahoma" w:cs="Tahoma"/>
            <w:color w:val="000000"/>
            <w:sz w:val="22"/>
            <w:szCs w:val="22"/>
            <w:u w:val="single"/>
          </w:rPr>
          <w:t>jamie_mhc@fisabc.ca</w:t>
        </w:r>
      </w:hyperlink>
      <w:r w:rsidRPr="006863A0">
        <w:rPr>
          <w:rFonts w:ascii="Tahoma" w:hAnsi="Tahoma" w:cs="Tahoma"/>
          <w:color w:val="000000"/>
          <w:sz w:val="22"/>
          <w:szCs w:val="22"/>
        </w:rPr>
        <w:t>. </w:t>
      </w:r>
    </w:p>
    <w:p w14:paraId="2EC80C2B"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4B87915B"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2AE031B1"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i/>
          <w:iCs/>
          <w:color w:val="000000"/>
          <w:sz w:val="22"/>
          <w:szCs w:val="22"/>
          <w:u w:val="single"/>
        </w:rPr>
        <w:t>erase</w:t>
      </w:r>
      <w:r w:rsidRPr="006863A0">
        <w:rPr>
          <w:rFonts w:ascii="Tahoma" w:hAnsi="Tahoma" w:cs="Tahoma"/>
          <w:b/>
          <w:bCs/>
          <w:color w:val="000000"/>
          <w:sz w:val="22"/>
          <w:szCs w:val="22"/>
          <w:u w:val="single"/>
        </w:rPr>
        <w:t> Training Schedule</w:t>
      </w:r>
    </w:p>
    <w:p w14:paraId="75DF20C6"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The </w:t>
      </w:r>
      <w:r w:rsidRPr="006863A0">
        <w:rPr>
          <w:rFonts w:ascii="Tahoma" w:hAnsi="Tahoma" w:cs="Tahoma"/>
          <w:i/>
          <w:iCs/>
          <w:color w:val="000000"/>
          <w:sz w:val="22"/>
          <w:szCs w:val="22"/>
        </w:rPr>
        <w:t>erase</w:t>
      </w:r>
      <w:r w:rsidRPr="006863A0">
        <w:rPr>
          <w:rFonts w:ascii="Tahoma" w:hAnsi="Tahoma" w:cs="Tahoma"/>
          <w:color w:val="000000"/>
          <w:sz w:val="22"/>
          <w:szCs w:val="22"/>
        </w:rPr>
        <w:t> Training Schedule is available </w:t>
      </w:r>
      <w:hyperlink r:id="rId1108" w:tgtFrame="_blank" w:history="1">
        <w:r w:rsidRPr="006863A0">
          <w:rPr>
            <w:rFonts w:ascii="Tahoma" w:hAnsi="Tahoma" w:cs="Tahoma"/>
            <w:b/>
            <w:bCs/>
            <w:color w:val="000000"/>
            <w:sz w:val="22"/>
            <w:szCs w:val="22"/>
            <w:u w:val="single"/>
          </w:rPr>
          <w:t>here</w:t>
        </w:r>
      </w:hyperlink>
      <w:r w:rsidRPr="006863A0">
        <w:rPr>
          <w:rFonts w:ascii="Tahoma" w:hAnsi="Tahoma" w:cs="Tahoma"/>
          <w:color w:val="000000"/>
          <w:sz w:val="22"/>
          <w:szCs w:val="22"/>
        </w:rPr>
        <w:t>. The Overview of the Provincial Violence Threat Risk Assessment (VTRA) Protocol and Digital Threat Assessment (DTA) meets compliance requirements. Independent school educators may register for any of the Overview sessions scheduled. </w:t>
      </w:r>
      <w:r w:rsidRPr="006863A0">
        <w:rPr>
          <w:rFonts w:ascii="Tahoma" w:hAnsi="Tahoma" w:cs="Tahoma"/>
          <w:i/>
          <w:iCs/>
          <w:color w:val="000000"/>
          <w:sz w:val="22"/>
          <w:szCs w:val="22"/>
        </w:rPr>
        <w:t>erase</w:t>
      </w:r>
      <w:r w:rsidRPr="006863A0">
        <w:rPr>
          <w:rFonts w:ascii="Tahoma" w:hAnsi="Tahoma" w:cs="Tahoma"/>
          <w:color w:val="000000"/>
          <w:sz w:val="22"/>
          <w:szCs w:val="22"/>
        </w:rPr>
        <w:t> training remains current for 3 school years. Training taken in the 2019-20 will need to be refreshed this school year.</w:t>
      </w:r>
    </w:p>
    <w:p w14:paraId="0BF9451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74DC5241" w14:textId="6AAA8262" w:rsidR="009E203C" w:rsidRPr="006863A0" w:rsidRDefault="009E203C" w:rsidP="009E203C">
      <w:pPr>
        <w:shd w:val="clear" w:color="auto" w:fill="FFFFFF"/>
        <w:rPr>
          <w:rFonts w:ascii="Tahoma" w:hAnsi="Tahoma" w:cs="Tahoma"/>
          <w:color w:val="500050"/>
          <w:sz w:val="22"/>
          <w:szCs w:val="22"/>
        </w:rPr>
      </w:pPr>
    </w:p>
    <w:p w14:paraId="434C6BB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u w:val="single"/>
        </w:rPr>
        <w:t>Child Care Capital Funding Grant</w:t>
      </w:r>
      <w:r w:rsidRPr="006863A0">
        <w:rPr>
          <w:rFonts w:ascii="Tahoma" w:hAnsi="Tahoma" w:cs="Tahoma"/>
          <w:color w:val="000000"/>
          <w:sz w:val="22"/>
          <w:szCs w:val="22"/>
        </w:rPr>
        <w:t> </w:t>
      </w:r>
    </w:p>
    <w:p w14:paraId="65CD3F1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Funds remain available for the Child Care New Spaces grant. More information is available </w:t>
      </w:r>
      <w:hyperlink r:id="rId1109" w:tgtFrame="_blank" w:history="1">
        <w:r w:rsidRPr="006863A0">
          <w:rPr>
            <w:rFonts w:ascii="Tahoma" w:hAnsi="Tahoma" w:cs="Tahoma"/>
            <w:b/>
            <w:bCs/>
            <w:color w:val="000000"/>
            <w:sz w:val="22"/>
            <w:szCs w:val="22"/>
            <w:u w:val="single"/>
          </w:rPr>
          <w:t>HERE</w:t>
        </w:r>
      </w:hyperlink>
      <w:r w:rsidRPr="006863A0">
        <w:rPr>
          <w:rFonts w:ascii="Tahoma" w:hAnsi="Tahoma" w:cs="Tahoma"/>
          <w:b/>
          <w:bCs/>
          <w:color w:val="000000"/>
          <w:sz w:val="22"/>
          <w:szCs w:val="22"/>
        </w:rPr>
        <w:t>. </w:t>
      </w:r>
    </w:p>
    <w:p w14:paraId="0DFA5FFA"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w:t>
      </w:r>
    </w:p>
    <w:p w14:paraId="3CD5A1BC"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500050"/>
          <w:sz w:val="22"/>
          <w:szCs w:val="22"/>
        </w:rPr>
        <w:lastRenderedPageBreak/>
        <w:t>Have a safe and happy Thanksgiving!</w:t>
      </w:r>
    </w:p>
    <w:p w14:paraId="0E597A72" w14:textId="77777777" w:rsidR="009E203C" w:rsidRPr="006863A0" w:rsidRDefault="009E203C" w:rsidP="009E203C">
      <w:pPr>
        <w:shd w:val="clear" w:color="auto" w:fill="FFFFFF"/>
        <w:rPr>
          <w:rFonts w:ascii="Tahoma" w:hAnsi="Tahoma" w:cs="Tahoma"/>
          <w:b/>
          <w:bCs/>
          <w:color w:val="000000"/>
          <w:sz w:val="22"/>
          <w:szCs w:val="22"/>
          <w:highlight w:val="yellow"/>
        </w:rPr>
      </w:pPr>
    </w:p>
    <w:p w14:paraId="3A766954" w14:textId="77777777" w:rsidR="009E203C" w:rsidRPr="006863A0" w:rsidRDefault="009E203C" w:rsidP="009E203C">
      <w:pPr>
        <w:shd w:val="clear" w:color="auto" w:fill="FFFFFF"/>
        <w:rPr>
          <w:rFonts w:ascii="Tahoma" w:hAnsi="Tahoma" w:cs="Tahoma"/>
          <w:b/>
          <w:bCs/>
          <w:color w:val="000000"/>
          <w:sz w:val="22"/>
          <w:szCs w:val="22"/>
          <w:highlight w:val="yellow"/>
        </w:rPr>
      </w:pPr>
    </w:p>
    <w:p w14:paraId="66F05C9E" w14:textId="19BB1DE4"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September 30, 2022</w:t>
      </w:r>
    </w:p>
    <w:p w14:paraId="5852B9BB" w14:textId="5000728C" w:rsidR="009E203C" w:rsidRPr="006863A0" w:rsidRDefault="009E203C" w:rsidP="00617739">
      <w:pPr>
        <w:shd w:val="clear" w:color="auto" w:fill="FFFFFF"/>
        <w:rPr>
          <w:rFonts w:ascii="Tahoma" w:hAnsi="Tahoma" w:cs="Tahoma"/>
          <w:color w:val="000000"/>
          <w:sz w:val="22"/>
          <w:szCs w:val="22"/>
        </w:rPr>
      </w:pPr>
      <w:r w:rsidRPr="006863A0">
        <w:rPr>
          <w:rFonts w:ascii="Tahoma" w:hAnsi="Tahoma" w:cs="Tahoma"/>
          <w:color w:val="000000"/>
          <w:sz w:val="22"/>
          <w:szCs w:val="22"/>
        </w:rPr>
        <w:t>No update. FISA office closed to Honour Truth and Reconciliation Day</w:t>
      </w:r>
    </w:p>
    <w:p w14:paraId="7D5DB952" w14:textId="77777777" w:rsidR="009E203C" w:rsidRPr="006863A0" w:rsidRDefault="009E203C" w:rsidP="00617739">
      <w:pPr>
        <w:shd w:val="clear" w:color="auto" w:fill="FFFFFF"/>
        <w:rPr>
          <w:rFonts w:ascii="Tahoma" w:hAnsi="Tahoma" w:cs="Tahoma"/>
          <w:b/>
          <w:bCs/>
          <w:color w:val="000000"/>
          <w:sz w:val="22"/>
          <w:szCs w:val="22"/>
          <w:highlight w:val="yellow"/>
        </w:rPr>
      </w:pPr>
    </w:p>
    <w:p w14:paraId="5C102042" w14:textId="77777777" w:rsidR="009E203C" w:rsidRPr="006863A0" w:rsidRDefault="009E203C" w:rsidP="00617739">
      <w:pPr>
        <w:shd w:val="clear" w:color="auto" w:fill="FFFFFF"/>
        <w:rPr>
          <w:rFonts w:ascii="Tahoma" w:hAnsi="Tahoma" w:cs="Tahoma"/>
          <w:b/>
          <w:bCs/>
          <w:color w:val="000000"/>
          <w:sz w:val="22"/>
          <w:szCs w:val="22"/>
          <w:highlight w:val="yellow"/>
        </w:rPr>
      </w:pPr>
    </w:p>
    <w:p w14:paraId="3A3618A0" w14:textId="0F9B837E"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September 23, 2022</w:t>
      </w:r>
    </w:p>
    <w:p w14:paraId="485B981A"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222222"/>
          <w:sz w:val="22"/>
          <w:szCs w:val="22"/>
        </w:rPr>
        <w:br/>
      </w:r>
      <w:r w:rsidRPr="006863A0">
        <w:rPr>
          <w:rFonts w:ascii="Tahoma" w:hAnsi="Tahoma" w:cs="Tahoma"/>
          <w:color w:val="000000"/>
          <w:sz w:val="22"/>
          <w:szCs w:val="22"/>
          <w:lang w:val="en-US"/>
        </w:rPr>
        <w:t>With the addition, or melding of child care into the Ministry of Education, there has been a flurry of activity at the MECC as they formulate policies to support the government’s ambitious plans to enhance access to child care in BC. Recognizing many independent schools provide services in this space, FISA has played an initial role in gathering representatives from each of our associations to share experiences, successes, aspirations and concerns. FISA greatly appreciates the facilitator/chair role Diana Chalmers has assumed with this group. Both Janet and I have enjoyed being a part of these sessions and our knowledge and understanding of this sector continues to grow. </w:t>
      </w:r>
    </w:p>
    <w:p w14:paraId="7CE70AEA"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lang w:val="en-US"/>
        </w:rPr>
        <w:t> </w:t>
      </w:r>
    </w:p>
    <w:p w14:paraId="469A9B4F"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lang w:val="en-US"/>
        </w:rPr>
        <w:t>FISA is also appreciative of the collaboration we have engaged in with the MECC, FNESC and the BC School Superintendents Association (BCSSA) to plan for further Pro-D support for the Indigenous Education Grad Requirement. The logistics for these regional events are getting closer to being resolved and you can anticipate further information soon.</w:t>
      </w:r>
    </w:p>
    <w:p w14:paraId="3444F98C"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5262D26"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49EFAF9"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Provincial Outreach</w:t>
      </w:r>
    </w:p>
    <w:p w14:paraId="520EF913"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The FISA Mental Health coordinators, Jamie Morris and Michelle Hussey, will be hosting professional development opportunities on mental health and wellness throughout the province this school year. Join us to explore how to center school mental health education and supports around the concept of "care" without overburdening staff.</w:t>
      </w:r>
    </w:p>
    <w:p w14:paraId="237626D8"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6BCF740"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The events scheduled thus far are:</w:t>
      </w:r>
    </w:p>
    <w:p w14:paraId="1A66105E"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rPr>
        <w:t>October 4 – Smithers </w:t>
      </w:r>
      <w:hyperlink r:id="rId1110" w:tgtFrame="_blank" w:history="1">
        <w:r w:rsidRPr="006863A0">
          <w:rPr>
            <w:rStyle w:val="Hyperlink"/>
            <w:rFonts w:ascii="Tahoma" w:hAnsi="Tahoma" w:cs="Tahoma"/>
            <w:b/>
            <w:bCs/>
            <w:color w:val="000000"/>
            <w:sz w:val="22"/>
            <w:szCs w:val="22"/>
          </w:rPr>
          <w:t>register here</w:t>
        </w:r>
      </w:hyperlink>
    </w:p>
    <w:p w14:paraId="588EAFE0"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rPr>
        <w:t>October 6 – Dawson Creek </w:t>
      </w:r>
      <w:r w:rsidRPr="006863A0">
        <w:rPr>
          <w:rFonts w:ascii="Tahoma" w:hAnsi="Tahoma" w:cs="Tahoma"/>
          <w:b/>
          <w:bCs/>
          <w:color w:val="FF0000"/>
          <w:sz w:val="22"/>
          <w:szCs w:val="22"/>
        </w:rPr>
        <w:t>Cancelled</w:t>
      </w:r>
    </w:p>
    <w:p w14:paraId="74FE1A62"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rPr>
        <w:t>October 7 – Prince George </w:t>
      </w:r>
      <w:hyperlink r:id="rId1111" w:tgtFrame="_blank" w:history="1">
        <w:r w:rsidRPr="006863A0">
          <w:rPr>
            <w:rStyle w:val="Hyperlink"/>
            <w:rFonts w:ascii="Tahoma" w:hAnsi="Tahoma" w:cs="Tahoma"/>
            <w:b/>
            <w:bCs/>
            <w:color w:val="000000"/>
            <w:sz w:val="22"/>
            <w:szCs w:val="22"/>
          </w:rPr>
          <w:t>register here</w:t>
        </w:r>
        <w:r w:rsidRPr="006863A0">
          <w:rPr>
            <w:rFonts w:ascii="Tahoma" w:hAnsi="Tahoma" w:cs="Tahoma"/>
            <w:sz w:val="22"/>
            <w:szCs w:val="22"/>
            <w:u w:val="single"/>
          </w:rPr>
          <w:br/>
        </w:r>
      </w:hyperlink>
      <w:r w:rsidRPr="006863A0">
        <w:rPr>
          <w:rFonts w:ascii="Tahoma" w:hAnsi="Tahoma" w:cs="Tahoma"/>
          <w:b/>
          <w:bCs/>
          <w:color w:val="000000"/>
          <w:sz w:val="22"/>
          <w:szCs w:val="22"/>
        </w:rPr>
        <w:t>October 21 – Vancouver </w:t>
      </w:r>
      <w:hyperlink r:id="rId1112" w:tgtFrame="_blank" w:history="1">
        <w:r w:rsidRPr="006863A0">
          <w:rPr>
            <w:rStyle w:val="Hyperlink"/>
            <w:rFonts w:ascii="Tahoma" w:hAnsi="Tahoma" w:cs="Tahoma"/>
            <w:b/>
            <w:bCs/>
            <w:color w:val="000000"/>
            <w:sz w:val="22"/>
            <w:szCs w:val="22"/>
          </w:rPr>
          <w:t>register here</w:t>
        </w:r>
      </w:hyperlink>
      <w:r w:rsidRPr="006863A0">
        <w:rPr>
          <w:rFonts w:ascii="Tahoma" w:hAnsi="Tahoma" w:cs="Tahoma"/>
          <w:b/>
          <w:bCs/>
          <w:color w:val="000000"/>
          <w:sz w:val="22"/>
          <w:szCs w:val="22"/>
        </w:rPr>
        <w:t> – **newly added**</w:t>
      </w:r>
    </w:p>
    <w:p w14:paraId="53472506"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B644818"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The Provincial Outreach sessions will be held in-person, lunch will be served, and they are free to attend. Dates are being finalized for Cranbrook, Kelowna, Surrey, Chilliwack, Nanaimo and Victoria.</w:t>
      </w:r>
      <w:r w:rsidRPr="006863A0">
        <w:rPr>
          <w:rFonts w:ascii="Tahoma" w:hAnsi="Tahoma" w:cs="Tahoma"/>
          <w:b/>
          <w:bCs/>
          <w:color w:val="000000"/>
          <w:sz w:val="22"/>
          <w:szCs w:val="22"/>
        </w:rPr>
        <w:t> </w:t>
      </w:r>
      <w:r w:rsidRPr="006863A0">
        <w:rPr>
          <w:rFonts w:ascii="Tahoma" w:hAnsi="Tahoma" w:cs="Tahoma"/>
          <w:color w:val="000000"/>
          <w:sz w:val="22"/>
          <w:szCs w:val="22"/>
        </w:rPr>
        <w:t>If you are interested in hosting a Provincial Outreach session, please contact Janet at </w:t>
      </w:r>
      <w:hyperlink r:id="rId1113" w:tgtFrame="_blank" w:history="1">
        <w:r w:rsidRPr="006863A0">
          <w:rPr>
            <w:rStyle w:val="Hyperlink"/>
            <w:rFonts w:ascii="Tahoma" w:hAnsi="Tahoma" w:cs="Tahoma"/>
            <w:color w:val="000000"/>
            <w:sz w:val="22"/>
            <w:szCs w:val="22"/>
          </w:rPr>
          <w:t>Janet@fisabc.ca</w:t>
        </w:r>
      </w:hyperlink>
      <w:r w:rsidRPr="006863A0">
        <w:rPr>
          <w:rFonts w:ascii="Tahoma" w:hAnsi="Tahoma" w:cs="Tahoma"/>
          <w:color w:val="000000"/>
          <w:sz w:val="22"/>
          <w:szCs w:val="22"/>
        </w:rPr>
        <w:t>.</w:t>
      </w:r>
    </w:p>
    <w:p w14:paraId="012EB6A9"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8222145"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06356E4"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0E0953C1"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The </w:t>
      </w:r>
      <w:hyperlink r:id="rId1114" w:tgtFrame="_blank" w:history="1">
        <w:r w:rsidRPr="006863A0">
          <w:rPr>
            <w:rStyle w:val="Hyperlink"/>
            <w:rFonts w:ascii="Tahoma" w:hAnsi="Tahoma" w:cs="Tahoma"/>
            <w:color w:val="0563C1"/>
            <w:sz w:val="22"/>
            <w:szCs w:val="22"/>
          </w:rPr>
          <w:t>Middle Years Development Instrument (MDI)</w:t>
        </w:r>
      </w:hyperlink>
      <w:r w:rsidRPr="006863A0">
        <w:rPr>
          <w:rFonts w:ascii="Tahoma" w:hAnsi="Tahoma" w:cs="Tahoma"/>
          <w:color w:val="000000"/>
          <w:sz w:val="22"/>
          <w:szCs w:val="22"/>
        </w:rPr>
        <w:t> is scheduled to take place in schools between January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 March 3</w:t>
      </w:r>
      <w:r w:rsidRPr="006863A0">
        <w:rPr>
          <w:rFonts w:ascii="Tahoma" w:hAnsi="Tahoma" w:cs="Tahoma"/>
          <w:color w:val="000000"/>
          <w:sz w:val="22"/>
          <w:szCs w:val="22"/>
          <w:vertAlign w:val="superscript"/>
        </w:rPr>
        <w:t>rd</w:t>
      </w:r>
      <w:r w:rsidRPr="006863A0">
        <w:rPr>
          <w:rFonts w:ascii="Tahoma" w:hAnsi="Tahoma" w:cs="Tahoma"/>
          <w:color w:val="000000"/>
          <w:sz w:val="22"/>
          <w:szCs w:val="22"/>
        </w:rPr>
        <w:t xml:space="preserve">, 2023. FISA is covering the cost for all grade 8s to participate in the MDI this year. Schools may also arrange to have other grades (4 – 7) participate for a nominal fee. The MDI can serve as an important source of data for schools to consider as part of their </w:t>
      </w:r>
      <w:r w:rsidRPr="006863A0">
        <w:rPr>
          <w:rFonts w:ascii="Tahoma" w:hAnsi="Tahoma" w:cs="Tahoma"/>
          <w:color w:val="000000"/>
          <w:sz w:val="22"/>
          <w:szCs w:val="22"/>
        </w:rPr>
        <w:lastRenderedPageBreak/>
        <w:t>continuous improvement planning. </w:t>
      </w:r>
      <w:r w:rsidRPr="006863A0">
        <w:rPr>
          <w:rFonts w:ascii="Tahoma" w:hAnsi="Tahoma" w:cs="Tahoma"/>
          <w:b/>
          <w:bCs/>
          <w:color w:val="000000"/>
          <w:sz w:val="22"/>
          <w:szCs w:val="22"/>
        </w:rPr>
        <w:t>Indicate your interest in participating in the 2022/23 MDI </w:t>
      </w:r>
      <w:hyperlink r:id="rId1115"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16DECE4F"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rPr>
        <w:t> </w:t>
      </w:r>
      <w:r w:rsidRPr="006863A0">
        <w:rPr>
          <w:rFonts w:ascii="Tahoma" w:hAnsi="Tahoma" w:cs="Tahoma"/>
          <w:color w:val="000000"/>
          <w:sz w:val="22"/>
          <w:szCs w:val="22"/>
        </w:rPr>
        <w:t> </w:t>
      </w:r>
    </w:p>
    <w:p w14:paraId="7C9D7334"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116"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or Jamie at </w:t>
      </w:r>
      <w:hyperlink r:id="rId1117"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 </w:t>
      </w:r>
    </w:p>
    <w:p w14:paraId="3F598F2C"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9D6596F"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F31D7FB"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i/>
          <w:iCs/>
          <w:color w:val="000000"/>
          <w:sz w:val="22"/>
          <w:szCs w:val="22"/>
          <w:u w:val="single"/>
        </w:rPr>
        <w:t>erase</w:t>
      </w:r>
      <w:r w:rsidRPr="006863A0">
        <w:rPr>
          <w:rFonts w:ascii="Tahoma" w:hAnsi="Tahoma" w:cs="Tahoma"/>
          <w:b/>
          <w:bCs/>
          <w:color w:val="000000"/>
          <w:sz w:val="22"/>
          <w:szCs w:val="22"/>
          <w:u w:val="single"/>
        </w:rPr>
        <w:t> Training Schedule</w:t>
      </w:r>
    </w:p>
    <w:p w14:paraId="16379E2A"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The much-anticipated </w:t>
      </w:r>
      <w:r w:rsidRPr="006863A0">
        <w:rPr>
          <w:rFonts w:ascii="Tahoma" w:hAnsi="Tahoma" w:cs="Tahoma"/>
          <w:i/>
          <w:iCs/>
          <w:color w:val="000000"/>
          <w:sz w:val="22"/>
          <w:szCs w:val="22"/>
        </w:rPr>
        <w:t>erase</w:t>
      </w:r>
      <w:r w:rsidRPr="006863A0">
        <w:rPr>
          <w:rFonts w:ascii="Tahoma" w:hAnsi="Tahoma" w:cs="Tahoma"/>
          <w:color w:val="000000"/>
          <w:sz w:val="22"/>
          <w:szCs w:val="22"/>
        </w:rPr>
        <w:t> Training Schedule has been released and is available </w:t>
      </w:r>
      <w:hyperlink r:id="rId1118" w:tgtFrame="_blank" w:history="1">
        <w:r w:rsidRPr="006863A0">
          <w:rPr>
            <w:rStyle w:val="Hyperlink"/>
            <w:rFonts w:ascii="Tahoma" w:hAnsi="Tahoma" w:cs="Tahoma"/>
            <w:b/>
            <w:bCs/>
            <w:color w:val="000000"/>
            <w:sz w:val="22"/>
            <w:szCs w:val="22"/>
          </w:rPr>
          <w:t>here</w:t>
        </w:r>
      </w:hyperlink>
      <w:r w:rsidRPr="006863A0">
        <w:rPr>
          <w:rFonts w:ascii="Tahoma" w:hAnsi="Tahoma" w:cs="Tahoma"/>
          <w:color w:val="000000"/>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6863A0">
        <w:rPr>
          <w:rFonts w:ascii="Tahoma" w:hAnsi="Tahoma" w:cs="Tahoma"/>
          <w:color w:val="000000"/>
          <w:sz w:val="22"/>
          <w:szCs w:val="22"/>
          <w:vertAlign w:val="superscript"/>
        </w:rPr>
        <w:t>rd</w:t>
      </w:r>
      <w:r w:rsidRPr="006863A0">
        <w:rPr>
          <w:rFonts w:ascii="Tahoma" w:hAnsi="Tahoma" w:cs="Tahoma"/>
          <w:color w:val="000000"/>
          <w:sz w:val="22"/>
          <w:szCs w:val="22"/>
        </w:rPr>
        <w:t> and Jan.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Overview sessions is given to schools scheduled for an inspection. Independent school personnel are eligible to register for the public district Overview sessions on Oct. 18</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Dec. 6</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 public district and independent school Overview sessions are identical in content). </w:t>
      </w:r>
      <w:r w:rsidRPr="006863A0">
        <w:rPr>
          <w:rFonts w:ascii="Tahoma" w:hAnsi="Tahoma" w:cs="Tahoma"/>
          <w:b/>
          <w:bCs/>
          <w:color w:val="000000"/>
          <w:sz w:val="22"/>
          <w:szCs w:val="22"/>
        </w:rPr>
        <w:t>Note:</w:t>
      </w:r>
      <w:r w:rsidRPr="006863A0">
        <w:rPr>
          <w:rFonts w:ascii="Tahoma" w:hAnsi="Tahoma" w:cs="Tahoma"/>
          <w:color w:val="000000"/>
          <w:sz w:val="22"/>
          <w:szCs w:val="22"/>
        </w:rPr>
        <w:t> The Overview course meets compliance requirements for both Basic VTRA and Basic DTA and replaces the “Hybrid” course. e</w:t>
      </w:r>
      <w:r w:rsidRPr="006863A0">
        <w:rPr>
          <w:rFonts w:ascii="Tahoma" w:hAnsi="Tahoma" w:cs="Tahoma"/>
          <w:i/>
          <w:iCs/>
          <w:color w:val="000000"/>
          <w:sz w:val="22"/>
          <w:szCs w:val="22"/>
        </w:rPr>
        <w:t>rase</w:t>
      </w:r>
      <w:r w:rsidRPr="006863A0">
        <w:rPr>
          <w:rFonts w:ascii="Tahoma" w:hAnsi="Tahoma" w:cs="Tahoma"/>
          <w:color w:val="000000"/>
          <w:sz w:val="22"/>
          <w:szCs w:val="22"/>
        </w:rPr>
        <w:t> training remains current for 3 school years. Training taken in the 2019-20 will need to be refreshed this school year.</w:t>
      </w:r>
    </w:p>
    <w:p w14:paraId="6EBB6CE6"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74DA3E0"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89486A3" w14:textId="77777777" w:rsidR="00617739" w:rsidRPr="006863A0" w:rsidRDefault="00617739" w:rsidP="00617739">
      <w:pPr>
        <w:shd w:val="clear" w:color="auto" w:fill="FFFFFF"/>
        <w:rPr>
          <w:rFonts w:ascii="Tahoma" w:hAnsi="Tahoma" w:cs="Tahoma"/>
          <w:color w:val="222222"/>
          <w:sz w:val="22"/>
          <w:szCs w:val="22"/>
        </w:rPr>
      </w:pPr>
      <w:bookmarkStart w:id="5" w:name="m_8856173376248776776__Hlk112833547"/>
      <w:r w:rsidRPr="006863A0">
        <w:rPr>
          <w:rFonts w:ascii="Tahoma" w:hAnsi="Tahoma" w:cs="Tahoma"/>
          <w:b/>
          <w:bCs/>
          <w:color w:val="000000"/>
          <w:sz w:val="22"/>
          <w:szCs w:val="22"/>
          <w:u w:val="single"/>
        </w:rPr>
        <w:t>Student and Family Affordability Fund</w:t>
      </w:r>
      <w:bookmarkEnd w:id="5"/>
    </w:p>
    <w:p w14:paraId="24FE193F"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lang w:val="en-US"/>
        </w:rPr>
        <w:t>This grant will be discussed at next week’s first FISA Board meeting of the 2022-23 school year, to determine the appropriate allocation of this targeted, special purposes grant. FISA will continue to partner with the MECC on the logistics of distributing this allocation. More information will be forthcoming.</w:t>
      </w:r>
    </w:p>
    <w:p w14:paraId="431B4D4B"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0971140F" w14:textId="77777777" w:rsidR="00617739" w:rsidRPr="006863A0" w:rsidRDefault="00617739" w:rsidP="00617739">
      <w:pPr>
        <w:shd w:val="clear" w:color="auto" w:fill="FFFFFF"/>
        <w:rPr>
          <w:rFonts w:ascii="Tahoma" w:hAnsi="Tahoma" w:cs="Tahoma"/>
          <w:color w:val="222222"/>
          <w:sz w:val="22"/>
          <w:szCs w:val="22"/>
        </w:rPr>
      </w:pPr>
    </w:p>
    <w:p w14:paraId="521B46CF"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r w:rsidRPr="006863A0">
        <w:rPr>
          <w:rFonts w:ascii="Tahoma" w:hAnsi="Tahoma" w:cs="Tahoma"/>
          <w:color w:val="000000"/>
          <w:sz w:val="22"/>
          <w:szCs w:val="22"/>
        </w:rPr>
        <w:t> </w:t>
      </w:r>
    </w:p>
    <w:p w14:paraId="7B785859"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As </w:t>
      </w:r>
      <w:hyperlink r:id="rId1119" w:tgtFrame="_blank" w:history="1">
        <w:r w:rsidRPr="006863A0">
          <w:rPr>
            <w:rStyle w:val="Hyperlink"/>
            <w:rFonts w:ascii="Tahoma" w:hAnsi="Tahoma" w:cs="Tahoma"/>
            <w:color w:val="000000"/>
            <w:sz w:val="22"/>
            <w:szCs w:val="22"/>
          </w:rPr>
          <w:t>announced this morning</w:t>
        </w:r>
      </w:hyperlink>
      <w:r w:rsidRPr="006863A0">
        <w:rPr>
          <w:rFonts w:ascii="Tahoma" w:hAnsi="Tahoma" w:cs="Tahoma"/>
          <w:color w:val="000000"/>
          <w:sz w:val="22"/>
          <w:szCs w:val="22"/>
        </w:rPr>
        <w:t> the BC government continues to enhance the child care sector through directly funding child care centres. In addition to increasing affordability for families there are ongoing efforts to increase capacity through the New Spaces funding program. The intake cycle for this grant remains open with applicants encouraged to apply by January 2023. Nearly $300M has been reserved for the creation of new space, including spaces on school grounds for before/after school care programs for children birth to 12 years old. More information is available </w:t>
      </w:r>
      <w:hyperlink r:id="rId1120"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 </w:t>
      </w:r>
    </w:p>
    <w:p w14:paraId="52E256C7"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027E14A"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4FABB49"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Fact Sheets</w:t>
      </w:r>
    </w:p>
    <w:p w14:paraId="41EFAC79"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Please watch your email inbox during the week of Oct. 3</w:t>
      </w:r>
      <w:r w:rsidRPr="006863A0">
        <w:rPr>
          <w:rFonts w:ascii="Tahoma" w:hAnsi="Tahoma" w:cs="Tahoma"/>
          <w:color w:val="000000"/>
          <w:sz w:val="22"/>
          <w:szCs w:val="22"/>
          <w:vertAlign w:val="superscript"/>
        </w:rPr>
        <w:t>rd</w:t>
      </w:r>
      <w:r w:rsidRPr="006863A0">
        <w:rPr>
          <w:rFonts w:ascii="Tahoma" w:hAnsi="Tahoma" w:cs="Tahoma"/>
          <w:color w:val="000000"/>
          <w:sz w:val="22"/>
          <w:szCs w:val="22"/>
        </w:rPr>
        <w:t> for the FISA Fact Sheet. We appreciate it when schools update and return this important document in a timely manner.</w:t>
      </w:r>
    </w:p>
    <w:p w14:paraId="22B86657"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73ADCEB"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Truth and Reconciliation Day</w:t>
      </w:r>
    </w:p>
    <w:p w14:paraId="4839D785"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We are heartened to hear about the many ways in which independent schools are honouring the September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 Truth and Reconciliation Day (special lessons, activities, Indigenous speakers, etc.). One example comes from Meadow Montessori School where the students created a child-friendly abridged version of the TRC 94 Calls to Action. Hear more about their 9-month long project in this </w:t>
      </w:r>
      <w:hyperlink r:id="rId1121" w:tgtFrame="_blank" w:history="1">
        <w:r w:rsidRPr="006863A0">
          <w:rPr>
            <w:rStyle w:val="Hyperlink"/>
            <w:rFonts w:ascii="Tahoma" w:hAnsi="Tahoma" w:cs="Tahoma"/>
            <w:color w:val="0563C1"/>
            <w:sz w:val="22"/>
            <w:szCs w:val="22"/>
          </w:rPr>
          <w:t>clip from CBC Radio</w:t>
        </w:r>
      </w:hyperlink>
      <w:r w:rsidRPr="006863A0">
        <w:rPr>
          <w:rFonts w:ascii="Tahoma" w:hAnsi="Tahoma" w:cs="Tahoma"/>
          <w:color w:val="000000"/>
          <w:sz w:val="22"/>
          <w:szCs w:val="22"/>
        </w:rPr>
        <w:t xml:space="preserve">. Schools interested in doing a similar initiative </w:t>
      </w:r>
      <w:r w:rsidRPr="006863A0">
        <w:rPr>
          <w:rFonts w:ascii="Tahoma" w:hAnsi="Tahoma" w:cs="Tahoma"/>
          <w:color w:val="000000"/>
          <w:sz w:val="22"/>
          <w:szCs w:val="22"/>
        </w:rPr>
        <w:lastRenderedPageBreak/>
        <w:t>are invited to connect with Kristine Lande, Executive Director, Meadow Montessori at </w:t>
      </w:r>
      <w:hyperlink r:id="rId1122" w:tgtFrame="_blank" w:history="1">
        <w:r w:rsidRPr="006863A0">
          <w:rPr>
            <w:rStyle w:val="Hyperlink"/>
            <w:rFonts w:ascii="Tahoma" w:hAnsi="Tahoma" w:cs="Tahoma"/>
            <w:b/>
            <w:bCs/>
            <w:color w:val="0563C1"/>
            <w:sz w:val="22"/>
            <w:szCs w:val="22"/>
          </w:rPr>
          <w:t>admin@meadowmontessori.ca</w:t>
        </w:r>
      </w:hyperlink>
      <w:r w:rsidRPr="006863A0">
        <w:rPr>
          <w:rFonts w:ascii="Tahoma" w:hAnsi="Tahoma" w:cs="Tahoma"/>
          <w:b/>
          <w:bCs/>
          <w:color w:val="1F1F1F"/>
          <w:sz w:val="22"/>
          <w:szCs w:val="22"/>
        </w:rPr>
        <w:t>.</w:t>
      </w:r>
    </w:p>
    <w:p w14:paraId="6E0DF356"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1F1F1F"/>
          <w:sz w:val="22"/>
          <w:szCs w:val="22"/>
        </w:rPr>
        <w:t>The FISA office will be closed on September 30</w:t>
      </w:r>
      <w:r w:rsidRPr="006863A0">
        <w:rPr>
          <w:rFonts w:ascii="Tahoma" w:hAnsi="Tahoma" w:cs="Tahoma"/>
          <w:b/>
          <w:bCs/>
          <w:color w:val="1F1F1F"/>
          <w:sz w:val="22"/>
          <w:szCs w:val="22"/>
          <w:vertAlign w:val="superscript"/>
        </w:rPr>
        <w:t>th</w:t>
      </w:r>
      <w:r w:rsidRPr="006863A0">
        <w:rPr>
          <w:rFonts w:ascii="Tahoma" w:hAnsi="Tahoma" w:cs="Tahoma"/>
          <w:b/>
          <w:bCs/>
          <w:color w:val="1F1F1F"/>
          <w:sz w:val="22"/>
          <w:szCs w:val="22"/>
        </w:rPr>
        <w:t>.</w:t>
      </w:r>
    </w:p>
    <w:p w14:paraId="6526189A" w14:textId="31E3C55F" w:rsidR="002F706B" w:rsidRPr="006863A0" w:rsidRDefault="00617739" w:rsidP="00F564F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22ED0F3" w14:textId="77777777" w:rsidR="00321259" w:rsidRPr="006863A0" w:rsidRDefault="00321259" w:rsidP="002F706B">
      <w:pPr>
        <w:shd w:val="clear" w:color="auto" w:fill="FFFFFF"/>
        <w:rPr>
          <w:rFonts w:ascii="Tahoma" w:hAnsi="Tahoma" w:cs="Tahoma"/>
          <w:b/>
          <w:bCs/>
          <w:color w:val="000000"/>
          <w:sz w:val="22"/>
          <w:szCs w:val="22"/>
          <w:highlight w:val="yellow"/>
        </w:rPr>
      </w:pPr>
    </w:p>
    <w:p w14:paraId="3AB36808" w14:textId="77777777" w:rsidR="00325BA5" w:rsidRPr="006863A0" w:rsidRDefault="00325BA5" w:rsidP="00325BA5">
      <w:pPr>
        <w:shd w:val="clear" w:color="auto" w:fill="FFFFFF"/>
        <w:rPr>
          <w:rFonts w:ascii="Tahoma" w:hAnsi="Tahoma" w:cs="Tahoma"/>
          <w:b/>
          <w:bCs/>
          <w:color w:val="000000"/>
          <w:sz w:val="22"/>
          <w:szCs w:val="22"/>
          <w:highlight w:val="yellow"/>
        </w:rPr>
      </w:pPr>
    </w:p>
    <w:p w14:paraId="2959E1EC" w14:textId="77777777" w:rsidR="00325BA5" w:rsidRPr="006863A0" w:rsidRDefault="00325BA5" w:rsidP="00325BA5">
      <w:pPr>
        <w:shd w:val="clear" w:color="auto" w:fill="FFFFFF"/>
        <w:rPr>
          <w:rFonts w:ascii="Tahoma" w:hAnsi="Tahoma" w:cs="Tahoma"/>
          <w:b/>
          <w:bCs/>
          <w:color w:val="000000"/>
          <w:sz w:val="22"/>
          <w:szCs w:val="22"/>
          <w:highlight w:val="yellow"/>
        </w:rPr>
      </w:pPr>
    </w:p>
    <w:p w14:paraId="75A69B49" w14:textId="77777777" w:rsidR="002C45DD" w:rsidRPr="006863A0" w:rsidRDefault="002C45DD" w:rsidP="002C45DD">
      <w:pPr>
        <w:shd w:val="clear" w:color="auto" w:fill="FFFFFF"/>
        <w:rPr>
          <w:rFonts w:ascii="Tahoma" w:hAnsi="Tahoma" w:cs="Tahoma"/>
          <w:color w:val="222222"/>
          <w:sz w:val="22"/>
          <w:szCs w:val="22"/>
        </w:rPr>
      </w:pPr>
      <w:r w:rsidRPr="006863A0">
        <w:rPr>
          <w:rFonts w:ascii="Tahoma" w:hAnsi="Tahoma" w:cs="Tahoma"/>
          <w:b/>
          <w:bCs/>
          <w:sz w:val="22"/>
          <w:szCs w:val="22"/>
          <w:highlight w:val="yellow"/>
          <w:lang w:val="en-US"/>
        </w:rPr>
        <w:t>September 16, 2022</w:t>
      </w:r>
      <w:r w:rsidRPr="006863A0">
        <w:rPr>
          <w:rFonts w:ascii="Tahoma" w:hAnsi="Tahoma" w:cs="Tahoma"/>
          <w:sz w:val="22"/>
          <w:szCs w:val="22"/>
        </w:rPr>
        <w:t> </w:t>
      </w:r>
    </w:p>
    <w:p w14:paraId="4718BD57"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p>
    <w:p w14:paraId="13A02C52" w14:textId="40CE5828"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For the first time in a couple of years (since we started to provide weekly </w:t>
      </w:r>
      <w:r w:rsidRPr="006863A0">
        <w:rPr>
          <w:rStyle w:val="il"/>
          <w:rFonts w:ascii="Tahoma" w:hAnsi="Tahoma" w:cs="Tahoma"/>
          <w:sz w:val="22"/>
          <w:szCs w:val="22"/>
          <w:lang w:val="en-US"/>
        </w:rPr>
        <w:t>updates</w:t>
      </w:r>
      <w:r w:rsidRPr="006863A0">
        <w:rPr>
          <w:rFonts w:ascii="Tahoma" w:hAnsi="Tahoma" w:cs="Tahoma"/>
          <w:sz w:val="22"/>
          <w:szCs w:val="22"/>
          <w:lang w:val="en-US"/>
        </w:rPr>
        <w:t xml:space="preserve">) there is no pressing need to share any COVID-19 </w:t>
      </w:r>
      <w:r w:rsidRPr="006863A0">
        <w:rPr>
          <w:rStyle w:val="il"/>
          <w:rFonts w:ascii="Tahoma" w:hAnsi="Tahoma" w:cs="Tahoma"/>
          <w:sz w:val="22"/>
          <w:szCs w:val="22"/>
          <w:lang w:val="en-US"/>
        </w:rPr>
        <w:t>updates</w:t>
      </w:r>
      <w:r w:rsidRPr="006863A0">
        <w:rPr>
          <w:rFonts w:ascii="Tahoma" w:hAnsi="Tahoma" w:cs="Tahoma"/>
          <w:sz w:val="22"/>
          <w:szCs w:val="22"/>
          <w:lang w:val="en-US"/>
        </w:rPr>
        <w:t>! In fact, the next Steering Committee meeting Janet and I will attend is not scheduled till October 6</w:t>
      </w:r>
      <w:r w:rsidRPr="006863A0">
        <w:rPr>
          <w:rFonts w:ascii="Tahoma" w:hAnsi="Tahoma" w:cs="Tahoma"/>
          <w:sz w:val="22"/>
          <w:szCs w:val="22"/>
          <w:vertAlign w:val="superscript"/>
          <w:lang w:val="en-US"/>
        </w:rPr>
        <w:t>th</w:t>
      </w:r>
      <w:r w:rsidRPr="006863A0">
        <w:rPr>
          <w:rFonts w:ascii="Tahoma" w:hAnsi="Tahoma" w:cs="Tahoma"/>
          <w:sz w:val="22"/>
          <w:szCs w:val="22"/>
          <w:lang w:val="en-US"/>
        </w:rPr>
        <w:t xml:space="preserve"> and we do not anticipate the need to share any COVID-19 related items before that time – fingers crossed! </w:t>
      </w:r>
      <w:r w:rsidRPr="006863A0">
        <w:rPr>
          <w:rFonts w:ascii="Tahoma" w:hAnsi="Tahoma" w:cs="Tahoma"/>
          <w:sz w:val="22"/>
          <w:szCs w:val="22"/>
        </w:rPr>
        <w:t> </w:t>
      </w:r>
    </w:p>
    <w:p w14:paraId="02D0EF61"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47C0873"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There are a couple of items that I ask you to pay particular attention to; the registration for the FISA Provincial Outreach and registration for the Grade 8 MDI survey. Both of these initiatives are directed at helping schools to enhance their ability and capacity to support mental health and wellness within their communities. The FISA Mental Health Coordinators, Jamie Morris and Michelle Hussey, look forward to connecting face to face with independent school personnel at the regional Provincial Outreach events (more information to come as we add more events) and/or to support your school’s participation in the MDI survey (all independent school Grade 8 students may participate at no cost to the school). It is our hope that independent schools will take advantage of this free access to the MDI survey. Schools that have participated in the previous 2 school years have reported great value in the data contained in their school level reports - that often affirm what the school is doing well and also provides research-based data to inform future school-based mental health and wellness initiatives.    </w:t>
      </w:r>
      <w:r w:rsidRPr="006863A0">
        <w:rPr>
          <w:rFonts w:ascii="Tahoma" w:hAnsi="Tahoma" w:cs="Tahoma"/>
          <w:sz w:val="22"/>
          <w:szCs w:val="22"/>
        </w:rPr>
        <w:t> </w:t>
      </w:r>
    </w:p>
    <w:p w14:paraId="455CDDB3"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16B1F62B"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443D96CE"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MDI</w:t>
      </w:r>
      <w:r w:rsidRPr="006863A0">
        <w:rPr>
          <w:rFonts w:ascii="Tahoma" w:hAnsi="Tahoma" w:cs="Tahoma"/>
          <w:sz w:val="22"/>
          <w:szCs w:val="22"/>
          <w:lang w:val="en-US"/>
        </w:rPr>
        <w:t> </w:t>
      </w:r>
      <w:r w:rsidRPr="006863A0">
        <w:rPr>
          <w:rFonts w:ascii="Tahoma" w:hAnsi="Tahoma" w:cs="Tahoma"/>
          <w:sz w:val="22"/>
          <w:szCs w:val="22"/>
        </w:rPr>
        <w:t> </w:t>
      </w:r>
    </w:p>
    <w:p w14:paraId="09CF25BF"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sz w:val="22"/>
          <w:szCs w:val="22"/>
          <w:lang w:val="en-US"/>
        </w:rPr>
        <w:t xml:space="preserve">Indicate your interest </w:t>
      </w:r>
      <w:hyperlink r:id="rId1123" w:tgtFrame="_blank" w:history="1">
        <w:r w:rsidRPr="006863A0">
          <w:rPr>
            <w:rStyle w:val="Hyperlink"/>
            <w:rFonts w:ascii="Tahoma" w:hAnsi="Tahoma" w:cs="Tahoma"/>
            <w:b/>
            <w:bCs/>
            <w:sz w:val="22"/>
            <w:szCs w:val="22"/>
            <w:lang w:val="en-US"/>
          </w:rPr>
          <w:t>HERE</w:t>
        </w:r>
      </w:hyperlink>
      <w:r w:rsidRPr="006863A0">
        <w:rPr>
          <w:rFonts w:ascii="Tahoma" w:hAnsi="Tahoma" w:cs="Tahoma"/>
          <w:b/>
          <w:bCs/>
          <w:sz w:val="22"/>
          <w:szCs w:val="22"/>
          <w:lang w:val="en-US"/>
        </w:rPr>
        <w:t>. </w:t>
      </w:r>
      <w:r w:rsidRPr="006863A0">
        <w:rPr>
          <w:rFonts w:ascii="Tahoma" w:hAnsi="Tahoma" w:cs="Tahoma"/>
          <w:sz w:val="22"/>
          <w:szCs w:val="22"/>
        </w:rPr>
        <w:t> </w:t>
      </w:r>
    </w:p>
    <w:p w14:paraId="6AE7B9BF"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w:t>
      </w:r>
      <w:r w:rsidRPr="006863A0">
        <w:rPr>
          <w:rFonts w:ascii="Tahoma" w:hAnsi="Tahoma" w:cs="Tahoma"/>
          <w:sz w:val="22"/>
          <w:szCs w:val="22"/>
          <w:lang w:val="en-US"/>
        </w:rPr>
        <w:t> </w:t>
      </w:r>
      <w:r w:rsidRPr="006863A0">
        <w:rPr>
          <w:rFonts w:ascii="Tahoma" w:hAnsi="Tahoma" w:cs="Tahoma"/>
          <w:sz w:val="22"/>
          <w:szCs w:val="22"/>
        </w:rPr>
        <w:t> </w:t>
      </w:r>
    </w:p>
    <w:p w14:paraId="56CDB86A"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For questions regarding the MDI please contact Michelle at </w:t>
      </w:r>
      <w:hyperlink r:id="rId1124" w:tgtFrame="_blank" w:history="1">
        <w:r w:rsidRPr="006863A0">
          <w:rPr>
            <w:rStyle w:val="Hyperlink"/>
            <w:rFonts w:ascii="Tahoma" w:hAnsi="Tahoma" w:cs="Tahoma"/>
            <w:sz w:val="22"/>
            <w:szCs w:val="22"/>
            <w:lang w:val="en-US"/>
          </w:rPr>
          <w:t>michelle_mhc@fisabc.ca</w:t>
        </w:r>
      </w:hyperlink>
      <w:r w:rsidRPr="006863A0">
        <w:rPr>
          <w:rFonts w:ascii="Tahoma" w:hAnsi="Tahoma" w:cs="Tahoma"/>
          <w:sz w:val="22"/>
          <w:szCs w:val="22"/>
          <w:lang w:val="en-US"/>
        </w:rPr>
        <w:t xml:space="preserve"> or Jamie at </w:t>
      </w:r>
      <w:hyperlink r:id="rId1125" w:tgtFrame="_blank" w:history="1">
        <w:r w:rsidRPr="006863A0">
          <w:rPr>
            <w:rStyle w:val="Hyperlink"/>
            <w:rFonts w:ascii="Tahoma" w:hAnsi="Tahoma" w:cs="Tahoma"/>
            <w:sz w:val="22"/>
            <w:szCs w:val="22"/>
            <w:lang w:val="en-US"/>
          </w:rPr>
          <w:t>jamie_mhc@fisabc.ca</w:t>
        </w:r>
      </w:hyperlink>
      <w:r w:rsidRPr="006863A0">
        <w:rPr>
          <w:rFonts w:ascii="Tahoma" w:hAnsi="Tahoma" w:cs="Tahoma"/>
          <w:sz w:val="22"/>
          <w:szCs w:val="22"/>
          <w:lang w:val="en-US"/>
        </w:rPr>
        <w:t>. </w:t>
      </w:r>
      <w:r w:rsidRPr="006863A0">
        <w:rPr>
          <w:rFonts w:ascii="Tahoma" w:hAnsi="Tahoma" w:cs="Tahoma"/>
          <w:sz w:val="22"/>
          <w:szCs w:val="22"/>
        </w:rPr>
        <w:t> </w:t>
      </w:r>
    </w:p>
    <w:p w14:paraId="2D28A73B"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0BA44B6B"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38EDF833"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FISA Provincial Outreach</w:t>
      </w:r>
      <w:r w:rsidRPr="006863A0">
        <w:rPr>
          <w:rFonts w:ascii="Tahoma" w:hAnsi="Tahoma" w:cs="Tahoma"/>
          <w:sz w:val="22"/>
          <w:szCs w:val="22"/>
        </w:rPr>
        <w:t> </w:t>
      </w:r>
    </w:p>
    <w:p w14:paraId="1C579C70"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FISA Mental Health coordinators, Jamie Morris and Michelle Hussey, will be hosting professional development opportunities on mental health and wellness throughout the province this school year. Join us to explore how to center school mental health education and support around the concept of "care" without overburdening staff.</w:t>
      </w:r>
      <w:r w:rsidRPr="006863A0">
        <w:rPr>
          <w:rFonts w:ascii="Tahoma" w:hAnsi="Tahoma" w:cs="Tahoma"/>
          <w:sz w:val="22"/>
          <w:szCs w:val="22"/>
        </w:rPr>
        <w:t> </w:t>
      </w:r>
    </w:p>
    <w:p w14:paraId="68193B58"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B0683D3"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events scheduled thus far are: </w:t>
      </w:r>
      <w:r w:rsidRPr="006863A0">
        <w:rPr>
          <w:rFonts w:ascii="Tahoma" w:hAnsi="Tahoma" w:cs="Tahoma"/>
          <w:sz w:val="22"/>
          <w:szCs w:val="22"/>
        </w:rPr>
        <w:t> </w:t>
      </w:r>
    </w:p>
    <w:p w14:paraId="33FBFBDC"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4 – Smithers </w:t>
      </w:r>
      <w:hyperlink r:id="rId1126" w:tgtFrame="_blank" w:history="1">
        <w:r w:rsidRPr="006863A0">
          <w:rPr>
            <w:rStyle w:val="Hyperlink"/>
            <w:rFonts w:ascii="Tahoma" w:hAnsi="Tahoma" w:cs="Tahoma"/>
            <w:b/>
            <w:bCs/>
            <w:sz w:val="22"/>
            <w:szCs w:val="22"/>
            <w:lang w:val="en-US"/>
          </w:rPr>
          <w:t>register here</w:t>
        </w:r>
      </w:hyperlink>
      <w:r w:rsidRPr="006863A0">
        <w:rPr>
          <w:rFonts w:ascii="Tahoma" w:hAnsi="Tahoma" w:cs="Tahoma"/>
          <w:b/>
          <w:bCs/>
          <w:sz w:val="22"/>
          <w:szCs w:val="22"/>
          <w:lang w:val="en-US"/>
        </w:rPr>
        <w:t> </w:t>
      </w:r>
      <w:r w:rsidRPr="006863A0">
        <w:rPr>
          <w:rFonts w:ascii="Tahoma" w:hAnsi="Tahoma" w:cs="Tahoma"/>
          <w:sz w:val="22"/>
          <w:szCs w:val="22"/>
        </w:rPr>
        <w:t> </w:t>
      </w:r>
    </w:p>
    <w:p w14:paraId="64FA0854"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6 – Dawson Creek </w:t>
      </w:r>
      <w:hyperlink r:id="rId1127" w:tgtFrame="_blank" w:history="1">
        <w:r w:rsidRPr="006863A0">
          <w:rPr>
            <w:rStyle w:val="Hyperlink"/>
            <w:rFonts w:ascii="Tahoma" w:hAnsi="Tahoma" w:cs="Tahoma"/>
            <w:b/>
            <w:bCs/>
            <w:sz w:val="22"/>
            <w:szCs w:val="22"/>
            <w:lang w:val="en-US"/>
          </w:rPr>
          <w:t>register here</w:t>
        </w:r>
      </w:hyperlink>
      <w:r w:rsidRPr="006863A0">
        <w:rPr>
          <w:rFonts w:ascii="Tahoma" w:hAnsi="Tahoma" w:cs="Tahoma"/>
          <w:sz w:val="22"/>
          <w:szCs w:val="22"/>
        </w:rPr>
        <w:t> </w:t>
      </w:r>
    </w:p>
    <w:p w14:paraId="671E5D73" w14:textId="04257079"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7 – Prince George </w:t>
      </w:r>
      <w:hyperlink r:id="rId1128" w:tgtFrame="_blank" w:history="1">
        <w:r w:rsidRPr="006863A0">
          <w:rPr>
            <w:rStyle w:val="Hyperlink"/>
            <w:rFonts w:ascii="Tahoma" w:hAnsi="Tahoma" w:cs="Tahoma"/>
            <w:b/>
            <w:bCs/>
            <w:sz w:val="22"/>
            <w:szCs w:val="22"/>
            <w:lang w:val="en-US"/>
          </w:rPr>
          <w:t>register here</w:t>
        </w:r>
      </w:hyperlink>
      <w:r w:rsidRPr="006863A0">
        <w:rPr>
          <w:rFonts w:ascii="Tahoma" w:hAnsi="Tahoma" w:cs="Tahoma"/>
          <w:sz w:val="22"/>
          <w:szCs w:val="22"/>
        </w:rPr>
        <w:t> </w:t>
      </w:r>
      <w:r w:rsidRPr="006863A0">
        <w:rPr>
          <w:rFonts w:ascii="Tahoma" w:hAnsi="Tahoma" w:cs="Tahoma"/>
          <w:sz w:val="22"/>
          <w:szCs w:val="22"/>
        </w:rPr>
        <w:br/>
      </w:r>
      <w:r w:rsidRPr="006863A0">
        <w:rPr>
          <w:rFonts w:ascii="Tahoma" w:hAnsi="Tahoma" w:cs="Tahoma"/>
          <w:b/>
          <w:bCs/>
          <w:sz w:val="22"/>
          <w:szCs w:val="22"/>
          <w:lang w:val="en-US"/>
        </w:rPr>
        <w:t xml:space="preserve">October 21 – Vancouver </w:t>
      </w:r>
      <w:hyperlink r:id="rId1129" w:tgtFrame="_blank" w:history="1">
        <w:r w:rsidRPr="006863A0">
          <w:rPr>
            <w:rStyle w:val="Hyperlink"/>
            <w:rFonts w:ascii="Tahoma" w:hAnsi="Tahoma" w:cs="Tahoma"/>
            <w:b/>
            <w:bCs/>
            <w:color w:val="0563C1"/>
            <w:sz w:val="22"/>
            <w:szCs w:val="22"/>
            <w:lang w:val="en-US"/>
          </w:rPr>
          <w:t>register here</w:t>
        </w:r>
      </w:hyperlink>
      <w:r w:rsidRPr="006863A0">
        <w:rPr>
          <w:rFonts w:ascii="Tahoma" w:hAnsi="Tahoma" w:cs="Tahoma"/>
          <w:b/>
          <w:bCs/>
          <w:sz w:val="22"/>
          <w:szCs w:val="22"/>
          <w:lang w:val="en-US"/>
        </w:rPr>
        <w:t xml:space="preserve"> – **newly added**</w:t>
      </w:r>
      <w:r w:rsidRPr="006863A0">
        <w:rPr>
          <w:rFonts w:ascii="Tahoma" w:hAnsi="Tahoma" w:cs="Tahoma"/>
          <w:sz w:val="22"/>
          <w:szCs w:val="22"/>
        </w:rPr>
        <w:t> </w:t>
      </w:r>
    </w:p>
    <w:p w14:paraId="12F3E3F0"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2E74B5"/>
          <w:sz w:val="22"/>
          <w:szCs w:val="22"/>
        </w:rPr>
        <w:lastRenderedPageBreak/>
        <w:t> </w:t>
      </w:r>
    </w:p>
    <w:p w14:paraId="317C3BE4"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Provincial Outreach sessions will be held in-person, lunch will be served, and they are free to attend. Dates are being finalized for Cranbrook, Kelowna, Surrey, Chilliwack, Nanaimo and Victoria.</w:t>
      </w:r>
      <w:r w:rsidRPr="006863A0">
        <w:rPr>
          <w:rFonts w:ascii="Tahoma" w:hAnsi="Tahoma" w:cs="Tahoma"/>
          <w:b/>
          <w:bCs/>
          <w:color w:val="2E74B5"/>
          <w:sz w:val="22"/>
          <w:szCs w:val="22"/>
          <w:lang w:val="en-US"/>
        </w:rPr>
        <w:t xml:space="preserve"> </w:t>
      </w:r>
      <w:r w:rsidRPr="006863A0">
        <w:rPr>
          <w:rFonts w:ascii="Tahoma" w:hAnsi="Tahoma" w:cs="Tahoma"/>
          <w:sz w:val="22"/>
          <w:szCs w:val="22"/>
          <w:lang w:val="en-US"/>
        </w:rPr>
        <w:t xml:space="preserve">If you are interested in hosting a Provincial Outreach session, please contact Janet at </w:t>
      </w:r>
      <w:hyperlink r:id="rId1130" w:tgtFrame="_blank" w:history="1">
        <w:r w:rsidRPr="006863A0">
          <w:rPr>
            <w:rStyle w:val="Hyperlink"/>
            <w:rFonts w:ascii="Tahoma" w:hAnsi="Tahoma" w:cs="Tahoma"/>
            <w:sz w:val="22"/>
            <w:szCs w:val="22"/>
            <w:lang w:val="en-US"/>
          </w:rPr>
          <w:t>Janet@fisabc.ca</w:t>
        </w:r>
      </w:hyperlink>
      <w:r w:rsidRPr="006863A0">
        <w:rPr>
          <w:rFonts w:ascii="Tahoma" w:hAnsi="Tahoma" w:cs="Tahoma"/>
          <w:sz w:val="22"/>
          <w:szCs w:val="22"/>
          <w:lang w:val="en-US"/>
        </w:rPr>
        <w:t>.</w:t>
      </w:r>
      <w:r w:rsidRPr="006863A0">
        <w:rPr>
          <w:rFonts w:ascii="Tahoma" w:hAnsi="Tahoma" w:cs="Tahoma"/>
          <w:sz w:val="22"/>
          <w:szCs w:val="22"/>
        </w:rPr>
        <w:t> </w:t>
      </w:r>
    </w:p>
    <w:p w14:paraId="06125B2B" w14:textId="77777777" w:rsidR="002C45DD" w:rsidRPr="006863A0" w:rsidRDefault="002C45DD" w:rsidP="002C45DD">
      <w:pPr>
        <w:pStyle w:val="NormalWeb"/>
        <w:spacing w:before="0" w:beforeAutospacing="0" w:after="0" w:afterAutospacing="0"/>
        <w:ind w:left="720"/>
        <w:textAlignment w:val="baseline"/>
        <w:rPr>
          <w:rFonts w:ascii="Tahoma" w:hAnsi="Tahoma" w:cs="Tahoma"/>
          <w:sz w:val="22"/>
          <w:szCs w:val="22"/>
        </w:rPr>
      </w:pPr>
      <w:r w:rsidRPr="006863A0">
        <w:rPr>
          <w:rFonts w:ascii="Tahoma" w:hAnsi="Tahoma" w:cs="Tahoma"/>
          <w:sz w:val="22"/>
          <w:szCs w:val="22"/>
        </w:rPr>
        <w:t> </w:t>
      </w:r>
    </w:p>
    <w:p w14:paraId="09404316" w14:textId="77777777" w:rsidR="002C45DD" w:rsidRPr="006863A0" w:rsidRDefault="002C45DD" w:rsidP="002C45DD">
      <w:pPr>
        <w:pStyle w:val="NormalWeb"/>
        <w:spacing w:before="0" w:beforeAutospacing="0" w:after="0" w:afterAutospacing="0"/>
        <w:ind w:left="720"/>
        <w:textAlignment w:val="baseline"/>
        <w:rPr>
          <w:rFonts w:ascii="Tahoma" w:hAnsi="Tahoma" w:cs="Tahoma"/>
          <w:sz w:val="22"/>
          <w:szCs w:val="22"/>
        </w:rPr>
      </w:pPr>
      <w:r w:rsidRPr="006863A0">
        <w:rPr>
          <w:rFonts w:ascii="Tahoma" w:hAnsi="Tahoma" w:cs="Tahoma"/>
          <w:sz w:val="22"/>
          <w:szCs w:val="22"/>
        </w:rPr>
        <w:t> </w:t>
      </w:r>
    </w:p>
    <w:p w14:paraId="015A5AE5"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Ventilation/Air Quality Funding Application</w:t>
      </w:r>
      <w:r w:rsidRPr="006863A0">
        <w:rPr>
          <w:rFonts w:ascii="Tahoma" w:hAnsi="Tahoma" w:cs="Tahoma"/>
          <w:sz w:val="22"/>
          <w:szCs w:val="22"/>
          <w:lang w:val="en-US"/>
        </w:rPr>
        <w:t> </w:t>
      </w:r>
      <w:r w:rsidRPr="006863A0">
        <w:rPr>
          <w:rFonts w:ascii="Tahoma" w:hAnsi="Tahoma" w:cs="Tahoma"/>
          <w:sz w:val="22"/>
          <w:szCs w:val="22"/>
        </w:rPr>
        <w:t> </w:t>
      </w:r>
    </w:p>
    <w:p w14:paraId="025DA3A4"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FISA is pleased that we have received an increased number of applications this week for the Air Quality Improvement Grant – over 60 in total. Applications will be reviewed as quickly as possible with schools informed of the status of their application by October 3</w:t>
      </w:r>
      <w:r w:rsidRPr="006863A0">
        <w:rPr>
          <w:rFonts w:ascii="Tahoma" w:hAnsi="Tahoma" w:cs="Tahoma"/>
          <w:sz w:val="22"/>
          <w:szCs w:val="22"/>
          <w:vertAlign w:val="superscript"/>
          <w:lang w:val="en-US"/>
        </w:rPr>
        <w:t>rd</w:t>
      </w:r>
      <w:r w:rsidRPr="006863A0">
        <w:rPr>
          <w:rFonts w:ascii="Tahoma" w:hAnsi="Tahoma" w:cs="Tahoma"/>
          <w:sz w:val="22"/>
          <w:szCs w:val="22"/>
          <w:lang w:val="en-US"/>
        </w:rPr>
        <w:t>.</w:t>
      </w:r>
      <w:r w:rsidRPr="006863A0">
        <w:rPr>
          <w:rFonts w:ascii="Tahoma" w:hAnsi="Tahoma" w:cs="Tahoma"/>
          <w:sz w:val="22"/>
          <w:szCs w:val="22"/>
        </w:rPr>
        <w:t> </w:t>
      </w:r>
    </w:p>
    <w:p w14:paraId="5D5B70A4" w14:textId="77777777" w:rsidR="002C45DD" w:rsidRPr="006863A0" w:rsidRDefault="002C45DD" w:rsidP="002C45DD">
      <w:pPr>
        <w:pStyle w:val="NormalWeb"/>
        <w:spacing w:before="0" w:beforeAutospacing="0" w:after="0" w:afterAutospacing="0"/>
        <w:ind w:left="720"/>
        <w:textAlignment w:val="baseline"/>
        <w:rPr>
          <w:rFonts w:ascii="Tahoma" w:hAnsi="Tahoma" w:cs="Tahoma"/>
          <w:sz w:val="22"/>
          <w:szCs w:val="22"/>
        </w:rPr>
      </w:pPr>
      <w:r w:rsidRPr="006863A0">
        <w:rPr>
          <w:rFonts w:ascii="Tahoma" w:hAnsi="Tahoma" w:cs="Tahoma"/>
          <w:sz w:val="22"/>
          <w:szCs w:val="22"/>
        </w:rPr>
        <w:t> </w:t>
      </w:r>
    </w:p>
    <w:p w14:paraId="17FD3369" w14:textId="77777777" w:rsidR="002C45DD" w:rsidRPr="006863A0" w:rsidRDefault="002C45DD" w:rsidP="002C45DD">
      <w:pPr>
        <w:pStyle w:val="NormalWeb"/>
        <w:spacing w:before="0" w:beforeAutospacing="0" w:after="0" w:afterAutospacing="0"/>
        <w:ind w:left="720"/>
        <w:textAlignment w:val="baseline"/>
        <w:rPr>
          <w:rFonts w:ascii="Tahoma" w:hAnsi="Tahoma" w:cs="Tahoma"/>
          <w:sz w:val="22"/>
          <w:szCs w:val="22"/>
        </w:rPr>
      </w:pPr>
      <w:r w:rsidRPr="006863A0">
        <w:rPr>
          <w:rFonts w:ascii="Tahoma" w:hAnsi="Tahoma" w:cs="Tahoma"/>
          <w:sz w:val="22"/>
          <w:szCs w:val="22"/>
        </w:rPr>
        <w:t> </w:t>
      </w:r>
    </w:p>
    <w:p w14:paraId="67A9F69E"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erase Training Schedule</w:t>
      </w:r>
      <w:r w:rsidRPr="006863A0">
        <w:rPr>
          <w:rFonts w:ascii="Tahoma" w:hAnsi="Tahoma" w:cs="Tahoma"/>
          <w:sz w:val="22"/>
          <w:szCs w:val="22"/>
        </w:rPr>
        <w:t> </w:t>
      </w:r>
    </w:p>
    <w:p w14:paraId="7E67036E"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The much-anticipated erase Training Schedule has been released and is available </w:t>
      </w:r>
      <w:hyperlink r:id="rId1131" w:tgtFrame="_blank" w:history="1">
        <w:r w:rsidRPr="006863A0">
          <w:rPr>
            <w:rStyle w:val="Hyperlink"/>
            <w:rFonts w:ascii="Tahoma" w:hAnsi="Tahoma" w:cs="Tahoma"/>
            <w:b/>
            <w:bCs/>
            <w:color w:val="0563C1"/>
            <w:sz w:val="22"/>
            <w:szCs w:val="22"/>
          </w:rPr>
          <w:t>here</w:t>
        </w:r>
      </w:hyperlink>
      <w:r w:rsidRPr="006863A0">
        <w:rPr>
          <w:rFonts w:ascii="Tahoma" w:hAnsi="Tahoma" w:cs="Tahoma"/>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6863A0">
        <w:rPr>
          <w:rFonts w:ascii="Tahoma" w:hAnsi="Tahoma" w:cs="Tahoma"/>
          <w:sz w:val="22"/>
          <w:szCs w:val="22"/>
          <w:vertAlign w:val="superscript"/>
        </w:rPr>
        <w:t>rd</w:t>
      </w:r>
      <w:r w:rsidRPr="006863A0">
        <w:rPr>
          <w:rFonts w:ascii="Tahoma" w:hAnsi="Tahoma" w:cs="Tahoma"/>
          <w:sz w:val="22"/>
          <w:szCs w:val="22"/>
        </w:rPr>
        <w:t xml:space="preserve"> and Jan. 10</w:t>
      </w:r>
      <w:r w:rsidRPr="006863A0">
        <w:rPr>
          <w:rFonts w:ascii="Tahoma" w:hAnsi="Tahoma" w:cs="Tahoma"/>
          <w:sz w:val="22"/>
          <w:szCs w:val="22"/>
          <w:vertAlign w:val="superscript"/>
        </w:rPr>
        <w:t>th</w:t>
      </w:r>
      <w:r w:rsidRPr="006863A0">
        <w:rPr>
          <w:rFonts w:ascii="Tahoma" w:hAnsi="Tahoma" w:cs="Tahoma"/>
          <w:sz w:val="22"/>
          <w:szCs w:val="22"/>
        </w:rPr>
        <w:t xml:space="preserve"> Overview sessions will be given to schools scheduled for an inspection this year. Independent school personnel are eligible to register for the public district Overview sessions on Oct. 18</w:t>
      </w:r>
      <w:r w:rsidRPr="006863A0">
        <w:rPr>
          <w:rFonts w:ascii="Tahoma" w:hAnsi="Tahoma" w:cs="Tahoma"/>
          <w:sz w:val="22"/>
          <w:szCs w:val="22"/>
          <w:vertAlign w:val="superscript"/>
        </w:rPr>
        <w:t>th</w:t>
      </w:r>
      <w:r w:rsidRPr="006863A0">
        <w:rPr>
          <w:rFonts w:ascii="Tahoma" w:hAnsi="Tahoma" w:cs="Tahoma"/>
          <w:sz w:val="22"/>
          <w:szCs w:val="22"/>
        </w:rPr>
        <w:t xml:space="preserve"> and Dec. 6</w:t>
      </w:r>
      <w:r w:rsidRPr="006863A0">
        <w:rPr>
          <w:rFonts w:ascii="Tahoma" w:hAnsi="Tahoma" w:cs="Tahoma"/>
          <w:sz w:val="22"/>
          <w:szCs w:val="22"/>
          <w:vertAlign w:val="superscript"/>
        </w:rPr>
        <w:t>th</w:t>
      </w:r>
      <w:r w:rsidRPr="006863A0">
        <w:rPr>
          <w:rFonts w:ascii="Tahoma" w:hAnsi="Tahoma" w:cs="Tahoma"/>
          <w:sz w:val="22"/>
          <w:szCs w:val="22"/>
        </w:rPr>
        <w:t xml:space="preserve"> (the public district and independent school Overview sessions are identical in content). </w:t>
      </w:r>
      <w:r w:rsidRPr="006863A0">
        <w:rPr>
          <w:rFonts w:ascii="Tahoma" w:hAnsi="Tahoma" w:cs="Tahoma"/>
          <w:b/>
          <w:bCs/>
          <w:sz w:val="22"/>
          <w:szCs w:val="22"/>
        </w:rPr>
        <w:t>Note:</w:t>
      </w:r>
      <w:r w:rsidRPr="006863A0">
        <w:rPr>
          <w:rFonts w:ascii="Tahoma" w:hAnsi="Tahoma" w:cs="Tahoma"/>
          <w:sz w:val="22"/>
          <w:szCs w:val="22"/>
        </w:rPr>
        <w:t xml:space="preserve"> The Overview course meets compliance requirements for both Basic VTRA and Basic DTA and replaces the “Hybrid” course. Erase training remains current for 3 school years. Training taken in the 2019-20 will need to be refreshed this school year.  </w:t>
      </w:r>
    </w:p>
    <w:p w14:paraId="50FB92B7"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5E3844C7"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2FB37F61"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Student and Family Affordability Fund</w:t>
      </w:r>
      <w:r w:rsidRPr="006863A0">
        <w:rPr>
          <w:rFonts w:ascii="Tahoma" w:hAnsi="Tahoma" w:cs="Tahoma"/>
          <w:sz w:val="22"/>
          <w:szCs w:val="22"/>
        </w:rPr>
        <w:t> </w:t>
      </w:r>
    </w:p>
    <w:p w14:paraId="142A7419"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The announcement of an allocation of $3.8M in funding for the independent school sector as part of the </w:t>
      </w:r>
      <w:hyperlink r:id="rId1132" w:tgtFrame="_blank" w:history="1">
        <w:r w:rsidRPr="006863A0">
          <w:rPr>
            <w:rStyle w:val="Hyperlink"/>
            <w:rFonts w:ascii="Tahoma" w:hAnsi="Tahoma" w:cs="Tahoma"/>
            <w:color w:val="0563C1"/>
            <w:sz w:val="22"/>
            <w:szCs w:val="22"/>
            <w:lang w:val="en-US"/>
          </w:rPr>
          <w:t>Student and Family Affordability Fund</w:t>
        </w:r>
      </w:hyperlink>
      <w:r w:rsidRPr="006863A0">
        <w:rPr>
          <w:rFonts w:ascii="Tahoma" w:hAnsi="Tahoma" w:cs="Tahoma"/>
          <w:sz w:val="22"/>
          <w:szCs w:val="22"/>
          <w:lang w:val="en-US"/>
        </w:rPr>
        <w:t xml:space="preserve"> has generated a large degree of interest. This grant will be used in line with hardship policies already in place or created to support areas such as enhancing food/meal 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w:t>
      </w:r>
      <w:r w:rsidRPr="006863A0">
        <w:rPr>
          <w:rFonts w:ascii="Tahoma" w:hAnsi="Tahoma" w:cs="Tahoma"/>
          <w:sz w:val="22"/>
          <w:szCs w:val="22"/>
        </w:rPr>
        <w:t> </w:t>
      </w:r>
    </w:p>
    <w:p w14:paraId="3BB49DFA"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1B1D50D2"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FISA continues to work with the MECC and our member associations in determining how this grant will be allocated and when the funds will be disbursed. More information will be forthcoming.</w:t>
      </w:r>
      <w:r w:rsidRPr="006863A0">
        <w:rPr>
          <w:rFonts w:ascii="Tahoma" w:hAnsi="Tahoma" w:cs="Tahoma"/>
          <w:sz w:val="22"/>
          <w:szCs w:val="22"/>
        </w:rPr>
        <w:t> </w:t>
      </w:r>
    </w:p>
    <w:p w14:paraId="4EB24954"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8B3E878"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18EA0BFA"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Child Care Capital Funding Grant</w:t>
      </w:r>
      <w:r w:rsidRPr="006863A0">
        <w:rPr>
          <w:rFonts w:ascii="Tahoma" w:hAnsi="Tahoma" w:cs="Tahoma"/>
          <w:sz w:val="22"/>
          <w:szCs w:val="22"/>
          <w:lang w:val="en-US"/>
        </w:rPr>
        <w:t> </w:t>
      </w:r>
      <w:r w:rsidRPr="006863A0">
        <w:rPr>
          <w:rFonts w:ascii="Tahoma" w:hAnsi="Tahoma" w:cs="Tahoma"/>
          <w:sz w:val="22"/>
          <w:szCs w:val="22"/>
        </w:rPr>
        <w:t> </w:t>
      </w:r>
    </w:p>
    <w:p w14:paraId="65DA3B21"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In a recent meeting with the Hon. Katrina Chen, Minister of Child Care,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w:t>
      </w:r>
      <w:r w:rsidRPr="006863A0">
        <w:rPr>
          <w:rFonts w:ascii="Tahoma" w:hAnsi="Tahoma" w:cs="Tahoma"/>
          <w:sz w:val="22"/>
          <w:szCs w:val="22"/>
          <w:lang w:val="en-US"/>
        </w:rPr>
        <w:lastRenderedPageBreak/>
        <w:t xml:space="preserve">before/after school care programs for children birth to 12 years old. More information is available </w:t>
      </w:r>
      <w:hyperlink r:id="rId1133" w:tgtFrame="_blank" w:history="1">
        <w:r w:rsidRPr="006863A0">
          <w:rPr>
            <w:rStyle w:val="Hyperlink"/>
            <w:rFonts w:ascii="Tahoma" w:hAnsi="Tahoma" w:cs="Tahoma"/>
            <w:b/>
            <w:bCs/>
            <w:sz w:val="22"/>
            <w:szCs w:val="22"/>
            <w:lang w:val="en-US"/>
          </w:rPr>
          <w:t>HERE</w:t>
        </w:r>
      </w:hyperlink>
      <w:r w:rsidRPr="006863A0">
        <w:rPr>
          <w:rFonts w:ascii="Tahoma" w:hAnsi="Tahoma" w:cs="Tahoma"/>
          <w:b/>
          <w:bCs/>
          <w:sz w:val="22"/>
          <w:szCs w:val="22"/>
          <w:lang w:val="en-US"/>
        </w:rPr>
        <w:t>.  </w:t>
      </w:r>
      <w:r w:rsidRPr="006863A0">
        <w:rPr>
          <w:rFonts w:ascii="Tahoma" w:hAnsi="Tahoma" w:cs="Tahoma"/>
          <w:sz w:val="22"/>
          <w:szCs w:val="22"/>
        </w:rPr>
        <w:t> </w:t>
      </w:r>
    </w:p>
    <w:p w14:paraId="001B3B82"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FC68786"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6E49FA58"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FISA Fact Sheets</w:t>
      </w:r>
      <w:r w:rsidRPr="006863A0">
        <w:rPr>
          <w:rFonts w:ascii="Tahoma" w:hAnsi="Tahoma" w:cs="Tahoma"/>
          <w:sz w:val="22"/>
          <w:szCs w:val="22"/>
        </w:rPr>
        <w:t> </w:t>
      </w:r>
    </w:p>
    <w:p w14:paraId="2715E1F4"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Please watch your email inbox during the week of Oct. 3</w:t>
      </w:r>
      <w:r w:rsidRPr="006863A0">
        <w:rPr>
          <w:rFonts w:ascii="Tahoma" w:hAnsi="Tahoma" w:cs="Tahoma"/>
          <w:sz w:val="22"/>
          <w:szCs w:val="22"/>
          <w:vertAlign w:val="superscript"/>
          <w:lang w:val="en-US"/>
        </w:rPr>
        <w:t>rd</w:t>
      </w:r>
      <w:r w:rsidRPr="006863A0">
        <w:rPr>
          <w:rFonts w:ascii="Tahoma" w:hAnsi="Tahoma" w:cs="Tahoma"/>
          <w:sz w:val="22"/>
          <w:szCs w:val="22"/>
          <w:lang w:val="en-US"/>
        </w:rPr>
        <w:t xml:space="preserve"> for the FISA Fact Sheet. We appreciate it when schools </w:t>
      </w:r>
      <w:r w:rsidRPr="006863A0">
        <w:rPr>
          <w:rStyle w:val="il"/>
          <w:rFonts w:ascii="Tahoma" w:hAnsi="Tahoma" w:cs="Tahoma"/>
          <w:sz w:val="22"/>
          <w:szCs w:val="22"/>
          <w:lang w:val="en-US"/>
        </w:rPr>
        <w:t>update</w:t>
      </w:r>
      <w:r w:rsidRPr="006863A0">
        <w:rPr>
          <w:rFonts w:ascii="Tahoma" w:hAnsi="Tahoma" w:cs="Tahoma"/>
          <w:sz w:val="22"/>
          <w:szCs w:val="22"/>
          <w:lang w:val="en-US"/>
        </w:rPr>
        <w:t xml:space="preserve"> and return this important document in a timely manner.</w:t>
      </w:r>
      <w:r w:rsidRPr="006863A0">
        <w:rPr>
          <w:rFonts w:ascii="Tahoma" w:hAnsi="Tahoma" w:cs="Tahoma"/>
          <w:sz w:val="22"/>
          <w:szCs w:val="22"/>
        </w:rPr>
        <w:t> </w:t>
      </w:r>
    </w:p>
    <w:p w14:paraId="25ACEFE7" w14:textId="2B58728D" w:rsidR="00325BA5"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lang w:val="en-US"/>
        </w:rPr>
        <w:t> </w:t>
      </w:r>
      <w:r w:rsidRPr="006863A0">
        <w:rPr>
          <w:rFonts w:ascii="Tahoma" w:hAnsi="Tahoma" w:cs="Tahoma"/>
          <w:color w:val="FF0000"/>
          <w:sz w:val="22"/>
          <w:szCs w:val="22"/>
        </w:rPr>
        <w:t> </w:t>
      </w:r>
    </w:p>
    <w:p w14:paraId="189D6E0A" w14:textId="77777777" w:rsidR="00325BA5" w:rsidRPr="006863A0" w:rsidRDefault="00325BA5" w:rsidP="00325BA5">
      <w:pPr>
        <w:shd w:val="clear" w:color="auto" w:fill="FFFFFF"/>
        <w:rPr>
          <w:rFonts w:ascii="Tahoma" w:hAnsi="Tahoma" w:cs="Tahoma"/>
          <w:b/>
          <w:bCs/>
          <w:color w:val="000000"/>
          <w:sz w:val="22"/>
          <w:szCs w:val="22"/>
          <w:highlight w:val="yellow"/>
        </w:rPr>
      </w:pPr>
    </w:p>
    <w:p w14:paraId="2DBC04E4" w14:textId="77777777" w:rsidR="00325BA5" w:rsidRPr="006863A0" w:rsidRDefault="00325BA5" w:rsidP="00325BA5">
      <w:pPr>
        <w:shd w:val="clear" w:color="auto" w:fill="FFFFFF"/>
        <w:rPr>
          <w:rFonts w:ascii="Tahoma" w:hAnsi="Tahoma" w:cs="Tahoma"/>
          <w:b/>
          <w:bCs/>
          <w:color w:val="000000"/>
          <w:sz w:val="22"/>
          <w:szCs w:val="22"/>
          <w:highlight w:val="yellow"/>
        </w:rPr>
      </w:pPr>
    </w:p>
    <w:p w14:paraId="48030652" w14:textId="6A933DF0"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September 9, 2022</w:t>
      </w:r>
      <w:r w:rsidRPr="006863A0">
        <w:rPr>
          <w:rFonts w:ascii="Tahoma" w:hAnsi="Tahoma" w:cs="Tahoma"/>
          <w:color w:val="000000"/>
          <w:sz w:val="22"/>
          <w:szCs w:val="22"/>
        </w:rPr>
        <w:t> </w:t>
      </w:r>
    </w:p>
    <w:p w14:paraId="37165274" w14:textId="77777777" w:rsidR="00325BA5" w:rsidRPr="006863A0" w:rsidRDefault="00325BA5" w:rsidP="00325BA5">
      <w:pPr>
        <w:shd w:val="clear" w:color="auto" w:fill="FFFFFF"/>
        <w:rPr>
          <w:rFonts w:ascii="Tahoma" w:hAnsi="Tahoma" w:cs="Tahoma"/>
          <w:color w:val="222222"/>
          <w:sz w:val="22"/>
          <w:szCs w:val="22"/>
        </w:rPr>
      </w:pPr>
    </w:p>
    <w:p w14:paraId="6E660933"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To Independent School Leaders,</w:t>
      </w:r>
    </w:p>
    <w:p w14:paraId="5B7BDA4B" w14:textId="77777777" w:rsidR="00325BA5" w:rsidRPr="006863A0" w:rsidRDefault="00325BA5" w:rsidP="00325BA5">
      <w:pPr>
        <w:shd w:val="clear" w:color="auto" w:fill="FFFFFF"/>
        <w:rPr>
          <w:rFonts w:ascii="Tahoma" w:hAnsi="Tahoma" w:cs="Tahoma"/>
          <w:color w:val="222222"/>
          <w:sz w:val="22"/>
          <w:szCs w:val="22"/>
        </w:rPr>
      </w:pPr>
    </w:p>
    <w:p w14:paraId="39725752"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As we come to the end of the first week of the return to school, reports to our office from independent schools express a very positive and enthusiastic outlook for the 2022-2023 school year. </w:t>
      </w:r>
      <w:r w:rsidRPr="006863A0">
        <w:rPr>
          <w:rFonts w:ascii="Tahoma" w:hAnsi="Tahoma" w:cs="Tahoma"/>
          <w:sz w:val="22"/>
          <w:szCs w:val="22"/>
        </w:rPr>
        <w:t> </w:t>
      </w:r>
    </w:p>
    <w:p w14:paraId="728CCA17"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1E31C460"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This week FISA also received some very good news that all 16 of the independent online schools have been invited to continue to serve as a provincial service providers, commencing in 2023-2024. Since the passing of </w:t>
      </w:r>
      <w:hyperlink r:id="rId1134" w:tgtFrame="_blank" w:history="1">
        <w:r w:rsidRPr="006863A0">
          <w:rPr>
            <w:rStyle w:val="Hyperlink"/>
            <w:rFonts w:ascii="Tahoma" w:hAnsi="Tahoma" w:cs="Tahoma"/>
            <w:b/>
            <w:bCs/>
            <w:color w:val="0563C1"/>
            <w:sz w:val="22"/>
            <w:szCs w:val="22"/>
            <w:lang w:val="en-US"/>
          </w:rPr>
          <w:t>Bill 8 -2020, EDUCATION STATUTES AMENDMENT ACT, 2020</w:t>
        </w:r>
      </w:hyperlink>
      <w:r w:rsidRPr="006863A0">
        <w:rPr>
          <w:rFonts w:ascii="Tahoma" w:hAnsi="Tahoma" w:cs="Tahoma"/>
          <w:b/>
          <w:bCs/>
          <w:sz w:val="22"/>
          <w:szCs w:val="22"/>
          <w:lang w:val="en-US"/>
        </w:rPr>
        <w:t xml:space="preserve"> </w:t>
      </w:r>
      <w:r w:rsidRPr="006863A0">
        <w:rPr>
          <w:rFonts w:ascii="Tahoma" w:hAnsi="Tahoma" w:cs="Tahoma"/>
          <w:sz w:val="22"/>
          <w:szCs w:val="22"/>
          <w:lang w:val="en-US"/>
        </w:rPr>
        <w:t>independent online schools have been in a tenuous position, uncertain if they would be able to continue to provide services to the BC families that choose this mode of education delivery to best meet the learning needs of their children. </w:t>
      </w:r>
      <w:r w:rsidRPr="006863A0">
        <w:rPr>
          <w:rFonts w:ascii="Tahoma" w:hAnsi="Tahoma" w:cs="Tahoma"/>
          <w:sz w:val="22"/>
          <w:szCs w:val="22"/>
        </w:rPr>
        <w:t> </w:t>
      </w:r>
    </w:p>
    <w:p w14:paraId="76475FA1"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B2C8BA4"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My sincere thanks to the independent online school leaders, their staff members, their students and families and to Gabe Linder who represented the independent online school community on several committees that worked on the creation of online policies/regulations that will support the implementation of Bill 8. Your collaboration, support and advocacy led to this rightful outcome!  </w:t>
      </w:r>
      <w:r w:rsidRPr="006863A0">
        <w:rPr>
          <w:rFonts w:ascii="Tahoma" w:hAnsi="Tahoma" w:cs="Tahoma"/>
          <w:b/>
          <w:bCs/>
          <w:sz w:val="22"/>
          <w:szCs w:val="22"/>
          <w:lang w:val="en-US"/>
        </w:rPr>
        <w:t>  </w:t>
      </w:r>
      <w:r w:rsidRPr="006863A0">
        <w:rPr>
          <w:rFonts w:ascii="Tahoma" w:hAnsi="Tahoma" w:cs="Tahoma"/>
          <w:sz w:val="22"/>
          <w:szCs w:val="22"/>
        </w:rPr>
        <w:t> </w:t>
      </w:r>
    </w:p>
    <w:p w14:paraId="66F5D8A2"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0084B8B0"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I also want to acknowledge the key MECC personnel that worked on this portfolio. In particular Eleanor Liddy, Marnie Mayhew, Grant Shepard and Sophia Palahicky for their engagement and openness to discuss a wide array of possible policy/regulation options that would best serve BC learners.</w:t>
      </w:r>
      <w:r w:rsidRPr="006863A0">
        <w:rPr>
          <w:rFonts w:ascii="Tahoma" w:hAnsi="Tahoma" w:cs="Tahoma"/>
          <w:sz w:val="22"/>
          <w:szCs w:val="22"/>
        </w:rPr>
        <w:t> </w:t>
      </w:r>
    </w:p>
    <w:p w14:paraId="7EADF8BF"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732CBC28"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COVID Items</w:t>
      </w:r>
      <w:r w:rsidRPr="006863A0">
        <w:rPr>
          <w:rFonts w:ascii="Tahoma" w:hAnsi="Tahoma" w:cs="Tahoma"/>
          <w:sz w:val="22"/>
          <w:szCs w:val="22"/>
        </w:rPr>
        <w:t> </w:t>
      </w:r>
    </w:p>
    <w:p w14:paraId="163B512E"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By all accounts independent schools are implementing the </w:t>
      </w:r>
      <w:hyperlink r:id="rId1135" w:tgtFrame="_blank" w:history="1">
        <w:r w:rsidRPr="006863A0">
          <w:rPr>
            <w:rStyle w:val="Hyperlink"/>
            <w:rFonts w:ascii="Tahoma" w:hAnsi="Tahoma" w:cs="Tahoma"/>
            <w:sz w:val="22"/>
            <w:szCs w:val="22"/>
            <w:lang w:val="en-US"/>
          </w:rPr>
          <w:t>Provincial COVID-19 Communicable Disease Guidelines for K-12 Settings</w:t>
        </w:r>
      </w:hyperlink>
      <w:r w:rsidRPr="006863A0">
        <w:rPr>
          <w:rFonts w:ascii="Tahoma" w:hAnsi="Tahoma" w:cs="Tahoma"/>
          <w:sz w:val="22"/>
          <w:szCs w:val="22"/>
          <w:lang w:val="en-US"/>
        </w:rPr>
        <w:t xml:space="preserve"> with ease. As a reminder, please ensure that your communicable disease plans are readily accessible to your community members (e.g., post on school/school district websites, on a bulletin board at the school, etc.).</w:t>
      </w:r>
      <w:r w:rsidRPr="006863A0">
        <w:rPr>
          <w:rFonts w:ascii="Tahoma" w:hAnsi="Tahoma" w:cs="Tahoma"/>
          <w:sz w:val="22"/>
          <w:szCs w:val="22"/>
        </w:rPr>
        <w:t> </w:t>
      </w:r>
    </w:p>
    <w:p w14:paraId="7CA614EB"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0A7D78F4"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Student and Family Affordability Fund</w:t>
      </w:r>
      <w:r w:rsidRPr="006863A0">
        <w:rPr>
          <w:rFonts w:ascii="Tahoma" w:hAnsi="Tahoma" w:cs="Tahoma"/>
          <w:sz w:val="22"/>
          <w:szCs w:val="22"/>
        </w:rPr>
        <w:t> </w:t>
      </w:r>
    </w:p>
    <w:p w14:paraId="0A95EC9B"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The announcement of an allocation of $3.8M in funding for the independent school sector as part of the </w:t>
      </w:r>
      <w:hyperlink r:id="rId1136" w:tgtFrame="_blank" w:history="1">
        <w:r w:rsidRPr="006863A0">
          <w:rPr>
            <w:rStyle w:val="Hyperlink"/>
            <w:rFonts w:ascii="Tahoma" w:hAnsi="Tahoma" w:cs="Tahoma"/>
            <w:color w:val="0563C1"/>
            <w:sz w:val="22"/>
            <w:szCs w:val="22"/>
            <w:lang w:val="en-US"/>
          </w:rPr>
          <w:t>Student and Family Affordability Fund</w:t>
        </w:r>
      </w:hyperlink>
      <w:r w:rsidRPr="006863A0">
        <w:rPr>
          <w:rFonts w:ascii="Tahoma" w:hAnsi="Tahoma" w:cs="Tahoma"/>
          <w:sz w:val="22"/>
          <w:szCs w:val="22"/>
          <w:lang w:val="en-US"/>
        </w:rPr>
        <w:t xml:space="preserve"> has generated a large degree of interest. FISA continues to work with the MECC and our member associations in determining who will receive this funding and the logistics of how and when the funds will be disbursed. The funds should be used in line with hardship policies already in place or created to support areas such as </w:t>
      </w:r>
      <w:r w:rsidRPr="006863A0">
        <w:rPr>
          <w:rFonts w:ascii="Tahoma" w:hAnsi="Tahoma" w:cs="Tahoma"/>
          <w:sz w:val="22"/>
          <w:szCs w:val="22"/>
          <w:lang w:val="en-US"/>
        </w:rPr>
        <w:lastRenderedPageBreak/>
        <w:t>enhancing food/meal 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More information will be forthcoming.</w:t>
      </w:r>
      <w:r w:rsidRPr="006863A0">
        <w:rPr>
          <w:rFonts w:ascii="Tahoma" w:hAnsi="Tahoma" w:cs="Tahoma"/>
          <w:sz w:val="22"/>
          <w:szCs w:val="22"/>
        </w:rPr>
        <w:t> </w:t>
      </w:r>
    </w:p>
    <w:p w14:paraId="34A2A01F"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5DE5865F"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Ventilation/Air Quality Funding Application</w:t>
      </w:r>
      <w:r w:rsidRPr="006863A0">
        <w:rPr>
          <w:rFonts w:ascii="Tahoma" w:hAnsi="Tahoma" w:cs="Tahoma"/>
          <w:sz w:val="22"/>
          <w:szCs w:val="22"/>
          <w:lang w:val="en-US"/>
        </w:rPr>
        <w:t> </w:t>
      </w:r>
      <w:r w:rsidRPr="006863A0">
        <w:rPr>
          <w:rFonts w:ascii="Tahoma" w:hAnsi="Tahoma" w:cs="Tahoma"/>
          <w:sz w:val="22"/>
          <w:szCs w:val="22"/>
        </w:rPr>
        <w:t> - Due Sept. 16, 2022</w:t>
      </w:r>
    </w:p>
    <w:p w14:paraId="25362A5F" w14:textId="2CD533B9"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Just a friendly reminder of the upcoming deadline for applications for the Air Quality Improvement Grant - </w:t>
      </w:r>
      <w:r w:rsidRPr="006863A0">
        <w:rPr>
          <w:rFonts w:ascii="Tahoma" w:hAnsi="Tahoma" w:cs="Tahoma"/>
          <w:b/>
          <w:bCs/>
          <w:sz w:val="22"/>
          <w:szCs w:val="22"/>
          <w:lang w:val="en-US"/>
        </w:rPr>
        <w:t>4:00 PM, September 16, 2022.</w:t>
      </w:r>
      <w:r w:rsidRPr="006863A0">
        <w:rPr>
          <w:rFonts w:ascii="Tahoma" w:hAnsi="Tahoma" w:cs="Tahoma"/>
          <w:sz w:val="22"/>
          <w:szCs w:val="22"/>
        </w:rPr>
        <w:t xml:space="preserve">  </w:t>
      </w:r>
      <w:r w:rsidRPr="006863A0">
        <w:rPr>
          <w:rFonts w:ascii="Tahoma" w:hAnsi="Tahoma" w:cs="Tahoma"/>
          <w:sz w:val="22"/>
          <w:szCs w:val="22"/>
          <w:lang w:val="en-US"/>
        </w:rPr>
        <w:t>The</w:t>
      </w:r>
      <w:r w:rsidRPr="006863A0">
        <w:rPr>
          <w:rFonts w:ascii="Tahoma" w:hAnsi="Tahoma" w:cs="Tahoma"/>
          <w:b/>
          <w:bCs/>
          <w:sz w:val="22"/>
          <w:szCs w:val="22"/>
          <w:lang w:val="en-US"/>
        </w:rPr>
        <w:t xml:space="preserve"> </w:t>
      </w:r>
      <w:r w:rsidRPr="006863A0">
        <w:rPr>
          <w:rFonts w:ascii="Tahoma" w:hAnsi="Tahoma" w:cs="Tahoma"/>
          <w:sz w:val="22"/>
          <w:szCs w:val="22"/>
          <w:lang w:val="en-US"/>
        </w:rPr>
        <w:t xml:space="preserve">ventilation grant documents, which include a </w:t>
      </w:r>
      <w:hyperlink r:id="rId1137" w:tgtFrame="_blank" w:history="1">
        <w:r w:rsidRPr="006863A0">
          <w:rPr>
            <w:rStyle w:val="Hyperlink"/>
            <w:rFonts w:ascii="Tahoma" w:hAnsi="Tahoma" w:cs="Tahoma"/>
            <w:b/>
            <w:bCs/>
            <w:sz w:val="22"/>
            <w:szCs w:val="22"/>
            <w:lang w:val="en-US"/>
          </w:rPr>
          <w:t xml:space="preserve">link </w:t>
        </w:r>
        <w:r w:rsidRPr="006863A0">
          <w:rPr>
            <w:rStyle w:val="Hyperlink"/>
            <w:rFonts w:ascii="Tahoma" w:hAnsi="Tahoma" w:cs="Tahoma"/>
            <w:sz w:val="22"/>
            <w:szCs w:val="22"/>
            <w:lang w:val="en-US"/>
          </w:rPr>
          <w:t>to the application</w:t>
        </w:r>
      </w:hyperlink>
      <w:r w:rsidRPr="006863A0">
        <w:rPr>
          <w:rFonts w:ascii="Tahoma" w:hAnsi="Tahoma" w:cs="Tahoma"/>
          <w:sz w:val="22"/>
          <w:szCs w:val="22"/>
          <w:lang w:val="en-US"/>
        </w:rPr>
        <w:t>, are attached to this email.</w:t>
      </w:r>
      <w:r w:rsidRPr="006863A0">
        <w:rPr>
          <w:rFonts w:ascii="Tahoma" w:hAnsi="Tahoma" w:cs="Tahoma"/>
          <w:sz w:val="22"/>
          <w:szCs w:val="22"/>
        </w:rPr>
        <w:t> </w:t>
      </w:r>
    </w:p>
    <w:p w14:paraId="2A044432"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00B90929"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In an earlier FISA </w:t>
      </w:r>
      <w:r w:rsidRPr="006863A0">
        <w:rPr>
          <w:rStyle w:val="il"/>
          <w:rFonts w:ascii="Tahoma" w:hAnsi="Tahoma" w:cs="Tahoma"/>
          <w:sz w:val="22"/>
          <w:szCs w:val="22"/>
          <w:lang w:val="en-US"/>
        </w:rPr>
        <w:t>Update</w:t>
      </w:r>
      <w:r w:rsidRPr="006863A0">
        <w:rPr>
          <w:rFonts w:ascii="Tahoma" w:hAnsi="Tahoma" w:cs="Tahoma"/>
          <w:sz w:val="22"/>
          <w:szCs w:val="22"/>
          <w:lang w:val="en-US"/>
        </w:rPr>
        <w:t xml:space="preserve"> we provided the following message: </w:t>
      </w:r>
      <w:r w:rsidRPr="006863A0">
        <w:rPr>
          <w:rFonts w:ascii="Tahoma" w:hAnsi="Tahoma" w:cs="Tahoma"/>
          <w:i/>
          <w:iCs/>
          <w:sz w:val="22"/>
          <w:szCs w:val="22"/>
          <w:lang w:val="en-US"/>
        </w:rPr>
        <w:t>Expenses already incurred by schools due to prior ventilation upgrading efforts are ineligible to be reimbursed through this grant</w:t>
      </w:r>
      <w:r w:rsidRPr="006863A0">
        <w:rPr>
          <w:rFonts w:ascii="Tahoma" w:hAnsi="Tahoma" w:cs="Tahoma"/>
          <w:sz w:val="22"/>
          <w:szCs w:val="22"/>
          <w:lang w:val="en-US"/>
        </w:rPr>
        <w:t>.</w:t>
      </w:r>
      <w:r w:rsidRPr="006863A0">
        <w:rPr>
          <w:rFonts w:ascii="Tahoma" w:hAnsi="Tahoma" w:cs="Tahoma"/>
          <w:b/>
          <w:bCs/>
          <w:color w:val="FF0000"/>
          <w:sz w:val="22"/>
          <w:szCs w:val="22"/>
          <w:lang w:val="en-US"/>
        </w:rPr>
        <w:t xml:space="preserve"> </w:t>
      </w:r>
      <w:r w:rsidRPr="006863A0">
        <w:rPr>
          <w:rFonts w:ascii="Tahoma" w:hAnsi="Tahoma" w:cs="Tahoma"/>
          <w:b/>
          <w:bCs/>
          <w:sz w:val="22"/>
          <w:szCs w:val="22"/>
          <w:lang w:val="en-US"/>
        </w:rPr>
        <w:t xml:space="preserve">In subsequent conversations with the MECC, FISA received approval to </w:t>
      </w:r>
      <w:r w:rsidRPr="006863A0">
        <w:rPr>
          <w:rFonts w:ascii="Tahoma" w:hAnsi="Tahoma" w:cs="Tahoma"/>
          <w:b/>
          <w:bCs/>
          <w:color w:val="FF0000"/>
          <w:sz w:val="22"/>
          <w:szCs w:val="22"/>
          <w:lang w:val="en-US"/>
        </w:rPr>
        <w:t>allow schools to apply for this grant for ventilation upgrade expenses they incurred since December 15</w:t>
      </w:r>
      <w:r w:rsidRPr="006863A0">
        <w:rPr>
          <w:rFonts w:ascii="Tahoma" w:hAnsi="Tahoma" w:cs="Tahoma"/>
          <w:b/>
          <w:bCs/>
          <w:color w:val="FF0000"/>
          <w:sz w:val="22"/>
          <w:szCs w:val="22"/>
          <w:vertAlign w:val="superscript"/>
          <w:lang w:val="en-US"/>
        </w:rPr>
        <w:t>th</w:t>
      </w:r>
      <w:r w:rsidRPr="006863A0">
        <w:rPr>
          <w:rFonts w:ascii="Tahoma" w:hAnsi="Tahoma" w:cs="Tahoma"/>
          <w:b/>
          <w:bCs/>
          <w:color w:val="FF0000"/>
          <w:sz w:val="22"/>
          <w:szCs w:val="22"/>
          <w:lang w:val="en-US"/>
        </w:rPr>
        <w:t>, 2021</w:t>
      </w:r>
      <w:r w:rsidRPr="006863A0">
        <w:rPr>
          <w:rFonts w:ascii="Tahoma" w:hAnsi="Tahoma" w:cs="Tahoma"/>
          <w:sz w:val="22"/>
          <w:szCs w:val="22"/>
          <w:lang w:val="en-US"/>
        </w:rPr>
        <w:t xml:space="preserve">. The priority criteria for grant assistance still applies but </w:t>
      </w:r>
      <w:r w:rsidRPr="006863A0">
        <w:rPr>
          <w:rFonts w:ascii="Tahoma" w:hAnsi="Tahoma" w:cs="Tahoma"/>
          <w:b/>
          <w:bCs/>
          <w:sz w:val="22"/>
          <w:szCs w:val="22"/>
          <w:lang w:val="en-US"/>
        </w:rPr>
        <w:t>the dates for expense inclusions have been expanded</w:t>
      </w:r>
      <w:r w:rsidRPr="006863A0">
        <w:rPr>
          <w:rFonts w:ascii="Tahoma" w:hAnsi="Tahoma" w:cs="Tahoma"/>
          <w:sz w:val="22"/>
          <w:szCs w:val="22"/>
          <w:lang w:val="en-US"/>
        </w:rPr>
        <w:t>.  </w:t>
      </w:r>
      <w:r w:rsidRPr="006863A0">
        <w:rPr>
          <w:rFonts w:ascii="Tahoma" w:hAnsi="Tahoma" w:cs="Tahoma"/>
          <w:sz w:val="22"/>
          <w:szCs w:val="22"/>
        </w:rPr>
        <w:t> </w:t>
      </w:r>
    </w:p>
    <w:p w14:paraId="55A118F3"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p>
    <w:p w14:paraId="2046FED1"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5EAA6361"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color w:val="222222"/>
          <w:sz w:val="22"/>
          <w:szCs w:val="22"/>
          <w:lang w:val="en-US"/>
        </w:rPr>
        <w:t>ArtStarts – Artists in Education (AIE) Grant</w:t>
      </w:r>
      <w:r w:rsidRPr="006863A0">
        <w:rPr>
          <w:rFonts w:ascii="Tahoma" w:hAnsi="Tahoma" w:cs="Tahoma"/>
          <w:color w:val="222222"/>
          <w:sz w:val="22"/>
          <w:szCs w:val="22"/>
        </w:rPr>
        <w:t> - Due Sept. 16, 2022</w:t>
      </w:r>
    </w:p>
    <w:p w14:paraId="49B356B5"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AIE 2022-23 Grant applications are due to the FISA office by Friday, September 16, 2022 at 1:00 PM. Group 1, 2, 3, and 4 schools are encouraged to apply to receive reimbursement of a portion of the professional artist fees for performances and workshops held in schools (in-person or virtually). Details can be found in the application form which is </w:t>
      </w:r>
      <w:r w:rsidRPr="006863A0">
        <w:rPr>
          <w:rFonts w:ascii="Tahoma" w:hAnsi="Tahoma" w:cs="Tahoma"/>
          <w:b/>
          <w:bCs/>
          <w:sz w:val="22"/>
          <w:szCs w:val="22"/>
          <w:lang w:val="en-US"/>
        </w:rPr>
        <w:t>available</w:t>
      </w:r>
      <w:r w:rsidRPr="006863A0">
        <w:rPr>
          <w:rFonts w:ascii="Tahoma" w:hAnsi="Tahoma" w:cs="Tahoma"/>
          <w:b/>
          <w:bCs/>
          <w:color w:val="222222"/>
          <w:sz w:val="22"/>
          <w:szCs w:val="22"/>
          <w:lang w:val="en-US"/>
        </w:rPr>
        <w:t> </w:t>
      </w:r>
      <w:hyperlink r:id="rId1138" w:tgtFrame="_blank" w:history="1">
        <w:r w:rsidRPr="006863A0">
          <w:rPr>
            <w:rStyle w:val="Hyperlink"/>
            <w:rFonts w:ascii="Tahoma" w:hAnsi="Tahoma" w:cs="Tahoma"/>
            <w:b/>
            <w:bCs/>
            <w:color w:val="0070C0"/>
            <w:sz w:val="22"/>
            <w:szCs w:val="22"/>
            <w:lang w:val="en-US"/>
          </w:rPr>
          <w:t>HERE</w:t>
        </w:r>
      </w:hyperlink>
      <w:r w:rsidRPr="006863A0">
        <w:rPr>
          <w:rFonts w:ascii="Tahoma" w:hAnsi="Tahoma" w:cs="Tahoma"/>
          <w:b/>
          <w:bCs/>
          <w:sz w:val="22"/>
          <w:szCs w:val="22"/>
          <w:lang w:val="en-US"/>
        </w:rPr>
        <w:t>.</w:t>
      </w:r>
      <w:r w:rsidRPr="006863A0">
        <w:rPr>
          <w:rFonts w:ascii="Tahoma" w:hAnsi="Tahoma" w:cs="Tahoma"/>
          <w:color w:val="222222"/>
          <w:sz w:val="22"/>
          <w:szCs w:val="22"/>
          <w:lang w:val="en-US"/>
        </w:rPr>
        <w:t> </w:t>
      </w:r>
      <w:r w:rsidRPr="006863A0">
        <w:rPr>
          <w:rFonts w:ascii="Tahoma" w:hAnsi="Tahoma" w:cs="Tahoma"/>
          <w:sz w:val="22"/>
          <w:szCs w:val="22"/>
          <w:lang w:val="en-US"/>
        </w:rPr>
        <w:t>FISA thanks the BC Arts Council and the Province of BC for their generosity in making these grants possible.</w:t>
      </w:r>
      <w:r w:rsidRPr="006863A0">
        <w:rPr>
          <w:rFonts w:ascii="Tahoma" w:hAnsi="Tahoma" w:cs="Tahoma"/>
          <w:sz w:val="22"/>
          <w:szCs w:val="22"/>
        </w:rPr>
        <w:t> </w:t>
      </w:r>
    </w:p>
    <w:p w14:paraId="001228C3"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p>
    <w:p w14:paraId="53B26D7F"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7F1F84DD"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FISA Provincial Outreach</w:t>
      </w:r>
      <w:r w:rsidRPr="006863A0">
        <w:rPr>
          <w:rFonts w:ascii="Tahoma" w:hAnsi="Tahoma" w:cs="Tahoma"/>
          <w:sz w:val="22"/>
          <w:szCs w:val="22"/>
        </w:rPr>
        <w:t> </w:t>
      </w:r>
    </w:p>
    <w:p w14:paraId="7739170E"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FISA Mental Health coordinators, Jamie Morris and Michelle Hussey, will be hosting professional development opportunities on mental health and wellness throughout the province this school year. Join us to explore how to center school mental health education and supports</w:t>
      </w:r>
      <w:r w:rsidRPr="006863A0">
        <w:rPr>
          <w:rFonts w:ascii="Tahoma" w:hAnsi="Tahoma" w:cs="Tahoma"/>
          <w:sz w:val="22"/>
          <w:szCs w:val="22"/>
        </w:rPr>
        <w:t> </w:t>
      </w:r>
    </w:p>
    <w:p w14:paraId="64366F31"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around the concept of "care" without overburdening staff.</w:t>
      </w:r>
      <w:r w:rsidRPr="006863A0">
        <w:rPr>
          <w:rFonts w:ascii="Tahoma" w:hAnsi="Tahoma" w:cs="Tahoma"/>
          <w:sz w:val="22"/>
          <w:szCs w:val="22"/>
        </w:rPr>
        <w:t> </w:t>
      </w:r>
    </w:p>
    <w:p w14:paraId="1754956D"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2F53C48"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events scheduled thus far are: </w:t>
      </w:r>
      <w:r w:rsidRPr="006863A0">
        <w:rPr>
          <w:rFonts w:ascii="Tahoma" w:hAnsi="Tahoma" w:cs="Tahoma"/>
          <w:sz w:val="22"/>
          <w:szCs w:val="22"/>
        </w:rPr>
        <w:t> </w:t>
      </w:r>
    </w:p>
    <w:p w14:paraId="35166D26"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4 – Smithers </w:t>
      </w:r>
      <w:hyperlink r:id="rId1139" w:tgtFrame="_blank" w:history="1">
        <w:r w:rsidRPr="006863A0">
          <w:rPr>
            <w:rStyle w:val="Hyperlink"/>
            <w:rFonts w:ascii="Tahoma" w:hAnsi="Tahoma" w:cs="Tahoma"/>
            <w:b/>
            <w:bCs/>
            <w:sz w:val="22"/>
            <w:szCs w:val="22"/>
            <w:lang w:val="en-US"/>
          </w:rPr>
          <w:t>register here</w:t>
        </w:r>
      </w:hyperlink>
      <w:r w:rsidRPr="006863A0">
        <w:rPr>
          <w:rFonts w:ascii="Tahoma" w:hAnsi="Tahoma" w:cs="Tahoma"/>
          <w:sz w:val="22"/>
          <w:szCs w:val="22"/>
        </w:rPr>
        <w:t> </w:t>
      </w:r>
    </w:p>
    <w:p w14:paraId="38662039"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6 – Dawson Creek </w:t>
      </w:r>
      <w:hyperlink r:id="rId1140" w:tgtFrame="_blank" w:history="1">
        <w:r w:rsidRPr="006863A0">
          <w:rPr>
            <w:rStyle w:val="Hyperlink"/>
            <w:rFonts w:ascii="Tahoma" w:hAnsi="Tahoma" w:cs="Tahoma"/>
            <w:b/>
            <w:bCs/>
            <w:sz w:val="22"/>
            <w:szCs w:val="22"/>
            <w:lang w:val="en-US"/>
          </w:rPr>
          <w:t>register here</w:t>
        </w:r>
      </w:hyperlink>
      <w:r w:rsidRPr="006863A0">
        <w:rPr>
          <w:rFonts w:ascii="Tahoma" w:hAnsi="Tahoma" w:cs="Tahoma"/>
          <w:sz w:val="22"/>
          <w:szCs w:val="22"/>
        </w:rPr>
        <w:t> </w:t>
      </w:r>
    </w:p>
    <w:p w14:paraId="40EF073E"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7 – Prince George </w:t>
      </w:r>
      <w:hyperlink r:id="rId1141" w:tgtFrame="_blank" w:history="1">
        <w:r w:rsidRPr="006863A0">
          <w:rPr>
            <w:rStyle w:val="Hyperlink"/>
            <w:rFonts w:ascii="Tahoma" w:hAnsi="Tahoma" w:cs="Tahoma"/>
            <w:b/>
            <w:bCs/>
            <w:sz w:val="22"/>
            <w:szCs w:val="22"/>
            <w:lang w:val="en-US"/>
          </w:rPr>
          <w:t>register here</w:t>
        </w:r>
      </w:hyperlink>
      <w:r w:rsidRPr="006863A0">
        <w:rPr>
          <w:rFonts w:ascii="Tahoma" w:hAnsi="Tahoma" w:cs="Tahoma"/>
          <w:sz w:val="22"/>
          <w:szCs w:val="22"/>
        </w:rPr>
        <w:t> </w:t>
      </w:r>
    </w:p>
    <w:p w14:paraId="2CF5BBE1"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6A355EDB"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color w:val="2E74B5"/>
          <w:sz w:val="22"/>
          <w:szCs w:val="22"/>
          <w:lang w:val="en-US"/>
        </w:rPr>
        <w:t>To ensure these events will take place, please register soon (and a minimum of two weeks in advance of the event). There is a minimum registration enrollment we must achieve to go forward with each Provincial Outreach event (Smithers has already met this threshold – Yay Smithers!!). </w:t>
      </w:r>
      <w:r w:rsidRPr="006863A0">
        <w:rPr>
          <w:rFonts w:ascii="Tahoma" w:hAnsi="Tahoma" w:cs="Tahoma"/>
          <w:color w:val="2E74B5"/>
          <w:sz w:val="22"/>
          <w:szCs w:val="22"/>
        </w:rPr>
        <w:t> </w:t>
      </w:r>
    </w:p>
    <w:p w14:paraId="1C84F9A3"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2E74B5"/>
          <w:sz w:val="22"/>
          <w:szCs w:val="22"/>
        </w:rPr>
        <w:t> </w:t>
      </w:r>
    </w:p>
    <w:p w14:paraId="3469A248"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The Provincial Outreach sessions will be held in-person, lunch will be served, and they are free to attend. Further information on additional sessions for other areas of the province will be </w:t>
      </w:r>
      <w:r w:rsidRPr="006863A0">
        <w:rPr>
          <w:rFonts w:ascii="Tahoma" w:hAnsi="Tahoma" w:cs="Tahoma"/>
          <w:sz w:val="22"/>
          <w:szCs w:val="22"/>
          <w:lang w:val="en-US"/>
        </w:rPr>
        <w:lastRenderedPageBreak/>
        <w:t xml:space="preserve">forthcoming. If you are interested in hosting a Provincial Outreach session at your school, please contact Janet at </w:t>
      </w:r>
      <w:hyperlink r:id="rId1142" w:tgtFrame="_blank" w:history="1">
        <w:r w:rsidRPr="006863A0">
          <w:rPr>
            <w:rStyle w:val="Hyperlink"/>
            <w:rFonts w:ascii="Tahoma" w:hAnsi="Tahoma" w:cs="Tahoma"/>
            <w:sz w:val="22"/>
            <w:szCs w:val="22"/>
            <w:lang w:val="en-US"/>
          </w:rPr>
          <w:t>Janet@fisabc.ca</w:t>
        </w:r>
      </w:hyperlink>
      <w:r w:rsidRPr="006863A0">
        <w:rPr>
          <w:rFonts w:ascii="Tahoma" w:hAnsi="Tahoma" w:cs="Tahoma"/>
          <w:sz w:val="22"/>
          <w:szCs w:val="22"/>
          <w:lang w:val="en-US"/>
        </w:rPr>
        <w:t>. </w:t>
      </w:r>
      <w:r w:rsidRPr="006863A0">
        <w:rPr>
          <w:rFonts w:ascii="Tahoma" w:hAnsi="Tahoma" w:cs="Tahoma"/>
          <w:sz w:val="22"/>
          <w:szCs w:val="22"/>
        </w:rPr>
        <w:t> </w:t>
      </w:r>
    </w:p>
    <w:p w14:paraId="5383633F"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72833F7A"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30271220"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Child Care Capital Funding Grant</w:t>
      </w:r>
      <w:r w:rsidRPr="006863A0">
        <w:rPr>
          <w:rFonts w:ascii="Tahoma" w:hAnsi="Tahoma" w:cs="Tahoma"/>
          <w:sz w:val="22"/>
          <w:szCs w:val="22"/>
          <w:lang w:val="en-US"/>
        </w:rPr>
        <w:t> </w:t>
      </w:r>
      <w:r w:rsidRPr="006863A0">
        <w:rPr>
          <w:rFonts w:ascii="Tahoma" w:hAnsi="Tahoma" w:cs="Tahoma"/>
          <w:sz w:val="22"/>
          <w:szCs w:val="22"/>
        </w:rPr>
        <w:t> </w:t>
      </w:r>
    </w:p>
    <w:p w14:paraId="65EF1131"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In a recent meeting with the Hon. Katrina Chen, Minister of Child Care,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before/after school care programs for children birth to 12 years old. More information is available </w:t>
      </w:r>
      <w:hyperlink r:id="rId1143" w:tgtFrame="_blank" w:history="1">
        <w:r w:rsidRPr="006863A0">
          <w:rPr>
            <w:rStyle w:val="Hyperlink"/>
            <w:rFonts w:ascii="Tahoma" w:hAnsi="Tahoma" w:cs="Tahoma"/>
            <w:b/>
            <w:bCs/>
            <w:sz w:val="22"/>
            <w:szCs w:val="22"/>
            <w:lang w:val="en-US"/>
          </w:rPr>
          <w:t>HERE</w:t>
        </w:r>
      </w:hyperlink>
      <w:r w:rsidRPr="006863A0">
        <w:rPr>
          <w:rFonts w:ascii="Tahoma" w:hAnsi="Tahoma" w:cs="Tahoma"/>
          <w:b/>
          <w:bCs/>
          <w:sz w:val="22"/>
          <w:szCs w:val="22"/>
          <w:lang w:val="en-US"/>
        </w:rPr>
        <w:t>.  </w:t>
      </w:r>
      <w:r w:rsidRPr="006863A0">
        <w:rPr>
          <w:rFonts w:ascii="Tahoma" w:hAnsi="Tahoma" w:cs="Tahoma"/>
          <w:sz w:val="22"/>
          <w:szCs w:val="22"/>
        </w:rPr>
        <w:t> </w:t>
      </w:r>
    </w:p>
    <w:p w14:paraId="1F736E27"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p>
    <w:p w14:paraId="2A55907B"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F948F02"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MDI</w:t>
      </w:r>
      <w:r w:rsidRPr="006863A0">
        <w:rPr>
          <w:rFonts w:ascii="Tahoma" w:hAnsi="Tahoma" w:cs="Tahoma"/>
          <w:sz w:val="22"/>
          <w:szCs w:val="22"/>
          <w:lang w:val="en-US"/>
        </w:rPr>
        <w:t> </w:t>
      </w:r>
      <w:r w:rsidRPr="006863A0">
        <w:rPr>
          <w:rFonts w:ascii="Tahoma" w:hAnsi="Tahoma" w:cs="Tahoma"/>
          <w:sz w:val="22"/>
          <w:szCs w:val="22"/>
        </w:rPr>
        <w:t> </w:t>
      </w:r>
    </w:p>
    <w:p w14:paraId="713F0EC6"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sz w:val="22"/>
          <w:szCs w:val="22"/>
          <w:lang w:val="en-US"/>
        </w:rPr>
        <w:t xml:space="preserve">Indicate your interest </w:t>
      </w:r>
      <w:hyperlink r:id="rId1144" w:tgtFrame="_blank" w:history="1">
        <w:r w:rsidRPr="006863A0">
          <w:rPr>
            <w:rStyle w:val="Hyperlink"/>
            <w:rFonts w:ascii="Tahoma" w:hAnsi="Tahoma" w:cs="Tahoma"/>
            <w:b/>
            <w:bCs/>
            <w:sz w:val="22"/>
            <w:szCs w:val="22"/>
            <w:lang w:val="en-US"/>
          </w:rPr>
          <w:t>HERE</w:t>
        </w:r>
      </w:hyperlink>
      <w:r w:rsidRPr="006863A0">
        <w:rPr>
          <w:rFonts w:ascii="Tahoma" w:hAnsi="Tahoma" w:cs="Tahoma"/>
          <w:b/>
          <w:bCs/>
          <w:sz w:val="22"/>
          <w:szCs w:val="22"/>
          <w:lang w:val="en-US"/>
        </w:rPr>
        <w:t>. </w:t>
      </w:r>
      <w:r w:rsidRPr="006863A0">
        <w:rPr>
          <w:rFonts w:ascii="Tahoma" w:hAnsi="Tahoma" w:cs="Tahoma"/>
          <w:sz w:val="22"/>
          <w:szCs w:val="22"/>
        </w:rPr>
        <w:t> </w:t>
      </w:r>
    </w:p>
    <w:p w14:paraId="1B26B3F9"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w:t>
      </w:r>
      <w:r w:rsidRPr="006863A0">
        <w:rPr>
          <w:rFonts w:ascii="Tahoma" w:hAnsi="Tahoma" w:cs="Tahoma"/>
          <w:sz w:val="22"/>
          <w:szCs w:val="22"/>
          <w:lang w:val="en-US"/>
        </w:rPr>
        <w:t> </w:t>
      </w:r>
      <w:r w:rsidRPr="006863A0">
        <w:rPr>
          <w:rFonts w:ascii="Tahoma" w:hAnsi="Tahoma" w:cs="Tahoma"/>
          <w:sz w:val="22"/>
          <w:szCs w:val="22"/>
        </w:rPr>
        <w:t> </w:t>
      </w:r>
    </w:p>
    <w:p w14:paraId="36D31C9E"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For questions regarding the MDI please contact Michelle at </w:t>
      </w:r>
      <w:hyperlink r:id="rId1145" w:tgtFrame="_blank" w:history="1">
        <w:r w:rsidRPr="006863A0">
          <w:rPr>
            <w:rStyle w:val="Hyperlink"/>
            <w:rFonts w:ascii="Tahoma" w:hAnsi="Tahoma" w:cs="Tahoma"/>
            <w:sz w:val="22"/>
            <w:szCs w:val="22"/>
            <w:lang w:val="en-US"/>
          </w:rPr>
          <w:t>michelle_mhc@fisabc.ca</w:t>
        </w:r>
      </w:hyperlink>
      <w:r w:rsidRPr="006863A0">
        <w:rPr>
          <w:rFonts w:ascii="Tahoma" w:hAnsi="Tahoma" w:cs="Tahoma"/>
          <w:sz w:val="22"/>
          <w:szCs w:val="22"/>
          <w:lang w:val="en-US"/>
        </w:rPr>
        <w:t xml:space="preserve"> or Jamie at </w:t>
      </w:r>
      <w:hyperlink r:id="rId1146" w:tgtFrame="_blank" w:history="1">
        <w:r w:rsidRPr="006863A0">
          <w:rPr>
            <w:rStyle w:val="Hyperlink"/>
            <w:rFonts w:ascii="Tahoma" w:hAnsi="Tahoma" w:cs="Tahoma"/>
            <w:sz w:val="22"/>
            <w:szCs w:val="22"/>
            <w:lang w:val="en-US"/>
          </w:rPr>
          <w:t>jamie_mhc@fisabc.ca</w:t>
        </w:r>
      </w:hyperlink>
      <w:r w:rsidRPr="006863A0">
        <w:rPr>
          <w:rFonts w:ascii="Tahoma" w:hAnsi="Tahoma" w:cs="Tahoma"/>
          <w:sz w:val="22"/>
          <w:szCs w:val="22"/>
          <w:lang w:val="en-US"/>
        </w:rPr>
        <w:t>. </w:t>
      </w:r>
      <w:r w:rsidRPr="006863A0">
        <w:rPr>
          <w:rFonts w:ascii="Tahoma" w:hAnsi="Tahoma" w:cs="Tahoma"/>
          <w:sz w:val="22"/>
          <w:szCs w:val="22"/>
        </w:rPr>
        <w:t> </w:t>
      </w:r>
    </w:p>
    <w:p w14:paraId="5043F957" w14:textId="77777777" w:rsidR="00325BA5" w:rsidRPr="006863A0" w:rsidRDefault="00325BA5" w:rsidP="00325BA5">
      <w:pPr>
        <w:shd w:val="clear" w:color="auto" w:fill="FFFFFF"/>
        <w:rPr>
          <w:rFonts w:ascii="Tahoma" w:hAnsi="Tahoma" w:cs="Tahoma"/>
          <w:b/>
          <w:bCs/>
          <w:color w:val="000000"/>
          <w:sz w:val="22"/>
          <w:szCs w:val="22"/>
          <w:highlight w:val="yellow"/>
        </w:rPr>
      </w:pPr>
    </w:p>
    <w:p w14:paraId="362A8AB2" w14:textId="77777777" w:rsidR="00325BA5" w:rsidRPr="006863A0" w:rsidRDefault="00325BA5" w:rsidP="00325BA5">
      <w:pPr>
        <w:shd w:val="clear" w:color="auto" w:fill="FFFFFF"/>
        <w:rPr>
          <w:rFonts w:ascii="Tahoma" w:hAnsi="Tahoma" w:cs="Tahoma"/>
          <w:b/>
          <w:bCs/>
          <w:color w:val="000000"/>
          <w:sz w:val="22"/>
          <w:szCs w:val="22"/>
          <w:highlight w:val="yellow"/>
        </w:rPr>
      </w:pPr>
    </w:p>
    <w:p w14:paraId="3860D44D" w14:textId="77777777" w:rsidR="00325BA5" w:rsidRPr="006863A0" w:rsidRDefault="00325BA5" w:rsidP="00325BA5">
      <w:pPr>
        <w:shd w:val="clear" w:color="auto" w:fill="FFFFFF"/>
        <w:rPr>
          <w:rFonts w:ascii="Tahoma" w:hAnsi="Tahoma" w:cs="Tahoma"/>
          <w:b/>
          <w:bCs/>
          <w:color w:val="000000"/>
          <w:sz w:val="22"/>
          <w:szCs w:val="22"/>
          <w:highlight w:val="yellow"/>
        </w:rPr>
      </w:pPr>
    </w:p>
    <w:p w14:paraId="7A8FD2E9" w14:textId="77777777" w:rsidR="00325BA5" w:rsidRPr="006863A0" w:rsidRDefault="00325BA5" w:rsidP="00325BA5">
      <w:pPr>
        <w:shd w:val="clear" w:color="auto" w:fill="FFFFFF"/>
        <w:rPr>
          <w:rFonts w:ascii="Tahoma" w:hAnsi="Tahoma" w:cs="Tahoma"/>
          <w:b/>
          <w:bCs/>
          <w:color w:val="000000"/>
          <w:sz w:val="22"/>
          <w:szCs w:val="22"/>
          <w:highlight w:val="yellow"/>
        </w:rPr>
      </w:pPr>
    </w:p>
    <w:p w14:paraId="4F33050B" w14:textId="75BD4F15"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September 2, 2022</w:t>
      </w:r>
      <w:r w:rsidRPr="006863A0">
        <w:rPr>
          <w:rFonts w:ascii="Tahoma" w:hAnsi="Tahoma" w:cs="Tahoma"/>
          <w:color w:val="000000"/>
          <w:sz w:val="22"/>
          <w:szCs w:val="22"/>
        </w:rPr>
        <w:t> </w:t>
      </w:r>
    </w:p>
    <w:p w14:paraId="73554D89" w14:textId="77777777" w:rsidR="00325BA5" w:rsidRPr="006863A0" w:rsidRDefault="00325BA5" w:rsidP="00325BA5">
      <w:pPr>
        <w:shd w:val="clear" w:color="auto" w:fill="FFFFFF"/>
        <w:rPr>
          <w:rFonts w:ascii="Tahoma" w:hAnsi="Tahoma" w:cs="Tahoma"/>
          <w:color w:val="222222"/>
          <w:sz w:val="22"/>
          <w:szCs w:val="22"/>
        </w:rPr>
      </w:pPr>
    </w:p>
    <w:p w14:paraId="2A8C791B"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I know some independent schools have already invited students back, but a majority of schools have spent this past week preparing for students to arrive next week. Certainly, the tone for this year’s school start up is appropriately different and school leaders are optimistic and looking forward to school operations that will be more like pre-pandemic practices.</w:t>
      </w:r>
    </w:p>
    <w:p w14:paraId="6A0ECFDB"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548F699"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I hope you all have an opportunity to enjoy a good portion of this Labour Day long weekend and I also encourage you to reflect upon your labours, and those of your colleagues, that provide a lasting impact on the learning and health and wellbeing of the many students that attend your independent schools throughout BC.</w:t>
      </w:r>
    </w:p>
    <w:p w14:paraId="6B2936F4"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72E13A5" w14:textId="77777777" w:rsidR="00325BA5" w:rsidRPr="006863A0" w:rsidRDefault="00325BA5" w:rsidP="00325BA5">
      <w:pPr>
        <w:shd w:val="clear" w:color="auto" w:fill="FFFFFF"/>
        <w:rPr>
          <w:rFonts w:ascii="Tahoma" w:hAnsi="Tahoma" w:cs="Tahoma"/>
          <w:color w:val="222222"/>
          <w:sz w:val="22"/>
          <w:szCs w:val="22"/>
        </w:rPr>
      </w:pPr>
    </w:p>
    <w:p w14:paraId="2DB47516"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COVID Items</w:t>
      </w:r>
    </w:p>
    <w:p w14:paraId="7EFCA627"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With last week’s release of the </w:t>
      </w:r>
      <w:hyperlink r:id="rId1147" w:tgtFrame="_blank" w:history="1">
        <w:r w:rsidRPr="006863A0">
          <w:rPr>
            <w:rStyle w:val="Hyperlink"/>
            <w:rFonts w:ascii="Tahoma" w:hAnsi="Tahoma" w:cs="Tahoma"/>
            <w:sz w:val="22"/>
            <w:szCs w:val="22"/>
          </w:rPr>
          <w:t>Provincial COVID-19 Communicable Disease Guidelines for K-12 Settings</w:t>
        </w:r>
      </w:hyperlink>
      <w:r w:rsidRPr="006863A0">
        <w:rPr>
          <w:rFonts w:ascii="Tahoma" w:hAnsi="Tahoma" w:cs="Tahoma"/>
          <w:sz w:val="22"/>
          <w:szCs w:val="22"/>
        </w:rPr>
        <w:t> the FISA office has received several queries from school leaders looking for clarification on the following topics:</w:t>
      </w:r>
    </w:p>
    <w:p w14:paraId="3D7F2C37"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sz w:val="22"/>
          <w:szCs w:val="22"/>
        </w:rPr>
        <w:t>Independent schools must have a communicable disease plan in place that focuses on reducing the transmission of </w:t>
      </w:r>
      <w:bookmarkStart w:id="6" w:name="m_-4123145869251267836__Hlk112755750"/>
      <w:r w:rsidRPr="006863A0">
        <w:rPr>
          <w:rFonts w:ascii="Tahoma" w:hAnsi="Tahoma" w:cs="Tahoma"/>
          <w:color w:val="222222"/>
          <w:sz w:val="22"/>
          <w:szCs w:val="22"/>
        </w:rPr>
        <w:t>communicable diseases, </w:t>
      </w:r>
      <w:bookmarkEnd w:id="6"/>
      <w:r w:rsidRPr="006863A0">
        <w:rPr>
          <w:rFonts w:ascii="Tahoma" w:hAnsi="Tahoma" w:cs="Tahoma"/>
          <w:sz w:val="22"/>
          <w:szCs w:val="22"/>
        </w:rPr>
        <w:t>and these plans should be readily accessible to your community members.</w:t>
      </w:r>
    </w:p>
    <w:p w14:paraId="52D0122C"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sz w:val="22"/>
          <w:szCs w:val="22"/>
        </w:rPr>
        <w:t>The K-12 Guidelines are filled with recommendations from the BCCDC that schools should consider and incorporate into their communicable disease plans.</w:t>
      </w:r>
    </w:p>
    <w:p w14:paraId="1355F3CF"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sz w:val="22"/>
          <w:szCs w:val="22"/>
        </w:rPr>
        <w:t>Schools should return to their regular cleaning practices, with recognition of the impact cleaning and disinfecting frequently touched surfaces have on the spread of communicable diseases. </w:t>
      </w:r>
    </w:p>
    <w:p w14:paraId="63770D29"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sz w:val="22"/>
          <w:szCs w:val="22"/>
        </w:rPr>
        <w:lastRenderedPageBreak/>
        <w:t>Independent schools that enroll Indigenous students living on reserve should continue to communicate and collaborate with First Nation leaders to plan for supports for students that may not be able to consistently participate in in-person learning.</w:t>
      </w:r>
    </w:p>
    <w:p w14:paraId="6940CA3D"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sz w:val="22"/>
          <w:szCs w:val="22"/>
        </w:rPr>
        <w:t>Space/crowd configurations for your buildings and busses are managed by the school and can revert to your normal practices. </w:t>
      </w:r>
    </w:p>
    <w:p w14:paraId="759B7906"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87EC67A" w14:textId="77777777" w:rsidR="00325BA5" w:rsidRPr="006863A0" w:rsidRDefault="00325BA5" w:rsidP="00325BA5">
      <w:pPr>
        <w:shd w:val="clear" w:color="auto" w:fill="FFFFFF"/>
        <w:rPr>
          <w:rFonts w:ascii="Tahoma" w:hAnsi="Tahoma" w:cs="Tahoma"/>
          <w:color w:val="222222"/>
          <w:sz w:val="22"/>
          <w:szCs w:val="22"/>
        </w:rPr>
      </w:pPr>
    </w:p>
    <w:p w14:paraId="6291145B" w14:textId="77777777" w:rsidR="00325BA5" w:rsidRPr="006863A0" w:rsidRDefault="00325BA5" w:rsidP="00325BA5">
      <w:pPr>
        <w:shd w:val="clear" w:color="auto" w:fill="FFFFFF"/>
        <w:rPr>
          <w:rFonts w:ascii="Tahoma" w:hAnsi="Tahoma" w:cs="Tahoma"/>
          <w:color w:val="222222"/>
          <w:sz w:val="22"/>
          <w:szCs w:val="22"/>
        </w:rPr>
      </w:pPr>
      <w:bookmarkStart w:id="7" w:name="m_-4123145869251267836__Hlk112833547"/>
      <w:r w:rsidRPr="006863A0">
        <w:rPr>
          <w:rFonts w:ascii="Tahoma" w:hAnsi="Tahoma" w:cs="Tahoma"/>
          <w:b/>
          <w:bCs/>
          <w:color w:val="222222"/>
          <w:sz w:val="22"/>
          <w:szCs w:val="22"/>
          <w:u w:val="single"/>
        </w:rPr>
        <w:t>Student and Family Affordability Fund</w:t>
      </w:r>
      <w:bookmarkEnd w:id="7"/>
    </w:p>
    <w:p w14:paraId="72C6BF52"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The Ministry of Education and Child Care (MECC) announced this week that the independent school sector has been allotted $3.8M of the </w:t>
      </w:r>
      <w:hyperlink r:id="rId1148" w:tgtFrame="_blank" w:history="1">
        <w:r w:rsidRPr="006863A0">
          <w:rPr>
            <w:rStyle w:val="Hyperlink"/>
            <w:rFonts w:ascii="Tahoma" w:hAnsi="Tahoma" w:cs="Tahoma"/>
            <w:color w:val="0563C1"/>
            <w:sz w:val="22"/>
            <w:szCs w:val="22"/>
            <w:lang w:val="en-US"/>
          </w:rPr>
          <w:t>Student and Family Affordability Fund</w:t>
        </w:r>
      </w:hyperlink>
      <w:r w:rsidRPr="006863A0">
        <w:rPr>
          <w:rFonts w:ascii="Tahoma" w:hAnsi="Tahoma" w:cs="Tahoma"/>
          <w:color w:val="222222"/>
          <w:sz w:val="22"/>
          <w:szCs w:val="22"/>
        </w:rPr>
        <w:t>. </w:t>
      </w:r>
      <w:r w:rsidRPr="006863A0">
        <w:rPr>
          <w:rFonts w:ascii="Tahoma" w:hAnsi="Tahoma" w:cs="Tahoma"/>
          <w:color w:val="000000"/>
          <w:sz w:val="22"/>
          <w:szCs w:val="22"/>
        </w:rPr>
        <w:t>This is a grant to support students/families that are experiencing financial struggles with tenuous family budgets exacerbated by these inflationary times. This funding can be used to support food security, access to school supplies and other programming fees for those suffering through financial hardship. This funding is not to be used to subsidize tuition fees or to provide direct payments to parents.</w:t>
      </w:r>
    </w:p>
    <w:p w14:paraId="4DA6ABF1"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E1F1FD6"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FISA will be working with the MECC and consulting with our member associations’ leadership to determine who will receive this funding support and the logistics of how and when qualifying schools will receive this funding.  </w:t>
      </w:r>
    </w:p>
    <w:p w14:paraId="5B14FBB4" w14:textId="77777777" w:rsidR="00325BA5" w:rsidRPr="006863A0" w:rsidRDefault="00325BA5" w:rsidP="00325BA5">
      <w:pPr>
        <w:shd w:val="clear" w:color="auto" w:fill="FFFFFF"/>
        <w:rPr>
          <w:rFonts w:ascii="Tahoma" w:hAnsi="Tahoma" w:cs="Tahoma"/>
          <w:color w:val="222222"/>
          <w:sz w:val="22"/>
          <w:szCs w:val="22"/>
        </w:rPr>
      </w:pPr>
    </w:p>
    <w:p w14:paraId="4F09139D" w14:textId="77777777" w:rsidR="00325BA5" w:rsidRPr="006863A0" w:rsidRDefault="00325BA5" w:rsidP="00325BA5">
      <w:pPr>
        <w:shd w:val="clear" w:color="auto" w:fill="FFFFFF"/>
        <w:rPr>
          <w:rFonts w:ascii="Tahoma" w:hAnsi="Tahoma" w:cs="Tahoma"/>
          <w:color w:val="222222"/>
          <w:sz w:val="22"/>
          <w:szCs w:val="22"/>
        </w:rPr>
      </w:pPr>
    </w:p>
    <w:p w14:paraId="2A42451A"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Ventilation/Air Quality Funding Application</w:t>
      </w:r>
      <w:r w:rsidRPr="006863A0">
        <w:rPr>
          <w:rFonts w:ascii="Tahoma" w:hAnsi="Tahoma" w:cs="Tahoma"/>
          <w:color w:val="000000"/>
          <w:sz w:val="22"/>
          <w:szCs w:val="22"/>
        </w:rPr>
        <w:t> </w:t>
      </w:r>
    </w:p>
    <w:p w14:paraId="4B61D2D5"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Just a friendly reminder of the upcoming deadline for applications for the </w:t>
      </w:r>
      <w:r w:rsidRPr="006863A0">
        <w:rPr>
          <w:rFonts w:ascii="Tahoma" w:hAnsi="Tahoma" w:cs="Tahoma"/>
          <w:color w:val="222222"/>
          <w:sz w:val="22"/>
          <w:szCs w:val="22"/>
        </w:rPr>
        <w:t>Air Quality Improvement Grant - </w:t>
      </w:r>
      <w:r w:rsidRPr="006863A0">
        <w:rPr>
          <w:rFonts w:ascii="Tahoma" w:hAnsi="Tahoma" w:cs="Tahoma"/>
          <w:b/>
          <w:bCs/>
          <w:color w:val="222222"/>
          <w:sz w:val="22"/>
          <w:szCs w:val="22"/>
        </w:rPr>
        <w:t>4:00 PM, September 16, 2022.</w:t>
      </w:r>
    </w:p>
    <w:p w14:paraId="02E20DCC"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The</w:t>
      </w:r>
      <w:r w:rsidRPr="006863A0">
        <w:rPr>
          <w:rFonts w:ascii="Tahoma" w:hAnsi="Tahoma" w:cs="Tahoma"/>
          <w:b/>
          <w:bCs/>
          <w:color w:val="222222"/>
          <w:sz w:val="22"/>
          <w:szCs w:val="22"/>
        </w:rPr>
        <w:t> </w:t>
      </w:r>
      <w:r w:rsidRPr="006863A0">
        <w:rPr>
          <w:rFonts w:ascii="Tahoma" w:hAnsi="Tahoma" w:cs="Tahoma"/>
          <w:color w:val="222222"/>
          <w:sz w:val="22"/>
          <w:szCs w:val="22"/>
        </w:rPr>
        <w:t>ventilation grant documents, which include a </w:t>
      </w:r>
      <w:hyperlink r:id="rId1149" w:tgtFrame="_blank" w:history="1">
        <w:r w:rsidRPr="006863A0">
          <w:rPr>
            <w:rStyle w:val="Hyperlink"/>
            <w:rFonts w:ascii="Tahoma" w:hAnsi="Tahoma" w:cs="Tahoma"/>
            <w:color w:val="0563C1"/>
            <w:sz w:val="22"/>
            <w:szCs w:val="22"/>
          </w:rPr>
          <w:t>link to the application</w:t>
        </w:r>
      </w:hyperlink>
      <w:r w:rsidRPr="006863A0">
        <w:rPr>
          <w:rFonts w:ascii="Tahoma" w:hAnsi="Tahoma" w:cs="Tahoma"/>
          <w:color w:val="222222"/>
          <w:sz w:val="22"/>
          <w:szCs w:val="22"/>
        </w:rPr>
        <w:t>, are attached to this email.</w:t>
      </w:r>
    </w:p>
    <w:p w14:paraId="35380B79"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E74B5"/>
          <w:sz w:val="22"/>
          <w:szCs w:val="22"/>
        </w:rPr>
        <w:t>(Expenses already incurred by schools due to prior ventilation upgrading efforts are ineligible to be reimbursed through this grant).</w:t>
      </w:r>
    </w:p>
    <w:p w14:paraId="421CFBEC" w14:textId="77777777" w:rsidR="00325BA5" w:rsidRPr="006863A0" w:rsidRDefault="00325BA5" w:rsidP="00325BA5">
      <w:pPr>
        <w:shd w:val="clear" w:color="auto" w:fill="FFFFFF"/>
        <w:rPr>
          <w:rFonts w:ascii="Tahoma" w:hAnsi="Tahoma" w:cs="Tahoma"/>
          <w:color w:val="222222"/>
          <w:sz w:val="22"/>
          <w:szCs w:val="22"/>
        </w:rPr>
      </w:pPr>
    </w:p>
    <w:p w14:paraId="6CF96AD8"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784BFB4"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FISA Provincial Outreach</w:t>
      </w:r>
    </w:p>
    <w:p w14:paraId="7ABB3122"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The FISA Mental Health coordinators, Jamie Morris and Michelle Hussey, will be hosting professional development opportunities on mental health and wellness throughout the province this school year. The events scheduled thus far are:</w:t>
      </w:r>
    </w:p>
    <w:p w14:paraId="7A58CFE5"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rPr>
        <w:t>October 4 – Smithers </w:t>
      </w:r>
      <w:hyperlink r:id="rId1150" w:tgtFrame="_blank" w:history="1">
        <w:r w:rsidRPr="006863A0">
          <w:rPr>
            <w:rStyle w:val="Hyperlink"/>
            <w:rFonts w:ascii="Tahoma" w:hAnsi="Tahoma" w:cs="Tahoma"/>
            <w:b/>
            <w:bCs/>
            <w:color w:val="0563C1"/>
            <w:sz w:val="22"/>
            <w:szCs w:val="22"/>
          </w:rPr>
          <w:t>register here</w:t>
        </w:r>
      </w:hyperlink>
    </w:p>
    <w:p w14:paraId="3C2C8FC9"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rPr>
        <w:t>October 6 – Dawson Creek </w:t>
      </w:r>
      <w:hyperlink r:id="rId1151" w:tgtFrame="_blank" w:history="1">
        <w:r w:rsidRPr="006863A0">
          <w:rPr>
            <w:rStyle w:val="Hyperlink"/>
            <w:rFonts w:ascii="Tahoma" w:hAnsi="Tahoma" w:cs="Tahoma"/>
            <w:b/>
            <w:bCs/>
            <w:color w:val="0563C1"/>
            <w:sz w:val="22"/>
            <w:szCs w:val="22"/>
          </w:rPr>
          <w:t>register here</w:t>
        </w:r>
      </w:hyperlink>
    </w:p>
    <w:p w14:paraId="1494D4C9"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rPr>
        <w:t>October 7 – Prince George </w:t>
      </w:r>
      <w:hyperlink r:id="rId1152" w:tgtFrame="_blank" w:history="1">
        <w:r w:rsidRPr="006863A0">
          <w:rPr>
            <w:rStyle w:val="Hyperlink"/>
            <w:rFonts w:ascii="Tahoma" w:hAnsi="Tahoma" w:cs="Tahoma"/>
            <w:b/>
            <w:bCs/>
            <w:color w:val="0563C1"/>
            <w:sz w:val="22"/>
            <w:szCs w:val="22"/>
          </w:rPr>
          <w:t>register here</w:t>
        </w:r>
      </w:hyperlink>
    </w:p>
    <w:p w14:paraId="2CB3D06D"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1153" w:tgtFrame="_blank" w:history="1">
        <w:r w:rsidRPr="006863A0">
          <w:rPr>
            <w:rStyle w:val="Hyperlink"/>
            <w:rFonts w:ascii="Tahoma" w:hAnsi="Tahoma" w:cs="Tahoma"/>
            <w:color w:val="0563C1"/>
            <w:sz w:val="22"/>
            <w:szCs w:val="22"/>
          </w:rPr>
          <w:t>Janet@fisabc.ca</w:t>
        </w:r>
      </w:hyperlink>
      <w:r w:rsidRPr="006863A0">
        <w:rPr>
          <w:rFonts w:ascii="Tahoma" w:hAnsi="Tahoma" w:cs="Tahoma"/>
          <w:color w:val="222222"/>
          <w:sz w:val="22"/>
          <w:szCs w:val="22"/>
        </w:rPr>
        <w:t>.</w:t>
      </w:r>
    </w:p>
    <w:p w14:paraId="094FC24A"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3DD3872" w14:textId="77777777" w:rsidR="00325BA5" w:rsidRPr="006863A0" w:rsidRDefault="00325BA5" w:rsidP="00325BA5">
      <w:pPr>
        <w:shd w:val="clear" w:color="auto" w:fill="FFFFFF"/>
        <w:rPr>
          <w:rFonts w:ascii="Tahoma" w:hAnsi="Tahoma" w:cs="Tahoma"/>
          <w:color w:val="222222"/>
          <w:sz w:val="22"/>
          <w:szCs w:val="22"/>
        </w:rPr>
      </w:pPr>
    </w:p>
    <w:p w14:paraId="68CB43A8"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Ukrainian Students</w:t>
      </w:r>
    </w:p>
    <w:p w14:paraId="58EF607E"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Many independent schools are presented with the opportunity to support families that have fled the Ukraine during the Russian invasion. </w:t>
      </w:r>
      <w:r w:rsidRPr="006863A0">
        <w:rPr>
          <w:rFonts w:ascii="Tahoma" w:hAnsi="Tahoma" w:cs="Tahoma"/>
          <w:color w:val="000000"/>
          <w:sz w:val="22"/>
          <w:szCs w:val="22"/>
        </w:rPr>
        <w:t xml:space="preserve">The Ministry of Education and Child Care (MCC) considers school age students who were born in the Ukraine and are residing in B.C. </w:t>
      </w:r>
      <w:r w:rsidRPr="006863A0">
        <w:rPr>
          <w:rFonts w:ascii="Tahoma" w:hAnsi="Tahoma" w:cs="Tahoma"/>
          <w:color w:val="000000"/>
          <w:sz w:val="22"/>
          <w:szCs w:val="22"/>
        </w:rPr>
        <w:lastRenderedPageBreak/>
        <w:t>as </w:t>
      </w:r>
      <w:r w:rsidRPr="006863A0">
        <w:rPr>
          <w:rFonts w:ascii="Tahoma" w:hAnsi="Tahoma" w:cs="Tahoma"/>
          <w:i/>
          <w:iCs/>
          <w:color w:val="000000"/>
          <w:sz w:val="22"/>
          <w:szCs w:val="22"/>
        </w:rPr>
        <w:t>refugees</w:t>
      </w:r>
      <w:r w:rsidRPr="006863A0">
        <w:rPr>
          <w:rFonts w:ascii="Tahoma" w:hAnsi="Tahoma" w:cs="Tahoma"/>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1154" w:anchor="international_students" w:tgtFrame="_blank" w:history="1">
        <w:r w:rsidRPr="006863A0">
          <w:rPr>
            <w:rStyle w:val="Hyperlink"/>
            <w:rFonts w:ascii="Tahoma" w:hAnsi="Tahoma" w:cs="Tahoma"/>
            <w:color w:val="00B0F0"/>
            <w:sz w:val="22"/>
            <w:szCs w:val="22"/>
          </w:rPr>
          <w:t>Legislation and Policy Glossary</w:t>
        </w:r>
      </w:hyperlink>
      <w:r w:rsidRPr="006863A0">
        <w:rPr>
          <w:rFonts w:ascii="Tahoma" w:hAnsi="Tahoma" w:cs="Tahoma"/>
          <w:color w:val="000000"/>
          <w:sz w:val="22"/>
          <w:szCs w:val="22"/>
        </w:rPr>
        <w:t> on the Ministry website, makes this clear. As a result, no waiver is required; the policy is simply not applicable to those students. </w:t>
      </w:r>
    </w:p>
    <w:p w14:paraId="7255A128"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A145E23"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It is inspiring the way our government, the MCC and independent schools have embraced and supported Ukrainian refugees.</w:t>
      </w:r>
    </w:p>
    <w:p w14:paraId="5A6C400D"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05E21CAD"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E72C62E"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Child Care Capital Funding Grant</w:t>
      </w:r>
      <w:r w:rsidRPr="006863A0">
        <w:rPr>
          <w:rFonts w:ascii="Tahoma" w:hAnsi="Tahoma" w:cs="Tahoma"/>
          <w:color w:val="222222"/>
          <w:sz w:val="22"/>
          <w:szCs w:val="22"/>
        </w:rPr>
        <w:t> </w:t>
      </w:r>
    </w:p>
    <w:p w14:paraId="2429A86E"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A recording of the July 13, 2022 Child Care New Spaces Funding webinar is available for viewing in the FISA Video Gallery </w:t>
      </w:r>
      <w:hyperlink r:id="rId1155" w:tgtFrame="_blank" w:history="1">
        <w:r w:rsidRPr="006863A0">
          <w:rPr>
            <w:rStyle w:val="Hyperlink"/>
            <w:rFonts w:ascii="Tahoma" w:hAnsi="Tahoma" w:cs="Tahoma"/>
            <w:b/>
            <w:bCs/>
            <w:sz w:val="22"/>
            <w:szCs w:val="22"/>
          </w:rPr>
          <w:t>HERE</w:t>
        </w:r>
      </w:hyperlink>
      <w:r w:rsidRPr="006863A0">
        <w:rPr>
          <w:rFonts w:ascii="Tahoma" w:hAnsi="Tahoma" w:cs="Tahoma"/>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1156" w:tgtFrame="_blank" w:history="1">
        <w:r w:rsidRPr="006863A0">
          <w:rPr>
            <w:rStyle w:val="Hyperlink"/>
            <w:rFonts w:ascii="Tahoma" w:hAnsi="Tahoma" w:cs="Tahoma"/>
            <w:b/>
            <w:bCs/>
            <w:sz w:val="22"/>
            <w:szCs w:val="22"/>
          </w:rPr>
          <w:t>HERE</w:t>
        </w:r>
      </w:hyperlink>
      <w:r w:rsidRPr="006863A0">
        <w:rPr>
          <w:rFonts w:ascii="Tahoma" w:hAnsi="Tahoma" w:cs="Tahoma"/>
          <w:b/>
          <w:bCs/>
          <w:color w:val="222222"/>
          <w:sz w:val="22"/>
          <w:szCs w:val="22"/>
        </w:rPr>
        <w:t>. </w:t>
      </w:r>
    </w:p>
    <w:p w14:paraId="6D2F5601"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C036098" w14:textId="77777777" w:rsidR="00325BA5" w:rsidRPr="006863A0" w:rsidRDefault="00325BA5" w:rsidP="00325BA5">
      <w:pPr>
        <w:shd w:val="clear" w:color="auto" w:fill="FFFFFF"/>
        <w:rPr>
          <w:rFonts w:ascii="Tahoma" w:hAnsi="Tahoma" w:cs="Tahoma"/>
          <w:color w:val="222222"/>
          <w:sz w:val="22"/>
          <w:szCs w:val="22"/>
        </w:rPr>
      </w:pPr>
    </w:p>
    <w:p w14:paraId="389D875A"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MDI</w:t>
      </w:r>
      <w:r w:rsidRPr="006863A0">
        <w:rPr>
          <w:rFonts w:ascii="Tahoma" w:hAnsi="Tahoma" w:cs="Tahoma"/>
          <w:color w:val="222222"/>
          <w:sz w:val="22"/>
          <w:szCs w:val="22"/>
        </w:rPr>
        <w:t> </w:t>
      </w:r>
    </w:p>
    <w:p w14:paraId="0E5E6343"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222222"/>
          <w:sz w:val="22"/>
          <w:szCs w:val="22"/>
        </w:rPr>
        <w:t>Indicate your interest </w:t>
      </w:r>
      <w:hyperlink r:id="rId1157" w:tgtFrame="_blank" w:history="1">
        <w:r w:rsidRPr="006863A0">
          <w:rPr>
            <w:rStyle w:val="Hyperlink"/>
            <w:rFonts w:ascii="Tahoma" w:hAnsi="Tahoma" w:cs="Tahoma"/>
            <w:b/>
            <w:bCs/>
            <w:sz w:val="22"/>
            <w:szCs w:val="22"/>
          </w:rPr>
          <w:t>HERE</w:t>
        </w:r>
      </w:hyperlink>
      <w:r w:rsidRPr="006863A0">
        <w:rPr>
          <w:rFonts w:ascii="Tahoma" w:hAnsi="Tahoma" w:cs="Tahoma"/>
          <w:b/>
          <w:bCs/>
          <w:color w:val="222222"/>
          <w:sz w:val="22"/>
          <w:szCs w:val="22"/>
        </w:rPr>
        <w:t>.</w:t>
      </w:r>
    </w:p>
    <w:p w14:paraId="5612B377"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FF0000"/>
          <w:sz w:val="22"/>
          <w:szCs w:val="22"/>
        </w:rPr>
        <w:t> </w:t>
      </w:r>
      <w:r w:rsidRPr="006863A0">
        <w:rPr>
          <w:rFonts w:ascii="Tahoma" w:hAnsi="Tahoma" w:cs="Tahoma"/>
          <w:color w:val="FF0000"/>
          <w:sz w:val="22"/>
          <w:szCs w:val="22"/>
        </w:rPr>
        <w:t> </w:t>
      </w:r>
    </w:p>
    <w:p w14:paraId="267BC9ED"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For questions regarding the MDI please contact Michelle at </w:t>
      </w:r>
      <w:hyperlink r:id="rId1158" w:tgtFrame="_blank" w:history="1">
        <w:r w:rsidRPr="006863A0">
          <w:rPr>
            <w:rStyle w:val="Hyperlink"/>
            <w:rFonts w:ascii="Tahoma" w:hAnsi="Tahoma" w:cs="Tahoma"/>
            <w:sz w:val="22"/>
            <w:szCs w:val="22"/>
          </w:rPr>
          <w:t>michelle_mhc@fisabc.ca</w:t>
        </w:r>
      </w:hyperlink>
      <w:r w:rsidRPr="006863A0">
        <w:rPr>
          <w:rFonts w:ascii="Tahoma" w:hAnsi="Tahoma" w:cs="Tahoma"/>
          <w:color w:val="222222"/>
          <w:sz w:val="22"/>
          <w:szCs w:val="22"/>
        </w:rPr>
        <w:t> or Jamie at </w:t>
      </w:r>
      <w:hyperlink r:id="rId1159" w:tgtFrame="_blank" w:history="1">
        <w:r w:rsidRPr="006863A0">
          <w:rPr>
            <w:rStyle w:val="Hyperlink"/>
            <w:rFonts w:ascii="Tahoma" w:hAnsi="Tahoma" w:cs="Tahoma"/>
            <w:sz w:val="22"/>
            <w:szCs w:val="22"/>
          </w:rPr>
          <w:t>jamie_mhc@fisabc.ca</w:t>
        </w:r>
      </w:hyperlink>
      <w:r w:rsidRPr="006863A0">
        <w:rPr>
          <w:rFonts w:ascii="Tahoma" w:hAnsi="Tahoma" w:cs="Tahoma"/>
          <w:color w:val="222222"/>
          <w:sz w:val="22"/>
          <w:szCs w:val="22"/>
        </w:rPr>
        <w:t>. </w:t>
      </w:r>
    </w:p>
    <w:p w14:paraId="221AE51A" w14:textId="77777777" w:rsidR="00325BA5" w:rsidRPr="006863A0" w:rsidRDefault="00325BA5" w:rsidP="00321259">
      <w:pPr>
        <w:shd w:val="clear" w:color="auto" w:fill="FFFFFF"/>
        <w:rPr>
          <w:rFonts w:ascii="Tahoma" w:hAnsi="Tahoma" w:cs="Tahoma"/>
          <w:b/>
          <w:bCs/>
          <w:color w:val="000000"/>
          <w:sz w:val="22"/>
          <w:szCs w:val="22"/>
          <w:highlight w:val="yellow"/>
        </w:rPr>
      </w:pPr>
    </w:p>
    <w:p w14:paraId="2D5FBBBE" w14:textId="77777777" w:rsidR="00325BA5" w:rsidRPr="006863A0" w:rsidRDefault="00325BA5" w:rsidP="00321259">
      <w:pPr>
        <w:shd w:val="clear" w:color="auto" w:fill="FFFFFF"/>
        <w:rPr>
          <w:rFonts w:ascii="Tahoma" w:hAnsi="Tahoma" w:cs="Tahoma"/>
          <w:b/>
          <w:bCs/>
          <w:color w:val="000000"/>
          <w:sz w:val="22"/>
          <w:szCs w:val="22"/>
          <w:highlight w:val="yellow"/>
        </w:rPr>
      </w:pPr>
    </w:p>
    <w:p w14:paraId="693A3F22" w14:textId="77777777" w:rsidR="00325BA5" w:rsidRPr="006863A0" w:rsidRDefault="00325BA5" w:rsidP="00321259">
      <w:pPr>
        <w:shd w:val="clear" w:color="auto" w:fill="FFFFFF"/>
        <w:rPr>
          <w:rFonts w:ascii="Tahoma" w:hAnsi="Tahoma" w:cs="Tahoma"/>
          <w:b/>
          <w:bCs/>
          <w:color w:val="000000"/>
          <w:sz w:val="22"/>
          <w:szCs w:val="22"/>
          <w:highlight w:val="yellow"/>
        </w:rPr>
      </w:pPr>
    </w:p>
    <w:p w14:paraId="3E9A9E3E" w14:textId="77777777" w:rsidR="00325BA5" w:rsidRPr="006863A0" w:rsidRDefault="00325BA5" w:rsidP="00321259">
      <w:pPr>
        <w:shd w:val="clear" w:color="auto" w:fill="FFFFFF"/>
        <w:rPr>
          <w:rFonts w:ascii="Tahoma" w:hAnsi="Tahoma" w:cs="Tahoma"/>
          <w:b/>
          <w:bCs/>
          <w:color w:val="000000"/>
          <w:sz w:val="22"/>
          <w:szCs w:val="22"/>
          <w:highlight w:val="yellow"/>
        </w:rPr>
      </w:pPr>
    </w:p>
    <w:p w14:paraId="5903EC52" w14:textId="7A94EED0"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August 26, 2022</w:t>
      </w:r>
      <w:r w:rsidRPr="006863A0">
        <w:rPr>
          <w:rFonts w:ascii="Tahoma" w:hAnsi="Tahoma" w:cs="Tahoma"/>
          <w:color w:val="000000"/>
          <w:sz w:val="22"/>
          <w:szCs w:val="22"/>
        </w:rPr>
        <w:t> </w:t>
      </w:r>
    </w:p>
    <w:p w14:paraId="068DE1CE" w14:textId="77777777" w:rsidR="00321259" w:rsidRPr="006863A0" w:rsidRDefault="00321259" w:rsidP="00321259">
      <w:pPr>
        <w:shd w:val="clear" w:color="auto" w:fill="FFFFFF"/>
        <w:rPr>
          <w:rFonts w:ascii="Tahoma" w:hAnsi="Tahoma" w:cs="Tahoma"/>
          <w:color w:val="222222"/>
          <w:sz w:val="22"/>
          <w:szCs w:val="22"/>
        </w:rPr>
      </w:pPr>
    </w:p>
    <w:p w14:paraId="0C1C516A"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I hope this FISA Update is received by independent school leaders that have experienced a well-deserved, restful and rejuvenating summer break. As the 2022-2023 school year is quickly approaching, I would also like to acknowledge the work the FISA team and the Ministry of Education and Child Care achieved over the summer. There is a welcome change in tone to the start of this school year (when compared to the past two school start-ups) anticipating a renewed focus on student learning, while continuing to provide safe environments for your school communities.  </w:t>
      </w:r>
    </w:p>
    <w:p w14:paraId="356BFE1D"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B0077A1" w14:textId="77777777" w:rsidR="00321259" w:rsidRPr="006863A0" w:rsidRDefault="00321259" w:rsidP="00321259">
      <w:pPr>
        <w:shd w:val="clear" w:color="auto" w:fill="FFFFFF"/>
        <w:rPr>
          <w:rFonts w:ascii="Tahoma" w:hAnsi="Tahoma" w:cs="Tahoma"/>
          <w:color w:val="222222"/>
          <w:sz w:val="22"/>
          <w:szCs w:val="22"/>
        </w:rPr>
      </w:pPr>
    </w:p>
    <w:p w14:paraId="2BFA0DD7"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COVID Items</w:t>
      </w:r>
    </w:p>
    <w:p w14:paraId="32F1CD58"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The provincial Steering Committee met over the summer break to review the latest </w:t>
      </w:r>
      <w:hyperlink r:id="rId1160" w:tgtFrame="_blank" w:history="1">
        <w:r w:rsidRPr="006863A0">
          <w:rPr>
            <w:rStyle w:val="Hyperlink"/>
            <w:rFonts w:ascii="Tahoma" w:hAnsi="Tahoma" w:cs="Tahoma"/>
            <w:sz w:val="22"/>
            <w:szCs w:val="22"/>
          </w:rPr>
          <w:t>data</w:t>
        </w:r>
      </w:hyperlink>
      <w:r w:rsidRPr="006863A0">
        <w:rPr>
          <w:rFonts w:ascii="Tahoma" w:hAnsi="Tahoma" w:cs="Tahoma"/>
          <w:color w:val="222222"/>
          <w:sz w:val="22"/>
          <w:szCs w:val="22"/>
        </w:rPr>
        <w:t> from the BCCDC and to discuss the MoECC document </w:t>
      </w:r>
      <w:hyperlink r:id="rId1161" w:tgtFrame="_blank" w:history="1">
        <w:r w:rsidRPr="006863A0">
          <w:rPr>
            <w:rStyle w:val="Hyperlink"/>
            <w:rFonts w:ascii="Tahoma" w:hAnsi="Tahoma" w:cs="Tahoma"/>
            <w:color w:val="0563C1"/>
            <w:sz w:val="22"/>
            <w:szCs w:val="22"/>
          </w:rPr>
          <w:t>Provincial COVID-19 Communicable Disease Guidelines for K-12 Settings</w:t>
        </w:r>
      </w:hyperlink>
      <w:r w:rsidRPr="006863A0">
        <w:rPr>
          <w:rFonts w:ascii="Tahoma" w:hAnsi="Tahoma" w:cs="Tahoma"/>
          <w:color w:val="222222"/>
          <w:sz w:val="22"/>
          <w:szCs w:val="22"/>
        </w:rPr>
        <w:t xml:space="preserve"> which were released yesterday. Recognizing that COVID-19 will continue to be prevalent for the foreseeable future, and that public health data indicates relative stability in the severity of health outcomes - unless otherwise notified, the management </w:t>
      </w:r>
      <w:r w:rsidRPr="006863A0">
        <w:rPr>
          <w:rFonts w:ascii="Tahoma" w:hAnsi="Tahoma" w:cs="Tahoma"/>
          <w:color w:val="222222"/>
          <w:sz w:val="22"/>
          <w:szCs w:val="22"/>
        </w:rPr>
        <w:lastRenderedPageBreak/>
        <w:t>of COVID-19 will be similar to other respiratory infections and rely primarily on self-management. This document consolidates the information previously contained in three documents and provides recommendations to support schools with their communicable disease planning.</w:t>
      </w:r>
    </w:p>
    <w:p w14:paraId="015F7374"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5DCCB62" w14:textId="5FFD9EE6"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Although the Rapid Response Teams have been disbanded, FISA greatly values the relationships that were established with the regional Medical Health Officers. They continue to be available to assist schools with health-related issues. To help put the guidelines into perspective given the current COVID-19 situation, FISA hosted two recent Town Halls with Dr. Choi (VCH) and Dr. Zbar (FHA). A recording of the FHA webinar is available for viewing in the </w:t>
      </w:r>
      <w:hyperlink r:id="rId1162" w:tgtFrame="_blank" w:history="1">
        <w:r w:rsidRPr="006863A0">
          <w:rPr>
            <w:rStyle w:val="Hyperlink"/>
            <w:rFonts w:ascii="Tahoma" w:hAnsi="Tahoma" w:cs="Tahoma"/>
            <w:color w:val="0563C1"/>
            <w:sz w:val="22"/>
            <w:szCs w:val="22"/>
          </w:rPr>
          <w:t>FISA Video Gallery</w:t>
        </w:r>
      </w:hyperlink>
      <w:r w:rsidRPr="006863A0">
        <w:rPr>
          <w:rFonts w:ascii="Tahoma" w:hAnsi="Tahoma" w:cs="Tahoma"/>
          <w:color w:val="222222"/>
          <w:sz w:val="22"/>
          <w:szCs w:val="22"/>
        </w:rPr>
        <w:t xml:space="preserve"> and the </w:t>
      </w:r>
      <w:hyperlink r:id="rId1163" w:history="1">
        <w:r w:rsidRPr="006863A0">
          <w:rPr>
            <w:rStyle w:val="Hyperlink"/>
            <w:rFonts w:ascii="Tahoma" w:hAnsi="Tahoma" w:cs="Tahoma"/>
            <w:sz w:val="22"/>
            <w:szCs w:val="22"/>
          </w:rPr>
          <w:t>slide deck from Dr. Choi</w:t>
        </w:r>
      </w:hyperlink>
      <w:r w:rsidRPr="006863A0">
        <w:rPr>
          <w:rFonts w:ascii="Tahoma" w:hAnsi="Tahoma" w:cs="Tahoma"/>
          <w:color w:val="222222"/>
          <w:sz w:val="22"/>
          <w:szCs w:val="22"/>
        </w:rPr>
        <w:t xml:space="preserve"> is attached. An invitation has been distributed to schools in IHA for a Town Hall with Dr. Sabet on Sept. 1</w:t>
      </w:r>
      <w:r w:rsidRPr="006863A0">
        <w:rPr>
          <w:rFonts w:ascii="Tahoma" w:hAnsi="Tahoma" w:cs="Tahoma"/>
          <w:color w:val="222222"/>
          <w:sz w:val="22"/>
          <w:szCs w:val="22"/>
          <w:vertAlign w:val="superscript"/>
        </w:rPr>
        <w:t>st</w:t>
      </w:r>
      <w:r w:rsidRPr="006863A0">
        <w:rPr>
          <w:rFonts w:ascii="Tahoma" w:hAnsi="Tahoma" w:cs="Tahoma"/>
          <w:color w:val="222222"/>
          <w:sz w:val="22"/>
          <w:szCs w:val="22"/>
        </w:rPr>
        <w:t>. At this time, no Town Hall is scheduled for VIHA or NHA. Schools in those regions may wish to view the FHA webinar or refer to the VCH slide deck.</w:t>
      </w:r>
    </w:p>
    <w:p w14:paraId="427348D1"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BBD538A"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It is also anticipated that the Ministry of Health will soon announce its plans for the Fall COVID-19 booster vaccination program. Stay tuned!</w:t>
      </w:r>
    </w:p>
    <w:p w14:paraId="093AB844"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CBBC818" w14:textId="77777777" w:rsidR="00321259" w:rsidRPr="006863A0" w:rsidRDefault="00321259" w:rsidP="00321259">
      <w:pPr>
        <w:shd w:val="clear" w:color="auto" w:fill="FFFFFF"/>
        <w:rPr>
          <w:rFonts w:ascii="Tahoma" w:hAnsi="Tahoma" w:cs="Tahoma"/>
          <w:color w:val="222222"/>
          <w:sz w:val="22"/>
          <w:szCs w:val="22"/>
        </w:rPr>
      </w:pPr>
    </w:p>
    <w:p w14:paraId="3AF80DD2"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Ventilation/Air Quality Funding Application</w:t>
      </w:r>
      <w:r w:rsidRPr="006863A0">
        <w:rPr>
          <w:rFonts w:ascii="Tahoma" w:hAnsi="Tahoma" w:cs="Tahoma"/>
          <w:color w:val="000000"/>
          <w:sz w:val="22"/>
          <w:szCs w:val="22"/>
        </w:rPr>
        <w:t> </w:t>
      </w:r>
    </w:p>
    <w:p w14:paraId="5937079B" w14:textId="0D3C488F"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FISA released information last week on the application process for independent schools looking to access the Air Quality Improvement Grant. </w:t>
      </w:r>
      <w:r w:rsidRPr="006863A0">
        <w:rPr>
          <w:rFonts w:ascii="Tahoma" w:hAnsi="Tahoma" w:cs="Tahoma"/>
          <w:b/>
          <w:bCs/>
          <w:color w:val="222222"/>
          <w:sz w:val="22"/>
          <w:szCs w:val="22"/>
        </w:rPr>
        <w:t>I apologize for not including in the messaging the deadline for receiving applications for this grant – which will be 4:00 PM, September 16, 2022</w:t>
      </w:r>
      <w:r w:rsidRPr="006863A0">
        <w:rPr>
          <w:rFonts w:ascii="Tahoma" w:hAnsi="Tahoma" w:cs="Tahoma"/>
          <w:color w:val="222222"/>
          <w:sz w:val="22"/>
          <w:szCs w:val="22"/>
        </w:rPr>
        <w:t xml:space="preserve">. I have made the appropriate changes to the </w:t>
      </w:r>
      <w:hyperlink r:id="rId1164" w:history="1">
        <w:r w:rsidRPr="006863A0">
          <w:rPr>
            <w:rStyle w:val="Hyperlink"/>
            <w:rFonts w:ascii="Tahoma" w:hAnsi="Tahoma" w:cs="Tahoma"/>
            <w:sz w:val="22"/>
            <w:szCs w:val="22"/>
          </w:rPr>
          <w:t>ventilation grant documents</w:t>
        </w:r>
      </w:hyperlink>
      <w:r w:rsidRPr="006863A0">
        <w:rPr>
          <w:rFonts w:ascii="Tahoma" w:hAnsi="Tahoma" w:cs="Tahoma"/>
          <w:color w:val="222222"/>
          <w:sz w:val="22"/>
          <w:szCs w:val="22"/>
        </w:rPr>
        <w:t xml:space="preserve"> that are attached to this email. Expenses already incurred by schools due to prior ventilation upgrading efforts are ineligible to be reimbursed through this grant. Access the Ventilation Grant online application form </w:t>
      </w:r>
      <w:hyperlink r:id="rId1165" w:history="1">
        <w:r w:rsidRPr="006863A0">
          <w:rPr>
            <w:rStyle w:val="Hyperlink"/>
            <w:rFonts w:ascii="Tahoma" w:hAnsi="Tahoma" w:cs="Tahoma"/>
            <w:sz w:val="22"/>
            <w:szCs w:val="22"/>
          </w:rPr>
          <w:t>HERE.</w:t>
        </w:r>
      </w:hyperlink>
    </w:p>
    <w:p w14:paraId="2F2BA8BD" w14:textId="77777777" w:rsidR="00321259" w:rsidRPr="006863A0" w:rsidRDefault="00321259" w:rsidP="00321259">
      <w:pPr>
        <w:shd w:val="clear" w:color="auto" w:fill="FFFFFF"/>
        <w:rPr>
          <w:rFonts w:ascii="Tahoma" w:hAnsi="Tahoma" w:cs="Tahoma"/>
          <w:color w:val="222222"/>
          <w:sz w:val="22"/>
          <w:szCs w:val="22"/>
        </w:rPr>
      </w:pPr>
    </w:p>
    <w:p w14:paraId="38F535EC" w14:textId="77777777" w:rsidR="00321259" w:rsidRPr="006863A0" w:rsidRDefault="00321259" w:rsidP="00321259">
      <w:pPr>
        <w:shd w:val="clear" w:color="auto" w:fill="FFFFFF"/>
        <w:rPr>
          <w:rFonts w:ascii="Tahoma" w:hAnsi="Tahoma" w:cs="Tahoma"/>
          <w:color w:val="222222"/>
          <w:sz w:val="22"/>
          <w:szCs w:val="22"/>
        </w:rPr>
      </w:pPr>
    </w:p>
    <w:p w14:paraId="322281B7"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Community Service Resource List</w:t>
      </w:r>
    </w:p>
    <w:p w14:paraId="70D7214B" w14:textId="0A590201"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xml:space="preserve">Schools may find the attached </w:t>
      </w:r>
      <w:hyperlink r:id="rId1166" w:history="1">
        <w:r w:rsidRPr="006863A0">
          <w:rPr>
            <w:rStyle w:val="Hyperlink"/>
            <w:rFonts w:ascii="Tahoma" w:hAnsi="Tahoma" w:cs="Tahoma"/>
            <w:sz w:val="22"/>
            <w:szCs w:val="22"/>
          </w:rPr>
          <w:t>list of support services</w:t>
        </w:r>
      </w:hyperlink>
      <w:r w:rsidRPr="006863A0">
        <w:rPr>
          <w:rFonts w:ascii="Tahoma" w:hAnsi="Tahoma" w:cs="Tahoma"/>
          <w:color w:val="222222"/>
          <w:sz w:val="22"/>
          <w:szCs w:val="22"/>
        </w:rPr>
        <w:t xml:space="preserve"> provided by community agencies throughout the province useful. This list was composed by Lilly Chisholm (yes, she is my daughter) as part of a project to assist new immigrants and refugees to BC and we appreciate her sharing her findings with the independent school sector.</w:t>
      </w:r>
    </w:p>
    <w:p w14:paraId="082535F5"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693A749" w14:textId="77777777" w:rsidR="00321259" w:rsidRPr="006863A0" w:rsidRDefault="00321259" w:rsidP="00321259">
      <w:pPr>
        <w:shd w:val="clear" w:color="auto" w:fill="FFFFFF"/>
        <w:rPr>
          <w:rFonts w:ascii="Tahoma" w:hAnsi="Tahoma" w:cs="Tahoma"/>
          <w:color w:val="222222"/>
          <w:sz w:val="22"/>
          <w:szCs w:val="22"/>
        </w:rPr>
      </w:pPr>
    </w:p>
    <w:p w14:paraId="39856699"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FISA Provincial Outreach</w:t>
      </w:r>
    </w:p>
    <w:p w14:paraId="4DBDD592"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The FISA Mental Health coordinators, Jamie Morris and Michelle Hussey, will be hosting professional development opportunities on mental health and wellness throughout the province this school year. The events scheduled thus far are:</w:t>
      </w:r>
    </w:p>
    <w:p w14:paraId="06B721A7" w14:textId="77777777" w:rsidR="00321259" w:rsidRPr="006863A0" w:rsidRDefault="00321259" w:rsidP="0032125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b/>
          <w:bCs/>
          <w:color w:val="222222"/>
          <w:sz w:val="22"/>
          <w:szCs w:val="22"/>
        </w:rPr>
        <w:t>October 4 – Smithers </w:t>
      </w:r>
      <w:hyperlink r:id="rId1167" w:tgtFrame="_blank" w:history="1">
        <w:r w:rsidRPr="006863A0">
          <w:rPr>
            <w:rStyle w:val="Hyperlink"/>
            <w:rFonts w:ascii="Tahoma" w:hAnsi="Tahoma" w:cs="Tahoma"/>
            <w:b/>
            <w:bCs/>
            <w:color w:val="0563C1"/>
            <w:sz w:val="22"/>
            <w:szCs w:val="22"/>
          </w:rPr>
          <w:t>register here</w:t>
        </w:r>
      </w:hyperlink>
    </w:p>
    <w:p w14:paraId="3A92AE74" w14:textId="77777777" w:rsidR="00321259" w:rsidRPr="006863A0" w:rsidRDefault="00321259" w:rsidP="0032125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b/>
          <w:bCs/>
          <w:color w:val="222222"/>
          <w:sz w:val="22"/>
          <w:szCs w:val="22"/>
        </w:rPr>
        <w:t>October 6 – Dawson Creek </w:t>
      </w:r>
      <w:hyperlink r:id="rId1168" w:tgtFrame="_blank" w:history="1">
        <w:r w:rsidRPr="006863A0">
          <w:rPr>
            <w:rStyle w:val="Hyperlink"/>
            <w:rFonts w:ascii="Tahoma" w:hAnsi="Tahoma" w:cs="Tahoma"/>
            <w:b/>
            <w:bCs/>
            <w:color w:val="0563C1"/>
            <w:sz w:val="22"/>
            <w:szCs w:val="22"/>
          </w:rPr>
          <w:t>register here</w:t>
        </w:r>
      </w:hyperlink>
    </w:p>
    <w:p w14:paraId="283B671E" w14:textId="77777777" w:rsidR="00321259" w:rsidRPr="006863A0" w:rsidRDefault="00321259" w:rsidP="0032125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b/>
          <w:bCs/>
          <w:color w:val="222222"/>
          <w:sz w:val="22"/>
          <w:szCs w:val="22"/>
        </w:rPr>
        <w:t>October 7 – Prince George </w:t>
      </w:r>
      <w:hyperlink r:id="rId1169" w:tgtFrame="_blank" w:history="1">
        <w:r w:rsidRPr="006863A0">
          <w:rPr>
            <w:rStyle w:val="Hyperlink"/>
            <w:rFonts w:ascii="Tahoma" w:hAnsi="Tahoma" w:cs="Tahoma"/>
            <w:b/>
            <w:bCs/>
            <w:color w:val="0563C1"/>
            <w:sz w:val="22"/>
            <w:szCs w:val="22"/>
          </w:rPr>
          <w:t>register here</w:t>
        </w:r>
      </w:hyperlink>
    </w:p>
    <w:p w14:paraId="09EFAE9C" w14:textId="643EEE1B"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xml:space="preserve">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w:t>
      </w:r>
      <w:r w:rsidRPr="006863A0">
        <w:rPr>
          <w:rFonts w:ascii="Tahoma" w:hAnsi="Tahoma" w:cs="Tahoma"/>
          <w:color w:val="222222"/>
          <w:sz w:val="22"/>
          <w:szCs w:val="22"/>
        </w:rPr>
        <w:lastRenderedPageBreak/>
        <w:t>please contact Janet at </w:t>
      </w:r>
      <w:hyperlink r:id="rId1170" w:tgtFrame="_blank" w:history="1">
        <w:r w:rsidRPr="006863A0">
          <w:rPr>
            <w:rStyle w:val="Hyperlink"/>
            <w:rFonts w:ascii="Tahoma" w:hAnsi="Tahoma" w:cs="Tahoma"/>
            <w:color w:val="0563C1"/>
            <w:sz w:val="22"/>
            <w:szCs w:val="22"/>
          </w:rPr>
          <w:t>Janet@fisabc.ca</w:t>
        </w:r>
      </w:hyperlink>
      <w:r w:rsidRPr="006863A0">
        <w:rPr>
          <w:rFonts w:ascii="Tahoma" w:hAnsi="Tahoma" w:cs="Tahoma"/>
          <w:color w:val="222222"/>
          <w:sz w:val="22"/>
          <w:szCs w:val="22"/>
        </w:rPr>
        <w:t xml:space="preserve">. </w:t>
      </w:r>
      <w:r w:rsidR="0090115E" w:rsidRPr="006863A0">
        <w:rPr>
          <w:rFonts w:ascii="Tahoma" w:hAnsi="Tahoma" w:cs="Tahoma"/>
          <w:color w:val="222222"/>
          <w:sz w:val="22"/>
          <w:szCs w:val="22"/>
        </w:rPr>
        <w:t xml:space="preserve">Download the </w:t>
      </w:r>
      <w:r w:rsidRPr="006863A0">
        <w:rPr>
          <w:rFonts w:ascii="Tahoma" w:hAnsi="Tahoma" w:cs="Tahoma"/>
          <w:color w:val="222222"/>
          <w:sz w:val="22"/>
          <w:szCs w:val="22"/>
        </w:rPr>
        <w:t xml:space="preserve">Provincial Outreach Northern Schools flyer </w:t>
      </w:r>
      <w:hyperlink r:id="rId1171" w:history="1">
        <w:r w:rsidRPr="006863A0">
          <w:rPr>
            <w:rStyle w:val="Hyperlink"/>
            <w:rFonts w:ascii="Tahoma" w:hAnsi="Tahoma" w:cs="Tahoma"/>
            <w:sz w:val="22"/>
            <w:szCs w:val="22"/>
          </w:rPr>
          <w:t>HERE</w:t>
        </w:r>
      </w:hyperlink>
      <w:r w:rsidR="0090115E" w:rsidRPr="006863A0">
        <w:rPr>
          <w:rFonts w:ascii="Tahoma" w:hAnsi="Tahoma" w:cs="Tahoma"/>
          <w:color w:val="222222"/>
          <w:sz w:val="22"/>
          <w:szCs w:val="22"/>
        </w:rPr>
        <w:t>.</w:t>
      </w:r>
    </w:p>
    <w:p w14:paraId="4B0A5FCD"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80A2019" w14:textId="77777777" w:rsidR="00321259" w:rsidRPr="006863A0" w:rsidRDefault="00321259" w:rsidP="00321259">
      <w:pPr>
        <w:shd w:val="clear" w:color="auto" w:fill="FFFFFF"/>
        <w:rPr>
          <w:rFonts w:ascii="Tahoma" w:hAnsi="Tahoma" w:cs="Tahoma"/>
          <w:color w:val="222222"/>
          <w:sz w:val="22"/>
          <w:szCs w:val="22"/>
        </w:rPr>
      </w:pPr>
    </w:p>
    <w:p w14:paraId="677E5D1C"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Ukrainian Students</w:t>
      </w:r>
    </w:p>
    <w:p w14:paraId="75C6E8F0"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Many independent schools are presented with the opportunity to support families that have fled the Ukraine during the Russian invasion. </w:t>
      </w:r>
      <w:r w:rsidRPr="006863A0">
        <w:rPr>
          <w:rFonts w:ascii="Tahoma" w:hAnsi="Tahoma" w:cs="Tahoma"/>
          <w:color w:val="000000"/>
          <w:sz w:val="22"/>
          <w:szCs w:val="22"/>
        </w:rPr>
        <w:t>The Ministry of Education and Child Care (MCC) considers school age students who were born in the Ukraine and are residing in B.C. as </w:t>
      </w:r>
      <w:r w:rsidRPr="006863A0">
        <w:rPr>
          <w:rFonts w:ascii="Tahoma" w:hAnsi="Tahoma" w:cs="Tahoma"/>
          <w:i/>
          <w:iCs/>
          <w:color w:val="000000"/>
          <w:sz w:val="22"/>
          <w:szCs w:val="22"/>
        </w:rPr>
        <w:t>refugees</w:t>
      </w:r>
      <w:r w:rsidRPr="006863A0">
        <w:rPr>
          <w:rFonts w:ascii="Tahoma" w:hAnsi="Tahoma" w:cs="Tahoma"/>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1172" w:anchor="international_students" w:tgtFrame="_blank" w:history="1">
        <w:r w:rsidRPr="006863A0">
          <w:rPr>
            <w:rStyle w:val="Hyperlink"/>
            <w:rFonts w:ascii="Tahoma" w:hAnsi="Tahoma" w:cs="Tahoma"/>
            <w:sz w:val="22"/>
            <w:szCs w:val="22"/>
          </w:rPr>
          <w:t>Legislation and Policy Glossary</w:t>
        </w:r>
      </w:hyperlink>
      <w:r w:rsidRPr="006863A0">
        <w:rPr>
          <w:rFonts w:ascii="Tahoma" w:hAnsi="Tahoma" w:cs="Tahoma"/>
          <w:color w:val="000000"/>
          <w:sz w:val="22"/>
          <w:szCs w:val="22"/>
        </w:rPr>
        <w:t> on the Ministry website, makes this clear. As a result, no waiver is required; the policy is simply not applicable to those students. </w:t>
      </w:r>
    </w:p>
    <w:p w14:paraId="6AE3435C"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B9C0A26"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It is inspiring the way our government, the MCC and independent schools have embraced and supported Ukrainian refugees.</w:t>
      </w:r>
    </w:p>
    <w:p w14:paraId="1C3E12AC"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45F132C" w14:textId="77777777" w:rsidR="00321259" w:rsidRPr="006863A0" w:rsidRDefault="00321259" w:rsidP="00321259">
      <w:pPr>
        <w:shd w:val="clear" w:color="auto" w:fill="FFFFFF"/>
        <w:rPr>
          <w:rFonts w:ascii="Tahoma" w:hAnsi="Tahoma" w:cs="Tahoma"/>
          <w:color w:val="222222"/>
          <w:sz w:val="22"/>
          <w:szCs w:val="22"/>
        </w:rPr>
      </w:pPr>
    </w:p>
    <w:p w14:paraId="1E6F4BCA"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Condolences</w:t>
      </w:r>
    </w:p>
    <w:p w14:paraId="2EBB3ED4"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000000"/>
          <w:sz w:val="22"/>
          <w:szCs w:val="22"/>
        </w:rPr>
        <w:t>It is with great sadness that I inform you that </w:t>
      </w:r>
      <w:r w:rsidRPr="006863A0">
        <w:rPr>
          <w:rFonts w:ascii="Tahoma" w:hAnsi="Tahoma" w:cs="Tahoma"/>
          <w:color w:val="222222"/>
          <w:sz w:val="22"/>
          <w:szCs w:val="22"/>
        </w:rPr>
        <w:t>Dr. Jennifer Tong passed away on August 24</w:t>
      </w:r>
      <w:r w:rsidRPr="006863A0">
        <w:rPr>
          <w:rFonts w:ascii="Tahoma" w:hAnsi="Tahoma" w:cs="Tahoma"/>
          <w:color w:val="222222"/>
          <w:sz w:val="22"/>
          <w:szCs w:val="22"/>
          <w:vertAlign w:val="superscript"/>
        </w:rPr>
        <w:t>th </w:t>
      </w:r>
      <w:r w:rsidRPr="006863A0">
        <w:rPr>
          <w:rFonts w:ascii="Tahoma" w:hAnsi="Tahoma" w:cs="Tahoma"/>
          <w:color w:val="222222"/>
          <w:sz w:val="22"/>
          <w:szCs w:val="22"/>
        </w:rPr>
        <w:t>, after a courageous battle with cancer. Jennifer was a passionate independent school educator who provided FISA, the MCC and many independent school colleagues with leadership and support on how to best serve Special Needs students.</w:t>
      </w:r>
    </w:p>
    <w:p w14:paraId="60661891"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Our sincere condolences to Jennifer’s family and friends.</w:t>
      </w:r>
    </w:p>
    <w:p w14:paraId="47C94C71"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08655C2" w14:textId="77777777" w:rsidR="00321259" w:rsidRPr="006863A0" w:rsidRDefault="00321259" w:rsidP="00321259">
      <w:pPr>
        <w:shd w:val="clear" w:color="auto" w:fill="FFFFFF"/>
        <w:rPr>
          <w:rFonts w:ascii="Tahoma" w:hAnsi="Tahoma" w:cs="Tahoma"/>
          <w:color w:val="222222"/>
          <w:sz w:val="22"/>
          <w:szCs w:val="22"/>
        </w:rPr>
      </w:pPr>
    </w:p>
    <w:p w14:paraId="0C94AAA1"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Child Care Capital Funding Grant</w:t>
      </w:r>
      <w:r w:rsidRPr="006863A0">
        <w:rPr>
          <w:rFonts w:ascii="Tahoma" w:hAnsi="Tahoma" w:cs="Tahoma"/>
          <w:color w:val="222222"/>
          <w:sz w:val="22"/>
          <w:szCs w:val="22"/>
        </w:rPr>
        <w:t> </w:t>
      </w:r>
    </w:p>
    <w:p w14:paraId="3E6289FA"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A recording of the July 13, 2022 Child Care New Spaces Funding webinar is available for viewing in the FISA Video Gallery </w:t>
      </w:r>
      <w:hyperlink r:id="rId1173" w:tgtFrame="_blank" w:history="1">
        <w:r w:rsidRPr="006863A0">
          <w:rPr>
            <w:rStyle w:val="Hyperlink"/>
            <w:rFonts w:ascii="Tahoma" w:hAnsi="Tahoma" w:cs="Tahoma"/>
            <w:b/>
            <w:bCs/>
            <w:sz w:val="22"/>
            <w:szCs w:val="22"/>
          </w:rPr>
          <w:t>HERE</w:t>
        </w:r>
      </w:hyperlink>
      <w:r w:rsidRPr="006863A0">
        <w:rPr>
          <w:rFonts w:ascii="Tahoma" w:hAnsi="Tahoma" w:cs="Tahoma"/>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1174" w:tgtFrame="_blank" w:history="1">
        <w:r w:rsidRPr="006863A0">
          <w:rPr>
            <w:rStyle w:val="Hyperlink"/>
            <w:rFonts w:ascii="Tahoma" w:hAnsi="Tahoma" w:cs="Tahoma"/>
            <w:b/>
            <w:bCs/>
            <w:sz w:val="22"/>
            <w:szCs w:val="22"/>
          </w:rPr>
          <w:t>HERE</w:t>
        </w:r>
      </w:hyperlink>
      <w:r w:rsidRPr="006863A0">
        <w:rPr>
          <w:rFonts w:ascii="Tahoma" w:hAnsi="Tahoma" w:cs="Tahoma"/>
          <w:b/>
          <w:bCs/>
          <w:color w:val="222222"/>
          <w:sz w:val="22"/>
          <w:szCs w:val="22"/>
        </w:rPr>
        <w:t>. </w:t>
      </w:r>
    </w:p>
    <w:p w14:paraId="65540B18"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43A784D" w14:textId="77777777" w:rsidR="00321259" w:rsidRPr="006863A0" w:rsidRDefault="00321259" w:rsidP="00321259">
      <w:pPr>
        <w:shd w:val="clear" w:color="auto" w:fill="FFFFFF"/>
        <w:rPr>
          <w:rFonts w:ascii="Tahoma" w:hAnsi="Tahoma" w:cs="Tahoma"/>
          <w:color w:val="222222"/>
          <w:sz w:val="22"/>
          <w:szCs w:val="22"/>
        </w:rPr>
      </w:pPr>
    </w:p>
    <w:p w14:paraId="322600FC"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MDI</w:t>
      </w:r>
      <w:r w:rsidRPr="006863A0">
        <w:rPr>
          <w:rFonts w:ascii="Tahoma" w:hAnsi="Tahoma" w:cs="Tahoma"/>
          <w:color w:val="222222"/>
          <w:sz w:val="22"/>
          <w:szCs w:val="22"/>
        </w:rPr>
        <w:t> </w:t>
      </w:r>
    </w:p>
    <w:p w14:paraId="7700834F"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222222"/>
          <w:sz w:val="22"/>
          <w:szCs w:val="22"/>
        </w:rPr>
        <w:t>Indicate your interest </w:t>
      </w:r>
      <w:hyperlink r:id="rId1175" w:tgtFrame="_blank" w:history="1">
        <w:r w:rsidRPr="006863A0">
          <w:rPr>
            <w:rStyle w:val="Hyperlink"/>
            <w:rFonts w:ascii="Tahoma" w:hAnsi="Tahoma" w:cs="Tahoma"/>
            <w:b/>
            <w:bCs/>
            <w:sz w:val="22"/>
            <w:szCs w:val="22"/>
          </w:rPr>
          <w:t>HERE</w:t>
        </w:r>
      </w:hyperlink>
      <w:r w:rsidRPr="006863A0">
        <w:rPr>
          <w:rFonts w:ascii="Tahoma" w:hAnsi="Tahoma" w:cs="Tahoma"/>
          <w:b/>
          <w:bCs/>
          <w:color w:val="222222"/>
          <w:sz w:val="22"/>
          <w:szCs w:val="22"/>
        </w:rPr>
        <w:t>.</w:t>
      </w:r>
    </w:p>
    <w:p w14:paraId="69BA5DA4" w14:textId="77777777" w:rsidR="00321259" w:rsidRPr="006863A0" w:rsidRDefault="00321259" w:rsidP="00321259">
      <w:pPr>
        <w:shd w:val="clear" w:color="auto" w:fill="FFFFFF"/>
        <w:rPr>
          <w:rFonts w:ascii="Tahoma" w:hAnsi="Tahoma" w:cs="Tahoma"/>
          <w:color w:val="222222"/>
          <w:sz w:val="22"/>
          <w:szCs w:val="22"/>
        </w:rPr>
      </w:pPr>
    </w:p>
    <w:p w14:paraId="2DA744CE"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For questions regarding the MDI please contact Michelle at </w:t>
      </w:r>
      <w:hyperlink r:id="rId1176" w:tgtFrame="_blank" w:history="1">
        <w:r w:rsidRPr="006863A0">
          <w:rPr>
            <w:rStyle w:val="Hyperlink"/>
            <w:rFonts w:ascii="Tahoma" w:hAnsi="Tahoma" w:cs="Tahoma"/>
            <w:sz w:val="22"/>
            <w:szCs w:val="22"/>
          </w:rPr>
          <w:t>michelle_mhc@fisabc.ca</w:t>
        </w:r>
      </w:hyperlink>
      <w:r w:rsidRPr="006863A0">
        <w:rPr>
          <w:rFonts w:ascii="Tahoma" w:hAnsi="Tahoma" w:cs="Tahoma"/>
          <w:color w:val="222222"/>
          <w:sz w:val="22"/>
          <w:szCs w:val="22"/>
        </w:rPr>
        <w:t> or Jamie at </w:t>
      </w:r>
      <w:hyperlink r:id="rId1177" w:tgtFrame="_blank" w:history="1">
        <w:r w:rsidRPr="006863A0">
          <w:rPr>
            <w:rStyle w:val="Hyperlink"/>
            <w:rFonts w:ascii="Tahoma" w:hAnsi="Tahoma" w:cs="Tahoma"/>
            <w:sz w:val="22"/>
            <w:szCs w:val="22"/>
          </w:rPr>
          <w:t>jamie_mhc@fisabc.ca</w:t>
        </w:r>
      </w:hyperlink>
      <w:r w:rsidRPr="006863A0">
        <w:rPr>
          <w:rFonts w:ascii="Tahoma" w:hAnsi="Tahoma" w:cs="Tahoma"/>
          <w:color w:val="222222"/>
          <w:sz w:val="22"/>
          <w:szCs w:val="22"/>
        </w:rPr>
        <w:t>. </w:t>
      </w:r>
    </w:p>
    <w:p w14:paraId="6E7AE172" w14:textId="77777777" w:rsidR="00321259" w:rsidRPr="006863A0" w:rsidRDefault="00321259" w:rsidP="002F706B">
      <w:pPr>
        <w:shd w:val="clear" w:color="auto" w:fill="FFFFFF"/>
        <w:rPr>
          <w:rFonts w:ascii="Tahoma" w:hAnsi="Tahoma" w:cs="Tahoma"/>
          <w:b/>
          <w:bCs/>
          <w:color w:val="000000"/>
          <w:sz w:val="22"/>
          <w:szCs w:val="22"/>
          <w:highlight w:val="yellow"/>
        </w:rPr>
      </w:pPr>
    </w:p>
    <w:p w14:paraId="3D8C19FA" w14:textId="77777777" w:rsidR="00321259" w:rsidRPr="006863A0" w:rsidRDefault="00321259" w:rsidP="002F706B">
      <w:pPr>
        <w:shd w:val="clear" w:color="auto" w:fill="FFFFFF"/>
        <w:rPr>
          <w:rFonts w:ascii="Tahoma" w:hAnsi="Tahoma" w:cs="Tahoma"/>
          <w:b/>
          <w:bCs/>
          <w:color w:val="000000"/>
          <w:sz w:val="22"/>
          <w:szCs w:val="22"/>
          <w:highlight w:val="yellow"/>
        </w:rPr>
      </w:pPr>
    </w:p>
    <w:p w14:paraId="5BE75FE5" w14:textId="77777777" w:rsidR="00321259" w:rsidRPr="006863A0" w:rsidRDefault="00321259" w:rsidP="002F706B">
      <w:pPr>
        <w:shd w:val="clear" w:color="auto" w:fill="FFFFFF"/>
        <w:rPr>
          <w:rFonts w:ascii="Tahoma" w:hAnsi="Tahoma" w:cs="Tahoma"/>
          <w:b/>
          <w:bCs/>
          <w:color w:val="000000"/>
          <w:sz w:val="22"/>
          <w:szCs w:val="22"/>
          <w:highlight w:val="yellow"/>
        </w:rPr>
      </w:pPr>
    </w:p>
    <w:p w14:paraId="573F707D" w14:textId="77777777" w:rsidR="00321259" w:rsidRPr="006863A0" w:rsidRDefault="00321259" w:rsidP="002F706B">
      <w:pPr>
        <w:shd w:val="clear" w:color="auto" w:fill="FFFFFF"/>
        <w:rPr>
          <w:rFonts w:ascii="Tahoma" w:hAnsi="Tahoma" w:cs="Tahoma"/>
          <w:b/>
          <w:bCs/>
          <w:color w:val="000000"/>
          <w:sz w:val="22"/>
          <w:szCs w:val="22"/>
          <w:highlight w:val="yellow"/>
        </w:rPr>
      </w:pPr>
    </w:p>
    <w:p w14:paraId="2C25E199" w14:textId="5656B3E0" w:rsidR="002F706B" w:rsidRPr="006863A0" w:rsidRDefault="002F706B" w:rsidP="002F706B">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July 22, 2022</w:t>
      </w:r>
      <w:r w:rsidRPr="006863A0">
        <w:rPr>
          <w:rFonts w:ascii="Tahoma" w:hAnsi="Tahoma" w:cs="Tahoma"/>
          <w:color w:val="000000"/>
          <w:sz w:val="22"/>
          <w:szCs w:val="22"/>
        </w:rPr>
        <w:t> </w:t>
      </w:r>
    </w:p>
    <w:p w14:paraId="444C6E8B" w14:textId="77777777" w:rsidR="002F706B" w:rsidRPr="006863A0" w:rsidRDefault="002F706B" w:rsidP="002F706B">
      <w:pPr>
        <w:shd w:val="clear" w:color="auto" w:fill="FFFFFF"/>
        <w:rPr>
          <w:rFonts w:ascii="Tahoma" w:hAnsi="Tahoma" w:cs="Tahoma"/>
          <w:color w:val="222222"/>
          <w:sz w:val="22"/>
          <w:szCs w:val="22"/>
        </w:rPr>
      </w:pPr>
    </w:p>
    <w:p w14:paraId="43399AAB"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Last week FISA was informed once again that there was to be some personnel changes at the senior management of the Ministry of Education and Child Care. Assistant Deputy Minister, Keith Godin, will be taking on an expanded senior role within the Ministry of Children and Family Development. Keith is an accomplished and inquisitive public service leader and I very much appreciated his pursuit of greater understanding of K-12 educational issues within the context of independent schools.</w:t>
      </w:r>
    </w:p>
    <w:p w14:paraId="13EF799A"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FISA greatly appreciates the broad scope of work Keith has done to support the BC K-12 system and BC learners.  </w:t>
      </w:r>
    </w:p>
    <w:p w14:paraId="6518B680"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FF0000"/>
          <w:sz w:val="22"/>
          <w:szCs w:val="22"/>
        </w:rPr>
        <w:t> </w:t>
      </w:r>
    </w:p>
    <w:p w14:paraId="001E3721"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Ventilation/Air Quality Funding</w:t>
      </w:r>
      <w:r w:rsidRPr="006863A0">
        <w:rPr>
          <w:rFonts w:ascii="Tahoma" w:hAnsi="Tahoma" w:cs="Tahoma"/>
          <w:color w:val="000000"/>
          <w:sz w:val="22"/>
          <w:szCs w:val="22"/>
        </w:rPr>
        <w:t> </w:t>
      </w:r>
    </w:p>
    <w:p w14:paraId="22358C4F"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I do apologize for the delay in information on this grant. FISA will be administering this $800,000 federal grant for independent schools and we have an application process in place that can be activated once we have received the required agreement documents from government. Due to capacity issues at the MoECC, this process has been delayed. There is, however, recognition that deadlines must be adjusted to ensure schools can access this grant and meet the work completion accountability measures in a reasonable time frame.</w:t>
      </w:r>
    </w:p>
    <w:p w14:paraId="7B5489B0"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In my conversations this week with the MoECC it seems reasonable to expect that FISA will be able to distribute the Air Quality Grant application to independent schools around the middle of August. As mentioned in earlier </w:t>
      </w:r>
      <w:r w:rsidRPr="006863A0">
        <w:rPr>
          <w:rStyle w:val="il"/>
          <w:rFonts w:ascii="Tahoma" w:hAnsi="Tahoma" w:cs="Tahoma"/>
          <w:color w:val="222222"/>
          <w:sz w:val="22"/>
          <w:szCs w:val="22"/>
        </w:rPr>
        <w:t>updates</w:t>
      </w:r>
      <w:r w:rsidRPr="006863A0">
        <w:rPr>
          <w:rFonts w:ascii="Tahoma" w:hAnsi="Tahoma" w:cs="Tahoma"/>
          <w:color w:val="222222"/>
          <w:sz w:val="22"/>
          <w:szCs w:val="22"/>
        </w:rPr>
        <w:t>, the adjudication process will </w:t>
      </w:r>
      <w:r w:rsidRPr="006863A0">
        <w:rPr>
          <w:rFonts w:ascii="Tahoma" w:hAnsi="Tahoma" w:cs="Tahoma"/>
          <w:b/>
          <w:bCs/>
          <w:color w:val="222222"/>
          <w:sz w:val="22"/>
          <w:szCs w:val="22"/>
        </w:rPr>
        <w:t>prioritize projects for schools with the greatest need and highest urgency to improve their air quality</w:t>
      </w:r>
      <w:r w:rsidRPr="006863A0">
        <w:rPr>
          <w:rFonts w:ascii="Tahoma" w:hAnsi="Tahoma" w:cs="Tahoma"/>
          <w:color w:val="222222"/>
          <w:sz w:val="22"/>
          <w:szCs w:val="22"/>
        </w:rPr>
        <w:t> - a priority will be given for schools that presently operate with no mechanical ventilation systems (this will be expanded upon with the application package you will receive).</w:t>
      </w:r>
    </w:p>
    <w:p w14:paraId="75332F1A"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FISA and the MoECC are aware independent school leaders have expended a great deal of patience awaiting further information on this grant - and we are grateful for it. Ultimately, we are also thankful that the overall air quality within independent schools will improve this year due to government’s investment in this initiative.</w:t>
      </w:r>
    </w:p>
    <w:p w14:paraId="47A2F68D"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51D94DAC"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r w:rsidRPr="006863A0">
        <w:rPr>
          <w:rFonts w:ascii="Tahoma" w:hAnsi="Tahoma" w:cs="Tahoma"/>
          <w:color w:val="000000"/>
          <w:sz w:val="22"/>
          <w:szCs w:val="22"/>
        </w:rPr>
        <w:t> </w:t>
      </w:r>
    </w:p>
    <w:p w14:paraId="1885A025" w14:textId="77777777" w:rsidR="002F706B" w:rsidRPr="006863A0" w:rsidRDefault="002F706B" w:rsidP="002F706B">
      <w:pPr>
        <w:shd w:val="clear" w:color="auto" w:fill="FFFFFF"/>
        <w:rPr>
          <w:rFonts w:ascii="Tahoma" w:hAnsi="Tahoma" w:cs="Tahoma"/>
          <w:color w:val="222222"/>
          <w:sz w:val="22"/>
          <w:szCs w:val="22"/>
        </w:rPr>
      </w:pPr>
      <w:r w:rsidRPr="006863A0">
        <w:rPr>
          <w:rFonts w:ascii="Tahoma" w:hAnsi="Tahoma" w:cs="Tahoma"/>
          <w:color w:val="222222"/>
          <w:sz w:val="22"/>
          <w:szCs w:val="22"/>
        </w:rPr>
        <w:t>A recording of the July 13, 2022 Child Care New Spaces Funding webinar is available for viewing in the FISA Video Gallery </w:t>
      </w:r>
      <w:hyperlink r:id="rId1178" w:tgtFrame="_blank" w:history="1">
        <w:r w:rsidRPr="006863A0">
          <w:rPr>
            <w:rStyle w:val="Hyperlink"/>
            <w:rFonts w:ascii="Tahoma" w:hAnsi="Tahoma" w:cs="Tahoma"/>
            <w:b/>
            <w:bCs/>
            <w:color w:val="0563C1"/>
            <w:sz w:val="22"/>
            <w:szCs w:val="22"/>
          </w:rPr>
          <w:t>HERE</w:t>
        </w:r>
      </w:hyperlink>
      <w:r w:rsidRPr="006863A0">
        <w:rPr>
          <w:rFonts w:ascii="Tahoma" w:hAnsi="Tahoma" w:cs="Tahoma"/>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1179"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222222"/>
          <w:sz w:val="22"/>
          <w:szCs w:val="22"/>
        </w:rPr>
        <w:t>. </w:t>
      </w:r>
    </w:p>
    <w:p w14:paraId="595D6B0E" w14:textId="77777777" w:rsidR="002F706B" w:rsidRPr="006863A0" w:rsidRDefault="002F706B" w:rsidP="002F706B">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FE0DA17"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201B94AD"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1180"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w:t>
      </w:r>
    </w:p>
    <w:p w14:paraId="5D236F1D"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181" w:tgtFrame="_blank" w:history="1">
        <w:r w:rsidRPr="006863A0">
          <w:rPr>
            <w:rStyle w:val="Hyperlink"/>
            <w:rFonts w:ascii="Tahoma" w:hAnsi="Tahoma" w:cs="Tahoma"/>
            <w:color w:val="4472C4"/>
            <w:sz w:val="22"/>
            <w:szCs w:val="22"/>
          </w:rPr>
          <w:t>michelle_mhc@fisabc.ca</w:t>
        </w:r>
      </w:hyperlink>
      <w:r w:rsidRPr="006863A0">
        <w:rPr>
          <w:rFonts w:ascii="Tahoma" w:hAnsi="Tahoma" w:cs="Tahoma"/>
          <w:color w:val="000000"/>
          <w:sz w:val="22"/>
          <w:szCs w:val="22"/>
        </w:rPr>
        <w:t> or Jamie at </w:t>
      </w:r>
      <w:hyperlink r:id="rId1182" w:tgtFrame="_blank" w:history="1">
        <w:r w:rsidRPr="006863A0">
          <w:rPr>
            <w:rStyle w:val="Hyperlink"/>
            <w:rFonts w:ascii="Tahoma" w:hAnsi="Tahoma" w:cs="Tahoma"/>
            <w:color w:val="4472C4"/>
            <w:sz w:val="22"/>
            <w:szCs w:val="22"/>
          </w:rPr>
          <w:t>jamie_mhc@fisabc.ca</w:t>
        </w:r>
      </w:hyperlink>
      <w:r w:rsidRPr="006863A0">
        <w:rPr>
          <w:rFonts w:ascii="Tahoma" w:hAnsi="Tahoma" w:cs="Tahoma"/>
          <w:color w:val="000000"/>
          <w:sz w:val="22"/>
          <w:szCs w:val="22"/>
        </w:rPr>
        <w:t>. </w:t>
      </w:r>
    </w:p>
    <w:p w14:paraId="3FD2F882" w14:textId="77777777" w:rsidR="002F706B" w:rsidRPr="006863A0" w:rsidRDefault="002F706B" w:rsidP="00F564FC">
      <w:pPr>
        <w:shd w:val="clear" w:color="auto" w:fill="FFFFFF"/>
        <w:rPr>
          <w:rFonts w:ascii="Tahoma" w:hAnsi="Tahoma" w:cs="Tahoma"/>
          <w:b/>
          <w:bCs/>
          <w:color w:val="000000"/>
          <w:sz w:val="22"/>
          <w:szCs w:val="22"/>
          <w:highlight w:val="yellow"/>
        </w:rPr>
      </w:pPr>
    </w:p>
    <w:p w14:paraId="2A3CCA63" w14:textId="77777777" w:rsidR="002F706B" w:rsidRPr="006863A0" w:rsidRDefault="002F706B" w:rsidP="00F564FC">
      <w:pPr>
        <w:shd w:val="clear" w:color="auto" w:fill="FFFFFF"/>
        <w:rPr>
          <w:rFonts w:ascii="Tahoma" w:hAnsi="Tahoma" w:cs="Tahoma"/>
          <w:b/>
          <w:bCs/>
          <w:color w:val="000000"/>
          <w:sz w:val="22"/>
          <w:szCs w:val="22"/>
          <w:highlight w:val="yellow"/>
        </w:rPr>
      </w:pPr>
    </w:p>
    <w:p w14:paraId="39C01EBA" w14:textId="1B947AEE" w:rsidR="00F564FC" w:rsidRPr="006863A0" w:rsidRDefault="00F564FC" w:rsidP="00F564FC">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June 24, 2022</w:t>
      </w:r>
      <w:r w:rsidRPr="006863A0">
        <w:rPr>
          <w:rFonts w:ascii="Tahoma" w:hAnsi="Tahoma" w:cs="Tahoma"/>
          <w:color w:val="000000"/>
          <w:sz w:val="22"/>
          <w:szCs w:val="22"/>
        </w:rPr>
        <w:t> </w:t>
      </w:r>
    </w:p>
    <w:p w14:paraId="1A678F3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color w:val="000000"/>
          <w:sz w:val="22"/>
          <w:szCs w:val="22"/>
        </w:rPr>
        <w:br/>
        <w:t xml:space="preserve">A core principle that guides FISA’s advocacy mission is the establishment of meaningful and respectful relationships with key players within the K-12 sector. This of course includes independent school leadership at the FISA association and school levels, our education partner </w:t>
      </w:r>
      <w:r w:rsidRPr="006863A0">
        <w:rPr>
          <w:rFonts w:ascii="Tahoma" w:hAnsi="Tahoma" w:cs="Tahoma"/>
          <w:color w:val="000000"/>
          <w:sz w:val="22"/>
          <w:szCs w:val="22"/>
        </w:rPr>
        <w:lastRenderedPageBreak/>
        <w:t>colleagues, BC politicians and the public servants that facilitate and ensure that the Legislation, Acts, Orders and Policies that govern independent schools are manifested in schools. During my time as Executive Director of FISA I have worked quite extensively with many of the bureaucrats that serve in the Ministry of Education and Child Care (MoECC) and have appreciated our shared focus on supporting independent schools to best serve the needs of BC students.  </w:t>
      </w:r>
    </w:p>
    <w:p w14:paraId="11EE6CC1"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02CEE2F0"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Over the past 3-years one of my primary contacts with the Independent Schools Branch of the MoECC has been Marnie Mayhew, the Executive Director of the Sector Performance. On June 6</w:t>
      </w:r>
      <w:r w:rsidRPr="006863A0">
        <w:rPr>
          <w:rFonts w:ascii="Tahoma" w:hAnsi="Tahoma" w:cs="Tahoma"/>
          <w:color w:val="000000"/>
          <w:sz w:val="22"/>
          <w:szCs w:val="22"/>
          <w:vertAlign w:val="superscript"/>
        </w:rPr>
        <w:t>th</w:t>
      </w:r>
      <w:r w:rsidRPr="006863A0">
        <w:rPr>
          <w:rFonts w:ascii="Tahoma" w:hAnsi="Tahoma" w:cs="Tahoma"/>
          <w:color w:val="000000"/>
          <w:sz w:val="22"/>
          <w:szCs w:val="22"/>
        </w:rPr>
        <w:t> Marnie left the MoECC to take on a key role with the Ministry of Children and Family Development (MCFD). FISA wishes Marnie much success in her new role, and we offer our sincere appreciation for her deep understanding of the independent school sector, her willingness to consult and engage with independent school leaders and her sharp wit and caring nature.     </w:t>
      </w:r>
    </w:p>
    <w:p w14:paraId="55E4B4D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FF0000"/>
          <w:sz w:val="22"/>
          <w:szCs w:val="22"/>
        </w:rPr>
        <w:t>  </w:t>
      </w:r>
    </w:p>
    <w:p w14:paraId="41FAFAB8"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I am pleased to inform independent schools of the appointment of Lucas Corwin as the new Executive Director of the Sector Performance Branch. </w:t>
      </w:r>
      <w:r w:rsidRPr="006863A0">
        <w:rPr>
          <w:rFonts w:ascii="Tahoma" w:hAnsi="Tahoma" w:cs="Tahoma"/>
          <w:color w:val="000000"/>
          <w:sz w:val="22"/>
          <w:szCs w:val="22"/>
          <w:lang w:val="en-GB"/>
        </w:rPr>
        <w:t>Lucas joins the MoECC with two decades worth of experience in the BC Public Service as a senior leader across a number of ministries and portfolios. Most recently he has been the Executive Director of the Workers' Advisers Office at the Ministry of Labour, leading a program that supports injured workers throughout the province.  He has held leadership positions at the Ministry of Finance, Forests, Health, and the Attorney General, including two years as Acting Assistant Deputy Minister with the Public Sector Employers Council Secretariat at the Ministry of Finance. </w:t>
      </w:r>
      <w:r w:rsidRPr="006863A0">
        <w:rPr>
          <w:rFonts w:ascii="Tahoma" w:hAnsi="Tahoma" w:cs="Tahoma"/>
          <w:color w:val="000000"/>
          <w:sz w:val="22"/>
          <w:szCs w:val="22"/>
        </w:rPr>
        <w:t> </w:t>
      </w:r>
    </w:p>
    <w:p w14:paraId="5471486C" w14:textId="77777777" w:rsidR="00F564FC" w:rsidRPr="006863A0" w:rsidRDefault="00F564FC" w:rsidP="00F564F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8F44070"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lang w:val="en-GB"/>
        </w:rPr>
        <w:t>BC independent schools are diverse and provide BC families with the opportunity to choose the education that best meets the needs of their children. FISA welcomes Lucas to his new role and looks forward to working with him to support the work of BC independent schools. </w:t>
      </w:r>
      <w:r w:rsidRPr="006863A0">
        <w:rPr>
          <w:rFonts w:ascii="Tahoma" w:hAnsi="Tahoma" w:cs="Tahoma"/>
          <w:color w:val="000000"/>
          <w:sz w:val="22"/>
          <w:szCs w:val="22"/>
        </w:rPr>
        <w:t> </w:t>
      </w:r>
    </w:p>
    <w:p w14:paraId="6D58BD0F" w14:textId="77777777" w:rsidR="00F564FC" w:rsidRPr="006863A0" w:rsidRDefault="00F564FC" w:rsidP="00F564F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0059E762"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FISA Fast Facts</w:t>
      </w:r>
      <w:r w:rsidRPr="006863A0">
        <w:rPr>
          <w:rFonts w:ascii="Tahoma" w:hAnsi="Tahoma" w:cs="Tahoma"/>
          <w:color w:val="000000"/>
          <w:sz w:val="22"/>
          <w:szCs w:val="22"/>
        </w:rPr>
        <w:t> </w:t>
      </w:r>
    </w:p>
    <w:p w14:paraId="140E42B1"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During the past decade, over 66,000 students have graduated from BC independent schools. To hold a reunion of the graduates both BC Place and Nat Bailey Stadium would be needed for everyone to have a seat. FISA wishes the 6,973 independent school students in the class of 2022 the utmost success as they embark on their next adventures. </w:t>
      </w:r>
    </w:p>
    <w:p w14:paraId="02213A9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 </w:t>
      </w:r>
    </w:p>
    <w:p w14:paraId="4FD1CD90"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w:t>
      </w:r>
      <w:r w:rsidRPr="006863A0">
        <w:rPr>
          <w:rFonts w:ascii="Tahoma" w:hAnsi="Tahoma" w:cs="Tahoma"/>
          <w:color w:val="000000"/>
          <w:sz w:val="22"/>
          <w:szCs w:val="22"/>
        </w:rPr>
        <w:t> </w:t>
      </w:r>
    </w:p>
    <w:p w14:paraId="3EC7F260"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As members of the Steering Committee, FISA has previewed a draft of the 2022/23 Provincial Communicable Disease Guidance for K-12 Settings. As expected, the guidance does not vary significantly from the health and safety practices currently in place. The SC will continue to work over the summer with the intention of providing </w:t>
      </w:r>
      <w:r w:rsidRPr="006863A0">
        <w:rPr>
          <w:rStyle w:val="il"/>
          <w:rFonts w:ascii="Tahoma" w:hAnsi="Tahoma" w:cs="Tahoma"/>
          <w:color w:val="000000"/>
          <w:sz w:val="22"/>
          <w:szCs w:val="22"/>
        </w:rPr>
        <w:t>updated</w:t>
      </w:r>
      <w:r w:rsidRPr="006863A0">
        <w:rPr>
          <w:rFonts w:ascii="Tahoma" w:hAnsi="Tahoma" w:cs="Tahoma"/>
          <w:color w:val="000000"/>
          <w:sz w:val="22"/>
          <w:szCs w:val="22"/>
        </w:rPr>
        <w:t> and aligned MoECC and BCCDC guidance to the sector by mid-August.  </w:t>
      </w:r>
    </w:p>
    <w:p w14:paraId="17AA207F"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74AD76E2"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222222"/>
          <w:sz w:val="22"/>
          <w:szCs w:val="22"/>
          <w:u w:val="single"/>
        </w:rPr>
        <w:t>Leadership Symposium – July 4-6, 2022, Kelowna</w:t>
      </w:r>
      <w:r w:rsidRPr="006863A0">
        <w:rPr>
          <w:rFonts w:ascii="Tahoma" w:hAnsi="Tahoma" w:cs="Tahoma"/>
          <w:color w:val="222222"/>
          <w:sz w:val="22"/>
          <w:szCs w:val="22"/>
        </w:rPr>
        <w:t> </w:t>
      </w:r>
    </w:p>
    <w:p w14:paraId="3DB6B8A2"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A few seats remain available for the AMS Leadership Conference with Dr. Laurie Anderson. Independent school leaders, and aspiring leaders, from any of the FISA associations are invited to attend.  </w:t>
      </w:r>
    </w:p>
    <w:p w14:paraId="25D5F47F"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222222"/>
          <w:sz w:val="22"/>
          <w:szCs w:val="22"/>
        </w:rPr>
        <w:t> </w:t>
      </w:r>
      <w:r w:rsidRPr="006863A0">
        <w:rPr>
          <w:rFonts w:ascii="Tahoma" w:hAnsi="Tahoma" w:cs="Tahoma"/>
          <w:color w:val="222222"/>
          <w:sz w:val="22"/>
          <w:szCs w:val="22"/>
        </w:rPr>
        <w:t> </w:t>
      </w:r>
    </w:p>
    <w:p w14:paraId="1C117738"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Cost: </w:t>
      </w:r>
      <w:r w:rsidRPr="006863A0">
        <w:rPr>
          <w:rFonts w:ascii="Tahoma" w:hAnsi="Tahoma" w:cs="Tahoma"/>
          <w:b/>
          <w:bCs/>
          <w:color w:val="222222"/>
          <w:sz w:val="22"/>
          <w:szCs w:val="22"/>
        </w:rPr>
        <w:t>$250/person for all 3 days</w:t>
      </w:r>
      <w:r w:rsidRPr="006863A0">
        <w:rPr>
          <w:rFonts w:ascii="Tahoma" w:hAnsi="Tahoma" w:cs="Tahoma"/>
          <w:color w:val="222222"/>
          <w:sz w:val="22"/>
          <w:szCs w:val="22"/>
        </w:rPr>
        <w:t> </w:t>
      </w:r>
    </w:p>
    <w:p w14:paraId="651752F8"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Location: UBC-Okanagan, Kelowna, BC </w:t>
      </w:r>
    </w:p>
    <w:p w14:paraId="4AD6D3B4"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lastRenderedPageBreak/>
        <w:t>Dates: July 4 – 6, 2022 </w:t>
      </w:r>
    </w:p>
    <w:p w14:paraId="2E84718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222222"/>
          <w:sz w:val="22"/>
          <w:szCs w:val="22"/>
        </w:rPr>
        <w:t>Register </w:t>
      </w:r>
      <w:hyperlink r:id="rId1183" w:tgtFrame="_blank" w:history="1">
        <w:r w:rsidRPr="006863A0">
          <w:rPr>
            <w:rStyle w:val="Hyperlink"/>
            <w:rFonts w:ascii="Tahoma" w:hAnsi="Tahoma" w:cs="Tahoma"/>
            <w:b/>
            <w:bCs/>
            <w:color w:val="0563C1"/>
            <w:sz w:val="22"/>
            <w:szCs w:val="22"/>
          </w:rPr>
          <w:t>HERE</w:t>
        </w:r>
      </w:hyperlink>
      <w:r w:rsidRPr="006863A0">
        <w:rPr>
          <w:rFonts w:ascii="Tahoma" w:hAnsi="Tahoma" w:cs="Tahoma"/>
          <w:color w:val="222222"/>
          <w:sz w:val="22"/>
          <w:szCs w:val="22"/>
        </w:rPr>
        <w:t> </w:t>
      </w:r>
    </w:p>
    <w:p w14:paraId="2A048A1C"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0B3318E2"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lang w:val="en-US"/>
        </w:rPr>
        <w:t>CAPSLE Bursary</w:t>
      </w:r>
      <w:r w:rsidRPr="006863A0">
        <w:rPr>
          <w:rFonts w:ascii="Tahoma" w:hAnsi="Tahoma" w:cs="Tahoma"/>
          <w:color w:val="000000"/>
          <w:sz w:val="22"/>
          <w:szCs w:val="22"/>
          <w:lang w:val="en-US"/>
        </w:rPr>
        <w:t> </w:t>
      </w:r>
    </w:p>
    <w:p w14:paraId="424E5F3B"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lang w:val="en-US"/>
        </w:rPr>
        <w:t>CAPSLE is offering a $1000 bursary to a student who has been accepted to a Canadian university program, or will be continuing in such a program, in a recognized Faculty of Education and/or Faculty of Law in the 2022/23 academic Year. Submission deadline is June 30</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w:t>
      </w:r>
    </w:p>
    <w:p w14:paraId="53A83F10"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lang w:val="en-US"/>
        </w:rPr>
        <w:t>Application </w:t>
      </w:r>
      <w:hyperlink r:id="rId1184" w:tgtFrame="_blank" w:history="1">
        <w:r w:rsidRPr="006863A0">
          <w:rPr>
            <w:rStyle w:val="Hyperlink"/>
            <w:rFonts w:ascii="Tahoma" w:hAnsi="Tahoma" w:cs="Tahoma"/>
            <w:b/>
            <w:bCs/>
            <w:color w:val="0563C1"/>
            <w:sz w:val="22"/>
            <w:szCs w:val="22"/>
            <w:lang w:val="en-US"/>
          </w:rPr>
          <w:t>HERE</w:t>
        </w:r>
      </w:hyperlink>
      <w:r w:rsidRPr="006863A0">
        <w:rPr>
          <w:rFonts w:ascii="Tahoma" w:hAnsi="Tahoma" w:cs="Tahoma"/>
          <w:b/>
          <w:bCs/>
          <w:color w:val="000000"/>
          <w:sz w:val="22"/>
          <w:szCs w:val="22"/>
          <w:lang w:val="en-US"/>
        </w:rPr>
        <w:t> </w:t>
      </w:r>
    </w:p>
    <w:p w14:paraId="7888207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lang w:val="en-US"/>
        </w:rPr>
        <w:t> </w:t>
      </w:r>
    </w:p>
    <w:p w14:paraId="1952D618"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lang w:val="en-US"/>
        </w:rPr>
        <w:t>Barriers for Chinese International Students traveling to Canada in Summer 2022</w:t>
      </w:r>
      <w:r w:rsidRPr="006863A0">
        <w:rPr>
          <w:rFonts w:ascii="Tahoma" w:hAnsi="Tahoma" w:cs="Tahoma"/>
          <w:color w:val="000000"/>
          <w:sz w:val="22"/>
          <w:szCs w:val="22"/>
          <w:u w:val="single"/>
          <w:lang w:val="en-US"/>
        </w:rPr>
        <w:t> </w:t>
      </w:r>
      <w:r w:rsidRPr="006863A0">
        <w:rPr>
          <w:rFonts w:ascii="Tahoma" w:hAnsi="Tahoma" w:cs="Tahoma"/>
          <w:color w:val="000000"/>
          <w:sz w:val="22"/>
          <w:szCs w:val="22"/>
          <w:lang w:val="en-US"/>
        </w:rPr>
        <w:t> </w:t>
      </w:r>
    </w:p>
    <w:p w14:paraId="19EC0E3E"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lang w:val="en-US"/>
        </w:rPr>
        <w:t>International students from China continue to face barriers in accessing study permits and flights. 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r w:rsidRPr="006863A0">
        <w:rPr>
          <w:rFonts w:ascii="Tahoma" w:hAnsi="Tahoma" w:cs="Tahoma"/>
          <w:color w:val="000000"/>
          <w:sz w:val="22"/>
          <w:szCs w:val="22"/>
        </w:rPr>
        <w:t> </w:t>
      </w:r>
    </w:p>
    <w:p w14:paraId="0FEB2ADB"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FF0000"/>
          <w:sz w:val="22"/>
          <w:szCs w:val="22"/>
        </w:rPr>
        <w:t> </w:t>
      </w:r>
    </w:p>
    <w:p w14:paraId="4BD7CE3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Ventilation/Air Quality Funding</w:t>
      </w:r>
      <w:r w:rsidRPr="006863A0">
        <w:rPr>
          <w:rFonts w:ascii="Tahoma" w:hAnsi="Tahoma" w:cs="Tahoma"/>
          <w:color w:val="000000"/>
          <w:sz w:val="22"/>
          <w:szCs w:val="22"/>
        </w:rPr>
        <w:t> </w:t>
      </w:r>
    </w:p>
    <w:p w14:paraId="310F6987"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As a follow up to last week’s messaging on independent school access to the BC Ventilation Grant, FISA has created an application process that is presently under review by the MoECC. Once approved it will be distributed to independent schools.  </w:t>
      </w:r>
    </w:p>
    <w:p w14:paraId="37502D72" w14:textId="77777777" w:rsidR="00F564FC" w:rsidRPr="006863A0" w:rsidRDefault="00F564FC" w:rsidP="00F564F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9EC3A3F"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As a reminder, the adjudication process will </w:t>
      </w:r>
      <w:r w:rsidRPr="006863A0">
        <w:rPr>
          <w:rFonts w:ascii="Tahoma" w:hAnsi="Tahoma" w:cs="Tahoma"/>
          <w:b/>
          <w:bCs/>
          <w:color w:val="222222"/>
          <w:sz w:val="22"/>
          <w:szCs w:val="22"/>
        </w:rPr>
        <w:t>prioritize projects for schools with the greatest need and highest urgency to improve their air quality</w:t>
      </w:r>
      <w:r w:rsidRPr="006863A0">
        <w:rPr>
          <w:rFonts w:ascii="Tahoma" w:hAnsi="Tahoma" w:cs="Tahoma"/>
          <w:color w:val="222222"/>
          <w:sz w:val="22"/>
          <w:szCs w:val="22"/>
        </w:rPr>
        <w:t>. Schools may want to begin initial consultations with their heating/HVAC professional to determine potential projects and purchases that will make the greatest impact on air quality for their school. </w:t>
      </w:r>
    </w:p>
    <w:p w14:paraId="16832F79"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41C0EB5B"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r w:rsidRPr="006863A0">
        <w:rPr>
          <w:rFonts w:ascii="Tahoma" w:hAnsi="Tahoma" w:cs="Tahoma"/>
          <w:color w:val="000000"/>
          <w:sz w:val="22"/>
          <w:szCs w:val="22"/>
        </w:rPr>
        <w:t> </w:t>
      </w:r>
    </w:p>
    <w:p w14:paraId="2111D6F4"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1185"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000000"/>
          <w:sz w:val="22"/>
          <w:szCs w:val="22"/>
        </w:rPr>
        <w:t>.  </w:t>
      </w:r>
    </w:p>
    <w:p w14:paraId="447020C3"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1CA5B5AE"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1C3789B6"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1186"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w:t>
      </w:r>
    </w:p>
    <w:p w14:paraId="19AAD91F"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rPr>
        <w:t> </w:t>
      </w:r>
      <w:r w:rsidRPr="006863A0">
        <w:rPr>
          <w:rFonts w:ascii="Tahoma" w:hAnsi="Tahoma" w:cs="Tahoma"/>
          <w:color w:val="000000"/>
          <w:sz w:val="22"/>
          <w:szCs w:val="22"/>
        </w:rPr>
        <w:t> </w:t>
      </w:r>
    </w:p>
    <w:p w14:paraId="4A58311C"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187" w:tgtFrame="_blank" w:history="1">
        <w:r w:rsidRPr="006863A0">
          <w:rPr>
            <w:rStyle w:val="Hyperlink"/>
            <w:rFonts w:ascii="Tahoma" w:hAnsi="Tahoma" w:cs="Tahoma"/>
            <w:color w:val="4472C4"/>
            <w:sz w:val="22"/>
            <w:szCs w:val="22"/>
          </w:rPr>
          <w:t>michelle_mhc@fisabc.ca</w:t>
        </w:r>
      </w:hyperlink>
      <w:r w:rsidRPr="006863A0">
        <w:rPr>
          <w:rFonts w:ascii="Tahoma" w:hAnsi="Tahoma" w:cs="Tahoma"/>
          <w:color w:val="000000"/>
          <w:sz w:val="22"/>
          <w:szCs w:val="22"/>
        </w:rPr>
        <w:t> or Jamie at </w:t>
      </w:r>
      <w:hyperlink r:id="rId1188" w:tgtFrame="_blank" w:history="1">
        <w:r w:rsidRPr="006863A0">
          <w:rPr>
            <w:rStyle w:val="Hyperlink"/>
            <w:rFonts w:ascii="Tahoma" w:hAnsi="Tahoma" w:cs="Tahoma"/>
            <w:color w:val="4472C4"/>
            <w:sz w:val="22"/>
            <w:szCs w:val="22"/>
          </w:rPr>
          <w:t>jamie_mhc@fisabc.ca</w:t>
        </w:r>
      </w:hyperlink>
      <w:r w:rsidRPr="006863A0">
        <w:rPr>
          <w:rFonts w:ascii="Tahoma" w:hAnsi="Tahoma" w:cs="Tahoma"/>
          <w:color w:val="000000"/>
          <w:sz w:val="22"/>
          <w:szCs w:val="22"/>
        </w:rPr>
        <w:t>. </w:t>
      </w:r>
    </w:p>
    <w:p w14:paraId="451E8C9B" w14:textId="18E24EF4" w:rsidR="00F564FC" w:rsidRPr="006863A0" w:rsidRDefault="00F564FC" w:rsidP="00F564FC">
      <w:pPr>
        <w:shd w:val="clear" w:color="auto" w:fill="FFFFFF"/>
        <w:textAlignment w:val="baseline"/>
        <w:rPr>
          <w:rFonts w:ascii="Tahoma" w:hAnsi="Tahoma" w:cs="Tahoma"/>
          <w:color w:val="222222"/>
        </w:rPr>
      </w:pPr>
      <w:r w:rsidRPr="006863A0">
        <w:rPr>
          <w:rFonts w:ascii="Tahoma" w:hAnsi="Tahoma" w:cs="Tahoma"/>
          <w:color w:val="000000"/>
          <w:sz w:val="22"/>
          <w:szCs w:val="22"/>
        </w:rPr>
        <w:t> </w:t>
      </w:r>
    </w:p>
    <w:p w14:paraId="6D191A75" w14:textId="77777777" w:rsidR="00C71930" w:rsidRPr="006863A0" w:rsidRDefault="00C71930" w:rsidP="004251A0">
      <w:pPr>
        <w:shd w:val="clear" w:color="auto" w:fill="FFFFFF"/>
        <w:spacing w:after="240"/>
        <w:rPr>
          <w:rFonts w:ascii="Tahoma" w:hAnsi="Tahoma" w:cs="Tahoma"/>
          <w:b/>
          <w:bCs/>
          <w:color w:val="000000"/>
          <w:sz w:val="22"/>
          <w:szCs w:val="22"/>
          <w:highlight w:val="yellow"/>
        </w:rPr>
      </w:pPr>
    </w:p>
    <w:p w14:paraId="10EFCA9D" w14:textId="77777777" w:rsidR="00C71930" w:rsidRPr="006863A0" w:rsidRDefault="00C71930" w:rsidP="004251A0">
      <w:pPr>
        <w:shd w:val="clear" w:color="auto" w:fill="FFFFFF"/>
        <w:spacing w:after="240"/>
        <w:rPr>
          <w:rFonts w:ascii="Tahoma" w:hAnsi="Tahoma" w:cs="Tahoma"/>
          <w:b/>
          <w:bCs/>
          <w:color w:val="000000"/>
          <w:sz w:val="22"/>
          <w:szCs w:val="22"/>
          <w:highlight w:val="yellow"/>
        </w:rPr>
      </w:pPr>
    </w:p>
    <w:p w14:paraId="6B0362EA" w14:textId="77777777" w:rsidR="00C71930" w:rsidRPr="006863A0" w:rsidRDefault="00C71930" w:rsidP="00C71930">
      <w:pPr>
        <w:shd w:val="clear" w:color="auto" w:fill="FFFFFF"/>
        <w:spacing w:after="240"/>
        <w:rPr>
          <w:rFonts w:ascii="Tahoma" w:hAnsi="Tahoma" w:cs="Tahoma"/>
          <w:color w:val="222222"/>
          <w:sz w:val="22"/>
          <w:szCs w:val="22"/>
        </w:rPr>
      </w:pPr>
      <w:r w:rsidRPr="006863A0">
        <w:rPr>
          <w:rFonts w:ascii="Tahoma" w:hAnsi="Tahoma" w:cs="Tahoma"/>
          <w:b/>
          <w:bCs/>
          <w:color w:val="000000"/>
          <w:sz w:val="22"/>
          <w:szCs w:val="22"/>
          <w:highlight w:val="yellow"/>
        </w:rPr>
        <w:t>FISA Update – June 17, 2022</w:t>
      </w:r>
    </w:p>
    <w:p w14:paraId="7BF68E0F"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lastRenderedPageBreak/>
        <w:t>FISA Fast Facts</w:t>
      </w:r>
    </w:p>
    <w:p w14:paraId="3CB4DABF"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BC has 22 Group 3 independent schools, 9 of which are FISA members. These schools may choose to implement a curriculum of their own design and set their own teacher qualification standards. Group 3 schools are inspected at least once every two years and must uphold the health and safety standards expected of all independent schools (ex., appointing a child abuse reporting official, conducting water quality testing regularly, implementing a harassment and bullying prevention policy in line with the H&amp;BP Order, etc.). Group 3 schools do not receive Ministry of Education and Child Care (MoECC) operating grant funding.</w:t>
      </w:r>
    </w:p>
    <w:p w14:paraId="0138B0A0"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6DC986D"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COVID Updates</w:t>
      </w:r>
    </w:p>
    <w:p w14:paraId="07D0978C"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The latest information from the MoECC remains consistent - K-12 schools can expect revised and streamlined public health guidelines in mid to late August. For independent schools that provide operations over the summer, the present guidelines will continue to apply. </w:t>
      </w:r>
    </w:p>
    <w:p w14:paraId="68527DF2"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FB68D92"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Leadership Symposium – July 4-6, 2022, Kelowna</w:t>
      </w:r>
    </w:p>
    <w:p w14:paraId="59620004"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The Associate Member Society of FISABC (AMS) extends a warm </w:t>
      </w:r>
      <w:r w:rsidRPr="006863A0">
        <w:rPr>
          <w:rFonts w:ascii="Tahoma" w:hAnsi="Tahoma" w:cs="Tahoma"/>
          <w:b/>
          <w:bCs/>
          <w:color w:val="222222"/>
          <w:sz w:val="22"/>
          <w:szCs w:val="22"/>
        </w:rPr>
        <w:t>invitation to all independent school leaders </w:t>
      </w:r>
      <w:r w:rsidRPr="006863A0">
        <w:rPr>
          <w:rFonts w:ascii="Tahoma" w:hAnsi="Tahoma" w:cs="Tahoma"/>
          <w:color w:val="222222"/>
          <w:sz w:val="22"/>
          <w:szCs w:val="22"/>
        </w:rPr>
        <w:t>to attend their summer leadership symposium – </w:t>
      </w:r>
      <w:r w:rsidRPr="006863A0">
        <w:rPr>
          <w:rFonts w:ascii="Tahoma" w:hAnsi="Tahoma" w:cs="Tahoma"/>
          <w:i/>
          <w:iCs/>
          <w:color w:val="222222"/>
          <w:sz w:val="22"/>
          <w:szCs w:val="22"/>
        </w:rPr>
        <w:t>Leading with Courage, Insight, Purpose, and Heart</w:t>
      </w:r>
      <w:r w:rsidRPr="006863A0">
        <w:rPr>
          <w:rFonts w:ascii="Tahoma" w:hAnsi="Tahoma" w:cs="Tahoma"/>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1189" w:tgtFrame="_blank" w:history="1">
        <w:r w:rsidRPr="006863A0">
          <w:rPr>
            <w:rStyle w:val="Hyperlink"/>
            <w:rFonts w:ascii="Tahoma" w:hAnsi="Tahoma" w:cs="Tahoma"/>
            <w:sz w:val="22"/>
            <w:szCs w:val="22"/>
          </w:rPr>
          <w:t>HERE</w:t>
        </w:r>
      </w:hyperlink>
      <w:r w:rsidRPr="006863A0">
        <w:rPr>
          <w:rFonts w:ascii="Tahoma" w:hAnsi="Tahoma" w:cs="Tahoma"/>
          <w:color w:val="222222"/>
          <w:sz w:val="22"/>
          <w:szCs w:val="22"/>
        </w:rPr>
        <w:t>).</w:t>
      </w:r>
    </w:p>
    <w:p w14:paraId="1FA77B76"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773827D2"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Cost: </w:t>
      </w:r>
      <w:r w:rsidRPr="006863A0">
        <w:rPr>
          <w:rFonts w:ascii="Tahoma" w:hAnsi="Tahoma" w:cs="Tahoma"/>
          <w:b/>
          <w:bCs/>
          <w:color w:val="222222"/>
          <w:sz w:val="22"/>
          <w:szCs w:val="22"/>
        </w:rPr>
        <w:t>$250/person for all 3 days</w:t>
      </w:r>
    </w:p>
    <w:p w14:paraId="405C87D8"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Location: 3333 University Way, UBC-Okanagan, Kelowna, BC</w:t>
      </w:r>
    </w:p>
    <w:p w14:paraId="38D43A51"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Dates: July 4 – 6, 2022</w:t>
      </w:r>
    </w:p>
    <w:p w14:paraId="40CE0EE4"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Space is available on a first come, first serve basis. </w:t>
      </w:r>
      <w:r w:rsidRPr="006863A0">
        <w:rPr>
          <w:rFonts w:ascii="Tahoma" w:hAnsi="Tahoma" w:cs="Tahoma"/>
          <w:b/>
          <w:bCs/>
          <w:color w:val="222222"/>
          <w:sz w:val="22"/>
          <w:szCs w:val="22"/>
        </w:rPr>
        <w:t>Register </w:t>
      </w:r>
      <w:hyperlink r:id="rId1190" w:tgtFrame="_blank" w:history="1">
        <w:r w:rsidRPr="006863A0">
          <w:rPr>
            <w:rStyle w:val="Hyperlink"/>
            <w:rFonts w:ascii="Tahoma" w:hAnsi="Tahoma" w:cs="Tahoma"/>
            <w:b/>
            <w:bCs/>
            <w:sz w:val="22"/>
            <w:szCs w:val="22"/>
          </w:rPr>
          <w:t>HERE.</w:t>
        </w:r>
      </w:hyperlink>
    </w:p>
    <w:p w14:paraId="3C1E1606"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Accommodations are available on the UBC-Okanagan campus. To reserve a room, complete this </w:t>
      </w:r>
      <w:hyperlink r:id="rId1191" w:tgtFrame="_blank" w:history="1">
        <w:r w:rsidRPr="006863A0">
          <w:rPr>
            <w:rStyle w:val="Hyperlink"/>
            <w:rFonts w:ascii="Tahoma" w:hAnsi="Tahoma" w:cs="Tahoma"/>
            <w:b/>
            <w:bCs/>
            <w:sz w:val="22"/>
            <w:szCs w:val="22"/>
          </w:rPr>
          <w:t>SURVEY.</w:t>
        </w:r>
      </w:hyperlink>
    </w:p>
    <w:p w14:paraId="693FABCF"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p>
    <w:p w14:paraId="4AAF16EA"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FSA Results</w:t>
      </w:r>
    </w:p>
    <w:p w14:paraId="3A0EEC5F"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Historically many independent schools used the aggregate school assessment item analysis provided by Edudata (UBC) as a formative assessment tool to support student learning. This item- level FSA data is now available on the MoECC’s FSA Reports </w:t>
      </w:r>
      <w:hyperlink r:id="rId1192" w:anchor="/" w:tgtFrame="_blank" w:history="1">
        <w:r w:rsidRPr="006863A0">
          <w:rPr>
            <w:rStyle w:val="Hyperlink"/>
            <w:rFonts w:ascii="Tahoma" w:hAnsi="Tahoma" w:cs="Tahoma"/>
            <w:sz w:val="22"/>
            <w:szCs w:val="22"/>
          </w:rPr>
          <w:t>website</w:t>
        </w:r>
      </w:hyperlink>
      <w:r w:rsidRPr="006863A0">
        <w:rPr>
          <w:rFonts w:ascii="Tahoma" w:hAnsi="Tahoma" w:cs="Tahoma"/>
          <w:color w:val="000000"/>
          <w:sz w:val="22"/>
          <w:szCs w:val="22"/>
        </w:rPr>
        <w:t> for schools to review. Presently the most recent data is from 2020-21 but we anticipate the 2021-22 data to be available reasonably soon.  </w:t>
      </w:r>
    </w:p>
    <w:p w14:paraId="698EB86C"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p>
    <w:p w14:paraId="2346051E"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Barriers for Chinese International Students traveling to Canada in Summer 2022</w:t>
      </w:r>
      <w:r w:rsidRPr="006863A0">
        <w:rPr>
          <w:rFonts w:ascii="Tahoma" w:hAnsi="Tahoma" w:cs="Tahoma"/>
          <w:color w:val="000000"/>
          <w:sz w:val="22"/>
          <w:szCs w:val="22"/>
          <w:u w:val="single"/>
        </w:rPr>
        <w:t> </w:t>
      </w:r>
    </w:p>
    <w:p w14:paraId="503F095E"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1D574134"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376D2A81"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xml:space="preserve">Independent schools should be aware of these difficulties and make plans to accommodate and support these students who may not be able to arrive in time for the start of the fall semester. </w:t>
      </w:r>
      <w:r w:rsidRPr="006863A0">
        <w:rPr>
          <w:rFonts w:ascii="Tahoma" w:hAnsi="Tahoma" w:cs="Tahoma"/>
          <w:color w:val="000000"/>
          <w:sz w:val="22"/>
          <w:szCs w:val="22"/>
        </w:rPr>
        <w:lastRenderedPageBreak/>
        <w:t>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72045CB2"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2C64FD98"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 China Education Network, in collaboration with IRCC and Public Affairs, will be increasing their digital communication outreach to provide the most up to date information. </w:t>
      </w:r>
    </w:p>
    <w:p w14:paraId="39617D78"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C1748D8"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Ventilation/Air Quality Funding</w:t>
      </w:r>
    </w:p>
    <w:p w14:paraId="54528805" w14:textId="77777777" w:rsidR="00C71930" w:rsidRPr="006863A0" w:rsidRDefault="00C71930" w:rsidP="00C71930">
      <w:pPr>
        <w:shd w:val="clear" w:color="auto" w:fill="FFFFFF"/>
        <w:spacing w:after="200"/>
        <w:rPr>
          <w:rFonts w:ascii="Tahoma" w:hAnsi="Tahoma" w:cs="Tahoma"/>
          <w:color w:val="222222"/>
          <w:sz w:val="22"/>
          <w:szCs w:val="22"/>
        </w:rPr>
      </w:pPr>
      <w:r w:rsidRPr="006863A0">
        <w:rPr>
          <w:rFonts w:ascii="Tahoma" w:hAnsi="Tahoma" w:cs="Tahoma"/>
          <w:color w:val="222222"/>
          <w:sz w:val="22"/>
          <w:szCs w:val="22"/>
        </w:rPr>
        <w:t>As a follow up to last week’s messaging on independent school access to the BC Ventilation Grant, FISA has created an application process that is presently under review by the MoECC. Once approved it will be distributed to independent schools.</w:t>
      </w:r>
    </w:p>
    <w:p w14:paraId="7D3903E6" w14:textId="77777777" w:rsidR="00C71930" w:rsidRPr="006863A0" w:rsidRDefault="00C71930" w:rsidP="00C71930">
      <w:pPr>
        <w:shd w:val="clear" w:color="auto" w:fill="FFFFFF"/>
        <w:spacing w:after="200"/>
        <w:rPr>
          <w:rFonts w:ascii="Tahoma" w:hAnsi="Tahoma" w:cs="Tahoma"/>
          <w:color w:val="222222"/>
          <w:sz w:val="22"/>
          <w:szCs w:val="22"/>
        </w:rPr>
      </w:pPr>
      <w:r w:rsidRPr="006863A0">
        <w:rPr>
          <w:rFonts w:ascii="Tahoma" w:hAnsi="Tahoma" w:cs="Tahoma"/>
          <w:color w:val="222222"/>
          <w:sz w:val="22"/>
          <w:szCs w:val="22"/>
        </w:rPr>
        <w:t>As a reminder, the adjudication process will </w:t>
      </w:r>
      <w:r w:rsidRPr="006863A0">
        <w:rPr>
          <w:rFonts w:ascii="Tahoma" w:hAnsi="Tahoma" w:cs="Tahoma"/>
          <w:b/>
          <w:bCs/>
          <w:color w:val="222222"/>
          <w:sz w:val="22"/>
          <w:szCs w:val="22"/>
        </w:rPr>
        <w:t>prioritize projects for schools with the greatest need and highest urgency to improve their air quality</w:t>
      </w:r>
      <w:r w:rsidRPr="006863A0">
        <w:rPr>
          <w:rFonts w:ascii="Tahoma" w:hAnsi="Tahoma" w:cs="Tahoma"/>
          <w:color w:val="222222"/>
          <w:sz w:val="22"/>
          <w:szCs w:val="22"/>
        </w:rPr>
        <w:t>. Schools may want to begin initial consultations with their heating/HVAC professional to determine potential projects and purchases that will make the greatest impact on air quality for their school.</w:t>
      </w:r>
    </w:p>
    <w:p w14:paraId="0F5797D4" w14:textId="77777777" w:rsidR="00C71930" w:rsidRPr="006863A0" w:rsidRDefault="00C71930" w:rsidP="00C71930">
      <w:pPr>
        <w:shd w:val="clear" w:color="auto" w:fill="FFFFFF"/>
        <w:rPr>
          <w:rFonts w:ascii="Tahoma" w:hAnsi="Tahoma" w:cs="Tahoma"/>
          <w:color w:val="222222"/>
          <w:sz w:val="22"/>
          <w:szCs w:val="22"/>
        </w:rPr>
      </w:pPr>
    </w:p>
    <w:p w14:paraId="2E684A80"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p>
    <w:p w14:paraId="71FEE9F6"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1193" w:tgtFrame="_blank" w:history="1">
        <w:r w:rsidRPr="006863A0">
          <w:rPr>
            <w:rStyle w:val="Hyperlink"/>
            <w:rFonts w:ascii="Tahoma" w:hAnsi="Tahoma" w:cs="Tahoma"/>
            <w:color w:val="1155CC"/>
            <w:sz w:val="22"/>
            <w:szCs w:val="22"/>
          </w:rPr>
          <w:t>HERE</w:t>
        </w:r>
      </w:hyperlink>
      <w:r w:rsidRPr="006863A0">
        <w:rPr>
          <w:rFonts w:ascii="Tahoma" w:hAnsi="Tahoma" w:cs="Tahoma"/>
          <w:color w:val="0000FF"/>
          <w:sz w:val="22"/>
          <w:szCs w:val="22"/>
        </w:rPr>
        <w:t>.</w:t>
      </w:r>
    </w:p>
    <w:p w14:paraId="5B627DEC"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C85B4CD"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p>
    <w:p w14:paraId="60761628"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A recording of the </w:t>
      </w:r>
      <w:r w:rsidRPr="006863A0">
        <w:rPr>
          <w:rFonts w:ascii="Tahoma" w:hAnsi="Tahoma" w:cs="Tahoma"/>
          <w:i/>
          <w:iCs/>
          <w:color w:val="000000"/>
          <w:sz w:val="22"/>
          <w:szCs w:val="22"/>
        </w:rPr>
        <w:t>Taking Action with MDI Data Webinar</w:t>
      </w:r>
      <w:r w:rsidRPr="006863A0">
        <w:rPr>
          <w:rFonts w:ascii="Tahoma" w:hAnsi="Tahoma" w:cs="Tahoma"/>
          <w:color w:val="000000"/>
          <w:sz w:val="22"/>
          <w:szCs w:val="22"/>
        </w:rPr>
        <w:t> is available for viewing in the FISA </w:t>
      </w:r>
      <w:hyperlink r:id="rId1194" w:tgtFrame="_blank" w:history="1">
        <w:r w:rsidRPr="006863A0">
          <w:rPr>
            <w:rStyle w:val="Hyperlink"/>
            <w:rFonts w:ascii="Tahoma" w:hAnsi="Tahoma" w:cs="Tahoma"/>
            <w:color w:val="1155CC"/>
            <w:sz w:val="22"/>
            <w:szCs w:val="22"/>
          </w:rPr>
          <w:t>Video Gallery</w:t>
        </w:r>
      </w:hyperlink>
      <w:r w:rsidRPr="006863A0">
        <w:rPr>
          <w:rFonts w:ascii="Tahoma" w:hAnsi="Tahoma" w:cs="Tahoma"/>
          <w:color w:val="0000FF"/>
          <w:sz w:val="22"/>
          <w:szCs w:val="22"/>
        </w:rPr>
        <w:t>.</w:t>
      </w:r>
    </w:p>
    <w:p w14:paraId="2D3CD5C6"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1E1CD39"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1195" w:tgtFrame="_blank" w:history="1">
        <w:r w:rsidRPr="006863A0">
          <w:rPr>
            <w:rStyle w:val="Hyperlink"/>
            <w:rFonts w:ascii="Tahoma" w:hAnsi="Tahoma" w:cs="Tahoma"/>
            <w:b/>
            <w:bCs/>
            <w:sz w:val="22"/>
            <w:szCs w:val="22"/>
          </w:rPr>
          <w:t>HERE</w:t>
        </w:r>
      </w:hyperlink>
      <w:r w:rsidRPr="006863A0">
        <w:rPr>
          <w:rFonts w:ascii="Tahoma" w:hAnsi="Tahoma" w:cs="Tahoma"/>
          <w:b/>
          <w:bCs/>
          <w:color w:val="0000FF"/>
          <w:sz w:val="22"/>
          <w:szCs w:val="22"/>
        </w:rPr>
        <w:t>.</w:t>
      </w:r>
      <w:r w:rsidRPr="006863A0">
        <w:rPr>
          <w:rFonts w:ascii="Tahoma" w:hAnsi="Tahoma" w:cs="Tahoma"/>
          <w:b/>
          <w:bCs/>
          <w:color w:val="4472C4"/>
          <w:sz w:val="22"/>
          <w:szCs w:val="22"/>
        </w:rPr>
        <w:t> </w:t>
      </w:r>
      <w:r w:rsidRPr="006863A0">
        <w:rPr>
          <w:rFonts w:ascii="Tahoma" w:hAnsi="Tahoma" w:cs="Tahoma"/>
          <w:color w:val="222222"/>
          <w:sz w:val="22"/>
          <w:szCs w:val="22"/>
        </w:rPr>
        <w:t>Thank you to the nearly 50 schools who have already signed up their grade 8 classes.</w:t>
      </w:r>
    </w:p>
    <w:p w14:paraId="1E8AB157"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25E21A20" w14:textId="7B506FA8"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196" w:tgtFrame="_blank" w:history="1">
        <w:r w:rsidRPr="006863A0">
          <w:rPr>
            <w:rStyle w:val="Hyperlink"/>
            <w:rFonts w:ascii="Tahoma" w:hAnsi="Tahoma" w:cs="Tahoma"/>
            <w:sz w:val="22"/>
            <w:szCs w:val="22"/>
          </w:rPr>
          <w:t>michelle_mhc@fisabc.ca</w:t>
        </w:r>
      </w:hyperlink>
      <w:r w:rsidRPr="006863A0">
        <w:rPr>
          <w:rFonts w:ascii="Tahoma" w:hAnsi="Tahoma" w:cs="Tahoma"/>
          <w:color w:val="000000"/>
          <w:sz w:val="22"/>
          <w:szCs w:val="22"/>
        </w:rPr>
        <w:t> or Jamie at </w:t>
      </w:r>
      <w:hyperlink r:id="rId1197" w:tgtFrame="_blank" w:history="1">
        <w:r w:rsidRPr="006863A0">
          <w:rPr>
            <w:rStyle w:val="Hyperlink"/>
            <w:rFonts w:ascii="Tahoma" w:hAnsi="Tahoma" w:cs="Tahoma"/>
            <w:sz w:val="22"/>
            <w:szCs w:val="22"/>
          </w:rPr>
          <w:t>jamie_mhc@fisabc.ca</w:t>
        </w:r>
      </w:hyperlink>
      <w:r w:rsidRPr="006863A0">
        <w:rPr>
          <w:rFonts w:ascii="Tahoma" w:hAnsi="Tahoma" w:cs="Tahoma"/>
          <w:color w:val="000000"/>
          <w:sz w:val="22"/>
          <w:szCs w:val="22"/>
        </w:rPr>
        <w:t>.</w:t>
      </w:r>
    </w:p>
    <w:p w14:paraId="1CB33076" w14:textId="77777777" w:rsidR="00C71930" w:rsidRPr="006863A0" w:rsidRDefault="00C71930" w:rsidP="004251A0">
      <w:pPr>
        <w:shd w:val="clear" w:color="auto" w:fill="FFFFFF"/>
        <w:spacing w:after="240"/>
        <w:rPr>
          <w:rFonts w:ascii="Tahoma" w:hAnsi="Tahoma" w:cs="Tahoma"/>
          <w:b/>
          <w:bCs/>
          <w:color w:val="000000"/>
          <w:sz w:val="22"/>
          <w:szCs w:val="22"/>
          <w:highlight w:val="yellow"/>
        </w:rPr>
      </w:pPr>
    </w:p>
    <w:p w14:paraId="371A0FD3" w14:textId="6E10FC7D" w:rsidR="004251A0" w:rsidRPr="006863A0" w:rsidRDefault="004251A0" w:rsidP="004251A0">
      <w:pPr>
        <w:shd w:val="clear" w:color="auto" w:fill="FFFFFF"/>
        <w:spacing w:after="240"/>
        <w:rPr>
          <w:rFonts w:ascii="Tahoma" w:hAnsi="Tahoma" w:cs="Tahoma"/>
          <w:color w:val="222222"/>
          <w:sz w:val="22"/>
          <w:szCs w:val="22"/>
        </w:rPr>
      </w:pPr>
      <w:r w:rsidRPr="006863A0">
        <w:rPr>
          <w:rFonts w:ascii="Tahoma" w:hAnsi="Tahoma" w:cs="Tahoma"/>
          <w:b/>
          <w:bCs/>
          <w:color w:val="000000"/>
          <w:sz w:val="22"/>
          <w:szCs w:val="22"/>
          <w:highlight w:val="yellow"/>
        </w:rPr>
        <w:t>FISA Update – June 10, 2022</w:t>
      </w:r>
    </w:p>
    <w:p w14:paraId="7DDDE62B"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FISA Fast Facts</w:t>
      </w:r>
    </w:p>
    <w:p w14:paraId="44D3FBA1"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One of the former FISA Board members represented Canada in two Summer Olympics. Find out who at the end of this week’s update.</w:t>
      </w:r>
    </w:p>
    <w:p w14:paraId="13691AA5"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22FE68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COVID Updates</w:t>
      </w:r>
    </w:p>
    <w:p w14:paraId="42ABF142"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Today’s DM Bulletin confirmed that the September return to class protocols are anticipated to be similar to the ones currently in place, which emphasize self-management of personal health choices. FISA will participate in the summer meetings with the MoECC and Public Health to create streamlined guidance documents to be released in mid-August.</w:t>
      </w:r>
    </w:p>
    <w:p w14:paraId="5953427F"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A2AF3F3"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222222"/>
          <w:sz w:val="22"/>
          <w:szCs w:val="22"/>
          <w:u w:val="single"/>
        </w:rPr>
        <w:lastRenderedPageBreak/>
        <w:t>Barriers for Chinese International Students traveling to Canada in Summer 2022</w:t>
      </w:r>
      <w:r w:rsidRPr="006863A0">
        <w:rPr>
          <w:rFonts w:ascii="Tahoma" w:hAnsi="Tahoma" w:cs="Tahoma"/>
          <w:color w:val="222222"/>
          <w:sz w:val="22"/>
          <w:szCs w:val="22"/>
          <w:u w:val="single"/>
        </w:rPr>
        <w:t> </w:t>
      </w:r>
    </w:p>
    <w:p w14:paraId="0CDDAE1C"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2F6D332D"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222222"/>
          <w:sz w:val="22"/>
          <w:szCs w:val="22"/>
        </w:rPr>
        <w:t> </w:t>
      </w:r>
    </w:p>
    <w:p w14:paraId="0B51185F"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4120B1E1"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222222"/>
          <w:sz w:val="22"/>
          <w:szCs w:val="22"/>
        </w:rPr>
        <w:t> </w:t>
      </w:r>
    </w:p>
    <w:p w14:paraId="1E54D583"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 China Education Network, in collaboration with IRCC and Public Affairs, will be increasing their digital communication outreach to provide the most up to date information. </w:t>
      </w:r>
    </w:p>
    <w:p w14:paraId="378FD516"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3EE864F"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Ventilation/Air Quality Funding</w:t>
      </w:r>
    </w:p>
    <w:p w14:paraId="10A34BF6" w14:textId="77777777" w:rsidR="004251A0" w:rsidRPr="006863A0" w:rsidRDefault="004251A0" w:rsidP="004251A0">
      <w:pPr>
        <w:shd w:val="clear" w:color="auto" w:fill="FFFFFF"/>
        <w:spacing w:after="200"/>
        <w:rPr>
          <w:rFonts w:ascii="Tahoma" w:hAnsi="Tahoma" w:cs="Tahoma"/>
          <w:color w:val="222222"/>
          <w:sz w:val="22"/>
          <w:szCs w:val="22"/>
        </w:rPr>
      </w:pPr>
      <w:r w:rsidRPr="006863A0">
        <w:rPr>
          <w:rFonts w:ascii="Tahoma" w:hAnsi="Tahoma" w:cs="Tahoma"/>
          <w:color w:val="222222"/>
          <w:sz w:val="22"/>
          <w:szCs w:val="22"/>
        </w:rPr>
        <w:t>Early in 2022, FISA became aware of a federal grant that was being distributed to provinces to support air quality in schools. FISA advocated for independent school participation in this grant, as we feel this addresses the health and wellbeing issues that are applicable to all BC schools. FISA was informed that independent schools will receive approximately $800K. FISA is very appreciative for this grant but also recognizes that if this grant was to be equally allocated to the 365 independent schools in BC, the amount each school would receive would be insufficient to make substantive air quality improvements for our sector. Therefore, following the recommendations of the K-12 Schools Ventilation Panel and in consultation with the FISA Board, FISA will soon engage independent schools in an application process that will </w:t>
      </w:r>
      <w:r w:rsidRPr="006863A0">
        <w:rPr>
          <w:rFonts w:ascii="Tahoma" w:hAnsi="Tahoma" w:cs="Tahoma"/>
          <w:b/>
          <w:bCs/>
          <w:color w:val="222222"/>
          <w:sz w:val="22"/>
          <w:szCs w:val="22"/>
        </w:rPr>
        <w:t>prioritize projects for schools with the greatest need and highest urgency to improve their air quality</w:t>
      </w:r>
      <w:r w:rsidRPr="006863A0">
        <w:rPr>
          <w:rFonts w:ascii="Tahoma" w:hAnsi="Tahoma" w:cs="Tahoma"/>
          <w:color w:val="222222"/>
          <w:sz w:val="22"/>
          <w:szCs w:val="22"/>
        </w:rPr>
        <w:t>. These will likely be older school buildings that do not operate mechanical ventilation systems or have fresh air exchange capabilities (their only access to fresh air is through functioning windows or doors to the outside). It is highly recommended that applicant schools consult with their heating/HVAC professional to assist with their application and determine projects and purchases that will make the greatest impact on air quality for their school.</w:t>
      </w:r>
    </w:p>
    <w:p w14:paraId="63A5C5E0"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District/Authority Scholarships (DAS)</w:t>
      </w:r>
    </w:p>
    <w:p w14:paraId="69A51457"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The FISA DAS committee has concluded the adjudication process for this school year. The full allotment of 427 awards has been distributed proportionally within the four DAS regions. The FISA committee reports the conditional recipients to the MoECC. School principals do need to take any action on this matter.</w:t>
      </w:r>
    </w:p>
    <w:p w14:paraId="7D0A3202" w14:textId="77777777" w:rsidR="004251A0" w:rsidRPr="006863A0" w:rsidRDefault="004251A0" w:rsidP="004251A0">
      <w:pPr>
        <w:shd w:val="clear" w:color="auto" w:fill="FFFFFF"/>
        <w:rPr>
          <w:rFonts w:ascii="Tahoma" w:hAnsi="Tahoma" w:cs="Tahoma"/>
          <w:color w:val="222222"/>
          <w:sz w:val="22"/>
          <w:szCs w:val="22"/>
        </w:rPr>
      </w:pPr>
    </w:p>
    <w:p w14:paraId="0B2D5FDB"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p>
    <w:p w14:paraId="66C3020A"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1198"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62321D4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79A69B0"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1199" w:tgtFrame="_blank" w:history="1">
        <w:r w:rsidRPr="006863A0">
          <w:rPr>
            <w:rStyle w:val="Hyperlink"/>
            <w:rFonts w:ascii="Tahoma" w:hAnsi="Tahoma" w:cs="Tahoma"/>
            <w:color w:val="0563C1"/>
            <w:sz w:val="22"/>
            <w:szCs w:val="22"/>
          </w:rPr>
          <w:t>Janet@fisabc.ca</w:t>
        </w:r>
      </w:hyperlink>
      <w:r w:rsidRPr="006863A0">
        <w:rPr>
          <w:rFonts w:ascii="Tahoma" w:hAnsi="Tahoma" w:cs="Tahoma"/>
          <w:color w:val="000000"/>
          <w:sz w:val="22"/>
          <w:szCs w:val="22"/>
        </w:rPr>
        <w:t>. Our intention is to hold a webinar where previous applicants can share their experiences and lessons learnt with schools interested in pursuing this opportunity. </w:t>
      </w:r>
      <w:r w:rsidRPr="006863A0">
        <w:rPr>
          <w:rFonts w:ascii="Tahoma" w:hAnsi="Tahoma" w:cs="Tahoma"/>
          <w:color w:val="222222"/>
          <w:sz w:val="22"/>
          <w:szCs w:val="22"/>
        </w:rPr>
        <w:t>Thank you to the schools that have already connected with us on this issue.</w:t>
      </w:r>
    </w:p>
    <w:p w14:paraId="39D55B8E"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9262F87"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Leadership Symposium – July 4-6, 2022, Kelowna</w:t>
      </w:r>
    </w:p>
    <w:p w14:paraId="58FA18D2"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The Associate Member Society of FISABC (AMS) extends a warm </w:t>
      </w:r>
      <w:r w:rsidRPr="006863A0">
        <w:rPr>
          <w:rFonts w:ascii="Tahoma" w:hAnsi="Tahoma" w:cs="Tahoma"/>
          <w:b/>
          <w:bCs/>
          <w:color w:val="222222"/>
          <w:sz w:val="22"/>
          <w:szCs w:val="22"/>
        </w:rPr>
        <w:t>invitation to all independent school leaders </w:t>
      </w:r>
      <w:r w:rsidRPr="006863A0">
        <w:rPr>
          <w:rFonts w:ascii="Tahoma" w:hAnsi="Tahoma" w:cs="Tahoma"/>
          <w:color w:val="222222"/>
          <w:sz w:val="22"/>
          <w:szCs w:val="22"/>
        </w:rPr>
        <w:t>to attend their summer leadership symposium – </w:t>
      </w:r>
      <w:r w:rsidRPr="006863A0">
        <w:rPr>
          <w:rFonts w:ascii="Tahoma" w:hAnsi="Tahoma" w:cs="Tahoma"/>
          <w:i/>
          <w:iCs/>
          <w:color w:val="222222"/>
          <w:sz w:val="22"/>
          <w:szCs w:val="22"/>
        </w:rPr>
        <w:t>Leading with Courage, Insight, Purpose, and Heart</w:t>
      </w:r>
      <w:r w:rsidRPr="006863A0">
        <w:rPr>
          <w:rFonts w:ascii="Tahoma" w:hAnsi="Tahoma" w:cs="Tahoma"/>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1200"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0D9714C5"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7804934B"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Cost: </w:t>
      </w:r>
      <w:r w:rsidRPr="006863A0">
        <w:rPr>
          <w:rFonts w:ascii="Tahoma" w:hAnsi="Tahoma" w:cs="Tahoma"/>
          <w:b/>
          <w:bCs/>
          <w:color w:val="222222"/>
          <w:sz w:val="22"/>
          <w:szCs w:val="22"/>
        </w:rPr>
        <w:t>$250/person for all 3 days</w:t>
      </w:r>
    </w:p>
    <w:p w14:paraId="62939A42"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Location: 3333 University Way, UBC-Okanagan, Kelowna, BC</w:t>
      </w:r>
    </w:p>
    <w:p w14:paraId="5391B31D"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Dates: July 4 – 6, 2022</w:t>
      </w:r>
    </w:p>
    <w:p w14:paraId="179130E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Space is available on a first come, first serve basis. </w:t>
      </w:r>
      <w:r w:rsidRPr="006863A0">
        <w:rPr>
          <w:rFonts w:ascii="Tahoma" w:hAnsi="Tahoma" w:cs="Tahoma"/>
          <w:b/>
          <w:bCs/>
          <w:color w:val="222222"/>
          <w:sz w:val="22"/>
          <w:szCs w:val="22"/>
        </w:rPr>
        <w:t>Register </w:t>
      </w:r>
      <w:hyperlink r:id="rId1201" w:tgtFrame="_blank" w:history="1">
        <w:r w:rsidRPr="006863A0">
          <w:rPr>
            <w:rStyle w:val="Hyperlink"/>
            <w:rFonts w:ascii="Tahoma" w:hAnsi="Tahoma" w:cs="Tahoma"/>
            <w:b/>
            <w:bCs/>
            <w:color w:val="0563C1"/>
            <w:sz w:val="22"/>
            <w:szCs w:val="22"/>
          </w:rPr>
          <w:t>HERE.</w:t>
        </w:r>
      </w:hyperlink>
    </w:p>
    <w:p w14:paraId="380E182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Accommodations are available on the UBC-Okanagan campus. To reserve a room, complete this </w:t>
      </w:r>
      <w:hyperlink r:id="rId1202" w:tgtFrame="_blank" w:history="1">
        <w:r w:rsidRPr="006863A0">
          <w:rPr>
            <w:rStyle w:val="Hyperlink"/>
            <w:rFonts w:ascii="Tahoma" w:hAnsi="Tahoma" w:cs="Tahoma"/>
            <w:b/>
            <w:bCs/>
            <w:color w:val="0563C1"/>
            <w:sz w:val="22"/>
            <w:szCs w:val="22"/>
          </w:rPr>
          <w:t>SURVEY.</w:t>
        </w:r>
      </w:hyperlink>
    </w:p>
    <w:p w14:paraId="0FC1BB9B"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646F391"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RISE Grants for Children and Youth in and out of Care</w:t>
      </w:r>
    </w:p>
    <w:p w14:paraId="3AFAB560"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1203"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3F0D0A74"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256D12A"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Please </w:t>
      </w:r>
      <w:hyperlink r:id="rId1204" w:tgtFrame="_blank" w:history="1">
        <w:r w:rsidRPr="006863A0">
          <w:rPr>
            <w:rStyle w:val="Hyperlink"/>
            <w:rFonts w:ascii="Tahoma" w:hAnsi="Tahoma" w:cs="Tahoma"/>
            <w:color w:val="4472C4"/>
            <w:sz w:val="22"/>
            <w:szCs w:val="22"/>
          </w:rPr>
          <w:t>register </w:t>
        </w:r>
        <w:r w:rsidRPr="006863A0">
          <w:rPr>
            <w:rStyle w:val="Hyperlink"/>
            <w:rFonts w:ascii="Tahoma" w:hAnsi="Tahoma" w:cs="Tahoma"/>
            <w:b/>
            <w:bCs/>
            <w:color w:val="4472C4"/>
            <w:sz w:val="22"/>
            <w:szCs w:val="22"/>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indicate which workshop date you would like to attend. Zoom details will be sent to registrants the week of the training.</w:t>
      </w:r>
    </w:p>
    <w:p w14:paraId="07A32DF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A276AB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p>
    <w:p w14:paraId="7535F6B2"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A recording of the </w:t>
      </w:r>
      <w:r w:rsidRPr="006863A0">
        <w:rPr>
          <w:rFonts w:ascii="Tahoma" w:hAnsi="Tahoma" w:cs="Tahoma"/>
          <w:i/>
          <w:iCs/>
          <w:color w:val="000000"/>
          <w:sz w:val="22"/>
          <w:szCs w:val="22"/>
        </w:rPr>
        <w:t>Taking Action with MDI Data Webinar</w:t>
      </w:r>
      <w:r w:rsidRPr="006863A0">
        <w:rPr>
          <w:rFonts w:ascii="Tahoma" w:hAnsi="Tahoma" w:cs="Tahoma"/>
          <w:color w:val="000000"/>
          <w:sz w:val="22"/>
          <w:szCs w:val="22"/>
        </w:rPr>
        <w:t> is available for viewing in the FISA </w:t>
      </w:r>
      <w:hyperlink r:id="rId1205" w:tgtFrame="_blank" w:history="1">
        <w:r w:rsidRPr="006863A0">
          <w:rPr>
            <w:rStyle w:val="Hyperlink"/>
            <w:rFonts w:ascii="Tahoma" w:hAnsi="Tahoma" w:cs="Tahoma"/>
            <w:color w:val="000000"/>
            <w:sz w:val="22"/>
            <w:szCs w:val="22"/>
          </w:rPr>
          <w:t>Video Gallery</w:t>
        </w:r>
      </w:hyperlink>
      <w:r w:rsidRPr="006863A0">
        <w:rPr>
          <w:rFonts w:ascii="Tahoma" w:hAnsi="Tahoma" w:cs="Tahoma"/>
          <w:color w:val="000000"/>
          <w:sz w:val="22"/>
          <w:szCs w:val="22"/>
        </w:rPr>
        <w:t>.</w:t>
      </w:r>
    </w:p>
    <w:p w14:paraId="3246136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56369A7"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1206"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 </w:t>
      </w:r>
      <w:r w:rsidRPr="006863A0">
        <w:rPr>
          <w:rFonts w:ascii="Tahoma" w:hAnsi="Tahoma" w:cs="Tahoma"/>
          <w:color w:val="222222"/>
          <w:sz w:val="22"/>
          <w:szCs w:val="22"/>
        </w:rPr>
        <w:t>Thank you to the nearly 50 schools who have already signed up their grade 8 classes.</w:t>
      </w:r>
    </w:p>
    <w:p w14:paraId="11D90297"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4D4502F1"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207" w:tgtFrame="_blank" w:history="1">
        <w:r w:rsidRPr="006863A0">
          <w:rPr>
            <w:rStyle w:val="Hyperlink"/>
            <w:rFonts w:ascii="Tahoma" w:hAnsi="Tahoma" w:cs="Tahoma"/>
            <w:color w:val="4472C4"/>
            <w:sz w:val="22"/>
            <w:szCs w:val="22"/>
          </w:rPr>
          <w:t>michelle_mhc@fisabc.ca</w:t>
        </w:r>
      </w:hyperlink>
      <w:r w:rsidRPr="006863A0">
        <w:rPr>
          <w:rFonts w:ascii="Tahoma" w:hAnsi="Tahoma" w:cs="Tahoma"/>
          <w:color w:val="000000"/>
          <w:sz w:val="22"/>
          <w:szCs w:val="22"/>
        </w:rPr>
        <w:t> or Jamie at </w:t>
      </w:r>
      <w:hyperlink r:id="rId1208" w:tgtFrame="_blank" w:history="1">
        <w:r w:rsidRPr="006863A0">
          <w:rPr>
            <w:rStyle w:val="Hyperlink"/>
            <w:rFonts w:ascii="Tahoma" w:hAnsi="Tahoma" w:cs="Tahoma"/>
            <w:color w:val="4472C4"/>
            <w:sz w:val="22"/>
            <w:szCs w:val="22"/>
          </w:rPr>
          <w:t>jamie_mhc@fisabc.ca</w:t>
        </w:r>
      </w:hyperlink>
      <w:r w:rsidRPr="006863A0">
        <w:rPr>
          <w:rFonts w:ascii="Tahoma" w:hAnsi="Tahoma" w:cs="Tahoma"/>
          <w:color w:val="000000"/>
          <w:sz w:val="22"/>
          <w:szCs w:val="22"/>
        </w:rPr>
        <w:t>.</w:t>
      </w:r>
    </w:p>
    <w:p w14:paraId="6B8EB835"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12555CE"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FISA Fun Facts Answer</w:t>
      </w:r>
      <w:r w:rsidRPr="006863A0">
        <w:rPr>
          <w:rFonts w:ascii="Tahoma" w:hAnsi="Tahoma" w:cs="Tahoma"/>
          <w:b/>
          <w:bCs/>
          <w:color w:val="222222"/>
          <w:sz w:val="22"/>
          <w:szCs w:val="22"/>
        </w:rPr>
        <w:t>: Phil Graham. </w:t>
      </w:r>
      <w:r w:rsidRPr="006863A0">
        <w:rPr>
          <w:rFonts w:ascii="Tahoma" w:hAnsi="Tahoma" w:cs="Tahoma"/>
          <w:color w:val="222222"/>
          <w:sz w:val="22"/>
          <w:szCs w:val="22"/>
        </w:rPr>
        <w:t>Phil represented the ISABC on the FISA Board (2015-2016) and represented Canada as a rower in the 1996 (Atlanta) and the 2000 (Sydney) Summer Olympics.</w:t>
      </w:r>
    </w:p>
    <w:p w14:paraId="7059B758"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0851378" w14:textId="77777777" w:rsidR="004251A0" w:rsidRPr="006863A0" w:rsidRDefault="004251A0" w:rsidP="00292AA2">
      <w:pPr>
        <w:shd w:val="clear" w:color="auto" w:fill="FFFFFF"/>
        <w:rPr>
          <w:rFonts w:ascii="Tahoma" w:hAnsi="Tahoma" w:cs="Tahoma"/>
          <w:b/>
          <w:bCs/>
          <w:color w:val="000000"/>
          <w:sz w:val="22"/>
          <w:szCs w:val="22"/>
          <w:highlight w:val="yellow"/>
        </w:rPr>
      </w:pPr>
    </w:p>
    <w:p w14:paraId="1BA2F4D2" w14:textId="77777777" w:rsidR="004251A0" w:rsidRPr="006863A0" w:rsidRDefault="004251A0" w:rsidP="00292AA2">
      <w:pPr>
        <w:shd w:val="clear" w:color="auto" w:fill="FFFFFF"/>
        <w:rPr>
          <w:rFonts w:ascii="Tahoma" w:hAnsi="Tahoma" w:cs="Tahoma"/>
          <w:b/>
          <w:bCs/>
          <w:color w:val="000000"/>
          <w:sz w:val="22"/>
          <w:szCs w:val="22"/>
          <w:highlight w:val="yellow"/>
        </w:rPr>
      </w:pPr>
    </w:p>
    <w:p w14:paraId="18DC66B3" w14:textId="4C48B05E"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June 3, 2022</w:t>
      </w:r>
    </w:p>
    <w:p w14:paraId="5A5CA0B7"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br/>
      </w:r>
      <w:r w:rsidRPr="006863A0">
        <w:rPr>
          <w:rFonts w:ascii="Tahoma" w:hAnsi="Tahoma" w:cs="Tahoma"/>
          <w:color w:val="222222"/>
          <w:sz w:val="22"/>
          <w:szCs w:val="22"/>
        </w:rPr>
        <w:t>What a difference a year makes - a lot has transpired over this past school year!</w:t>
      </w:r>
    </w:p>
    <w:p w14:paraId="2E8E757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Last year independent high schools were working feverishly and creatively to provide graduation celebrations that were both meaningful and compliant with the prevailing public health guidelines. With this year’s less restrictive guidelines, it is a pleasure to witness schools organizing community grad events, field trips, Sports Days, concerts and performances which bring joy, hope and life to school communities.  </w:t>
      </w:r>
    </w:p>
    <w:p w14:paraId="2A3CCF57"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9EAFB2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46B29429" w14:textId="77777777" w:rsidR="00292AA2" w:rsidRPr="006863A0" w:rsidRDefault="00000000" w:rsidP="00292AA2">
      <w:pPr>
        <w:shd w:val="clear" w:color="auto" w:fill="FFFFFF"/>
        <w:rPr>
          <w:rFonts w:ascii="Tahoma" w:hAnsi="Tahoma" w:cs="Tahoma"/>
          <w:color w:val="222222"/>
          <w:sz w:val="22"/>
          <w:szCs w:val="22"/>
        </w:rPr>
      </w:pPr>
      <w:hyperlink r:id="rId1209" w:tgtFrame="_blank" w:history="1">
        <w:r w:rsidR="00292AA2" w:rsidRPr="006863A0">
          <w:rPr>
            <w:rStyle w:val="Hyperlink"/>
            <w:rFonts w:ascii="Tahoma" w:hAnsi="Tahoma" w:cs="Tahoma"/>
            <w:color w:val="000000"/>
            <w:sz w:val="22"/>
            <w:szCs w:val="22"/>
          </w:rPr>
          <w:t>One million job openings</w:t>
        </w:r>
      </w:hyperlink>
      <w:r w:rsidR="00292AA2" w:rsidRPr="006863A0">
        <w:rPr>
          <w:rFonts w:ascii="Tahoma" w:hAnsi="Tahoma" w:cs="Tahoma"/>
          <w:color w:val="000000"/>
          <w:sz w:val="22"/>
          <w:szCs w:val="22"/>
        </w:rPr>
        <w:t> are forecasted for BC over the next decade, with the largest number of opportunities expected to be in the healthcare, social assistance, and education sectors. FISA recently met with MoECC officials to provide suggestions on how to minimize challenges to the education workforce. We look forward to viewing the Future Ready: Skills and Jobs of Tomorrow Plan, scheduled for release in the fall of 2022.</w:t>
      </w:r>
    </w:p>
    <w:p w14:paraId="4BEAC654"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8C771C4"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COVID Updates</w:t>
      </w:r>
    </w:p>
    <w:p w14:paraId="6664193C"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The latest word from Public Health is one of encouragement with COVID-19 hospitalization rates steadily declining. We anticipate that the September return to class protocols will be similar to the ones currently in place, which emphasize self-management of personal health choices. Preliminary messaging to this effect is expected in the coming days with streamlined guidelines available in August.</w:t>
      </w:r>
    </w:p>
    <w:p w14:paraId="2928F302"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2FF4FE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Fees</w:t>
      </w:r>
    </w:p>
    <w:p w14:paraId="37A8D890"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At the May 2022 FISA Board meeting the Directors agreed to maintain membership fees at a rate of $6.25/FTE for the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year in a row. FISA diligently strives </w:t>
      </w:r>
      <w:r w:rsidRPr="006863A0">
        <w:rPr>
          <w:rFonts w:ascii="Tahoma" w:hAnsi="Tahoma" w:cs="Tahoma"/>
          <w:color w:val="222222"/>
          <w:sz w:val="22"/>
          <w:szCs w:val="22"/>
        </w:rPr>
        <w:t>to keep our operating costs low and fees reasonable so that independent school authorities can focus their financial resources on student learning. Thank you for your continued membership and support.</w:t>
      </w:r>
    </w:p>
    <w:p w14:paraId="6388D404"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33A9724"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p>
    <w:p w14:paraId="49C4F2F4"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1210"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23A9614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4064E3E"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1211" w:tgtFrame="_blank" w:history="1">
        <w:r w:rsidRPr="006863A0">
          <w:rPr>
            <w:rStyle w:val="Hyperlink"/>
            <w:rFonts w:ascii="Tahoma" w:hAnsi="Tahoma" w:cs="Tahoma"/>
            <w:color w:val="0563C1"/>
            <w:sz w:val="22"/>
            <w:szCs w:val="22"/>
          </w:rPr>
          <w:t>Janet@fisabc.ca</w:t>
        </w:r>
      </w:hyperlink>
      <w:r w:rsidRPr="006863A0">
        <w:rPr>
          <w:rFonts w:ascii="Tahoma" w:hAnsi="Tahoma" w:cs="Tahoma"/>
          <w:color w:val="000000"/>
          <w:sz w:val="22"/>
          <w:szCs w:val="22"/>
        </w:rPr>
        <w:t>. Our intention is to hold a webinar where previous applicants can share their experiences and lessons learnt with schools interested in pursuing this opportunity.</w:t>
      </w:r>
    </w:p>
    <w:p w14:paraId="70F46BC0"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BD68CAC"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222222"/>
          <w:sz w:val="22"/>
          <w:szCs w:val="22"/>
          <w:u w:val="single"/>
          <w:lang w:val="en-US"/>
        </w:rPr>
        <w:t>Kelty Mental Health Resource Centre</w:t>
      </w:r>
    </w:p>
    <w:p w14:paraId="20DFA04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Earlier this week BC Children Hospital’s School Mental Health Spotlight newsletter featured the FISA  </w:t>
      </w:r>
      <w:hyperlink r:id="rId1212" w:tgtFrame="_blank" w:history="1">
        <w:r w:rsidRPr="006863A0">
          <w:rPr>
            <w:rStyle w:val="Hyperlink"/>
            <w:rFonts w:ascii="Tahoma" w:hAnsi="Tahoma" w:cs="Tahoma"/>
            <w:color w:val="000000"/>
            <w:sz w:val="22"/>
            <w:szCs w:val="22"/>
          </w:rPr>
          <w:t>wellbeingbc.ca</w:t>
        </w:r>
      </w:hyperlink>
      <w:r w:rsidRPr="006863A0">
        <w:rPr>
          <w:rFonts w:ascii="Tahoma" w:hAnsi="Tahoma" w:cs="Tahoma"/>
          <w:color w:val="000000"/>
          <w:sz w:val="22"/>
          <w:szCs w:val="22"/>
        </w:rPr>
        <w:t> website and specifically the </w:t>
      </w:r>
      <w:hyperlink r:id="rId1213" w:tgtFrame="_blank" w:history="1">
        <w:r w:rsidRPr="006863A0">
          <w:rPr>
            <w:rStyle w:val="Hyperlink"/>
            <w:rFonts w:ascii="Tahoma" w:hAnsi="Tahoma" w:cs="Tahoma"/>
            <w:color w:val="0563C1"/>
            <w:sz w:val="22"/>
            <w:szCs w:val="22"/>
          </w:rPr>
          <w:t>Assessment and Growth Plan Toolkit</w:t>
        </w:r>
      </w:hyperlink>
      <w:r w:rsidRPr="006863A0">
        <w:rPr>
          <w:rFonts w:ascii="Tahoma" w:hAnsi="Tahoma" w:cs="Tahoma"/>
          <w:color w:val="222222"/>
          <w:sz w:val="22"/>
          <w:szCs w:val="22"/>
        </w:rPr>
        <w:t>.  </w:t>
      </w:r>
      <w:r w:rsidRPr="006863A0">
        <w:rPr>
          <w:rFonts w:ascii="Tahoma" w:hAnsi="Tahoma" w:cs="Tahoma"/>
          <w:color w:val="000000"/>
          <w:sz w:val="22"/>
          <w:szCs w:val="22"/>
        </w:rPr>
        <w:t xml:space="preserve">FISA greatly appreciates the leadership Jenny Williams (SCSBC) has provided, in consultation with mental health researchers, to make this resource a reality and widely available and a </w:t>
      </w:r>
      <w:r w:rsidRPr="006863A0">
        <w:rPr>
          <w:rFonts w:ascii="Tahoma" w:hAnsi="Tahoma" w:cs="Tahoma"/>
          <w:color w:val="000000"/>
          <w:sz w:val="22"/>
          <w:szCs w:val="22"/>
        </w:rPr>
        <w:lastRenderedPageBreak/>
        <w:t>highlighted resource with the </w:t>
      </w:r>
      <w:hyperlink r:id="rId1214" w:tgtFrame="_blank" w:history="1">
        <w:r w:rsidRPr="006863A0">
          <w:rPr>
            <w:rStyle w:val="Hyperlink"/>
            <w:rFonts w:ascii="Tahoma" w:hAnsi="Tahoma" w:cs="Tahoma"/>
            <w:color w:val="0563C1"/>
            <w:sz w:val="22"/>
            <w:szCs w:val="22"/>
          </w:rPr>
          <w:t>Kelty Mental Health Resource Centre</w:t>
        </w:r>
      </w:hyperlink>
      <w:r w:rsidRPr="006863A0">
        <w:rPr>
          <w:rFonts w:ascii="Tahoma" w:hAnsi="Tahoma" w:cs="Tahoma"/>
          <w:color w:val="222222"/>
          <w:sz w:val="22"/>
          <w:szCs w:val="22"/>
        </w:rPr>
        <w:t>. </w:t>
      </w:r>
      <w:r w:rsidRPr="006863A0">
        <w:rPr>
          <w:rFonts w:ascii="Tahoma" w:hAnsi="Tahoma" w:cs="Tahoma"/>
          <w:color w:val="000000"/>
          <w:sz w:val="22"/>
          <w:szCs w:val="22"/>
        </w:rPr>
        <w:t>This resource is designed to support the implementation of effective mental health and wellbeing initiatives in schools.</w:t>
      </w:r>
    </w:p>
    <w:p w14:paraId="3E150FD3"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We encourage you to view the 12-minute </w:t>
      </w:r>
      <w:hyperlink r:id="rId1215" w:tgtFrame="_blank" w:history="1">
        <w:r w:rsidRPr="006863A0">
          <w:rPr>
            <w:rStyle w:val="Hyperlink"/>
            <w:rFonts w:ascii="Tahoma" w:hAnsi="Tahoma" w:cs="Tahoma"/>
            <w:color w:val="0563C1"/>
            <w:sz w:val="22"/>
            <w:szCs w:val="22"/>
          </w:rPr>
          <w:t>video interview</w:t>
        </w:r>
      </w:hyperlink>
      <w:r w:rsidRPr="006863A0">
        <w:rPr>
          <w:rFonts w:ascii="Tahoma" w:hAnsi="Tahoma" w:cs="Tahoma"/>
          <w:color w:val="000000"/>
          <w:sz w:val="22"/>
          <w:szCs w:val="22"/>
        </w:rPr>
        <w:t> with Jenny and Grace Voo (Vancouver Christian School) on the assessment and growth plan toolkit.</w:t>
      </w:r>
    </w:p>
    <w:p w14:paraId="490CDC6E"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0D714C71"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Leadership Symposium – July 4-6, 2022, Kelowna</w:t>
      </w:r>
    </w:p>
    <w:p w14:paraId="4E8E54C8"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The Associate Member Society of FISABC (AMS) extends a warm </w:t>
      </w:r>
      <w:r w:rsidRPr="006863A0">
        <w:rPr>
          <w:rFonts w:ascii="Tahoma" w:hAnsi="Tahoma" w:cs="Tahoma"/>
          <w:b/>
          <w:bCs/>
          <w:color w:val="222222"/>
          <w:sz w:val="22"/>
          <w:szCs w:val="22"/>
        </w:rPr>
        <w:t>invitation to all independent school leaders </w:t>
      </w:r>
      <w:r w:rsidRPr="006863A0">
        <w:rPr>
          <w:rFonts w:ascii="Tahoma" w:hAnsi="Tahoma" w:cs="Tahoma"/>
          <w:color w:val="222222"/>
          <w:sz w:val="22"/>
          <w:szCs w:val="22"/>
        </w:rPr>
        <w:t>to attend their summer leadership symposium – </w:t>
      </w:r>
      <w:r w:rsidRPr="006863A0">
        <w:rPr>
          <w:rFonts w:ascii="Tahoma" w:hAnsi="Tahoma" w:cs="Tahoma"/>
          <w:i/>
          <w:iCs/>
          <w:color w:val="222222"/>
          <w:sz w:val="22"/>
          <w:szCs w:val="22"/>
        </w:rPr>
        <w:t>Leading with Courage, Insight, Purpose, and Heart</w:t>
      </w:r>
      <w:r w:rsidRPr="006863A0">
        <w:rPr>
          <w:rFonts w:ascii="Tahoma" w:hAnsi="Tahoma" w:cs="Tahoma"/>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1216"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45574C4E"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41172966"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Cost: $250/person</w:t>
      </w:r>
    </w:p>
    <w:p w14:paraId="309BF876"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Location: 3333 University Way, UBC-Okanagan, Kelowna, BC</w:t>
      </w:r>
    </w:p>
    <w:p w14:paraId="6A978881"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Dates: July 4 – 6, 2022</w:t>
      </w:r>
    </w:p>
    <w:p w14:paraId="525C9B32"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5BAC14E"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Space is available on a first come, first serve basis. </w:t>
      </w:r>
      <w:r w:rsidRPr="006863A0">
        <w:rPr>
          <w:rFonts w:ascii="Tahoma" w:hAnsi="Tahoma" w:cs="Tahoma"/>
          <w:b/>
          <w:bCs/>
          <w:color w:val="222222"/>
          <w:sz w:val="22"/>
          <w:szCs w:val="22"/>
        </w:rPr>
        <w:t>Register </w:t>
      </w:r>
      <w:hyperlink r:id="rId1217" w:tgtFrame="_blank" w:history="1">
        <w:r w:rsidRPr="006863A0">
          <w:rPr>
            <w:rStyle w:val="Hyperlink"/>
            <w:rFonts w:ascii="Tahoma" w:hAnsi="Tahoma" w:cs="Tahoma"/>
            <w:b/>
            <w:bCs/>
            <w:color w:val="0563C1"/>
            <w:sz w:val="22"/>
            <w:szCs w:val="22"/>
          </w:rPr>
          <w:t>HERE.</w:t>
        </w:r>
      </w:hyperlink>
    </w:p>
    <w:p w14:paraId="289695A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3F79948"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Accommodations are available on the UBC-Okanagan campus. To reserve a room, complete this </w:t>
      </w:r>
      <w:hyperlink r:id="rId1218" w:tgtFrame="_blank" w:history="1">
        <w:r w:rsidRPr="006863A0">
          <w:rPr>
            <w:rStyle w:val="Hyperlink"/>
            <w:rFonts w:ascii="Tahoma" w:hAnsi="Tahoma" w:cs="Tahoma"/>
            <w:b/>
            <w:bCs/>
            <w:color w:val="0563C1"/>
            <w:sz w:val="22"/>
            <w:szCs w:val="22"/>
          </w:rPr>
          <w:t>SURVEY.</w:t>
        </w:r>
      </w:hyperlink>
    </w:p>
    <w:p w14:paraId="3CC03DC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60F5808"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RISE Grants for Children and Youth in and out of Care</w:t>
      </w:r>
    </w:p>
    <w:p w14:paraId="05B10918"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1219"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73B69D8E"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FC7477F"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K-12 Anti-Racism Collaborative Learning Opportunity - Authentic Youth Engagemen</w:t>
      </w:r>
      <w:r w:rsidRPr="006863A0">
        <w:rPr>
          <w:rFonts w:ascii="Tahoma" w:hAnsi="Tahoma" w:cs="Tahoma"/>
          <w:b/>
          <w:bCs/>
          <w:color w:val="000000"/>
          <w:sz w:val="22"/>
          <w:szCs w:val="22"/>
        </w:rPr>
        <w:t>t</w:t>
      </w:r>
    </w:p>
    <w:p w14:paraId="5B0EB72A"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5E95B2E7"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By the end of this training participants should be able to: </w:t>
      </w:r>
    </w:p>
    <w:p w14:paraId="2FFD304B" w14:textId="77777777" w:rsidR="00292AA2" w:rsidRPr="006863A0" w:rsidRDefault="00292AA2" w:rsidP="00292AA2">
      <w:pPr>
        <w:shd w:val="clear" w:color="auto" w:fill="FFFFFF"/>
        <w:ind w:left="426" w:firstLine="141"/>
        <w:rPr>
          <w:rFonts w:ascii="Tahoma" w:hAnsi="Tahoma" w:cs="Tahoma"/>
          <w:color w:val="222222"/>
          <w:sz w:val="22"/>
          <w:szCs w:val="22"/>
        </w:rPr>
      </w:pPr>
      <w:r w:rsidRPr="006863A0">
        <w:rPr>
          <w:rFonts w:ascii="Tahoma" w:hAnsi="Tahoma" w:cs="Tahoma"/>
          <w:color w:val="000000"/>
          <w:sz w:val="22"/>
          <w:szCs w:val="22"/>
        </w:rPr>
        <w:t>·      Identify key strategies to increase meaningful youth participation </w:t>
      </w:r>
    </w:p>
    <w:p w14:paraId="1F328810" w14:textId="77777777" w:rsidR="00292AA2" w:rsidRPr="006863A0" w:rsidRDefault="00292AA2" w:rsidP="00292AA2">
      <w:pPr>
        <w:shd w:val="clear" w:color="auto" w:fill="FFFFFF"/>
        <w:ind w:left="426" w:firstLine="141"/>
        <w:rPr>
          <w:rFonts w:ascii="Tahoma" w:hAnsi="Tahoma" w:cs="Tahoma"/>
          <w:color w:val="222222"/>
          <w:sz w:val="22"/>
          <w:szCs w:val="22"/>
        </w:rPr>
      </w:pPr>
      <w:r w:rsidRPr="006863A0">
        <w:rPr>
          <w:rFonts w:ascii="Tahoma" w:hAnsi="Tahoma" w:cs="Tahoma"/>
          <w:color w:val="000000"/>
          <w:sz w:val="22"/>
          <w:szCs w:val="22"/>
        </w:rPr>
        <w:t>·      Design spaces in which young people feel safe and empowered to engage in policy discussions and challenging conversations</w:t>
      </w:r>
    </w:p>
    <w:p w14:paraId="709A86F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3393BB9"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There are two options to attend this workshop:</w:t>
      </w:r>
    </w:p>
    <w:p w14:paraId="75B521D0"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rPr>
        <w:t>Friday June 10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  </w:t>
      </w:r>
      <w:r w:rsidRPr="006863A0">
        <w:rPr>
          <w:rFonts w:ascii="Tahoma" w:hAnsi="Tahoma" w:cs="Tahoma"/>
          <w:b/>
          <w:bCs/>
          <w:color w:val="000000"/>
          <w:sz w:val="22"/>
          <w:szCs w:val="22"/>
        </w:rPr>
        <w:t>OR</w:t>
      </w:r>
    </w:p>
    <w:p w14:paraId="40DF2146"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rPr>
        <w:t>Thursday June 16</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w:t>
      </w:r>
    </w:p>
    <w:p w14:paraId="4B0C45E2"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0E1C592"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Please </w:t>
      </w:r>
      <w:hyperlink r:id="rId1220" w:tgtFrame="_blank" w:history="1">
        <w:r w:rsidRPr="006863A0">
          <w:rPr>
            <w:rStyle w:val="Hyperlink"/>
            <w:rFonts w:ascii="Tahoma" w:hAnsi="Tahoma" w:cs="Tahoma"/>
            <w:color w:val="4472C4"/>
            <w:sz w:val="22"/>
            <w:szCs w:val="22"/>
          </w:rPr>
          <w:t>register </w:t>
        </w:r>
        <w:r w:rsidRPr="006863A0">
          <w:rPr>
            <w:rStyle w:val="Hyperlink"/>
            <w:rFonts w:ascii="Tahoma" w:hAnsi="Tahoma" w:cs="Tahoma"/>
            <w:b/>
            <w:bCs/>
            <w:color w:val="4472C4"/>
            <w:sz w:val="22"/>
            <w:szCs w:val="22"/>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indicate which workshop date you would like to attend. Zoom details will be sent to registrants the week of the training.</w:t>
      </w:r>
    </w:p>
    <w:p w14:paraId="60653D0A"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6E3A20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p>
    <w:p w14:paraId="05CB5730"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A recording of the </w:t>
      </w:r>
      <w:r w:rsidRPr="006863A0">
        <w:rPr>
          <w:rFonts w:ascii="Tahoma" w:hAnsi="Tahoma" w:cs="Tahoma"/>
          <w:i/>
          <w:iCs/>
          <w:color w:val="000000"/>
          <w:sz w:val="22"/>
          <w:szCs w:val="22"/>
        </w:rPr>
        <w:t>Taking Action with MDI Data Webinar</w:t>
      </w:r>
      <w:r w:rsidRPr="006863A0">
        <w:rPr>
          <w:rFonts w:ascii="Tahoma" w:hAnsi="Tahoma" w:cs="Tahoma"/>
          <w:color w:val="000000"/>
          <w:sz w:val="22"/>
          <w:szCs w:val="22"/>
        </w:rPr>
        <w:t> is available for viewing in the FISA </w:t>
      </w:r>
      <w:hyperlink r:id="rId1221" w:tgtFrame="_blank" w:history="1">
        <w:r w:rsidRPr="006863A0">
          <w:rPr>
            <w:rStyle w:val="Hyperlink"/>
            <w:rFonts w:ascii="Tahoma" w:hAnsi="Tahoma" w:cs="Tahoma"/>
            <w:color w:val="000000"/>
            <w:sz w:val="22"/>
            <w:szCs w:val="22"/>
          </w:rPr>
          <w:t>Video Gallery</w:t>
        </w:r>
      </w:hyperlink>
      <w:r w:rsidRPr="006863A0">
        <w:rPr>
          <w:rFonts w:ascii="Tahoma" w:hAnsi="Tahoma" w:cs="Tahoma"/>
          <w:color w:val="000000"/>
          <w:sz w:val="22"/>
          <w:szCs w:val="22"/>
        </w:rPr>
        <w:t>.</w:t>
      </w:r>
    </w:p>
    <w:p w14:paraId="64DC76D8"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8C83553"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1222"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w:t>
      </w:r>
    </w:p>
    <w:p w14:paraId="33B2B0D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6936A2A2"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223" w:tgtFrame="_blank" w:history="1">
        <w:r w:rsidRPr="006863A0">
          <w:rPr>
            <w:rStyle w:val="Hyperlink"/>
            <w:rFonts w:ascii="Tahoma" w:hAnsi="Tahoma" w:cs="Tahoma"/>
            <w:color w:val="4472C4"/>
            <w:sz w:val="22"/>
            <w:szCs w:val="22"/>
          </w:rPr>
          <w:t>michelle_mhc@fisabc.ca</w:t>
        </w:r>
      </w:hyperlink>
      <w:r w:rsidRPr="006863A0">
        <w:rPr>
          <w:rFonts w:ascii="Tahoma" w:hAnsi="Tahoma" w:cs="Tahoma"/>
          <w:color w:val="000000"/>
          <w:sz w:val="22"/>
          <w:szCs w:val="22"/>
        </w:rPr>
        <w:t> or Jamie at </w:t>
      </w:r>
      <w:hyperlink r:id="rId1224" w:tgtFrame="_blank" w:history="1">
        <w:r w:rsidRPr="006863A0">
          <w:rPr>
            <w:rStyle w:val="Hyperlink"/>
            <w:rFonts w:ascii="Tahoma" w:hAnsi="Tahoma" w:cs="Tahoma"/>
            <w:color w:val="4472C4"/>
            <w:sz w:val="22"/>
            <w:szCs w:val="22"/>
          </w:rPr>
          <w:t>jamie_mhc@fisabc.ca</w:t>
        </w:r>
      </w:hyperlink>
      <w:r w:rsidRPr="006863A0">
        <w:rPr>
          <w:rFonts w:ascii="Tahoma" w:hAnsi="Tahoma" w:cs="Tahoma"/>
          <w:color w:val="000000"/>
          <w:sz w:val="22"/>
          <w:szCs w:val="22"/>
        </w:rPr>
        <w:t>.</w:t>
      </w:r>
    </w:p>
    <w:p w14:paraId="700A1716"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E2498F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with Dr. Shirley Giroux</w:t>
      </w:r>
    </w:p>
    <w:p w14:paraId="6D0CD37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FISA thanks Dr. Shirley Giroux for deepening our understanding of CLS through her engaging and thought-provoking sessions.  Dr. Giroux’s 4-part webinar series</w:t>
      </w:r>
      <w:r w:rsidRPr="006863A0">
        <w:rPr>
          <w:rFonts w:ascii="Tahoma" w:hAnsi="Tahoma" w:cs="Tahoma"/>
          <w:b/>
          <w:bCs/>
          <w:color w:val="000000"/>
          <w:sz w:val="22"/>
          <w:szCs w:val="22"/>
        </w:rPr>
        <w:t> </w:t>
      </w:r>
      <w:r w:rsidRPr="006863A0">
        <w:rPr>
          <w:rFonts w:ascii="Tahoma" w:hAnsi="Tahoma" w:cs="Tahoma"/>
          <w:color w:val="000000"/>
          <w:sz w:val="22"/>
          <w:szCs w:val="22"/>
        </w:rPr>
        <w:t>is available for viewing in the FISA video gallery </w:t>
      </w:r>
      <w:hyperlink r:id="rId1225"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000000"/>
          <w:sz w:val="22"/>
          <w:szCs w:val="22"/>
        </w:rPr>
        <w:t>.</w:t>
      </w:r>
    </w:p>
    <w:p w14:paraId="5481BFC2" w14:textId="77777777" w:rsidR="00292AA2" w:rsidRPr="006863A0" w:rsidRDefault="00292AA2" w:rsidP="00E44F94">
      <w:pPr>
        <w:shd w:val="clear" w:color="auto" w:fill="FFFFFF"/>
        <w:rPr>
          <w:rFonts w:ascii="Tahoma" w:hAnsi="Tahoma" w:cs="Tahoma"/>
          <w:b/>
          <w:bCs/>
          <w:color w:val="000000"/>
          <w:sz w:val="22"/>
          <w:szCs w:val="22"/>
          <w:highlight w:val="yellow"/>
        </w:rPr>
      </w:pPr>
    </w:p>
    <w:p w14:paraId="5AC71F5C" w14:textId="77777777" w:rsidR="00292AA2" w:rsidRPr="006863A0" w:rsidRDefault="00292AA2" w:rsidP="00E44F94">
      <w:pPr>
        <w:shd w:val="clear" w:color="auto" w:fill="FFFFFF"/>
        <w:rPr>
          <w:rFonts w:ascii="Tahoma" w:hAnsi="Tahoma" w:cs="Tahoma"/>
          <w:b/>
          <w:bCs/>
          <w:color w:val="000000"/>
          <w:sz w:val="22"/>
          <w:szCs w:val="22"/>
          <w:highlight w:val="yellow"/>
        </w:rPr>
      </w:pPr>
    </w:p>
    <w:p w14:paraId="520DC00E" w14:textId="77777777" w:rsidR="00292AA2" w:rsidRPr="006863A0" w:rsidRDefault="00292AA2" w:rsidP="00E44F94">
      <w:pPr>
        <w:shd w:val="clear" w:color="auto" w:fill="FFFFFF"/>
        <w:rPr>
          <w:rFonts w:ascii="Tahoma" w:hAnsi="Tahoma" w:cs="Tahoma"/>
          <w:b/>
          <w:bCs/>
          <w:color w:val="000000"/>
          <w:sz w:val="22"/>
          <w:szCs w:val="22"/>
          <w:highlight w:val="yellow"/>
        </w:rPr>
      </w:pPr>
    </w:p>
    <w:p w14:paraId="4194D06A" w14:textId="240AEC08"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May 27, 2022</w:t>
      </w:r>
      <w:r w:rsidRPr="006863A0">
        <w:rPr>
          <w:rFonts w:ascii="Tahoma" w:hAnsi="Tahoma" w:cs="Tahoma"/>
          <w:color w:val="000000"/>
          <w:sz w:val="22"/>
          <w:szCs w:val="22"/>
        </w:rPr>
        <w:br/>
      </w:r>
      <w:r w:rsidRPr="006863A0">
        <w:rPr>
          <w:rFonts w:ascii="Tahoma" w:hAnsi="Tahoma" w:cs="Tahoma"/>
          <w:color w:val="000000"/>
          <w:sz w:val="22"/>
          <w:szCs w:val="22"/>
        </w:rPr>
        <w:br/>
        <w:t>Earlier this week the FISA Board of Directors and FISA staff gathered to engage in a strategic planning exercise, facilitated by the Berlineaton consulting firm. My sincere thanks to our Board members for taking time away from their families and their regular day jobs to fully engage in charting the future course for the FISA organization. Further work and consultation are required before the final document will be completed but, and I believe I can speak for the Board when I state that FISA feels confident that our member associations’ voices (through the member school and association-level research data and feedback from the association directors) are the foundation of this impending strategic plan.</w:t>
      </w:r>
    </w:p>
    <w:p w14:paraId="050C55C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543F3B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AE951FA"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43FABAE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The </w:t>
      </w:r>
      <w:hyperlink r:id="rId1226" w:tgtFrame="_blank" w:history="1">
        <w:r w:rsidRPr="006863A0">
          <w:rPr>
            <w:rStyle w:val="Hyperlink"/>
            <w:rFonts w:ascii="Tahoma" w:hAnsi="Tahoma" w:cs="Tahoma"/>
            <w:color w:val="4472C4"/>
            <w:sz w:val="22"/>
            <w:szCs w:val="22"/>
          </w:rPr>
          <w:t>BC Declaration on the Rights of Indigenous Peoples Act (DRIPA) Action Plan</w:t>
        </w:r>
      </w:hyperlink>
      <w:r w:rsidRPr="006863A0">
        <w:rPr>
          <w:rFonts w:ascii="Tahoma" w:hAnsi="Tahoma" w:cs="Tahoma"/>
          <w:color w:val="000000"/>
          <w:sz w:val="22"/>
          <w:szCs w:val="22"/>
        </w:rPr>
        <w:t> outlines the commitments the province is making over the next 5 years to address Indigenous-specific racism and establish new foundations of respect. Of the 89 action items 13 are specific to the Ministry of Education and Child Care. FISA is confident that the independent school sector will respond to the calls for action with warm hearts and ready hands.</w:t>
      </w:r>
    </w:p>
    <w:p w14:paraId="04E072D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1A2ED9D"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COVID Updates</w:t>
      </w:r>
    </w:p>
    <w:p w14:paraId="5282606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Early indicators suggest that health and safety protocols for the 2022/23 school year will parallel the ones currently in place (self-management of illness, individual choice for personal health protection, no restrictions on gatherings, etc.). We anticipate that the MoECC will make a statement to this effect in mid-June. The Steering Committee will work with Public Health over the summer to streamline the existing documents with the goal of being as least prescriptive as possible, while promoting healthy school environments.</w:t>
      </w:r>
    </w:p>
    <w:p w14:paraId="6EB90404"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ADBFAE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Leadership Symposium – July 4-6, 2022, Kelowna</w:t>
      </w:r>
    </w:p>
    <w:p w14:paraId="7436181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The Associate Member Society of FISABC (AMS) extends a warm invitation to all independent school leaders to attend their summer leadership symposium – </w:t>
      </w:r>
      <w:r w:rsidRPr="006863A0">
        <w:rPr>
          <w:rFonts w:ascii="Tahoma" w:hAnsi="Tahoma" w:cs="Tahoma"/>
          <w:i/>
          <w:iCs/>
          <w:color w:val="222222"/>
          <w:sz w:val="22"/>
          <w:szCs w:val="22"/>
        </w:rPr>
        <w:t>Leading with Courage, Insight, Purpose, and Heart</w:t>
      </w:r>
      <w:r w:rsidRPr="006863A0">
        <w:rPr>
          <w:rFonts w:ascii="Tahoma" w:hAnsi="Tahoma" w:cs="Tahoma"/>
          <w:color w:val="222222"/>
          <w:sz w:val="22"/>
          <w:szCs w:val="22"/>
        </w:rPr>
        <w:t xml:space="preserve"> with Dr. Laurie Anderson (SFU). Laurie brings a wealth of leadership </w:t>
      </w:r>
      <w:r w:rsidRPr="006863A0">
        <w:rPr>
          <w:rFonts w:ascii="Tahoma" w:hAnsi="Tahoma" w:cs="Tahoma"/>
          <w:color w:val="222222"/>
          <w:sz w:val="22"/>
          <w:szCs w:val="22"/>
        </w:rPr>
        <w:lastRenderedPageBreak/>
        <w:t>experience, excellent facilitation skills, and a passion for creating thriving, resilient school communities to this 3-day in-person event. You may remember Laurie from FISA’s January Mental Health Session – Educator Well-Being in Uncertain Times (viewable </w:t>
      </w:r>
      <w:hyperlink r:id="rId1227"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5A47C4F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0E5CD71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Cost: $250/person</w:t>
      </w:r>
    </w:p>
    <w:p w14:paraId="1AB40ACF"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Location: 3333 University Way, UBC-Okanagan, Kelowna, BC</w:t>
      </w:r>
    </w:p>
    <w:p w14:paraId="080F7A4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Dates: July 4 – 6, 2022</w:t>
      </w:r>
    </w:p>
    <w:p w14:paraId="54D379F1"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FFA0591"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Space is available on a first come, first serve basis. </w:t>
      </w:r>
      <w:r w:rsidRPr="006863A0">
        <w:rPr>
          <w:rFonts w:ascii="Tahoma" w:hAnsi="Tahoma" w:cs="Tahoma"/>
          <w:b/>
          <w:bCs/>
          <w:color w:val="222222"/>
          <w:sz w:val="22"/>
          <w:szCs w:val="22"/>
        </w:rPr>
        <w:t>Register </w:t>
      </w:r>
      <w:hyperlink r:id="rId1228" w:tgtFrame="_blank" w:history="1">
        <w:r w:rsidRPr="006863A0">
          <w:rPr>
            <w:rStyle w:val="Hyperlink"/>
            <w:rFonts w:ascii="Tahoma" w:hAnsi="Tahoma" w:cs="Tahoma"/>
            <w:b/>
            <w:bCs/>
            <w:color w:val="0563C1"/>
            <w:sz w:val="22"/>
            <w:szCs w:val="22"/>
          </w:rPr>
          <w:t>HERE.</w:t>
        </w:r>
      </w:hyperlink>
    </w:p>
    <w:p w14:paraId="45B45E8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39BF6A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Accommodations are available on the UBC-Okanagan campus. To reserve a room, complete this </w:t>
      </w:r>
      <w:hyperlink r:id="rId1229" w:tgtFrame="_blank" w:history="1">
        <w:r w:rsidRPr="006863A0">
          <w:rPr>
            <w:rStyle w:val="Hyperlink"/>
            <w:rFonts w:ascii="Tahoma" w:hAnsi="Tahoma" w:cs="Tahoma"/>
            <w:b/>
            <w:bCs/>
            <w:color w:val="0563C1"/>
            <w:sz w:val="22"/>
            <w:szCs w:val="22"/>
          </w:rPr>
          <w:t>SURVEY.</w:t>
        </w:r>
      </w:hyperlink>
    </w:p>
    <w:p w14:paraId="01523DB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lang w:val="en-US"/>
        </w:rPr>
        <w:t> </w:t>
      </w:r>
    </w:p>
    <w:p w14:paraId="4B15345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7850E2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K-12 Anti-Racism Collaborative Learning Opportunity - Authentic Youth Engagemen</w:t>
      </w:r>
      <w:r w:rsidRPr="006863A0">
        <w:rPr>
          <w:rFonts w:ascii="Tahoma" w:hAnsi="Tahoma" w:cs="Tahoma"/>
          <w:b/>
          <w:bCs/>
          <w:color w:val="000000"/>
          <w:sz w:val="22"/>
          <w:szCs w:val="22"/>
        </w:rPr>
        <w:t>t</w:t>
      </w:r>
    </w:p>
    <w:p w14:paraId="167C9D6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45AE2FF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By the end of this training participants should be able to: </w:t>
      </w:r>
    </w:p>
    <w:p w14:paraId="4673B4A8" w14:textId="77777777" w:rsidR="00E44F94" w:rsidRPr="006863A0" w:rsidRDefault="00E44F94" w:rsidP="00E44F94">
      <w:pPr>
        <w:shd w:val="clear" w:color="auto" w:fill="FFFFFF"/>
        <w:ind w:left="426" w:firstLine="141"/>
        <w:rPr>
          <w:rFonts w:ascii="Tahoma" w:hAnsi="Tahoma" w:cs="Tahoma"/>
          <w:color w:val="222222"/>
          <w:sz w:val="22"/>
          <w:szCs w:val="22"/>
        </w:rPr>
      </w:pPr>
      <w:r w:rsidRPr="006863A0">
        <w:rPr>
          <w:rFonts w:ascii="Tahoma" w:hAnsi="Tahoma" w:cs="Tahoma"/>
          <w:color w:val="000000"/>
          <w:sz w:val="22"/>
          <w:szCs w:val="22"/>
        </w:rPr>
        <w:t>·      Identify key strategies to increase meaningful youth participation </w:t>
      </w:r>
    </w:p>
    <w:p w14:paraId="5FE67043" w14:textId="77777777" w:rsidR="00E44F94" w:rsidRPr="006863A0" w:rsidRDefault="00E44F94" w:rsidP="00E44F94">
      <w:pPr>
        <w:shd w:val="clear" w:color="auto" w:fill="FFFFFF"/>
        <w:ind w:left="426" w:firstLine="141"/>
        <w:rPr>
          <w:rFonts w:ascii="Tahoma" w:hAnsi="Tahoma" w:cs="Tahoma"/>
          <w:color w:val="222222"/>
          <w:sz w:val="22"/>
          <w:szCs w:val="22"/>
        </w:rPr>
      </w:pPr>
      <w:r w:rsidRPr="006863A0">
        <w:rPr>
          <w:rFonts w:ascii="Tahoma" w:hAnsi="Tahoma" w:cs="Tahoma"/>
          <w:color w:val="000000"/>
          <w:sz w:val="22"/>
          <w:szCs w:val="22"/>
        </w:rPr>
        <w:t>·      Design spaces in which young people feel safe and empowered to engage in policy discussions and challenging conversations</w:t>
      </w:r>
    </w:p>
    <w:p w14:paraId="266DB56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9D3E11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There are two options to attend this workshop:</w:t>
      </w:r>
    </w:p>
    <w:p w14:paraId="306F188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Friday June 10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  </w:t>
      </w:r>
      <w:r w:rsidRPr="006863A0">
        <w:rPr>
          <w:rFonts w:ascii="Tahoma" w:hAnsi="Tahoma" w:cs="Tahoma"/>
          <w:b/>
          <w:bCs/>
          <w:color w:val="000000"/>
          <w:sz w:val="22"/>
          <w:szCs w:val="22"/>
        </w:rPr>
        <w:t>OR</w:t>
      </w:r>
    </w:p>
    <w:p w14:paraId="310DDA5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Thursday June 16</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w:t>
      </w:r>
    </w:p>
    <w:p w14:paraId="7B7D7AB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7D9B32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Please </w:t>
      </w:r>
      <w:hyperlink r:id="rId1230" w:tgtFrame="_blank" w:history="1">
        <w:r w:rsidRPr="006863A0">
          <w:rPr>
            <w:rStyle w:val="Hyperlink"/>
            <w:rFonts w:ascii="Tahoma" w:hAnsi="Tahoma" w:cs="Tahoma"/>
            <w:color w:val="4472C4"/>
            <w:sz w:val="22"/>
            <w:szCs w:val="22"/>
          </w:rPr>
          <w:t>register </w:t>
        </w:r>
        <w:r w:rsidRPr="006863A0">
          <w:rPr>
            <w:rStyle w:val="Hyperlink"/>
            <w:rFonts w:ascii="Tahoma" w:hAnsi="Tahoma" w:cs="Tahoma"/>
            <w:b/>
            <w:bCs/>
            <w:color w:val="4472C4"/>
            <w:sz w:val="22"/>
            <w:szCs w:val="22"/>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indicate which workshop date you would like to attend. Zoom details will be sent to registrants the week of the training.</w:t>
      </w:r>
    </w:p>
    <w:p w14:paraId="15BA653D"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ACAA3FD"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B01D7AF"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p>
    <w:p w14:paraId="50BC25F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A recording of the </w:t>
      </w:r>
      <w:r w:rsidRPr="006863A0">
        <w:rPr>
          <w:rFonts w:ascii="Tahoma" w:hAnsi="Tahoma" w:cs="Tahoma"/>
          <w:i/>
          <w:iCs/>
          <w:color w:val="000000"/>
          <w:sz w:val="22"/>
          <w:szCs w:val="22"/>
        </w:rPr>
        <w:t>Taking Action with MDI Data Webinar</w:t>
      </w:r>
      <w:r w:rsidRPr="006863A0">
        <w:rPr>
          <w:rFonts w:ascii="Tahoma" w:hAnsi="Tahoma" w:cs="Tahoma"/>
          <w:color w:val="000000"/>
          <w:sz w:val="22"/>
          <w:szCs w:val="22"/>
        </w:rPr>
        <w:t> is available for viewing in the FISA </w:t>
      </w:r>
      <w:hyperlink r:id="rId1231" w:tgtFrame="_blank" w:history="1">
        <w:r w:rsidRPr="006863A0">
          <w:rPr>
            <w:rStyle w:val="Hyperlink"/>
            <w:rFonts w:ascii="Tahoma" w:hAnsi="Tahoma" w:cs="Tahoma"/>
            <w:color w:val="000000"/>
            <w:sz w:val="22"/>
            <w:szCs w:val="22"/>
          </w:rPr>
          <w:t>Video Gallery</w:t>
        </w:r>
      </w:hyperlink>
      <w:r w:rsidRPr="006863A0">
        <w:rPr>
          <w:rFonts w:ascii="Tahoma" w:hAnsi="Tahoma" w:cs="Tahoma"/>
          <w:color w:val="000000"/>
          <w:sz w:val="22"/>
          <w:szCs w:val="22"/>
        </w:rPr>
        <w:t>.</w:t>
      </w:r>
    </w:p>
    <w:p w14:paraId="5D0898C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DDA827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1232"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w:t>
      </w:r>
    </w:p>
    <w:p w14:paraId="32CB8CC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45E3C88A"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233" w:tgtFrame="_blank" w:history="1">
        <w:r w:rsidRPr="006863A0">
          <w:rPr>
            <w:rStyle w:val="Hyperlink"/>
            <w:rFonts w:ascii="Tahoma" w:hAnsi="Tahoma" w:cs="Tahoma"/>
            <w:color w:val="4472C4"/>
            <w:sz w:val="22"/>
            <w:szCs w:val="22"/>
          </w:rPr>
          <w:t>michelle_mhc@fisabc.ca</w:t>
        </w:r>
      </w:hyperlink>
      <w:r w:rsidRPr="006863A0">
        <w:rPr>
          <w:rFonts w:ascii="Tahoma" w:hAnsi="Tahoma" w:cs="Tahoma"/>
          <w:color w:val="000000"/>
          <w:sz w:val="22"/>
          <w:szCs w:val="22"/>
        </w:rPr>
        <w:t> or Jamie at </w:t>
      </w:r>
      <w:hyperlink r:id="rId1234" w:tgtFrame="_blank" w:history="1">
        <w:r w:rsidRPr="006863A0">
          <w:rPr>
            <w:rStyle w:val="Hyperlink"/>
            <w:rFonts w:ascii="Tahoma" w:hAnsi="Tahoma" w:cs="Tahoma"/>
            <w:color w:val="4472C4"/>
            <w:sz w:val="22"/>
            <w:szCs w:val="22"/>
          </w:rPr>
          <w:t>jamie_mhc@fisabc.ca</w:t>
        </w:r>
      </w:hyperlink>
      <w:r w:rsidRPr="006863A0">
        <w:rPr>
          <w:rFonts w:ascii="Tahoma" w:hAnsi="Tahoma" w:cs="Tahoma"/>
          <w:color w:val="000000"/>
          <w:sz w:val="22"/>
          <w:szCs w:val="22"/>
        </w:rPr>
        <w:t>.</w:t>
      </w:r>
    </w:p>
    <w:p w14:paraId="4E913CB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4D2DF2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8C75DC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with Dr. Shirley Giroux</w:t>
      </w:r>
    </w:p>
    <w:p w14:paraId="3365F5EF"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FISA thanks Dr. Shirley Giroux for deepening our understanding of CLS through her engaging and thought-provoking sessions.  Dr. Giroux’s 4-part webinar series</w:t>
      </w:r>
      <w:r w:rsidRPr="006863A0">
        <w:rPr>
          <w:rFonts w:ascii="Tahoma" w:hAnsi="Tahoma" w:cs="Tahoma"/>
          <w:b/>
          <w:bCs/>
          <w:color w:val="000000"/>
          <w:sz w:val="22"/>
          <w:szCs w:val="22"/>
        </w:rPr>
        <w:t> </w:t>
      </w:r>
      <w:r w:rsidRPr="006863A0">
        <w:rPr>
          <w:rFonts w:ascii="Tahoma" w:hAnsi="Tahoma" w:cs="Tahoma"/>
          <w:color w:val="000000"/>
          <w:sz w:val="22"/>
          <w:szCs w:val="22"/>
        </w:rPr>
        <w:t>is available for viewing in the FISA video gallery </w:t>
      </w:r>
      <w:hyperlink r:id="rId1235"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000000"/>
          <w:sz w:val="22"/>
          <w:szCs w:val="22"/>
        </w:rPr>
        <w:t>.</w:t>
      </w:r>
    </w:p>
    <w:p w14:paraId="6998ACB6" w14:textId="77777777" w:rsidR="00E44F94" w:rsidRPr="006863A0" w:rsidRDefault="00E44F94" w:rsidP="00E44F94">
      <w:pPr>
        <w:rPr>
          <w:rFonts w:ascii="Tahoma" w:hAnsi="Tahoma" w:cs="Tahoma"/>
          <w:sz w:val="22"/>
          <w:szCs w:val="22"/>
        </w:rPr>
      </w:pPr>
    </w:p>
    <w:p w14:paraId="331A4BE1" w14:textId="4BEFC970" w:rsidR="00D01795" w:rsidRPr="006863A0" w:rsidRDefault="00D01795" w:rsidP="00D01795">
      <w:pPr>
        <w:rPr>
          <w:rFonts w:ascii="Tahoma" w:hAnsi="Tahoma" w:cs="Tahoma"/>
          <w:b/>
          <w:bCs/>
          <w:color w:val="000000"/>
          <w:sz w:val="22"/>
          <w:szCs w:val="22"/>
          <w:highlight w:val="yellow"/>
        </w:rPr>
      </w:pPr>
    </w:p>
    <w:p w14:paraId="1DCF3BC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May 20, 2022</w:t>
      </w:r>
    </w:p>
    <w:p w14:paraId="323441FE" w14:textId="77777777" w:rsidR="00E44F94" w:rsidRPr="006863A0" w:rsidRDefault="00E44F94" w:rsidP="00E44F94">
      <w:pPr>
        <w:shd w:val="clear" w:color="auto" w:fill="FFFFFF"/>
        <w:rPr>
          <w:rFonts w:ascii="Tahoma" w:hAnsi="Tahoma" w:cs="Tahoma"/>
          <w:color w:val="222222"/>
          <w:sz w:val="22"/>
          <w:szCs w:val="22"/>
        </w:rPr>
      </w:pPr>
    </w:p>
    <w:p w14:paraId="19D46FD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This past Wednesday the FISA Board and key personnel from the Ministry of Education and Child Care (the Assistant Deputy Minister, 7 MoE Branch Executive Directors, 4 MoE Branch Directors and the Inspector and Deputy Inspector of Independent Schools) were able to gather (some in person and some virtually) to discuss issues of importance to independent schools and the K-12 sector. We offer our sincere appreciation to the Independent School Branch for working with FISA to facilitate these very informative and meaningful discussions.</w:t>
      </w:r>
    </w:p>
    <w:p w14:paraId="05D23D6E" w14:textId="77777777" w:rsidR="00E44F94" w:rsidRPr="006863A0" w:rsidRDefault="00E44F94" w:rsidP="00E44F94">
      <w:pPr>
        <w:shd w:val="clear" w:color="auto" w:fill="FFFFFF"/>
        <w:rPr>
          <w:rFonts w:ascii="Tahoma" w:hAnsi="Tahoma" w:cs="Tahoma"/>
          <w:color w:val="222222"/>
          <w:sz w:val="22"/>
          <w:szCs w:val="22"/>
        </w:rPr>
      </w:pPr>
    </w:p>
    <w:p w14:paraId="6D8B67A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1814181C" w14:textId="77777777" w:rsidR="00E44F94" w:rsidRPr="006863A0" w:rsidRDefault="00E44F94" w:rsidP="00E44F94">
      <w:pPr>
        <w:shd w:val="clear" w:color="auto" w:fill="FFFFFF"/>
        <w:spacing w:after="120" w:line="288" w:lineRule="atLeast"/>
        <w:rPr>
          <w:rFonts w:ascii="Tahoma" w:hAnsi="Tahoma" w:cs="Tahoma"/>
          <w:color w:val="222222"/>
          <w:sz w:val="22"/>
          <w:szCs w:val="22"/>
        </w:rPr>
      </w:pPr>
      <w:r w:rsidRPr="006863A0">
        <w:rPr>
          <w:rFonts w:ascii="Tahoma" w:hAnsi="Tahoma" w:cs="Tahoma"/>
          <w:color w:val="000000"/>
          <w:sz w:val="22"/>
          <w:szCs w:val="22"/>
        </w:rPr>
        <w:t>Fifty-four years ago this week, FISA made a presentation to the BC Commission for the International Year on Human Rights. At the time, independent schools were without basis in the law, unrecognized and unaided by the government. The fledgling organization of FISA took the bold stance that parental choice in education is a human right, one that government has an obligation to support. This has been a foundational position of FISA ever since. We invite you to read the </w:t>
      </w:r>
      <w:hyperlink r:id="rId1236" w:tgtFrame="_blank" w:history="1">
        <w:r w:rsidRPr="006863A0">
          <w:rPr>
            <w:rStyle w:val="Hyperlink"/>
            <w:rFonts w:ascii="Tahoma" w:hAnsi="Tahoma" w:cs="Tahoma"/>
            <w:color w:val="0563C1"/>
            <w:sz w:val="22"/>
            <w:szCs w:val="22"/>
          </w:rPr>
          <w:t>presentation brief.</w:t>
        </w:r>
      </w:hyperlink>
    </w:p>
    <w:p w14:paraId="55EDA4B1" w14:textId="77777777" w:rsidR="00E44F94" w:rsidRPr="006863A0" w:rsidRDefault="00E44F94" w:rsidP="00E44F94">
      <w:pPr>
        <w:shd w:val="clear" w:color="auto" w:fill="FFFFFF"/>
        <w:spacing w:after="120" w:line="288" w:lineRule="atLeast"/>
        <w:rPr>
          <w:rFonts w:ascii="Tahoma" w:hAnsi="Tahoma" w:cs="Tahoma"/>
          <w:color w:val="222222"/>
          <w:sz w:val="22"/>
          <w:szCs w:val="22"/>
        </w:rPr>
      </w:pPr>
      <w:r w:rsidRPr="006863A0">
        <w:rPr>
          <w:rFonts w:ascii="Tahoma" w:hAnsi="Tahoma" w:cs="Tahoma"/>
          <w:color w:val="000000"/>
          <w:sz w:val="22"/>
          <w:szCs w:val="22"/>
        </w:rPr>
        <w:br/>
      </w:r>
    </w:p>
    <w:p w14:paraId="18D3EED3"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157DC3EF"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Continuing down a nostalgic path, we remind school leaders that two years ago this week most of you were busy completing your Stage 3 Restart Plans in order to resume in-person learning on June 1</w:t>
      </w:r>
      <w:r w:rsidRPr="006863A0">
        <w:rPr>
          <w:rFonts w:ascii="Tahoma" w:hAnsi="Tahoma" w:cs="Tahoma"/>
          <w:color w:val="000000"/>
          <w:sz w:val="22"/>
          <w:szCs w:val="22"/>
          <w:vertAlign w:val="superscript"/>
        </w:rPr>
        <w:t>st</w:t>
      </w:r>
      <w:r w:rsidRPr="006863A0">
        <w:rPr>
          <w:rFonts w:ascii="Tahoma" w:hAnsi="Tahoma" w:cs="Tahoma"/>
          <w:color w:val="000000"/>
          <w:sz w:val="22"/>
          <w:szCs w:val="22"/>
        </w:rPr>
        <w:t>. We hope you take a moment to applaud yourself for staying steady while the world swayed. The BC education sector has been a beacon of stability of which we can all be proud. We recognize that COVID-19 has not vanished and that some schools continue to face staffing challenges and dips in attendance. The ISRRT continues to stand at the ready. Please connect with your Association Head or email </w:t>
      </w:r>
      <w:hyperlink r:id="rId1237" w:tgtFrame="_blank" w:history="1">
        <w:r w:rsidRPr="006863A0">
          <w:rPr>
            <w:rStyle w:val="Hyperlink"/>
            <w:rFonts w:ascii="Tahoma" w:hAnsi="Tahoma" w:cs="Tahoma"/>
            <w:color w:val="000000"/>
            <w:sz w:val="22"/>
            <w:szCs w:val="22"/>
          </w:rPr>
          <w:t>ISCOVIDLead@fisabc.ca</w:t>
        </w:r>
      </w:hyperlink>
      <w:r w:rsidRPr="006863A0">
        <w:rPr>
          <w:rFonts w:ascii="Tahoma" w:hAnsi="Tahoma" w:cs="Tahoma"/>
          <w:color w:val="000000"/>
          <w:sz w:val="22"/>
          <w:szCs w:val="22"/>
        </w:rPr>
        <w:t> if assistance is needed.</w:t>
      </w:r>
    </w:p>
    <w:p w14:paraId="14D272E8"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FF0000"/>
          <w:sz w:val="22"/>
          <w:szCs w:val="22"/>
        </w:rPr>
        <w:t> </w:t>
      </w:r>
    </w:p>
    <w:p w14:paraId="688EE1E8"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FF0000"/>
          <w:sz w:val="22"/>
          <w:szCs w:val="22"/>
        </w:rPr>
        <w:t> </w:t>
      </w:r>
    </w:p>
    <w:p w14:paraId="4C7D60E4"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K-12 Anti-Racism Collaborative Learning Opportunity</w:t>
      </w:r>
      <w:r w:rsidRPr="006863A0">
        <w:rPr>
          <w:rStyle w:val="gmaildefault"/>
          <w:rFonts w:ascii="Tahoma" w:hAnsi="Tahoma" w:cs="Tahoma"/>
          <w:b/>
          <w:bCs/>
          <w:color w:val="000000"/>
          <w:sz w:val="22"/>
          <w:szCs w:val="22"/>
          <w:u w:val="single"/>
        </w:rPr>
        <w:t> - </w:t>
      </w:r>
      <w:r w:rsidRPr="006863A0">
        <w:rPr>
          <w:rFonts w:ascii="Tahoma" w:hAnsi="Tahoma" w:cs="Tahoma"/>
          <w:b/>
          <w:bCs/>
          <w:color w:val="000000"/>
          <w:sz w:val="22"/>
          <w:szCs w:val="22"/>
          <w:u w:val="single"/>
        </w:rPr>
        <w:t>Authentic Youth Engagemen</w:t>
      </w:r>
      <w:r w:rsidRPr="006863A0">
        <w:rPr>
          <w:rFonts w:ascii="Tahoma" w:hAnsi="Tahoma" w:cs="Tahoma"/>
          <w:b/>
          <w:bCs/>
          <w:color w:val="000000"/>
          <w:sz w:val="22"/>
          <w:szCs w:val="22"/>
        </w:rPr>
        <w:t>t</w:t>
      </w:r>
    </w:p>
    <w:p w14:paraId="00FADBF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32D5D4C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0515AD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By the end of this training participants should be able to:  </w:t>
      </w:r>
    </w:p>
    <w:p w14:paraId="5C15FEEB" w14:textId="77777777" w:rsidR="00E44F94" w:rsidRPr="006863A0" w:rsidRDefault="00E44F94" w:rsidP="00E44F94">
      <w:pPr>
        <w:pStyle w:val="NormalWeb"/>
        <w:shd w:val="clear" w:color="auto" w:fill="FFFFFF"/>
        <w:spacing w:before="0" w:beforeAutospacing="0" w:after="0" w:afterAutospacing="0"/>
        <w:ind w:left="709"/>
        <w:rPr>
          <w:rFonts w:ascii="Tahoma" w:hAnsi="Tahoma" w:cs="Tahoma"/>
          <w:color w:val="222222"/>
          <w:sz w:val="22"/>
          <w:szCs w:val="22"/>
        </w:rPr>
      </w:pPr>
      <w:r w:rsidRPr="006863A0">
        <w:rPr>
          <w:rFonts w:ascii="Tahoma" w:hAnsi="Tahoma" w:cs="Tahoma"/>
          <w:color w:val="000000"/>
          <w:sz w:val="22"/>
          <w:szCs w:val="22"/>
        </w:rPr>
        <w:t>·      Identify key strategies to increase meaningful youth participation  </w:t>
      </w:r>
    </w:p>
    <w:p w14:paraId="52E1709C" w14:textId="77777777" w:rsidR="00E44F94" w:rsidRPr="006863A0" w:rsidRDefault="00E44F94" w:rsidP="00E44F94">
      <w:pPr>
        <w:pStyle w:val="NormalWeb"/>
        <w:shd w:val="clear" w:color="auto" w:fill="FFFFFF"/>
        <w:spacing w:before="0" w:beforeAutospacing="0" w:after="0" w:afterAutospacing="0"/>
        <w:ind w:left="709"/>
        <w:rPr>
          <w:rFonts w:ascii="Tahoma" w:hAnsi="Tahoma" w:cs="Tahoma"/>
          <w:color w:val="222222"/>
          <w:sz w:val="22"/>
          <w:szCs w:val="22"/>
        </w:rPr>
      </w:pPr>
      <w:r w:rsidRPr="006863A0">
        <w:rPr>
          <w:rFonts w:ascii="Tahoma" w:hAnsi="Tahoma" w:cs="Tahoma"/>
          <w:color w:val="000000"/>
          <w:sz w:val="22"/>
          <w:szCs w:val="22"/>
        </w:rPr>
        <w:t>·      Design spaces in which young people feel safe and empowered to engage in policy discussions and challenging conversations </w:t>
      </w:r>
    </w:p>
    <w:p w14:paraId="2DA9F87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CAD1D34"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There are two options to attend this workshop:</w:t>
      </w:r>
    </w:p>
    <w:p w14:paraId="48465464"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D206DF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Friday June 10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  </w:t>
      </w:r>
      <w:r w:rsidRPr="006863A0">
        <w:rPr>
          <w:rFonts w:ascii="Tahoma" w:hAnsi="Tahoma" w:cs="Tahoma"/>
          <w:b/>
          <w:bCs/>
          <w:color w:val="000000"/>
          <w:sz w:val="22"/>
          <w:szCs w:val="22"/>
        </w:rPr>
        <w:t>OR</w:t>
      </w:r>
    </w:p>
    <w:p w14:paraId="7026D32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Thursday June 16</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w:t>
      </w:r>
    </w:p>
    <w:p w14:paraId="1C7F4AC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A644C0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Please </w:t>
      </w:r>
      <w:hyperlink r:id="rId1238" w:tgtFrame="_blank" w:history="1">
        <w:r w:rsidRPr="006863A0">
          <w:rPr>
            <w:rStyle w:val="Hyperlink"/>
            <w:rFonts w:ascii="Tahoma" w:hAnsi="Tahoma" w:cs="Tahoma"/>
            <w:color w:val="000000"/>
            <w:sz w:val="22"/>
            <w:szCs w:val="22"/>
          </w:rPr>
          <w:t>register </w:t>
        </w:r>
        <w:r w:rsidRPr="006863A0">
          <w:rPr>
            <w:rStyle w:val="gmaildefault"/>
            <w:rFonts w:ascii="Tahoma" w:hAnsi="Tahoma" w:cs="Tahoma"/>
            <w:b/>
            <w:bCs/>
            <w:color w:val="000000"/>
            <w:sz w:val="22"/>
            <w:szCs w:val="22"/>
            <w:u w:val="single"/>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indicate which workshop date you would like to attend. Zoom details will be sent to registrants the week of the training</w:t>
      </w:r>
      <w:r w:rsidRPr="006863A0">
        <w:rPr>
          <w:rFonts w:ascii="Tahoma" w:hAnsi="Tahoma" w:cs="Tahoma"/>
          <w:color w:val="222222"/>
          <w:sz w:val="22"/>
          <w:szCs w:val="22"/>
        </w:rPr>
        <w:t>.</w:t>
      </w:r>
    </w:p>
    <w:p w14:paraId="54C63216"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FF0000"/>
          <w:sz w:val="22"/>
          <w:szCs w:val="22"/>
        </w:rPr>
        <w:t> </w:t>
      </w:r>
    </w:p>
    <w:p w14:paraId="527C6C01"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0A483F6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SET-BC Intake Cycle</w:t>
      </w:r>
    </w:p>
    <w:p w14:paraId="10B60301"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The application for the </w:t>
      </w:r>
      <w:hyperlink r:id="rId1239" w:tgtFrame="_blank" w:history="1">
        <w:r w:rsidRPr="006863A0">
          <w:rPr>
            <w:rStyle w:val="Hyperlink"/>
            <w:rFonts w:ascii="Tahoma" w:hAnsi="Tahoma" w:cs="Tahoma"/>
            <w:color w:val="000000"/>
            <w:sz w:val="22"/>
            <w:szCs w:val="22"/>
          </w:rPr>
          <w:t>SET-BC</w:t>
        </w:r>
      </w:hyperlink>
      <w:r w:rsidRPr="006863A0">
        <w:rPr>
          <w:rFonts w:ascii="Tahoma" w:hAnsi="Tahoma" w:cs="Tahoma"/>
          <w:color w:val="000000"/>
          <w:sz w:val="22"/>
          <w:szCs w:val="22"/>
        </w:rPr>
        <w:t> Spring intake cycle closes on </w:t>
      </w:r>
      <w:r w:rsidRPr="006863A0">
        <w:rPr>
          <w:rFonts w:ascii="Tahoma" w:hAnsi="Tahoma" w:cs="Tahoma"/>
          <w:b/>
          <w:bCs/>
          <w:color w:val="000000"/>
          <w:sz w:val="22"/>
          <w:szCs w:val="22"/>
        </w:rPr>
        <w:t>Friday, May 27</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at 4:00 p.m</w:t>
      </w:r>
      <w:r w:rsidRPr="006863A0">
        <w:rPr>
          <w:rFonts w:ascii="Tahoma" w:hAnsi="Tahoma" w:cs="Tahoma"/>
          <w:color w:val="000000"/>
          <w:sz w:val="22"/>
          <w:szCs w:val="22"/>
        </w:rPr>
        <w:t>. Independent schools requesting SET-BC support for a student with complex needs should complete a </w:t>
      </w:r>
      <w:hyperlink r:id="rId1240" w:tgtFrame="_blank" w:history="1">
        <w:r w:rsidRPr="006863A0">
          <w:rPr>
            <w:rStyle w:val="Hyperlink"/>
            <w:rFonts w:ascii="Tahoma" w:hAnsi="Tahoma" w:cs="Tahoma"/>
            <w:color w:val="0563C1"/>
            <w:sz w:val="22"/>
            <w:szCs w:val="22"/>
          </w:rPr>
          <w:t>Student Profile Form</w:t>
        </w:r>
      </w:hyperlink>
      <w:r w:rsidRPr="006863A0">
        <w:rPr>
          <w:rFonts w:ascii="Tahoma" w:hAnsi="Tahoma" w:cs="Tahoma"/>
          <w:color w:val="000000"/>
          <w:sz w:val="22"/>
          <w:szCs w:val="22"/>
        </w:rPr>
        <w:t> and submit it along with the student's current IEP, specialist reports, etc. to the FISA office.</w:t>
      </w:r>
    </w:p>
    <w:p w14:paraId="319DFF0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54C815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Completed applications and supporting documents can be submitted to the FISA office via email to: </w:t>
      </w:r>
      <w:hyperlink r:id="rId1241"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 or</w:t>
      </w:r>
    </w:p>
    <w:p w14:paraId="330A8E0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by mail to: FISA BC</w:t>
      </w:r>
    </w:p>
    <w:p w14:paraId="36F71E2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4885 St John Paul II Way</w:t>
      </w:r>
    </w:p>
    <w:p w14:paraId="414B6FF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Vancouver, BC V5Z 0G3</w:t>
      </w:r>
    </w:p>
    <w:p w14:paraId="0613355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9F31A70"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MDI</w:t>
      </w:r>
    </w:p>
    <w:p w14:paraId="6E49F282"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 recording of the </w:t>
      </w:r>
      <w:r w:rsidRPr="006863A0">
        <w:rPr>
          <w:rFonts w:ascii="Tahoma" w:hAnsi="Tahoma" w:cs="Tahoma"/>
          <w:i/>
          <w:iCs/>
          <w:color w:val="000000"/>
          <w:sz w:val="22"/>
          <w:szCs w:val="22"/>
        </w:rPr>
        <w:t>Taking Action with MDI Data Webinar</w:t>
      </w:r>
      <w:r w:rsidRPr="006863A0">
        <w:rPr>
          <w:rFonts w:ascii="Tahoma" w:hAnsi="Tahoma" w:cs="Tahoma"/>
          <w:color w:val="000000"/>
          <w:sz w:val="22"/>
          <w:szCs w:val="22"/>
        </w:rPr>
        <w:t> will be available for viewing in the FISA </w:t>
      </w:r>
      <w:hyperlink r:id="rId1242" w:tgtFrame="_blank" w:history="1">
        <w:r w:rsidRPr="006863A0">
          <w:rPr>
            <w:rStyle w:val="Hyperlink"/>
            <w:rFonts w:ascii="Tahoma" w:hAnsi="Tahoma" w:cs="Tahoma"/>
            <w:color w:val="000000"/>
            <w:sz w:val="22"/>
            <w:szCs w:val="22"/>
          </w:rPr>
          <w:t>Video Gallery</w:t>
        </w:r>
      </w:hyperlink>
      <w:r w:rsidRPr="006863A0">
        <w:rPr>
          <w:rFonts w:ascii="Tahoma" w:hAnsi="Tahoma" w:cs="Tahoma"/>
          <w:color w:val="000000"/>
          <w:sz w:val="22"/>
          <w:szCs w:val="22"/>
        </w:rPr>
        <w:t> soon.</w:t>
      </w:r>
    </w:p>
    <w:p w14:paraId="25E94B6E"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w:t>
      </w:r>
    </w:p>
    <w:p w14:paraId="01FF8B8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1243"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4397DE2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34337064"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244"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or Jamie at </w:t>
      </w:r>
      <w:hyperlink r:id="rId1245"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w:t>
      </w:r>
    </w:p>
    <w:p w14:paraId="346B8977"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w:t>
      </w:r>
    </w:p>
    <w:p w14:paraId="1C856B9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For Independent Schools using MyEdBC for IEP's</w:t>
      </w:r>
      <w:r w:rsidRPr="006863A0">
        <w:rPr>
          <w:rFonts w:ascii="Tahoma" w:hAnsi="Tahoma" w:cs="Tahoma"/>
          <w:color w:val="000000"/>
          <w:sz w:val="22"/>
          <w:szCs w:val="22"/>
        </w:rPr>
        <w:br/>
        <w:t>As previously announced, all independent schools using the MyEdBC platform will be accessing the Competency Based IEP format on June 8, 2022. If your school plans to transition to the CP IEP format, please familiarize yourself with the Test Environment </w:t>
      </w:r>
      <w:hyperlink r:id="rId1246" w:tgtFrame="_blank" w:history="1">
        <w:r w:rsidRPr="006863A0">
          <w:rPr>
            <w:rStyle w:val="Hyperlink"/>
            <w:rFonts w:ascii="Tahoma" w:hAnsi="Tahoma" w:cs="Tahoma"/>
            <w:color w:val="000000"/>
            <w:sz w:val="22"/>
            <w:szCs w:val="22"/>
          </w:rPr>
          <w:t>https://sdt.myeducation.gov.bc.ca/aspen/home.do</w:t>
        </w:r>
      </w:hyperlink>
      <w:r w:rsidRPr="006863A0">
        <w:rPr>
          <w:rFonts w:ascii="Tahoma" w:hAnsi="Tahoma" w:cs="Tahoma"/>
          <w:color w:val="000000"/>
          <w:sz w:val="22"/>
          <w:szCs w:val="22"/>
        </w:rPr>
        <w:t> and the supporting resources available here </w:t>
      </w:r>
      <w:hyperlink r:id="rId1247" w:tgtFrame="_blank" w:history="1">
        <w:r w:rsidRPr="006863A0">
          <w:rPr>
            <w:rStyle w:val="Hyperlink"/>
            <w:rFonts w:ascii="Tahoma" w:hAnsi="Tahoma" w:cs="Tahoma"/>
            <w:color w:val="000000"/>
            <w:sz w:val="22"/>
            <w:szCs w:val="22"/>
          </w:rPr>
          <w:t>https://bcsupportonline.com/ciep-training-resources.html</w:t>
        </w:r>
      </w:hyperlink>
      <w:r w:rsidRPr="006863A0">
        <w:rPr>
          <w:rFonts w:ascii="Tahoma" w:hAnsi="Tahoma" w:cs="Tahoma"/>
          <w:color w:val="000000"/>
          <w:sz w:val="22"/>
          <w:szCs w:val="22"/>
        </w:rPr>
        <w:t>.</w:t>
      </w:r>
    </w:p>
    <w:p w14:paraId="457DD6D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If you have any questions, please feel free to submit a helpdesk ticket or email Andrew Smit (Independent School MyEdBC Project Manager) </w:t>
      </w:r>
      <w:hyperlink r:id="rId1248" w:tgtFrame="_blank" w:history="1">
        <w:r w:rsidRPr="006863A0">
          <w:rPr>
            <w:rStyle w:val="Hyperlink"/>
            <w:rFonts w:ascii="Tahoma" w:hAnsi="Tahoma" w:cs="Tahoma"/>
            <w:color w:val="000000"/>
            <w:sz w:val="22"/>
            <w:szCs w:val="22"/>
          </w:rPr>
          <w:t>andrewsmit@bcsupportonline.com</w:t>
        </w:r>
      </w:hyperlink>
      <w:r w:rsidRPr="006863A0">
        <w:rPr>
          <w:rFonts w:ascii="Tahoma" w:hAnsi="Tahoma" w:cs="Tahoma"/>
          <w:color w:val="000000"/>
          <w:sz w:val="22"/>
          <w:szCs w:val="22"/>
        </w:rPr>
        <w:t>  with your questions. </w:t>
      </w:r>
    </w:p>
    <w:p w14:paraId="07A73B5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59D290A"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with Dr. Shirley Giroux</w:t>
      </w:r>
    </w:p>
    <w:p w14:paraId="693C3EB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FISA will hold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final CLS webinar with Dr. Giroux next week. We encourage all independent schools to have at least one staff member attend.</w:t>
      </w:r>
    </w:p>
    <w:p w14:paraId="473E193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shd w:val="clear" w:color="auto" w:fill="FFFFFF"/>
        </w:rPr>
        <w:t> </w:t>
      </w:r>
    </w:p>
    <w:p w14:paraId="345B2C8D"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shd w:val="clear" w:color="auto" w:fill="FFFF00"/>
        </w:rPr>
        <w:t>Friday, May 27, 2022, 9:00-10:30 a.m. (PST)</w:t>
      </w:r>
    </w:p>
    <w:p w14:paraId="28C8EC9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Register </w:t>
      </w:r>
      <w:hyperlink r:id="rId1249" w:tgtFrame="_blank" w:history="1">
        <w:r w:rsidRPr="006863A0">
          <w:rPr>
            <w:rStyle w:val="Hyperlink"/>
            <w:rFonts w:ascii="Tahoma" w:hAnsi="Tahoma" w:cs="Tahoma"/>
            <w:b/>
            <w:bCs/>
            <w:color w:val="000000"/>
            <w:sz w:val="22"/>
            <w:szCs w:val="22"/>
          </w:rPr>
          <w:t>HERE</w:t>
        </w:r>
      </w:hyperlink>
    </w:p>
    <w:p w14:paraId="3F28849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10736FBF"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Recordings of CLS </w:t>
      </w:r>
      <w:r w:rsidRPr="006863A0">
        <w:rPr>
          <w:rFonts w:ascii="Tahoma" w:hAnsi="Tahoma" w:cs="Tahoma"/>
          <w:b/>
          <w:bCs/>
          <w:color w:val="000000"/>
          <w:sz w:val="22"/>
          <w:szCs w:val="22"/>
        </w:rPr>
        <w:t>webinars 1-3 </w:t>
      </w:r>
      <w:r w:rsidRPr="006863A0">
        <w:rPr>
          <w:rFonts w:ascii="Tahoma" w:hAnsi="Tahoma" w:cs="Tahoma"/>
          <w:color w:val="000000"/>
          <w:sz w:val="22"/>
          <w:szCs w:val="22"/>
        </w:rPr>
        <w:t>are available for viewing in the FISA video gallery </w:t>
      </w:r>
      <w:hyperlink r:id="rId1250"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3792B287" w14:textId="77777777" w:rsidR="00E44F94" w:rsidRPr="006863A0" w:rsidRDefault="00E44F94" w:rsidP="00E44F94">
      <w:pPr>
        <w:pStyle w:val="NormalWeb"/>
        <w:shd w:val="clear" w:color="auto" w:fill="FFFFFF"/>
        <w:spacing w:before="0" w:beforeAutospacing="0" w:after="0" w:afterAutospacing="0"/>
        <w:rPr>
          <w:rFonts w:ascii="Tahoma" w:hAnsi="Tahoma" w:cs="Tahoma"/>
          <w:color w:val="222222"/>
          <w:sz w:val="22"/>
          <w:szCs w:val="22"/>
        </w:rPr>
      </w:pPr>
    </w:p>
    <w:p w14:paraId="11D7AB1B"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FISA Office Closed May 24-25</w:t>
      </w:r>
    </w:p>
    <w:p w14:paraId="19CBD7EB"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lastRenderedPageBreak/>
        <w:t>The FISA Board and staff will be taking part in a Strategic Planning Retreat on May 24 &amp; 25, 2022. The office will be closed on these days and email access will be limited. We will return energized and ready for action on May 26</w:t>
      </w:r>
      <w:r w:rsidRPr="006863A0">
        <w:rPr>
          <w:rFonts w:ascii="Tahoma" w:hAnsi="Tahoma" w:cs="Tahoma"/>
          <w:color w:val="000000"/>
          <w:sz w:val="22"/>
          <w:szCs w:val="22"/>
          <w:vertAlign w:val="superscript"/>
        </w:rPr>
        <w:t>th</w:t>
      </w:r>
      <w:r w:rsidRPr="006863A0">
        <w:rPr>
          <w:rFonts w:ascii="Tahoma" w:hAnsi="Tahoma" w:cs="Tahoma"/>
          <w:color w:val="000000"/>
          <w:sz w:val="22"/>
          <w:szCs w:val="22"/>
        </w:rPr>
        <w:t>.</w:t>
      </w:r>
    </w:p>
    <w:p w14:paraId="490F9CD0" w14:textId="76FFAA35" w:rsidR="00E44F94" w:rsidRPr="006863A0" w:rsidRDefault="00E44F94" w:rsidP="00D01795">
      <w:pPr>
        <w:rPr>
          <w:rFonts w:ascii="Tahoma" w:hAnsi="Tahoma" w:cs="Tahoma"/>
          <w:b/>
          <w:bCs/>
          <w:color w:val="000000"/>
          <w:sz w:val="22"/>
          <w:szCs w:val="22"/>
          <w:highlight w:val="yellow"/>
        </w:rPr>
      </w:pPr>
    </w:p>
    <w:p w14:paraId="3B10D6E3" w14:textId="1010A526" w:rsidR="00E44F94" w:rsidRPr="006863A0" w:rsidRDefault="00E44F94" w:rsidP="00D01795">
      <w:pPr>
        <w:rPr>
          <w:rFonts w:ascii="Tahoma" w:hAnsi="Tahoma" w:cs="Tahoma"/>
          <w:b/>
          <w:bCs/>
          <w:color w:val="000000"/>
          <w:sz w:val="22"/>
          <w:szCs w:val="22"/>
          <w:highlight w:val="yellow"/>
        </w:rPr>
      </w:pPr>
    </w:p>
    <w:p w14:paraId="699C5EBF" w14:textId="77777777" w:rsidR="00E44F94" w:rsidRPr="006863A0" w:rsidRDefault="00E44F94" w:rsidP="00D01795">
      <w:pPr>
        <w:rPr>
          <w:rFonts w:ascii="Tahoma" w:hAnsi="Tahoma" w:cs="Tahoma"/>
          <w:b/>
          <w:bCs/>
          <w:color w:val="000000"/>
          <w:sz w:val="22"/>
          <w:szCs w:val="22"/>
          <w:highlight w:val="yellow"/>
        </w:rPr>
      </w:pPr>
    </w:p>
    <w:p w14:paraId="1AA397B5" w14:textId="77777777" w:rsidR="00D01795" w:rsidRPr="006863A0" w:rsidRDefault="00D01795" w:rsidP="00D01795">
      <w:pPr>
        <w:rPr>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highlight w:val="yellow"/>
        </w:rPr>
        <w:t>FISA Update – May 13, 2022</w:t>
      </w:r>
    </w:p>
    <w:p w14:paraId="10FFBA39" w14:textId="77777777" w:rsidR="00D01795" w:rsidRPr="006863A0" w:rsidRDefault="00D01795" w:rsidP="00D01795">
      <w:pPr>
        <w:shd w:val="clear" w:color="auto" w:fill="FFFFFF"/>
        <w:rPr>
          <w:rFonts w:ascii="Tahoma" w:hAnsi="Tahoma" w:cs="Tahoma"/>
          <w:b/>
          <w:bCs/>
          <w:sz w:val="22"/>
          <w:szCs w:val="22"/>
          <w:u w:val="single"/>
          <w:lang w:eastAsia="en-CA"/>
        </w:rPr>
      </w:pPr>
    </w:p>
    <w:p w14:paraId="3D97CA6A" w14:textId="77777777" w:rsidR="00D01795" w:rsidRPr="006863A0" w:rsidRDefault="00D01795" w:rsidP="00D01795">
      <w:pPr>
        <w:shd w:val="clear" w:color="auto" w:fill="FFFFFF" w:themeFill="background1"/>
        <w:rPr>
          <w:rFonts w:ascii="Tahoma" w:hAnsi="Tahoma" w:cs="Tahoma"/>
          <w:sz w:val="22"/>
          <w:szCs w:val="22"/>
          <w:lang w:eastAsia="en-CA"/>
        </w:rPr>
      </w:pPr>
      <w:r w:rsidRPr="006863A0">
        <w:rPr>
          <w:rFonts w:ascii="Tahoma" w:hAnsi="Tahoma" w:cs="Tahoma"/>
          <w:sz w:val="22"/>
          <w:szCs w:val="22"/>
          <w:lang w:eastAsia="en-CA"/>
        </w:rPr>
        <w:t>On behalf of the FISA Directors I would like to thank and commend our member schools for their level of participation in our strategic planning survey. As the FISA Board charts the organization’s future course, the information and feedback provided by key stakeholders will be invaluable.</w:t>
      </w:r>
    </w:p>
    <w:p w14:paraId="033D16B5" w14:textId="77777777" w:rsidR="00D01795" w:rsidRPr="006863A0" w:rsidRDefault="00D01795" w:rsidP="00D01795">
      <w:pPr>
        <w:shd w:val="clear" w:color="auto" w:fill="FFFFFF" w:themeFill="background1"/>
        <w:rPr>
          <w:rFonts w:ascii="Tahoma" w:hAnsi="Tahoma" w:cs="Tahoma"/>
          <w:b/>
          <w:bCs/>
          <w:sz w:val="22"/>
          <w:szCs w:val="22"/>
          <w:u w:val="single"/>
          <w:lang w:eastAsia="en-CA"/>
        </w:rPr>
      </w:pPr>
    </w:p>
    <w:p w14:paraId="599CDB32" w14:textId="77777777" w:rsidR="00D01795" w:rsidRPr="006863A0" w:rsidRDefault="00D01795" w:rsidP="00D01795">
      <w:pPr>
        <w:shd w:val="clear" w:color="auto" w:fill="FFFFFF" w:themeFill="background1"/>
        <w:rPr>
          <w:rFonts w:ascii="Tahoma" w:hAnsi="Tahoma" w:cs="Tahoma"/>
          <w:b/>
          <w:bCs/>
          <w:sz w:val="22"/>
          <w:szCs w:val="22"/>
          <w:u w:val="single"/>
          <w:lang w:eastAsia="en-CA"/>
        </w:rPr>
      </w:pPr>
      <w:r w:rsidRPr="006863A0">
        <w:rPr>
          <w:rFonts w:ascii="Tahoma" w:hAnsi="Tahoma" w:cs="Tahoma"/>
          <w:b/>
          <w:bCs/>
          <w:sz w:val="22"/>
          <w:szCs w:val="22"/>
          <w:u w:val="single"/>
          <w:lang w:eastAsia="en-CA"/>
        </w:rPr>
        <w:t>FISA Fast Facts</w:t>
      </w:r>
    </w:p>
    <w:p w14:paraId="7191E4E8" w14:textId="77777777" w:rsidR="00D01795" w:rsidRPr="006863A0" w:rsidRDefault="00D01795" w:rsidP="00D01795">
      <w:pPr>
        <w:textAlignment w:val="baseline"/>
        <w:rPr>
          <w:rFonts w:ascii="Tahoma" w:hAnsi="Tahoma" w:cs="Tahoma"/>
          <w:sz w:val="22"/>
          <w:szCs w:val="22"/>
          <w:u w:val="single"/>
          <w:lang w:eastAsia="en-CA"/>
        </w:rPr>
      </w:pPr>
      <w:r w:rsidRPr="006863A0">
        <w:rPr>
          <w:rFonts w:ascii="Tahoma" w:hAnsi="Tahoma" w:cs="Tahoma"/>
          <w:sz w:val="22"/>
          <w:szCs w:val="22"/>
          <w:shd w:val="clear" w:color="auto" w:fill="FFFFFF"/>
        </w:rPr>
        <w:t xml:space="preserve">The BC independent school sector plays an important role in providing learning opportunities for a diverse population of students. As this chart demonstrates, BC parents are increasingly choosing independent schools to provide programming for children with identified and funded Special Needs.    </w:t>
      </w:r>
    </w:p>
    <w:p w14:paraId="05077DAA" w14:textId="77777777" w:rsidR="00D01795" w:rsidRPr="006863A0" w:rsidRDefault="00D01795" w:rsidP="00D01795">
      <w:pPr>
        <w:spacing w:after="120" w:line="288" w:lineRule="atLeast"/>
        <w:rPr>
          <w:rFonts w:ascii="Tahoma" w:eastAsiaTheme="minorEastAsia" w:hAnsi="Tahoma" w:cs="Tahoma"/>
          <w:color w:val="FF0000"/>
          <w:sz w:val="22"/>
          <w:szCs w:val="22"/>
        </w:rPr>
      </w:pPr>
    </w:p>
    <w:tbl>
      <w:tblPr>
        <w:tblStyle w:val="TableGrid"/>
        <w:tblW w:w="0" w:type="auto"/>
        <w:tblInd w:w="1075" w:type="dxa"/>
        <w:tblLook w:val="04A0" w:firstRow="1" w:lastRow="0" w:firstColumn="1" w:lastColumn="0" w:noHBand="0" w:noVBand="1"/>
      </w:tblPr>
      <w:tblGrid>
        <w:gridCol w:w="2401"/>
        <w:gridCol w:w="2402"/>
        <w:gridCol w:w="2402"/>
      </w:tblGrid>
      <w:tr w:rsidR="00D01795" w:rsidRPr="006863A0" w14:paraId="75C0D208" w14:textId="77777777" w:rsidTr="00F6777F">
        <w:tc>
          <w:tcPr>
            <w:tcW w:w="2401" w:type="dxa"/>
            <w:shd w:val="clear" w:color="auto" w:fill="BFBFBF" w:themeFill="background1" w:themeFillShade="BF"/>
          </w:tcPr>
          <w:p w14:paraId="0B6C8D19"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School Year</w:t>
            </w:r>
          </w:p>
        </w:tc>
        <w:tc>
          <w:tcPr>
            <w:tcW w:w="2402" w:type="dxa"/>
            <w:shd w:val="clear" w:color="auto" w:fill="BFBFBF" w:themeFill="background1" w:themeFillShade="BF"/>
          </w:tcPr>
          <w:p w14:paraId="5E6D9D3F"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Funded Special Needs Headcount</w:t>
            </w:r>
          </w:p>
        </w:tc>
        <w:tc>
          <w:tcPr>
            <w:tcW w:w="2402" w:type="dxa"/>
            <w:shd w:val="clear" w:color="auto" w:fill="BFBFBF" w:themeFill="background1" w:themeFillShade="BF"/>
          </w:tcPr>
          <w:p w14:paraId="2E365753"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Total Independent Schools Special Needs Grant Allocation</w:t>
            </w:r>
          </w:p>
        </w:tc>
      </w:tr>
      <w:tr w:rsidR="00D01795" w:rsidRPr="006863A0" w14:paraId="2F03111A" w14:textId="77777777" w:rsidTr="00F6777F">
        <w:tc>
          <w:tcPr>
            <w:tcW w:w="2401" w:type="dxa"/>
          </w:tcPr>
          <w:p w14:paraId="014676AB"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2017 - 18</w:t>
            </w:r>
          </w:p>
        </w:tc>
        <w:tc>
          <w:tcPr>
            <w:tcW w:w="2402" w:type="dxa"/>
          </w:tcPr>
          <w:p w14:paraId="0743380B"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5,765</w:t>
            </w:r>
          </w:p>
        </w:tc>
        <w:tc>
          <w:tcPr>
            <w:tcW w:w="2402" w:type="dxa"/>
          </w:tcPr>
          <w:p w14:paraId="38C9C122"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$87,149,417</w:t>
            </w:r>
          </w:p>
        </w:tc>
      </w:tr>
      <w:tr w:rsidR="00D01795" w:rsidRPr="006863A0" w14:paraId="3E3C08B7" w14:textId="77777777" w:rsidTr="00F6777F">
        <w:tc>
          <w:tcPr>
            <w:tcW w:w="2401" w:type="dxa"/>
            <w:shd w:val="clear" w:color="auto" w:fill="F2F2F2" w:themeFill="background1" w:themeFillShade="F2"/>
          </w:tcPr>
          <w:p w14:paraId="23B3E937"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2018 – 19</w:t>
            </w:r>
          </w:p>
        </w:tc>
        <w:tc>
          <w:tcPr>
            <w:tcW w:w="2402" w:type="dxa"/>
            <w:shd w:val="clear" w:color="auto" w:fill="F2F2F2" w:themeFill="background1" w:themeFillShade="F2"/>
          </w:tcPr>
          <w:p w14:paraId="4806A37E"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6,2232.5</w:t>
            </w:r>
          </w:p>
        </w:tc>
        <w:tc>
          <w:tcPr>
            <w:tcW w:w="2402" w:type="dxa"/>
            <w:shd w:val="clear" w:color="auto" w:fill="F2F2F2" w:themeFill="background1" w:themeFillShade="F2"/>
          </w:tcPr>
          <w:p w14:paraId="41BB01AC"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$95,625,950</w:t>
            </w:r>
          </w:p>
        </w:tc>
      </w:tr>
      <w:tr w:rsidR="00D01795" w:rsidRPr="006863A0" w14:paraId="1D9A648D" w14:textId="77777777" w:rsidTr="00F6777F">
        <w:tc>
          <w:tcPr>
            <w:tcW w:w="2401" w:type="dxa"/>
          </w:tcPr>
          <w:p w14:paraId="2027172B"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2019 – 20</w:t>
            </w:r>
          </w:p>
        </w:tc>
        <w:tc>
          <w:tcPr>
            <w:tcW w:w="2402" w:type="dxa"/>
          </w:tcPr>
          <w:p w14:paraId="16B0996D"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6,680</w:t>
            </w:r>
          </w:p>
        </w:tc>
        <w:tc>
          <w:tcPr>
            <w:tcW w:w="2402" w:type="dxa"/>
          </w:tcPr>
          <w:p w14:paraId="0FFAA50C"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$108,573,625</w:t>
            </w:r>
          </w:p>
        </w:tc>
      </w:tr>
      <w:tr w:rsidR="00D01795" w:rsidRPr="006863A0" w14:paraId="45868EE5" w14:textId="77777777" w:rsidTr="00F6777F">
        <w:tc>
          <w:tcPr>
            <w:tcW w:w="2401" w:type="dxa"/>
            <w:shd w:val="clear" w:color="auto" w:fill="F2F2F2" w:themeFill="background1" w:themeFillShade="F2"/>
          </w:tcPr>
          <w:p w14:paraId="471028A0"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2020 - 21</w:t>
            </w:r>
          </w:p>
        </w:tc>
        <w:tc>
          <w:tcPr>
            <w:tcW w:w="2402" w:type="dxa"/>
            <w:shd w:val="clear" w:color="auto" w:fill="F2F2F2" w:themeFill="background1" w:themeFillShade="F2"/>
          </w:tcPr>
          <w:p w14:paraId="51F34CD4"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7,194</w:t>
            </w:r>
          </w:p>
        </w:tc>
        <w:tc>
          <w:tcPr>
            <w:tcW w:w="2402" w:type="dxa"/>
            <w:shd w:val="clear" w:color="auto" w:fill="F2F2F2" w:themeFill="background1" w:themeFillShade="F2"/>
          </w:tcPr>
          <w:p w14:paraId="7DD73E86"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$120,327,500</w:t>
            </w:r>
          </w:p>
        </w:tc>
      </w:tr>
    </w:tbl>
    <w:p w14:paraId="597BB3AF" w14:textId="77777777" w:rsidR="00D01795" w:rsidRPr="006863A0" w:rsidRDefault="00D01795" w:rsidP="00D01795">
      <w:pPr>
        <w:spacing w:after="120" w:line="288" w:lineRule="atLeast"/>
        <w:rPr>
          <w:rFonts w:ascii="Tahoma" w:eastAsiaTheme="minorEastAsia" w:hAnsi="Tahoma" w:cs="Tahoma"/>
          <w:color w:val="FF0000"/>
          <w:sz w:val="22"/>
          <w:szCs w:val="22"/>
        </w:rPr>
      </w:pPr>
    </w:p>
    <w:p w14:paraId="79A91B76" w14:textId="77777777" w:rsidR="00D01795" w:rsidRPr="006863A0" w:rsidRDefault="00D01795" w:rsidP="00D01795">
      <w:pPr>
        <w:shd w:val="clear" w:color="auto" w:fill="FFFFFF" w:themeFill="background1"/>
        <w:spacing w:line="288" w:lineRule="atLeast"/>
        <w:outlineLvl w:val="1"/>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COVID Updates</w:t>
      </w:r>
    </w:p>
    <w:p w14:paraId="678F645E" w14:textId="77777777" w:rsidR="00D01795" w:rsidRPr="006863A0" w:rsidRDefault="00D01795" w:rsidP="00D01795">
      <w:pPr>
        <w:shd w:val="clear" w:color="auto" w:fill="FFFFFF" w:themeFill="background1"/>
        <w:spacing w:line="288" w:lineRule="atLeast"/>
        <w:outlineLvl w:val="1"/>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xml:space="preserve">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1251" w:history="1">
        <w:r w:rsidRPr="006863A0">
          <w:rPr>
            <w:rStyle w:val="Hyperlink"/>
            <w:rFonts w:ascii="Tahoma" w:eastAsia="Tahoma" w:hAnsi="Tahoma" w:cs="Tahoma"/>
            <w:color w:val="000000" w:themeColor="text1"/>
            <w:sz w:val="22"/>
            <w:szCs w:val="22"/>
          </w:rPr>
          <w:t>ISCOVIDLead@fisabc.ca</w:t>
        </w:r>
      </w:hyperlink>
      <w:r w:rsidRPr="006863A0">
        <w:rPr>
          <w:rFonts w:ascii="Tahoma" w:eastAsia="Tahoma" w:hAnsi="Tahoma" w:cs="Tahoma"/>
          <w:color w:val="000000" w:themeColor="text1"/>
          <w:sz w:val="22"/>
          <w:szCs w:val="22"/>
        </w:rPr>
        <w:t xml:space="preserve">. While no news is good news in this regard, the RRT is standing by to assist if needed. </w:t>
      </w:r>
    </w:p>
    <w:p w14:paraId="030A5693" w14:textId="77777777" w:rsidR="00D01795" w:rsidRPr="006863A0" w:rsidRDefault="00D01795" w:rsidP="00D01795">
      <w:pPr>
        <w:shd w:val="clear" w:color="auto" w:fill="FFFFFF" w:themeFill="background1"/>
        <w:spacing w:line="288" w:lineRule="atLeast"/>
        <w:outlineLvl w:val="1"/>
        <w:rPr>
          <w:rFonts w:ascii="Tahoma" w:eastAsia="Tahoma" w:hAnsi="Tahoma" w:cs="Tahoma"/>
          <w:color w:val="FF0000"/>
          <w:sz w:val="22"/>
          <w:szCs w:val="22"/>
        </w:rPr>
      </w:pPr>
    </w:p>
    <w:p w14:paraId="3EA7F282" w14:textId="77777777" w:rsidR="00D01795" w:rsidRPr="006863A0" w:rsidRDefault="00D01795" w:rsidP="00D01795">
      <w:pPr>
        <w:shd w:val="clear" w:color="auto" w:fill="FFFFFF" w:themeFill="background1"/>
        <w:spacing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ES Audit</w:t>
      </w:r>
    </w:p>
    <w:p w14:paraId="4C0F4C68" w14:textId="77777777" w:rsidR="00D01795" w:rsidRPr="006863A0" w:rsidRDefault="00D01795" w:rsidP="00D01795">
      <w:pPr>
        <w:shd w:val="clear" w:color="auto" w:fill="FFFFFF" w:themeFill="background1"/>
        <w:spacing w:line="288" w:lineRule="atLeast"/>
        <w:outlineLvl w:val="1"/>
        <w:rPr>
          <w:rFonts w:ascii="Tahoma" w:eastAsia="Tahoma" w:hAnsi="Tahoma" w:cs="Tahoma"/>
          <w:sz w:val="22"/>
          <w:szCs w:val="22"/>
        </w:rPr>
      </w:pPr>
      <w:r w:rsidRPr="006863A0">
        <w:rPr>
          <w:rFonts w:ascii="Tahoma" w:eastAsia="Tahoma" w:hAnsi="Tahoma" w:cs="Tahoma"/>
          <w:sz w:val="22"/>
          <w:szCs w:val="22"/>
        </w:rPr>
        <w:t xml:space="preserve">FISA has received several enquiries from independent schools asking how they should code student attendance for the 4-days K-12 schools were mandated to not operate after the Christmas break (January 4-7). Schools should code these days as </w:t>
      </w:r>
      <w:r w:rsidRPr="006863A0">
        <w:rPr>
          <w:rFonts w:ascii="Tahoma" w:eastAsia="Tahoma" w:hAnsi="Tahoma" w:cs="Tahoma"/>
          <w:b/>
          <w:bCs/>
          <w:sz w:val="22"/>
          <w:szCs w:val="22"/>
        </w:rPr>
        <w:t>excused absences</w:t>
      </w:r>
      <w:r w:rsidRPr="006863A0">
        <w:rPr>
          <w:rFonts w:ascii="Tahoma" w:eastAsia="Tahoma" w:hAnsi="Tahoma" w:cs="Tahoma"/>
          <w:sz w:val="22"/>
          <w:szCs w:val="22"/>
        </w:rPr>
        <w:t xml:space="preserve"> as this is a true reflection of the circumstances and it will not negatively impact the qualifying student days required for funding on your ES Audit report.  </w:t>
      </w:r>
    </w:p>
    <w:p w14:paraId="01F300D6" w14:textId="77777777" w:rsidR="00D01795" w:rsidRPr="006863A0" w:rsidRDefault="00D01795" w:rsidP="00D01795">
      <w:pPr>
        <w:shd w:val="clear" w:color="auto" w:fill="FFFFFF" w:themeFill="background1"/>
        <w:spacing w:line="288" w:lineRule="atLeast"/>
        <w:outlineLvl w:val="1"/>
        <w:rPr>
          <w:rFonts w:ascii="Tahoma" w:eastAsia="Tahoma" w:hAnsi="Tahoma" w:cs="Tahoma"/>
          <w:sz w:val="22"/>
          <w:szCs w:val="22"/>
        </w:rPr>
      </w:pPr>
    </w:p>
    <w:p w14:paraId="6273B70E" w14:textId="77777777" w:rsidR="00D01795" w:rsidRPr="006863A0" w:rsidRDefault="00D01795" w:rsidP="00D01795">
      <w:pPr>
        <w:shd w:val="clear" w:color="auto" w:fill="FFFFFF" w:themeFill="background1"/>
        <w:spacing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lastRenderedPageBreak/>
        <w:t>PISA</w:t>
      </w:r>
    </w:p>
    <w:p w14:paraId="0C427F77" w14:textId="77777777" w:rsidR="00D01795" w:rsidRPr="006863A0" w:rsidRDefault="00D01795" w:rsidP="00D01795">
      <w:pPr>
        <w:shd w:val="clear" w:color="auto" w:fill="FFFFFF" w:themeFill="background1"/>
        <w:spacing w:line="288" w:lineRule="atLeast"/>
        <w:outlineLvl w:val="1"/>
        <w:rPr>
          <w:rFonts w:ascii="Tahoma" w:eastAsia="Tahoma" w:hAnsi="Tahoma" w:cs="Tahoma"/>
          <w:sz w:val="22"/>
          <w:szCs w:val="22"/>
        </w:rPr>
      </w:pPr>
      <w:r w:rsidRPr="006863A0">
        <w:rPr>
          <w:rFonts w:ascii="Tahoma" w:eastAsia="Tahoma" w:hAnsi="Tahoma" w:cs="Tahoma"/>
          <w:sz w:val="22"/>
          <w:szCs w:val="22"/>
        </w:rPr>
        <w:t>The May 13</w:t>
      </w:r>
      <w:r w:rsidRPr="006863A0">
        <w:rPr>
          <w:rFonts w:ascii="Tahoma" w:eastAsia="Tahoma" w:hAnsi="Tahoma" w:cs="Tahoma"/>
          <w:sz w:val="22"/>
          <w:szCs w:val="22"/>
          <w:vertAlign w:val="superscript"/>
        </w:rPr>
        <w:t>th</w:t>
      </w:r>
      <w:r w:rsidRPr="006863A0">
        <w:rPr>
          <w:rFonts w:ascii="Tahoma" w:eastAsia="Tahoma" w:hAnsi="Tahoma" w:cs="Tahoma"/>
          <w:sz w:val="22"/>
          <w:szCs w:val="22"/>
        </w:rPr>
        <w:t xml:space="preserve"> DM Bulletin included a reminder about the </w:t>
      </w:r>
      <w:hyperlink r:id="rId1252" w:history="1">
        <w:r w:rsidRPr="006863A0">
          <w:rPr>
            <w:rStyle w:val="Hyperlink"/>
            <w:rFonts w:ascii="Tahoma" w:eastAsia="Tahoma" w:hAnsi="Tahoma" w:cs="Tahoma"/>
            <w:sz w:val="22"/>
            <w:szCs w:val="22"/>
          </w:rPr>
          <w:t>Programme for International Student Assessment</w:t>
        </w:r>
      </w:hyperlink>
      <w:r w:rsidRPr="006863A0">
        <w:rPr>
          <w:rFonts w:ascii="Tahoma" w:eastAsia="Tahoma" w:hAnsi="Tahoma" w:cs="Tahoma"/>
          <w:sz w:val="22"/>
          <w:szCs w:val="22"/>
        </w:rPr>
        <w:t xml:space="preserve"> (PISA). A sampling of public and independent schools is randomly selected to take part in the PISA. Schools that have been selected to participate in 2022 have been directly notified by the Ministry. No action is needed by schools which were not selected. </w:t>
      </w:r>
    </w:p>
    <w:p w14:paraId="6E20A782" w14:textId="77777777" w:rsidR="00D01795" w:rsidRPr="006863A0" w:rsidRDefault="00D01795" w:rsidP="00D01795">
      <w:pPr>
        <w:shd w:val="clear" w:color="auto" w:fill="FFFFFF" w:themeFill="background1"/>
        <w:spacing w:line="288" w:lineRule="atLeast"/>
        <w:outlineLvl w:val="1"/>
        <w:rPr>
          <w:rFonts w:ascii="Tahoma" w:eastAsia="Tahoma" w:hAnsi="Tahoma" w:cs="Tahoma"/>
          <w:b/>
          <w:bCs/>
          <w:sz w:val="22"/>
          <w:szCs w:val="22"/>
          <w:u w:val="single"/>
        </w:rPr>
      </w:pPr>
    </w:p>
    <w:p w14:paraId="75C717AA" w14:textId="77777777" w:rsidR="00D01795" w:rsidRPr="006863A0" w:rsidRDefault="00D01795" w:rsidP="00D01795">
      <w:pPr>
        <w:rPr>
          <w:rFonts w:ascii="Tahoma" w:eastAsia="Calibri" w:hAnsi="Tahoma" w:cs="Tahoma"/>
          <w:b/>
          <w:bCs/>
          <w:color w:val="222222"/>
          <w:sz w:val="22"/>
          <w:szCs w:val="22"/>
          <w:u w:val="single"/>
        </w:rPr>
      </w:pPr>
      <w:r w:rsidRPr="006863A0">
        <w:rPr>
          <w:rFonts w:ascii="Tahoma" w:eastAsia="Calibri" w:hAnsi="Tahoma" w:cs="Tahoma"/>
          <w:b/>
          <w:bCs/>
          <w:color w:val="222222"/>
          <w:sz w:val="22"/>
          <w:szCs w:val="22"/>
          <w:u w:val="single"/>
        </w:rPr>
        <w:t>SET-BC Intake Cycle</w:t>
      </w:r>
    </w:p>
    <w:p w14:paraId="71E3D542" w14:textId="77777777" w:rsidR="00D01795" w:rsidRPr="006863A0" w:rsidRDefault="00D01795" w:rsidP="00D01795">
      <w:pPr>
        <w:rPr>
          <w:rFonts w:ascii="Tahoma" w:eastAsia="Calibri" w:hAnsi="Tahoma" w:cs="Tahoma"/>
          <w:color w:val="000000" w:themeColor="text1"/>
          <w:sz w:val="22"/>
          <w:szCs w:val="22"/>
        </w:rPr>
      </w:pPr>
      <w:r w:rsidRPr="006863A0">
        <w:rPr>
          <w:rFonts w:ascii="Tahoma" w:eastAsia="Calibri" w:hAnsi="Tahoma" w:cs="Tahoma"/>
          <w:color w:val="000000" w:themeColor="text1"/>
          <w:sz w:val="22"/>
          <w:szCs w:val="22"/>
        </w:rPr>
        <w:t xml:space="preserve">The application for the </w:t>
      </w:r>
      <w:hyperlink r:id="rId1253">
        <w:r w:rsidRPr="006863A0">
          <w:rPr>
            <w:rStyle w:val="Hyperlink"/>
            <w:rFonts w:ascii="Tahoma" w:eastAsia="Calibri" w:hAnsi="Tahoma" w:cs="Tahoma"/>
            <w:sz w:val="22"/>
            <w:szCs w:val="22"/>
          </w:rPr>
          <w:t>SET-BC</w:t>
        </w:r>
      </w:hyperlink>
      <w:r w:rsidRPr="006863A0">
        <w:rPr>
          <w:rFonts w:ascii="Tahoma" w:eastAsia="Calibri" w:hAnsi="Tahoma" w:cs="Tahoma"/>
          <w:color w:val="222222"/>
          <w:sz w:val="22"/>
          <w:szCs w:val="22"/>
        </w:rPr>
        <w:t xml:space="preserve"> </w:t>
      </w:r>
      <w:r w:rsidRPr="006863A0">
        <w:rPr>
          <w:rFonts w:ascii="Tahoma" w:eastAsia="Calibri" w:hAnsi="Tahoma" w:cs="Tahoma"/>
          <w:color w:val="000000" w:themeColor="text1"/>
          <w:sz w:val="22"/>
          <w:szCs w:val="22"/>
        </w:rPr>
        <w:t xml:space="preserve">Spring intake cycle is now open. Independent schools requesting SET-BC support for a student(s) with complex needs should complete the attached Student Profile Form and submit it along with the student's current IEP, specialist reports, etc. to the FISA office. </w:t>
      </w:r>
    </w:p>
    <w:p w14:paraId="4C793299" w14:textId="77777777" w:rsidR="00D01795" w:rsidRPr="006863A0" w:rsidRDefault="00D01795" w:rsidP="00D01795">
      <w:pPr>
        <w:rPr>
          <w:rFonts w:ascii="Tahoma" w:eastAsia="Calibri" w:hAnsi="Tahoma" w:cs="Tahoma"/>
          <w:color w:val="000000" w:themeColor="text1"/>
          <w:sz w:val="22"/>
          <w:szCs w:val="22"/>
        </w:rPr>
      </w:pPr>
    </w:p>
    <w:p w14:paraId="6096E787" w14:textId="77777777" w:rsidR="00D01795" w:rsidRPr="006863A0" w:rsidRDefault="00D01795" w:rsidP="00D01795">
      <w:pPr>
        <w:rPr>
          <w:rFonts w:ascii="Tahoma" w:hAnsi="Tahoma" w:cs="Tahoma"/>
          <w:sz w:val="22"/>
          <w:szCs w:val="22"/>
        </w:rPr>
      </w:pPr>
      <w:r w:rsidRPr="006863A0">
        <w:rPr>
          <w:rFonts w:ascii="Tahoma" w:eastAsia="Calibri" w:hAnsi="Tahoma" w:cs="Tahoma"/>
          <w:color w:val="000000" w:themeColor="text1"/>
          <w:sz w:val="22"/>
          <w:szCs w:val="22"/>
        </w:rPr>
        <w:t>NOTE: The application form has changed, therefore forms from previous years will not be accepted. Applicants must use the 2022-2023 version.</w:t>
      </w:r>
    </w:p>
    <w:p w14:paraId="183D1EFB" w14:textId="77777777" w:rsidR="00D01795" w:rsidRPr="006863A0" w:rsidRDefault="00D01795" w:rsidP="00D01795">
      <w:pPr>
        <w:rPr>
          <w:rFonts w:ascii="Tahoma" w:hAnsi="Tahoma" w:cs="Tahoma"/>
          <w:sz w:val="22"/>
          <w:szCs w:val="22"/>
        </w:rPr>
      </w:pPr>
      <w:r w:rsidRPr="006863A0">
        <w:rPr>
          <w:rFonts w:ascii="Tahoma" w:eastAsia="Calibri" w:hAnsi="Tahoma" w:cs="Tahoma"/>
          <w:color w:val="222222"/>
          <w:sz w:val="22"/>
          <w:szCs w:val="22"/>
        </w:rPr>
        <w:t xml:space="preserve"> </w:t>
      </w:r>
    </w:p>
    <w:p w14:paraId="7BDA3D1A" w14:textId="77777777" w:rsidR="00D01795" w:rsidRPr="006863A0" w:rsidRDefault="00D01795" w:rsidP="00D01795">
      <w:pPr>
        <w:rPr>
          <w:rFonts w:ascii="Tahoma" w:hAnsi="Tahoma" w:cs="Tahoma"/>
          <w:color w:val="000000" w:themeColor="text1"/>
          <w:sz w:val="22"/>
          <w:szCs w:val="22"/>
        </w:rPr>
      </w:pPr>
      <w:r w:rsidRPr="006863A0">
        <w:rPr>
          <w:rFonts w:ascii="Tahoma" w:eastAsia="Calibri" w:hAnsi="Tahoma" w:cs="Tahoma"/>
          <w:color w:val="000000" w:themeColor="text1"/>
          <w:sz w:val="22"/>
          <w:szCs w:val="22"/>
        </w:rPr>
        <w:t xml:space="preserve">The application deadline is </w:t>
      </w:r>
      <w:r w:rsidRPr="006863A0">
        <w:rPr>
          <w:rFonts w:ascii="Tahoma" w:eastAsia="Calibri" w:hAnsi="Tahoma" w:cs="Tahoma"/>
          <w:b/>
          <w:bCs/>
          <w:i/>
          <w:iCs/>
          <w:color w:val="000000" w:themeColor="text1"/>
          <w:sz w:val="22"/>
          <w:szCs w:val="22"/>
        </w:rPr>
        <w:t>Friday, May 27, 2022, at 4:00 p.m</w:t>
      </w:r>
      <w:r w:rsidRPr="006863A0">
        <w:rPr>
          <w:rFonts w:ascii="Tahoma" w:eastAsia="Calibri" w:hAnsi="Tahoma" w:cs="Tahoma"/>
          <w:color w:val="000000" w:themeColor="text1"/>
          <w:sz w:val="22"/>
          <w:szCs w:val="22"/>
        </w:rPr>
        <w:t>.</w:t>
      </w:r>
    </w:p>
    <w:p w14:paraId="7E66F7F1" w14:textId="77777777" w:rsidR="00D01795" w:rsidRPr="006863A0" w:rsidRDefault="00D01795" w:rsidP="00D01795">
      <w:pPr>
        <w:rPr>
          <w:rFonts w:ascii="Tahoma" w:hAnsi="Tahoma" w:cs="Tahoma"/>
          <w:sz w:val="22"/>
          <w:szCs w:val="22"/>
        </w:rPr>
      </w:pPr>
      <w:r w:rsidRPr="006863A0">
        <w:rPr>
          <w:rFonts w:ascii="Tahoma" w:eastAsia="Calibri" w:hAnsi="Tahoma" w:cs="Tahoma"/>
          <w:color w:val="222222"/>
          <w:sz w:val="22"/>
          <w:szCs w:val="22"/>
        </w:rPr>
        <w:t xml:space="preserve"> </w:t>
      </w:r>
    </w:p>
    <w:p w14:paraId="4F42CF29" w14:textId="77777777" w:rsidR="00D01795" w:rsidRPr="006863A0" w:rsidRDefault="00D01795" w:rsidP="00D01795">
      <w:pPr>
        <w:rPr>
          <w:rFonts w:ascii="Tahoma" w:hAnsi="Tahoma" w:cs="Tahoma"/>
          <w:sz w:val="22"/>
          <w:szCs w:val="22"/>
        </w:rPr>
      </w:pPr>
      <w:r w:rsidRPr="006863A0">
        <w:rPr>
          <w:rFonts w:ascii="Tahoma" w:eastAsia="Calibri" w:hAnsi="Tahoma" w:cs="Tahoma"/>
          <w:color w:val="000000" w:themeColor="text1"/>
          <w:sz w:val="22"/>
          <w:szCs w:val="22"/>
        </w:rPr>
        <w:t xml:space="preserve">Completed applications and supporting documents can be submitted to the FISA office via email to: </w:t>
      </w:r>
      <w:hyperlink r:id="rId1254">
        <w:r w:rsidRPr="006863A0">
          <w:rPr>
            <w:rStyle w:val="Hyperlink"/>
            <w:rFonts w:ascii="Tahoma" w:eastAsia="Calibri" w:hAnsi="Tahoma" w:cs="Tahoma"/>
            <w:sz w:val="22"/>
            <w:szCs w:val="22"/>
          </w:rPr>
          <w:t>info@fisabc.ca</w:t>
        </w:r>
      </w:hyperlink>
      <w:r w:rsidRPr="006863A0">
        <w:rPr>
          <w:rFonts w:ascii="Tahoma" w:eastAsia="Calibri" w:hAnsi="Tahoma" w:cs="Tahoma"/>
          <w:color w:val="222222"/>
          <w:sz w:val="22"/>
          <w:szCs w:val="22"/>
        </w:rPr>
        <w:t xml:space="preserve"> or </w:t>
      </w:r>
    </w:p>
    <w:p w14:paraId="5112466A" w14:textId="77777777" w:rsidR="00D01795" w:rsidRPr="006863A0" w:rsidRDefault="00D01795" w:rsidP="00D01795">
      <w:pPr>
        <w:rPr>
          <w:rFonts w:ascii="Tahoma" w:hAnsi="Tahoma" w:cs="Tahoma"/>
          <w:color w:val="000000" w:themeColor="text1"/>
          <w:sz w:val="22"/>
          <w:szCs w:val="22"/>
        </w:rPr>
      </w:pPr>
      <w:r w:rsidRPr="006863A0">
        <w:rPr>
          <w:rFonts w:ascii="Tahoma" w:eastAsia="Calibri" w:hAnsi="Tahoma" w:cs="Tahoma"/>
          <w:color w:val="000000" w:themeColor="text1"/>
          <w:sz w:val="22"/>
          <w:szCs w:val="22"/>
        </w:rPr>
        <w:t>by mail to: FISA BC</w:t>
      </w:r>
    </w:p>
    <w:p w14:paraId="45242746" w14:textId="77777777" w:rsidR="00D01795" w:rsidRPr="006863A0" w:rsidRDefault="00D01795" w:rsidP="00D01795">
      <w:pPr>
        <w:rPr>
          <w:rFonts w:ascii="Tahoma" w:hAnsi="Tahoma" w:cs="Tahoma"/>
          <w:color w:val="000000" w:themeColor="text1"/>
          <w:sz w:val="22"/>
          <w:szCs w:val="22"/>
        </w:rPr>
      </w:pPr>
      <w:r w:rsidRPr="006863A0">
        <w:rPr>
          <w:rFonts w:ascii="Tahoma" w:eastAsia="Calibri" w:hAnsi="Tahoma" w:cs="Tahoma"/>
          <w:color w:val="000000" w:themeColor="text1"/>
          <w:sz w:val="22"/>
          <w:szCs w:val="22"/>
        </w:rPr>
        <w:t xml:space="preserve">                  4885 St John Paul II Way</w:t>
      </w:r>
    </w:p>
    <w:p w14:paraId="17038F4F" w14:textId="77777777" w:rsidR="00D01795" w:rsidRPr="006863A0" w:rsidRDefault="00D01795" w:rsidP="00D01795">
      <w:pPr>
        <w:rPr>
          <w:rFonts w:ascii="Tahoma" w:hAnsi="Tahoma" w:cs="Tahoma"/>
          <w:color w:val="000000" w:themeColor="text1"/>
          <w:sz w:val="22"/>
          <w:szCs w:val="22"/>
        </w:rPr>
      </w:pPr>
      <w:r w:rsidRPr="006863A0">
        <w:rPr>
          <w:rFonts w:ascii="Tahoma" w:eastAsia="Calibri" w:hAnsi="Tahoma" w:cs="Tahoma"/>
          <w:color w:val="000000" w:themeColor="text1"/>
          <w:sz w:val="22"/>
          <w:szCs w:val="22"/>
        </w:rPr>
        <w:t xml:space="preserve">                  Vancouver, BC V5Z 0G3 </w:t>
      </w:r>
    </w:p>
    <w:p w14:paraId="7E9D8C3B" w14:textId="77777777" w:rsidR="00D01795" w:rsidRPr="006863A0" w:rsidRDefault="00D01795" w:rsidP="00D01795">
      <w:pPr>
        <w:rPr>
          <w:rFonts w:ascii="Tahoma" w:hAnsi="Tahoma" w:cs="Tahoma"/>
          <w:color w:val="000000" w:themeColor="text1"/>
          <w:sz w:val="22"/>
          <w:szCs w:val="22"/>
        </w:rPr>
      </w:pPr>
      <w:r w:rsidRPr="006863A0">
        <w:rPr>
          <w:rFonts w:ascii="Tahoma" w:eastAsia="Calibri" w:hAnsi="Tahoma" w:cs="Tahoma"/>
          <w:color w:val="000000" w:themeColor="text1"/>
          <w:sz w:val="22"/>
          <w:szCs w:val="22"/>
        </w:rPr>
        <w:t xml:space="preserve">  </w:t>
      </w:r>
    </w:p>
    <w:p w14:paraId="7D19BF06" w14:textId="77777777" w:rsidR="00D01795" w:rsidRPr="006863A0" w:rsidRDefault="00D01795" w:rsidP="00D01795">
      <w:pPr>
        <w:rPr>
          <w:rFonts w:ascii="Tahoma" w:hAnsi="Tahoma" w:cs="Tahoma"/>
          <w:sz w:val="22"/>
          <w:szCs w:val="22"/>
        </w:rPr>
      </w:pPr>
      <w:r w:rsidRPr="006863A0">
        <w:rPr>
          <w:rFonts w:ascii="Tahoma" w:eastAsia="Calibri" w:hAnsi="Tahoma" w:cs="Tahoma"/>
          <w:color w:val="000000" w:themeColor="text1"/>
          <w:sz w:val="22"/>
          <w:szCs w:val="22"/>
        </w:rPr>
        <w:t xml:space="preserve">The fillable Student Profile Form is attached and can also be found on the FISA website </w:t>
      </w:r>
      <w:hyperlink r:id="rId1255" w:history="1">
        <w:r w:rsidRPr="006863A0">
          <w:rPr>
            <w:rStyle w:val="Hyperlink"/>
            <w:rFonts w:ascii="Tahoma" w:eastAsia="Calibri" w:hAnsi="Tahoma" w:cs="Tahoma"/>
            <w:b/>
            <w:bCs/>
            <w:sz w:val="22"/>
            <w:szCs w:val="22"/>
          </w:rPr>
          <w:t>HERE</w:t>
        </w:r>
      </w:hyperlink>
      <w:r w:rsidRPr="006863A0">
        <w:rPr>
          <w:rFonts w:ascii="Tahoma" w:eastAsia="Calibri" w:hAnsi="Tahoma" w:cs="Tahoma"/>
          <w:b/>
          <w:bCs/>
          <w:color w:val="000000" w:themeColor="text1"/>
          <w:sz w:val="22"/>
          <w:szCs w:val="22"/>
        </w:rPr>
        <w:t>.</w:t>
      </w:r>
    </w:p>
    <w:p w14:paraId="5FC2324D" w14:textId="77777777" w:rsidR="00D01795" w:rsidRPr="006863A0" w:rsidRDefault="00D01795" w:rsidP="00D01795">
      <w:pPr>
        <w:shd w:val="clear" w:color="auto" w:fill="FFFFFF" w:themeFill="background1"/>
        <w:spacing w:line="288" w:lineRule="atLeast"/>
        <w:outlineLvl w:val="1"/>
        <w:rPr>
          <w:rFonts w:ascii="Tahoma" w:hAnsi="Tahoma" w:cs="Tahoma"/>
          <w:sz w:val="22"/>
          <w:szCs w:val="22"/>
        </w:rPr>
      </w:pPr>
    </w:p>
    <w:p w14:paraId="3810AE2E" w14:textId="77777777" w:rsidR="00D01795" w:rsidRPr="006863A0" w:rsidRDefault="00D01795" w:rsidP="00D01795">
      <w:pPr>
        <w:shd w:val="clear" w:color="auto" w:fill="FFFFFF" w:themeFill="background1"/>
        <w:spacing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MDI</w:t>
      </w:r>
    </w:p>
    <w:p w14:paraId="72F6FE5D" w14:textId="77777777" w:rsidR="00D01795" w:rsidRPr="006863A0" w:rsidRDefault="00D01795" w:rsidP="00D01795">
      <w:pPr>
        <w:rPr>
          <w:rFonts w:ascii="Tahoma" w:hAnsi="Tahoma" w:cs="Tahoma"/>
          <w:color w:val="000000"/>
          <w:sz w:val="22"/>
          <w:szCs w:val="22"/>
        </w:rPr>
      </w:pPr>
      <w:r w:rsidRPr="006863A0">
        <w:rPr>
          <w:rFonts w:ascii="Tahoma" w:hAnsi="Tahoma" w:cs="Tahoma"/>
          <w:sz w:val="22"/>
          <w:szCs w:val="22"/>
        </w:rPr>
        <w:t xml:space="preserve">Schools that participated in the 2021-2022 </w:t>
      </w:r>
      <w:hyperlink r:id="rId1256">
        <w:r w:rsidRPr="006863A0">
          <w:rPr>
            <w:rStyle w:val="Hyperlink"/>
            <w:rFonts w:ascii="Tahoma" w:hAnsi="Tahoma" w:cs="Tahoma"/>
            <w:sz w:val="22"/>
            <w:szCs w:val="22"/>
          </w:rPr>
          <w:t>Middle Years Development Instrument (MDI)</w:t>
        </w:r>
      </w:hyperlink>
      <w:r w:rsidRPr="006863A0">
        <w:rPr>
          <w:rFonts w:ascii="Tahoma" w:hAnsi="Tahoma" w:cs="Tahoma"/>
          <w:sz w:val="22"/>
          <w:szCs w:val="22"/>
        </w:rPr>
        <w:t xml:space="preserve"> have received instructions on accessing their school-level MDI report. To help school communities determine their next steps, FISA will host a webinar (repeated twice for ease of access). Join to explore the valuable resources, lesson plans, and conversation prompts found on the</w:t>
      </w:r>
      <w:r w:rsidRPr="006863A0">
        <w:rPr>
          <w:rFonts w:ascii="Tahoma" w:hAnsi="Tahoma" w:cs="Tahoma"/>
          <w:color w:val="000000" w:themeColor="text1"/>
          <w:sz w:val="22"/>
          <w:szCs w:val="22"/>
        </w:rPr>
        <w:t xml:space="preserve"> </w:t>
      </w:r>
      <w:hyperlink r:id="rId1257">
        <w:r w:rsidRPr="006863A0">
          <w:rPr>
            <w:rFonts w:ascii="Tahoma" w:hAnsi="Tahoma" w:cs="Tahoma"/>
            <w:color w:val="1155CC"/>
            <w:sz w:val="22"/>
            <w:szCs w:val="22"/>
            <w:u w:val="single"/>
          </w:rPr>
          <w:t xml:space="preserve">Discovermdi.ca </w:t>
        </w:r>
      </w:hyperlink>
      <w:r w:rsidRPr="006863A0">
        <w:rPr>
          <w:rFonts w:ascii="Tahoma" w:hAnsi="Tahoma" w:cs="Tahoma"/>
          <w:sz w:val="22"/>
          <w:szCs w:val="22"/>
        </w:rPr>
        <w:t>website.</w:t>
      </w:r>
    </w:p>
    <w:p w14:paraId="088925F5" w14:textId="77777777" w:rsidR="00D01795" w:rsidRPr="006863A0" w:rsidRDefault="00D01795" w:rsidP="00D01795">
      <w:pPr>
        <w:rPr>
          <w:rFonts w:ascii="Tahoma" w:hAnsi="Tahoma" w:cs="Tahoma"/>
          <w:color w:val="000000"/>
          <w:sz w:val="22"/>
          <w:szCs w:val="22"/>
        </w:rPr>
      </w:pPr>
    </w:p>
    <w:p w14:paraId="1081D856" w14:textId="77777777" w:rsidR="00D01795" w:rsidRPr="006863A0" w:rsidRDefault="00D01795" w:rsidP="00D01795">
      <w:pPr>
        <w:rPr>
          <w:rFonts w:ascii="Tahoma" w:hAnsi="Tahoma" w:cs="Tahoma"/>
          <w:color w:val="000000"/>
          <w:sz w:val="22"/>
          <w:szCs w:val="22"/>
        </w:rPr>
      </w:pPr>
    </w:p>
    <w:p w14:paraId="605514C9" w14:textId="77777777" w:rsidR="00D01795" w:rsidRPr="006863A0" w:rsidRDefault="00D01795" w:rsidP="00D01795">
      <w:pPr>
        <w:shd w:val="clear" w:color="auto" w:fill="FFFFFF" w:themeFill="background1"/>
        <w:rPr>
          <w:rFonts w:ascii="Tahoma" w:hAnsi="Tahoma" w:cs="Tahoma"/>
          <w:color w:val="222222"/>
          <w:sz w:val="22"/>
          <w:szCs w:val="22"/>
        </w:rPr>
      </w:pPr>
      <w:r w:rsidRPr="006863A0">
        <w:rPr>
          <w:rFonts w:ascii="Tahoma" w:hAnsi="Tahoma" w:cs="Tahoma"/>
          <w:b/>
          <w:bCs/>
          <w:color w:val="222222"/>
          <w:sz w:val="22"/>
          <w:szCs w:val="22"/>
        </w:rPr>
        <w:t>Taking Action with MDI Data Webinar</w:t>
      </w:r>
    </w:p>
    <w:p w14:paraId="3B0B500A" w14:textId="77777777" w:rsidR="00D01795" w:rsidRPr="006863A0" w:rsidRDefault="00D01795" w:rsidP="00D01795">
      <w:pPr>
        <w:shd w:val="clear" w:color="auto" w:fill="FFFFFF" w:themeFill="background1"/>
        <w:rPr>
          <w:rFonts w:ascii="Tahoma" w:hAnsi="Tahoma" w:cs="Tahoma"/>
          <w:color w:val="222222"/>
          <w:sz w:val="22"/>
          <w:szCs w:val="22"/>
          <w:highlight w:val="yellow"/>
        </w:rPr>
      </w:pPr>
      <w:r w:rsidRPr="006863A0">
        <w:rPr>
          <w:rFonts w:ascii="Tahoma" w:hAnsi="Tahoma" w:cs="Tahoma"/>
          <w:sz w:val="22"/>
          <w:szCs w:val="22"/>
          <w:highlight w:val="yellow"/>
        </w:rPr>
        <w:t>Monday, May 16</w:t>
      </w:r>
      <w:r w:rsidRPr="006863A0">
        <w:rPr>
          <w:rFonts w:ascii="Tahoma" w:hAnsi="Tahoma" w:cs="Tahoma"/>
          <w:sz w:val="22"/>
          <w:szCs w:val="22"/>
          <w:highlight w:val="yellow"/>
          <w:vertAlign w:val="superscript"/>
        </w:rPr>
        <w:t>th</w:t>
      </w:r>
      <w:r w:rsidRPr="006863A0">
        <w:rPr>
          <w:rFonts w:ascii="Tahoma" w:hAnsi="Tahoma" w:cs="Tahoma"/>
          <w:sz w:val="22"/>
          <w:szCs w:val="22"/>
          <w:highlight w:val="yellow"/>
        </w:rPr>
        <w:t> 3:00-4:00 p.m. (PST)</w:t>
      </w:r>
      <w:r w:rsidRPr="006863A0">
        <w:rPr>
          <w:rFonts w:ascii="Tahoma" w:hAnsi="Tahoma" w:cs="Tahoma"/>
          <w:color w:val="222222"/>
          <w:sz w:val="22"/>
          <w:szCs w:val="22"/>
          <w:highlight w:val="yellow"/>
        </w:rPr>
        <w:t xml:space="preserve"> </w:t>
      </w:r>
      <w:hyperlink r:id="rId1258">
        <w:r w:rsidRPr="006863A0">
          <w:rPr>
            <w:rStyle w:val="Hyperlink"/>
            <w:rFonts w:ascii="Tahoma" w:hAnsi="Tahoma" w:cs="Tahoma"/>
            <w:b/>
            <w:bCs/>
            <w:sz w:val="22"/>
            <w:szCs w:val="22"/>
            <w:highlight w:val="yellow"/>
          </w:rPr>
          <w:t>LINK</w:t>
        </w:r>
      </w:hyperlink>
    </w:p>
    <w:p w14:paraId="3C0A747D" w14:textId="77777777" w:rsidR="00D01795" w:rsidRPr="006863A0" w:rsidRDefault="00D01795" w:rsidP="00D01795">
      <w:pPr>
        <w:shd w:val="clear" w:color="auto" w:fill="FFFFFF" w:themeFill="background1"/>
        <w:rPr>
          <w:rFonts w:ascii="Tahoma" w:hAnsi="Tahoma" w:cs="Tahoma"/>
          <w:color w:val="222222"/>
          <w:sz w:val="22"/>
          <w:szCs w:val="22"/>
          <w:highlight w:val="yellow"/>
        </w:rPr>
      </w:pPr>
      <w:r w:rsidRPr="006863A0">
        <w:rPr>
          <w:rFonts w:ascii="Tahoma" w:hAnsi="Tahoma" w:cs="Tahoma"/>
          <w:sz w:val="22"/>
          <w:szCs w:val="22"/>
          <w:highlight w:val="yellow"/>
        </w:rPr>
        <w:t>Thursday, May 19</w:t>
      </w:r>
      <w:r w:rsidRPr="006863A0">
        <w:rPr>
          <w:rFonts w:ascii="Tahoma" w:hAnsi="Tahoma" w:cs="Tahoma"/>
          <w:sz w:val="22"/>
          <w:szCs w:val="22"/>
          <w:highlight w:val="yellow"/>
          <w:vertAlign w:val="superscript"/>
        </w:rPr>
        <w:t>th</w:t>
      </w:r>
      <w:r w:rsidRPr="006863A0">
        <w:rPr>
          <w:rFonts w:ascii="Tahoma" w:hAnsi="Tahoma" w:cs="Tahoma"/>
          <w:sz w:val="22"/>
          <w:szCs w:val="22"/>
          <w:highlight w:val="yellow"/>
        </w:rPr>
        <w:t> 10:30-11:30 a.m. (PST)</w:t>
      </w:r>
      <w:r w:rsidRPr="006863A0">
        <w:rPr>
          <w:rFonts w:ascii="Tahoma" w:hAnsi="Tahoma" w:cs="Tahoma"/>
          <w:color w:val="222222"/>
          <w:sz w:val="22"/>
          <w:szCs w:val="22"/>
          <w:highlight w:val="yellow"/>
        </w:rPr>
        <w:t xml:space="preserve"> </w:t>
      </w:r>
      <w:hyperlink r:id="rId1259">
        <w:r w:rsidRPr="006863A0">
          <w:rPr>
            <w:rStyle w:val="Hyperlink"/>
            <w:rFonts w:ascii="Tahoma" w:hAnsi="Tahoma" w:cs="Tahoma"/>
            <w:b/>
            <w:bCs/>
            <w:sz w:val="22"/>
            <w:szCs w:val="22"/>
            <w:highlight w:val="yellow"/>
          </w:rPr>
          <w:t>LINK</w:t>
        </w:r>
      </w:hyperlink>
    </w:p>
    <w:p w14:paraId="7823A59D" w14:textId="77777777" w:rsidR="00D01795" w:rsidRPr="006863A0" w:rsidRDefault="00D01795" w:rsidP="00D01795">
      <w:pPr>
        <w:shd w:val="clear" w:color="auto" w:fill="FFFFFF"/>
        <w:rPr>
          <w:rFonts w:ascii="Tahoma" w:hAnsi="Tahoma" w:cs="Tahoma"/>
          <w:color w:val="222222"/>
          <w:sz w:val="22"/>
          <w:szCs w:val="22"/>
        </w:rPr>
      </w:pPr>
    </w:p>
    <w:p w14:paraId="0A957FCF" w14:textId="77777777" w:rsidR="00D01795" w:rsidRPr="006863A0" w:rsidRDefault="00D01795" w:rsidP="00D01795">
      <w:pPr>
        <w:rPr>
          <w:rFonts w:ascii="Tahoma" w:hAnsi="Tahoma" w:cs="Tahoma"/>
          <w:b/>
          <w:bCs/>
          <w:color w:val="222222"/>
          <w:sz w:val="22"/>
          <w:szCs w:val="22"/>
        </w:rPr>
      </w:pPr>
      <w:r w:rsidRPr="006863A0">
        <w:rPr>
          <w:rFonts w:ascii="Tahoma" w:hAnsi="Tahoma" w:cs="Tahoma"/>
          <w:sz w:val="22"/>
          <w:szCs w:val="22"/>
        </w:rPr>
        <w:t>FISA is covering the cost for all grade 8s to participate in the MDI again for 2022/2023. Even if your schools did not participate this past year, you can still jump in on this opportunity for 2022/2023</w:t>
      </w:r>
      <w:r w:rsidRPr="006863A0">
        <w:rPr>
          <w:rFonts w:ascii="Tahoma" w:hAnsi="Tahoma" w:cs="Tahoma"/>
          <w:color w:val="222222"/>
          <w:sz w:val="22"/>
          <w:szCs w:val="22"/>
        </w:rPr>
        <w:t xml:space="preserve">. </w:t>
      </w:r>
      <w:r w:rsidRPr="006863A0">
        <w:rPr>
          <w:rFonts w:ascii="Tahoma" w:hAnsi="Tahoma" w:cs="Tahoma"/>
          <w:b/>
          <w:bCs/>
          <w:color w:val="222222"/>
          <w:sz w:val="22"/>
          <w:szCs w:val="22"/>
        </w:rPr>
        <w:t xml:space="preserve">Indicate your interest </w:t>
      </w:r>
      <w:hyperlink r:id="rId1260">
        <w:r w:rsidRPr="006863A0">
          <w:rPr>
            <w:rStyle w:val="Hyperlink"/>
            <w:rFonts w:ascii="Tahoma" w:hAnsi="Tahoma" w:cs="Tahoma"/>
            <w:b/>
            <w:bCs/>
            <w:sz w:val="22"/>
            <w:szCs w:val="22"/>
          </w:rPr>
          <w:t>HERE</w:t>
        </w:r>
      </w:hyperlink>
      <w:r w:rsidRPr="006863A0">
        <w:rPr>
          <w:rFonts w:ascii="Tahoma" w:hAnsi="Tahoma" w:cs="Tahoma"/>
          <w:b/>
          <w:bCs/>
          <w:color w:val="222222"/>
          <w:sz w:val="22"/>
          <w:szCs w:val="22"/>
        </w:rPr>
        <w:t>.</w:t>
      </w:r>
    </w:p>
    <w:p w14:paraId="2454E0C6" w14:textId="77777777" w:rsidR="00D01795" w:rsidRPr="006863A0" w:rsidRDefault="00D01795" w:rsidP="00D01795">
      <w:pPr>
        <w:rPr>
          <w:rFonts w:ascii="Tahoma" w:hAnsi="Tahoma" w:cs="Tahoma"/>
          <w:b/>
          <w:bCs/>
          <w:color w:val="222222"/>
          <w:sz w:val="22"/>
          <w:szCs w:val="22"/>
        </w:rPr>
      </w:pPr>
    </w:p>
    <w:p w14:paraId="673FC4B9" w14:textId="77777777" w:rsidR="00D01795" w:rsidRPr="006863A0" w:rsidRDefault="00D01795" w:rsidP="00D01795">
      <w:pPr>
        <w:rPr>
          <w:rFonts w:ascii="Tahoma" w:hAnsi="Tahoma" w:cs="Tahoma"/>
          <w:color w:val="222222"/>
          <w:sz w:val="22"/>
          <w:szCs w:val="22"/>
        </w:rPr>
      </w:pPr>
      <w:r w:rsidRPr="006863A0">
        <w:rPr>
          <w:rFonts w:ascii="Tahoma" w:hAnsi="Tahoma" w:cs="Tahoma"/>
          <w:sz w:val="22"/>
          <w:szCs w:val="22"/>
        </w:rPr>
        <w:t>For questions regarding the MDI please contact Michelle at</w:t>
      </w:r>
      <w:r w:rsidRPr="006863A0">
        <w:rPr>
          <w:rFonts w:ascii="Tahoma" w:hAnsi="Tahoma" w:cs="Tahoma"/>
          <w:color w:val="222222"/>
          <w:sz w:val="22"/>
          <w:szCs w:val="22"/>
        </w:rPr>
        <w:t xml:space="preserve"> </w:t>
      </w:r>
      <w:hyperlink r:id="rId1261">
        <w:r w:rsidRPr="006863A0">
          <w:rPr>
            <w:rStyle w:val="Hyperlink"/>
            <w:rFonts w:ascii="Tahoma" w:hAnsi="Tahoma" w:cs="Tahoma"/>
            <w:sz w:val="22"/>
            <w:szCs w:val="22"/>
          </w:rPr>
          <w:t>michelle_mhc@fisabc.ca</w:t>
        </w:r>
      </w:hyperlink>
      <w:r w:rsidRPr="006863A0">
        <w:rPr>
          <w:rFonts w:ascii="Tahoma" w:hAnsi="Tahoma" w:cs="Tahoma"/>
          <w:color w:val="222222"/>
          <w:sz w:val="22"/>
          <w:szCs w:val="22"/>
        </w:rPr>
        <w:t xml:space="preserve"> </w:t>
      </w:r>
      <w:r w:rsidRPr="006863A0">
        <w:rPr>
          <w:rFonts w:ascii="Tahoma" w:hAnsi="Tahoma" w:cs="Tahoma"/>
          <w:sz w:val="22"/>
          <w:szCs w:val="22"/>
        </w:rPr>
        <w:t>or Jamie at</w:t>
      </w:r>
      <w:r w:rsidRPr="006863A0">
        <w:rPr>
          <w:rFonts w:ascii="Tahoma" w:hAnsi="Tahoma" w:cs="Tahoma"/>
          <w:color w:val="222222"/>
          <w:sz w:val="22"/>
          <w:szCs w:val="22"/>
        </w:rPr>
        <w:t xml:space="preserve"> </w:t>
      </w:r>
      <w:hyperlink r:id="rId1262">
        <w:r w:rsidRPr="006863A0">
          <w:rPr>
            <w:rStyle w:val="Hyperlink"/>
            <w:rFonts w:ascii="Tahoma" w:hAnsi="Tahoma" w:cs="Tahoma"/>
            <w:sz w:val="22"/>
            <w:szCs w:val="22"/>
          </w:rPr>
          <w:t>jamie_mhc@fisabc.ca</w:t>
        </w:r>
      </w:hyperlink>
      <w:r w:rsidRPr="006863A0">
        <w:rPr>
          <w:rFonts w:ascii="Tahoma" w:hAnsi="Tahoma" w:cs="Tahoma"/>
          <w:color w:val="222222"/>
          <w:sz w:val="22"/>
          <w:szCs w:val="22"/>
        </w:rPr>
        <w:t>.</w:t>
      </w:r>
    </w:p>
    <w:p w14:paraId="34D77707" w14:textId="77777777" w:rsidR="00D01795" w:rsidRPr="006863A0" w:rsidRDefault="00D01795" w:rsidP="00D01795">
      <w:pPr>
        <w:shd w:val="clear" w:color="auto" w:fill="FFFFFF" w:themeFill="background1"/>
        <w:spacing w:line="288" w:lineRule="atLeast"/>
        <w:outlineLvl w:val="1"/>
        <w:rPr>
          <w:rFonts w:ascii="Tahoma" w:eastAsia="Tahoma" w:hAnsi="Tahoma" w:cs="Tahoma"/>
          <w:sz w:val="22"/>
          <w:szCs w:val="22"/>
        </w:rPr>
      </w:pPr>
    </w:p>
    <w:p w14:paraId="48FE25CD" w14:textId="77777777" w:rsidR="00D01795" w:rsidRPr="006863A0" w:rsidRDefault="00D01795" w:rsidP="00D01795">
      <w:pPr>
        <w:shd w:val="clear" w:color="auto" w:fill="FFFFFF" w:themeFill="background1"/>
        <w:spacing w:before="100" w:beforeAutospacing="1"/>
        <w:rPr>
          <w:rFonts w:ascii="Tahoma" w:hAnsi="Tahoma" w:cs="Tahoma"/>
          <w:b/>
          <w:bCs/>
          <w:color w:val="000000" w:themeColor="text1"/>
          <w:sz w:val="22"/>
          <w:szCs w:val="22"/>
          <w:u w:val="single"/>
          <w:lang w:eastAsia="en-CA"/>
        </w:rPr>
      </w:pPr>
      <w:r w:rsidRPr="006863A0">
        <w:rPr>
          <w:rFonts w:ascii="Tahoma" w:hAnsi="Tahoma" w:cs="Tahoma"/>
          <w:b/>
          <w:bCs/>
          <w:color w:val="000000" w:themeColor="text1"/>
          <w:sz w:val="22"/>
          <w:szCs w:val="22"/>
          <w:u w:val="single"/>
          <w:lang w:eastAsia="en-CA"/>
        </w:rPr>
        <w:lastRenderedPageBreak/>
        <w:t>For Independent Schools using MyEdBC for IEP's</w:t>
      </w:r>
      <w:r w:rsidRPr="006863A0">
        <w:rPr>
          <w:rFonts w:ascii="Tahoma" w:hAnsi="Tahoma" w:cs="Tahoma"/>
          <w:sz w:val="22"/>
          <w:szCs w:val="22"/>
        </w:rPr>
        <w:br/>
      </w:r>
      <w:r w:rsidRPr="006863A0">
        <w:rPr>
          <w:rFonts w:ascii="Tahoma" w:hAnsi="Tahoma" w:cs="Tahoma"/>
          <w:sz w:val="22"/>
          <w:szCs w:val="22"/>
          <w:lang w:eastAsia="en-CA"/>
        </w:rPr>
        <w:t>As previously announced, ALL independent schools using the MyEdBC platform will be accessing the Competency Based IEP format on June 8, 2022. </w:t>
      </w:r>
    </w:p>
    <w:p w14:paraId="58FD16A4" w14:textId="77777777" w:rsidR="00D01795" w:rsidRPr="006863A0" w:rsidRDefault="00D01795" w:rsidP="00D01795">
      <w:pPr>
        <w:shd w:val="clear" w:color="auto" w:fill="FFFFFF" w:themeFill="background1"/>
        <w:spacing w:before="100" w:beforeAutospacing="1" w:after="100" w:afterAutospacing="1"/>
        <w:rPr>
          <w:rFonts w:ascii="Tahoma" w:hAnsi="Tahoma" w:cs="Tahoma"/>
          <w:color w:val="000000" w:themeColor="text1"/>
          <w:sz w:val="22"/>
          <w:szCs w:val="22"/>
          <w:lang w:eastAsia="en-CA"/>
        </w:rPr>
      </w:pPr>
      <w:r w:rsidRPr="006863A0">
        <w:rPr>
          <w:rFonts w:ascii="Tahoma" w:hAnsi="Tahoma" w:cs="Tahoma"/>
          <w:sz w:val="22"/>
          <w:szCs w:val="22"/>
          <w:lang w:eastAsia="en-CA"/>
        </w:rPr>
        <w:t>Please note:</w:t>
      </w:r>
    </w:p>
    <w:p w14:paraId="005A845F" w14:textId="77777777" w:rsidR="00D01795" w:rsidRPr="006863A0" w:rsidRDefault="00D01795" w:rsidP="00D01795">
      <w:pPr>
        <w:pStyle w:val="ListParagraph"/>
        <w:numPr>
          <w:ilvl w:val="0"/>
          <w:numId w:val="57"/>
        </w:numPr>
        <w:shd w:val="clear" w:color="auto" w:fill="FFFFFF" w:themeFill="background1"/>
        <w:spacing w:before="100" w:beforeAutospacing="1" w:after="100" w:afterAutospacing="1"/>
        <w:rPr>
          <w:rFonts w:ascii="Tahoma" w:hAnsi="Tahoma" w:cs="Tahoma"/>
          <w:color w:val="000000" w:themeColor="text1"/>
          <w:sz w:val="22"/>
          <w:szCs w:val="22"/>
          <w:lang w:eastAsia="en-CA"/>
        </w:rPr>
      </w:pPr>
      <w:r w:rsidRPr="006863A0">
        <w:rPr>
          <w:rFonts w:ascii="Tahoma" w:hAnsi="Tahoma" w:cs="Tahoma"/>
          <w:sz w:val="22"/>
          <w:szCs w:val="22"/>
          <w:lang w:eastAsia="en-CA"/>
        </w:rPr>
        <w:t>you will continue to be able to edit and print existing, traditionally formatted IEP's in MyEdBC after June 8</w:t>
      </w:r>
      <w:r w:rsidRPr="006863A0">
        <w:rPr>
          <w:rFonts w:ascii="Tahoma" w:hAnsi="Tahoma" w:cs="Tahoma"/>
          <w:sz w:val="22"/>
          <w:szCs w:val="22"/>
          <w:vertAlign w:val="superscript"/>
          <w:lang w:eastAsia="en-CA"/>
        </w:rPr>
        <w:t>th</w:t>
      </w:r>
      <w:r w:rsidRPr="006863A0">
        <w:rPr>
          <w:rFonts w:ascii="Tahoma" w:hAnsi="Tahoma" w:cs="Tahoma"/>
          <w:sz w:val="22"/>
          <w:szCs w:val="22"/>
          <w:lang w:eastAsia="en-CA"/>
        </w:rPr>
        <w:t>.</w:t>
      </w:r>
    </w:p>
    <w:p w14:paraId="2B94EE7B" w14:textId="77777777" w:rsidR="00D01795" w:rsidRPr="006863A0" w:rsidRDefault="00D01795" w:rsidP="00D01795">
      <w:pPr>
        <w:pStyle w:val="ListParagraph"/>
        <w:numPr>
          <w:ilvl w:val="0"/>
          <w:numId w:val="57"/>
        </w:numPr>
        <w:shd w:val="clear" w:color="auto" w:fill="FFFFFF" w:themeFill="background1"/>
        <w:spacing w:before="100" w:beforeAutospacing="1" w:after="100" w:afterAutospacing="1"/>
        <w:rPr>
          <w:rFonts w:ascii="Tahoma" w:hAnsi="Tahoma" w:cs="Tahoma"/>
          <w:color w:val="000000" w:themeColor="text1"/>
          <w:sz w:val="22"/>
          <w:szCs w:val="22"/>
          <w:lang w:eastAsia="en-CA"/>
        </w:rPr>
      </w:pPr>
      <w:r w:rsidRPr="006863A0">
        <w:rPr>
          <w:rFonts w:ascii="Tahoma" w:hAnsi="Tahoma" w:cs="Tahoma"/>
          <w:sz w:val="22"/>
          <w:szCs w:val="22"/>
          <w:lang w:eastAsia="en-CA"/>
        </w:rPr>
        <w:t xml:space="preserve">you will </w:t>
      </w:r>
      <w:r w:rsidRPr="006863A0">
        <w:rPr>
          <w:rFonts w:ascii="Tahoma" w:hAnsi="Tahoma" w:cs="Tahoma"/>
          <w:b/>
          <w:bCs/>
          <w:sz w:val="22"/>
          <w:szCs w:val="22"/>
          <w:lang w:eastAsia="en-CA"/>
        </w:rPr>
        <w:t>NOT</w:t>
      </w:r>
      <w:r w:rsidRPr="006863A0">
        <w:rPr>
          <w:rFonts w:ascii="Tahoma" w:hAnsi="Tahoma" w:cs="Tahoma"/>
          <w:sz w:val="22"/>
          <w:szCs w:val="22"/>
          <w:lang w:eastAsia="en-CA"/>
        </w:rPr>
        <w:t xml:space="preserve"> be able to create new IEP's for students using the traditional format in MyEdBC after June 8th (all new IEP's will use the competency based IEP format). </w:t>
      </w:r>
    </w:p>
    <w:p w14:paraId="0B8DA07B" w14:textId="77777777" w:rsidR="00D01795" w:rsidRPr="006863A0" w:rsidRDefault="00D01795" w:rsidP="00D01795">
      <w:pPr>
        <w:pStyle w:val="ListParagraph"/>
        <w:numPr>
          <w:ilvl w:val="0"/>
          <w:numId w:val="57"/>
        </w:numPr>
        <w:shd w:val="clear" w:color="auto" w:fill="FFFFFF" w:themeFill="background1"/>
        <w:spacing w:before="100" w:beforeAutospacing="1" w:after="100" w:afterAutospacing="1"/>
        <w:rPr>
          <w:rStyle w:val="Hyperlink"/>
          <w:rFonts w:ascii="Tahoma" w:hAnsi="Tahoma" w:cs="Tahoma"/>
          <w:color w:val="222222"/>
          <w:sz w:val="22"/>
          <w:szCs w:val="22"/>
          <w:lang w:eastAsia="en-CA"/>
        </w:rPr>
      </w:pPr>
      <w:r w:rsidRPr="006863A0">
        <w:rPr>
          <w:rFonts w:ascii="Tahoma" w:hAnsi="Tahoma" w:cs="Tahoma"/>
          <w:sz w:val="22"/>
          <w:szCs w:val="22"/>
          <w:lang w:eastAsia="en-CA"/>
        </w:rPr>
        <w:t>If your school currently uses MyEdBC for student IEP's, please review this video to discover how this will impact your IEP practice:</w:t>
      </w:r>
      <w:r w:rsidRPr="006863A0">
        <w:rPr>
          <w:rFonts w:ascii="Tahoma" w:hAnsi="Tahoma" w:cs="Tahoma"/>
          <w:color w:val="000000" w:themeColor="text1"/>
          <w:sz w:val="22"/>
          <w:szCs w:val="22"/>
          <w:lang w:eastAsia="en-CA"/>
        </w:rPr>
        <w:t xml:space="preserve"> </w:t>
      </w:r>
      <w:hyperlink r:id="rId1263">
        <w:r w:rsidRPr="006863A0">
          <w:rPr>
            <w:rStyle w:val="Hyperlink"/>
            <w:rFonts w:ascii="Tahoma" w:hAnsi="Tahoma" w:cs="Tahoma"/>
            <w:sz w:val="22"/>
            <w:szCs w:val="22"/>
            <w:lang w:eastAsia="en-CA"/>
          </w:rPr>
          <w:t>https://bcsupportonline.com/playvideo.php?file=myedbc-ciep/2022/MyEdBC-Switching-CBIEP.mp4</w:t>
        </w:r>
      </w:hyperlink>
    </w:p>
    <w:p w14:paraId="179E1B1A" w14:textId="2C3CF091" w:rsidR="00D01795" w:rsidRPr="006863A0" w:rsidRDefault="00D01795" w:rsidP="007B51DE">
      <w:pPr>
        <w:pStyle w:val="ListParagraph"/>
        <w:numPr>
          <w:ilvl w:val="0"/>
          <w:numId w:val="57"/>
        </w:numPr>
        <w:shd w:val="clear" w:color="auto" w:fill="FFFFFF" w:themeFill="background1"/>
        <w:spacing w:before="100" w:beforeAutospacing="1" w:after="100" w:afterAutospacing="1"/>
        <w:rPr>
          <w:rStyle w:val="Hyperlink"/>
          <w:rFonts w:ascii="Tahoma" w:hAnsi="Tahoma" w:cs="Tahoma"/>
          <w:color w:val="000000" w:themeColor="text1"/>
          <w:sz w:val="22"/>
          <w:szCs w:val="22"/>
          <w:u w:val="none"/>
          <w:lang w:eastAsia="en-CA"/>
        </w:rPr>
      </w:pPr>
      <w:r w:rsidRPr="006863A0">
        <w:rPr>
          <w:rStyle w:val="Hyperlink"/>
          <w:rFonts w:ascii="Tahoma" w:hAnsi="Tahoma" w:cs="Tahoma"/>
          <w:color w:val="000000" w:themeColor="text1"/>
          <w:sz w:val="22"/>
          <w:szCs w:val="22"/>
          <w:lang w:eastAsia="en-CA"/>
        </w:rPr>
        <w:t>The use of the MyEDBC IEP function is optional. Schools can choose to use alternative formats for IEP creation and storage.</w:t>
      </w:r>
    </w:p>
    <w:p w14:paraId="27826DEB" w14:textId="77777777" w:rsidR="00D01795" w:rsidRPr="006863A0" w:rsidRDefault="00D01795" w:rsidP="00D01795">
      <w:pPr>
        <w:shd w:val="clear" w:color="auto" w:fill="FFFFFF" w:themeFill="background1"/>
        <w:spacing w:before="100" w:beforeAutospacing="1" w:after="100" w:afterAutospacing="1"/>
        <w:rPr>
          <w:rFonts w:ascii="Tahoma" w:hAnsi="Tahoma" w:cs="Tahoma"/>
          <w:color w:val="000000" w:themeColor="text1"/>
          <w:sz w:val="22"/>
          <w:szCs w:val="22"/>
          <w:lang w:eastAsia="en-CA"/>
        </w:rPr>
      </w:pPr>
      <w:r w:rsidRPr="006863A0">
        <w:rPr>
          <w:rFonts w:ascii="Tahoma" w:hAnsi="Tahoma" w:cs="Tahoma"/>
          <w:color w:val="000000" w:themeColor="text1"/>
          <w:sz w:val="22"/>
          <w:szCs w:val="22"/>
          <w:lang w:eastAsia="en-CA"/>
        </w:rPr>
        <w:t>MyEDBC users can test the creation of IEP’s using the CB IEP format or see what your IEP environment will look like after the June 8</w:t>
      </w:r>
      <w:r w:rsidRPr="006863A0">
        <w:rPr>
          <w:rFonts w:ascii="Tahoma" w:hAnsi="Tahoma" w:cs="Tahoma"/>
          <w:color w:val="000000" w:themeColor="text1"/>
          <w:sz w:val="22"/>
          <w:szCs w:val="22"/>
          <w:vertAlign w:val="superscript"/>
          <w:lang w:eastAsia="en-CA"/>
        </w:rPr>
        <w:t>th</w:t>
      </w:r>
      <w:r w:rsidRPr="006863A0">
        <w:rPr>
          <w:rFonts w:ascii="Tahoma" w:hAnsi="Tahoma" w:cs="Tahoma"/>
          <w:color w:val="000000" w:themeColor="text1"/>
          <w:sz w:val="22"/>
          <w:szCs w:val="22"/>
          <w:lang w:eastAsia="en-CA"/>
        </w:rPr>
        <w:t xml:space="preserve"> switch to CB IEP , by logging into the SD Test Environment:  </w:t>
      </w:r>
      <w:hyperlink r:id="rId1264">
        <w:r w:rsidRPr="006863A0">
          <w:rPr>
            <w:rFonts w:ascii="Tahoma" w:hAnsi="Tahoma" w:cs="Tahoma"/>
            <w:color w:val="1155CC"/>
            <w:sz w:val="22"/>
            <w:szCs w:val="22"/>
            <w:u w:val="single"/>
            <w:lang w:eastAsia="en-CA"/>
          </w:rPr>
          <w:t>https://sdt.myeducation.gov.bc.ca/aspen/home.do</w:t>
        </w:r>
      </w:hyperlink>
      <w:r w:rsidRPr="006863A0">
        <w:rPr>
          <w:rFonts w:ascii="Tahoma" w:hAnsi="Tahoma" w:cs="Tahoma"/>
          <w:color w:val="222222"/>
          <w:sz w:val="22"/>
          <w:szCs w:val="22"/>
          <w:lang w:eastAsia="en-CA"/>
        </w:rPr>
        <w:t> </w:t>
      </w:r>
      <w:r w:rsidRPr="006863A0">
        <w:rPr>
          <w:rFonts w:ascii="Tahoma" w:hAnsi="Tahoma" w:cs="Tahoma"/>
          <w:color w:val="000000" w:themeColor="text1"/>
          <w:sz w:val="22"/>
          <w:szCs w:val="22"/>
          <w:lang w:eastAsia="en-CA"/>
        </w:rPr>
        <w:t>(if your account is disabled please submit a helpdesk ticket to get it enabled). </w:t>
      </w:r>
    </w:p>
    <w:p w14:paraId="51BF900F" w14:textId="77777777" w:rsidR="00D01795" w:rsidRPr="006863A0" w:rsidRDefault="00D01795" w:rsidP="00D01795">
      <w:pPr>
        <w:shd w:val="clear" w:color="auto" w:fill="FFFFFF"/>
        <w:spacing w:before="100" w:beforeAutospacing="1" w:after="100" w:afterAutospacing="1"/>
        <w:rPr>
          <w:rFonts w:ascii="Tahoma" w:hAnsi="Tahoma" w:cs="Tahoma"/>
          <w:color w:val="222222"/>
          <w:sz w:val="22"/>
          <w:szCs w:val="22"/>
          <w:lang w:eastAsia="en-CA"/>
        </w:rPr>
      </w:pPr>
      <w:r w:rsidRPr="006863A0">
        <w:rPr>
          <w:rFonts w:ascii="Tahoma" w:hAnsi="Tahoma" w:cs="Tahoma"/>
          <w:color w:val="000000" w:themeColor="text1"/>
          <w:sz w:val="22"/>
          <w:szCs w:val="22"/>
          <w:lang w:eastAsia="en-CA"/>
        </w:rPr>
        <w:t>Andrew Smit and his team have put together a number of resources, with the assistance from personnel on the CB IEP working group, to help your school become more familiar with the new CB IEP format</w:t>
      </w:r>
      <w:r w:rsidRPr="006863A0">
        <w:rPr>
          <w:rFonts w:ascii="Tahoma" w:hAnsi="Tahoma" w:cs="Tahoma"/>
          <w:color w:val="222222"/>
          <w:sz w:val="22"/>
          <w:szCs w:val="22"/>
          <w:lang w:eastAsia="en-CA"/>
        </w:rPr>
        <w:t>: </w:t>
      </w:r>
      <w:hyperlink r:id="rId1265">
        <w:r w:rsidRPr="006863A0">
          <w:rPr>
            <w:rFonts w:ascii="Tahoma" w:hAnsi="Tahoma" w:cs="Tahoma"/>
            <w:color w:val="1155CC"/>
            <w:sz w:val="22"/>
            <w:szCs w:val="22"/>
            <w:u w:val="single"/>
            <w:lang w:eastAsia="en-CA"/>
          </w:rPr>
          <w:t>https://bcsupportonline.com/ciep-training-resources.html</w:t>
        </w:r>
      </w:hyperlink>
    </w:p>
    <w:p w14:paraId="3C46B36E" w14:textId="38E5BD53" w:rsidR="00D01795" w:rsidRPr="006863A0" w:rsidRDefault="00D01795" w:rsidP="007B51DE">
      <w:pPr>
        <w:shd w:val="clear" w:color="auto" w:fill="FFFFFF"/>
        <w:spacing w:before="100" w:beforeAutospacing="1" w:after="100" w:afterAutospacing="1"/>
        <w:rPr>
          <w:rFonts w:ascii="Tahoma" w:hAnsi="Tahoma" w:cs="Tahoma"/>
          <w:sz w:val="22"/>
          <w:szCs w:val="22"/>
          <w:lang w:eastAsia="en-CA"/>
        </w:rPr>
      </w:pPr>
      <w:r w:rsidRPr="006863A0">
        <w:rPr>
          <w:rFonts w:ascii="Tahoma" w:hAnsi="Tahoma" w:cs="Tahoma"/>
          <w:color w:val="000000" w:themeColor="text1"/>
          <w:sz w:val="22"/>
          <w:szCs w:val="22"/>
          <w:lang w:eastAsia="en-CA"/>
        </w:rPr>
        <w:t xml:space="preserve">If you have any questions, please feel free to submit a helpdesk ticket or email Andrew Smit (Independent School MyEdBC Project Manager) </w:t>
      </w:r>
      <w:hyperlink r:id="rId1266" w:history="1">
        <w:r w:rsidRPr="006863A0">
          <w:rPr>
            <w:rStyle w:val="Hyperlink"/>
            <w:rFonts w:ascii="Tahoma" w:hAnsi="Tahoma" w:cs="Tahoma"/>
            <w:sz w:val="22"/>
            <w:szCs w:val="22"/>
            <w:lang w:eastAsia="en-CA"/>
          </w:rPr>
          <w:t>andrewsmit@bcsupportonline.com</w:t>
        </w:r>
      </w:hyperlink>
      <w:r w:rsidRPr="006863A0">
        <w:rPr>
          <w:rFonts w:ascii="Tahoma" w:hAnsi="Tahoma" w:cs="Tahoma"/>
          <w:sz w:val="22"/>
          <w:szCs w:val="22"/>
          <w:lang w:eastAsia="en-CA"/>
        </w:rPr>
        <w:t xml:space="preserve">  </w:t>
      </w:r>
      <w:r w:rsidRPr="006863A0">
        <w:rPr>
          <w:rFonts w:ascii="Tahoma" w:hAnsi="Tahoma" w:cs="Tahoma"/>
          <w:color w:val="000000" w:themeColor="text1"/>
          <w:sz w:val="22"/>
          <w:szCs w:val="22"/>
          <w:lang w:eastAsia="en-CA"/>
        </w:rPr>
        <w:t>with your questions. </w:t>
      </w:r>
      <w:r w:rsidRPr="006863A0">
        <w:rPr>
          <w:rFonts w:ascii="Tahoma" w:eastAsia="Tahoma" w:hAnsi="Tahoma" w:cs="Tahoma"/>
          <w:color w:val="000000" w:themeColor="text1"/>
          <w:sz w:val="22"/>
          <w:szCs w:val="22"/>
        </w:rPr>
        <w:t xml:space="preserve"> </w:t>
      </w:r>
    </w:p>
    <w:p w14:paraId="7F5E67E3" w14:textId="77777777" w:rsidR="00D01795" w:rsidRPr="006863A0" w:rsidRDefault="00D01795" w:rsidP="00D01795">
      <w:pPr>
        <w:rPr>
          <w:rFonts w:ascii="Tahoma" w:hAnsi="Tahoma" w:cs="Tahoma"/>
          <w:b/>
          <w:bCs/>
          <w:sz w:val="22"/>
          <w:szCs w:val="22"/>
          <w:u w:val="single"/>
        </w:rPr>
      </w:pPr>
      <w:r w:rsidRPr="006863A0">
        <w:rPr>
          <w:rFonts w:ascii="Tahoma" w:hAnsi="Tahoma" w:cs="Tahoma"/>
          <w:b/>
          <w:bCs/>
          <w:sz w:val="22"/>
          <w:szCs w:val="22"/>
          <w:u w:val="single"/>
        </w:rPr>
        <w:t>Compassionate Systems Leadership with Dr. Shirley Giroux</w:t>
      </w:r>
    </w:p>
    <w:p w14:paraId="63C46301" w14:textId="77777777" w:rsidR="00D01795" w:rsidRPr="006863A0" w:rsidRDefault="00D01795" w:rsidP="00D01795">
      <w:pPr>
        <w:rPr>
          <w:rFonts w:ascii="Tahoma" w:hAnsi="Tahoma" w:cs="Tahoma"/>
          <w:sz w:val="22"/>
          <w:szCs w:val="22"/>
        </w:rPr>
      </w:pPr>
      <w:r w:rsidRPr="006863A0">
        <w:rPr>
          <w:rFonts w:ascii="Tahoma" w:hAnsi="Tahoma" w:cs="Tahoma"/>
          <w:sz w:val="22"/>
          <w:szCs w:val="22"/>
        </w:rPr>
        <w:t xml:space="preserve">The MoE has partnered with UBC HELP to create CLS capacity building opportunities for independent schools. Each of the five FISA Associations have been invited to submit a proposal specific to the needs of their member schools. Please watch for more information to be released in the coming months. In the meantime, we encourage all independent schools to share the following link to the fourth CLS webinar with Dr. Giroux widely among your school staff. </w:t>
      </w:r>
    </w:p>
    <w:p w14:paraId="0016FACE" w14:textId="77777777" w:rsidR="00D01795" w:rsidRPr="006863A0" w:rsidRDefault="00D01795" w:rsidP="00D01795">
      <w:pPr>
        <w:rPr>
          <w:rFonts w:ascii="Tahoma" w:hAnsi="Tahoma" w:cs="Tahoma"/>
          <w:color w:val="FF0000"/>
          <w:sz w:val="22"/>
          <w:szCs w:val="22"/>
          <w:highlight w:val="yellow"/>
        </w:rPr>
      </w:pPr>
    </w:p>
    <w:p w14:paraId="0CA0515C" w14:textId="77777777" w:rsidR="00D01795" w:rsidRPr="006863A0" w:rsidRDefault="00D01795" w:rsidP="00D01795">
      <w:pPr>
        <w:rPr>
          <w:rFonts w:ascii="Tahoma" w:hAnsi="Tahoma" w:cs="Tahoma"/>
          <w:sz w:val="22"/>
          <w:szCs w:val="22"/>
          <w:highlight w:val="yellow"/>
        </w:rPr>
      </w:pPr>
      <w:r w:rsidRPr="006863A0">
        <w:rPr>
          <w:rFonts w:ascii="Tahoma" w:hAnsi="Tahoma" w:cs="Tahoma"/>
          <w:sz w:val="22"/>
          <w:szCs w:val="22"/>
          <w:highlight w:val="yellow"/>
        </w:rPr>
        <w:t>CLS webinar #4 – Friday, May 27, 2022, 9:00-10:30 a.m. (PST)</w:t>
      </w:r>
    </w:p>
    <w:p w14:paraId="7D5DE374" w14:textId="77777777" w:rsidR="00D01795" w:rsidRPr="006863A0" w:rsidRDefault="00D01795" w:rsidP="00D01795">
      <w:pPr>
        <w:rPr>
          <w:rFonts w:ascii="Tahoma" w:hAnsi="Tahoma" w:cs="Tahoma"/>
          <w:b/>
          <w:bCs/>
          <w:sz w:val="22"/>
          <w:szCs w:val="22"/>
        </w:rPr>
      </w:pPr>
      <w:r w:rsidRPr="006863A0">
        <w:rPr>
          <w:rFonts w:ascii="Tahoma" w:hAnsi="Tahoma" w:cs="Tahoma"/>
          <w:b/>
          <w:bCs/>
          <w:sz w:val="22"/>
          <w:szCs w:val="22"/>
        </w:rPr>
        <w:t xml:space="preserve">Register </w:t>
      </w:r>
      <w:hyperlink r:id="rId1267" w:history="1">
        <w:r w:rsidRPr="006863A0">
          <w:rPr>
            <w:rStyle w:val="Hyperlink"/>
            <w:rFonts w:ascii="Tahoma" w:hAnsi="Tahoma" w:cs="Tahoma"/>
            <w:b/>
            <w:bCs/>
            <w:sz w:val="22"/>
            <w:szCs w:val="22"/>
          </w:rPr>
          <w:t>HERE</w:t>
        </w:r>
      </w:hyperlink>
    </w:p>
    <w:p w14:paraId="15EBC702" w14:textId="77777777" w:rsidR="00D01795" w:rsidRPr="006863A0" w:rsidRDefault="00D01795" w:rsidP="00D01795">
      <w:pPr>
        <w:rPr>
          <w:rFonts w:ascii="Tahoma" w:hAnsi="Tahoma" w:cs="Tahoma"/>
          <w:b/>
          <w:bCs/>
          <w:sz w:val="22"/>
          <w:szCs w:val="22"/>
        </w:rPr>
      </w:pPr>
    </w:p>
    <w:p w14:paraId="113E4E5A" w14:textId="77777777" w:rsidR="00D01795" w:rsidRPr="006863A0" w:rsidRDefault="00D01795" w:rsidP="00D01795">
      <w:pPr>
        <w:rPr>
          <w:rFonts w:ascii="Tahoma" w:hAnsi="Tahoma" w:cs="Tahoma"/>
          <w:b/>
          <w:bCs/>
          <w:sz w:val="22"/>
          <w:szCs w:val="22"/>
        </w:rPr>
      </w:pPr>
      <w:r w:rsidRPr="006863A0">
        <w:rPr>
          <w:rFonts w:ascii="Tahoma" w:hAnsi="Tahoma" w:cs="Tahoma"/>
          <w:sz w:val="22"/>
          <w:szCs w:val="22"/>
        </w:rPr>
        <w:t xml:space="preserve">Recordings of CLS </w:t>
      </w:r>
      <w:r w:rsidRPr="006863A0">
        <w:rPr>
          <w:rFonts w:ascii="Tahoma" w:hAnsi="Tahoma" w:cs="Tahoma"/>
          <w:b/>
          <w:bCs/>
          <w:sz w:val="22"/>
          <w:szCs w:val="22"/>
        </w:rPr>
        <w:t xml:space="preserve">webinars 1-3 </w:t>
      </w:r>
      <w:r w:rsidRPr="006863A0">
        <w:rPr>
          <w:rFonts w:ascii="Tahoma" w:hAnsi="Tahoma" w:cs="Tahoma"/>
          <w:sz w:val="22"/>
          <w:szCs w:val="22"/>
        </w:rPr>
        <w:t xml:space="preserve">are available for viewing in the FISA video gallery </w:t>
      </w:r>
      <w:hyperlink r:id="rId1268">
        <w:r w:rsidRPr="006863A0">
          <w:rPr>
            <w:rStyle w:val="Hyperlink"/>
            <w:rFonts w:ascii="Tahoma" w:hAnsi="Tahoma" w:cs="Tahoma"/>
            <w:b/>
            <w:bCs/>
            <w:sz w:val="22"/>
            <w:szCs w:val="22"/>
          </w:rPr>
          <w:t>HERE</w:t>
        </w:r>
      </w:hyperlink>
      <w:r w:rsidRPr="006863A0">
        <w:rPr>
          <w:rFonts w:ascii="Tahoma" w:hAnsi="Tahoma" w:cs="Tahoma"/>
          <w:b/>
          <w:bCs/>
          <w:sz w:val="22"/>
          <w:szCs w:val="22"/>
        </w:rPr>
        <w:t>.</w:t>
      </w:r>
    </w:p>
    <w:p w14:paraId="1E509622" w14:textId="77777777" w:rsidR="00D01795" w:rsidRPr="006863A0" w:rsidRDefault="00D01795" w:rsidP="00D01795">
      <w:pPr>
        <w:pStyle w:val="ListParagraph"/>
        <w:ind w:left="0"/>
        <w:rPr>
          <w:rFonts w:ascii="Tahoma" w:hAnsi="Tahoma" w:cs="Tahoma"/>
          <w:b/>
          <w:bCs/>
          <w:sz w:val="22"/>
          <w:szCs w:val="22"/>
          <w:u w:val="single"/>
          <w:lang w:eastAsia="en-CA"/>
        </w:rPr>
      </w:pPr>
    </w:p>
    <w:p w14:paraId="149C5C1D" w14:textId="77777777" w:rsidR="00D01795" w:rsidRPr="006863A0" w:rsidRDefault="00D01795" w:rsidP="00D01795">
      <w:pPr>
        <w:shd w:val="clear" w:color="auto" w:fill="FFFFFF" w:themeFill="background1"/>
        <w:spacing w:line="288" w:lineRule="atLeast"/>
        <w:outlineLvl w:val="1"/>
        <w:rPr>
          <w:rFonts w:ascii="Tahoma" w:hAnsi="Tahoma" w:cs="Tahoma"/>
          <w:b/>
          <w:bCs/>
          <w:sz w:val="22"/>
          <w:szCs w:val="22"/>
          <w:u w:val="single"/>
        </w:rPr>
      </w:pPr>
      <w:r w:rsidRPr="006863A0">
        <w:rPr>
          <w:rFonts w:ascii="Tahoma" w:hAnsi="Tahoma" w:cs="Tahoma"/>
          <w:b/>
          <w:bCs/>
          <w:sz w:val="22"/>
          <w:szCs w:val="22"/>
          <w:u w:val="single"/>
        </w:rPr>
        <w:t>FISA Office Closed May 24-25</w:t>
      </w:r>
    </w:p>
    <w:p w14:paraId="4D867C22" w14:textId="77777777" w:rsidR="00D01795" w:rsidRPr="006863A0" w:rsidRDefault="00D01795" w:rsidP="00D01795">
      <w:pPr>
        <w:shd w:val="clear" w:color="auto" w:fill="FFFFFF" w:themeFill="background1"/>
        <w:spacing w:line="288" w:lineRule="atLeast"/>
        <w:outlineLvl w:val="1"/>
        <w:rPr>
          <w:rFonts w:ascii="Tahoma" w:hAnsi="Tahoma" w:cs="Tahoma"/>
          <w:sz w:val="22"/>
          <w:szCs w:val="22"/>
        </w:rPr>
      </w:pPr>
      <w:r w:rsidRPr="006863A0">
        <w:rPr>
          <w:rFonts w:ascii="Tahoma" w:hAnsi="Tahoma" w:cs="Tahoma"/>
          <w:sz w:val="22"/>
          <w:szCs w:val="22"/>
        </w:rPr>
        <w:t>The FISA Board and staff will be taking part in a Strategic Planning Retreat on May 24 &amp; 25, 2022. The office will be closed on these days and email access will be limited. We will return energized and ready for action on May 26</w:t>
      </w:r>
      <w:r w:rsidRPr="006863A0">
        <w:rPr>
          <w:rFonts w:ascii="Tahoma" w:hAnsi="Tahoma" w:cs="Tahoma"/>
          <w:sz w:val="22"/>
          <w:szCs w:val="22"/>
          <w:vertAlign w:val="superscript"/>
        </w:rPr>
        <w:t>th</w:t>
      </w:r>
      <w:r w:rsidRPr="006863A0">
        <w:rPr>
          <w:rFonts w:ascii="Tahoma" w:hAnsi="Tahoma" w:cs="Tahoma"/>
          <w:sz w:val="22"/>
          <w:szCs w:val="22"/>
        </w:rPr>
        <w:t xml:space="preserve">. </w:t>
      </w:r>
    </w:p>
    <w:p w14:paraId="3B54F5A6" w14:textId="77777777" w:rsidR="00D01795" w:rsidRPr="006863A0" w:rsidRDefault="00D01795" w:rsidP="00D01795">
      <w:pPr>
        <w:rPr>
          <w:rFonts w:ascii="Tahoma" w:eastAsia="Tahoma" w:hAnsi="Tahoma" w:cs="Tahoma"/>
          <w:b/>
          <w:bCs/>
          <w:sz w:val="22"/>
          <w:szCs w:val="22"/>
          <w:u w:val="single"/>
        </w:rPr>
      </w:pPr>
    </w:p>
    <w:p w14:paraId="62F38B4C" w14:textId="77777777" w:rsidR="00D01795" w:rsidRPr="006863A0" w:rsidRDefault="00D01795" w:rsidP="00D01795">
      <w:pPr>
        <w:rPr>
          <w:rFonts w:ascii="Tahoma" w:hAnsi="Tahoma" w:cs="Tahoma"/>
          <w:b/>
          <w:bCs/>
          <w:color w:val="000000"/>
          <w:sz w:val="22"/>
          <w:szCs w:val="22"/>
          <w:highlight w:val="yellow"/>
        </w:rPr>
      </w:pPr>
    </w:p>
    <w:p w14:paraId="42FBF4FB" w14:textId="77777777" w:rsidR="00D01795" w:rsidRPr="006863A0" w:rsidRDefault="00D01795" w:rsidP="00D01795">
      <w:pPr>
        <w:rPr>
          <w:rFonts w:ascii="Tahoma" w:hAnsi="Tahoma" w:cs="Tahoma"/>
          <w:b/>
          <w:bCs/>
          <w:color w:val="000000"/>
          <w:sz w:val="22"/>
          <w:szCs w:val="22"/>
          <w:highlight w:val="yellow"/>
        </w:rPr>
      </w:pPr>
    </w:p>
    <w:p w14:paraId="1417AE7B" w14:textId="3433D194" w:rsidR="00D01795" w:rsidRPr="006863A0" w:rsidRDefault="00D01795" w:rsidP="00D01795">
      <w:pPr>
        <w:rPr>
          <w:rFonts w:ascii="Tahoma" w:hAnsi="Tahoma" w:cs="Tahoma"/>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May 6, 2022</w:t>
      </w:r>
    </w:p>
    <w:p w14:paraId="6B8D6A11" w14:textId="77777777" w:rsidR="00D01795" w:rsidRPr="006863A0" w:rsidRDefault="00D01795" w:rsidP="00D01795">
      <w:pPr>
        <w:rPr>
          <w:rFonts w:ascii="Tahoma" w:hAnsi="Tahoma" w:cs="Tahoma"/>
          <w:sz w:val="22"/>
          <w:szCs w:val="22"/>
        </w:rPr>
      </w:pPr>
    </w:p>
    <w:p w14:paraId="2B2AEFA9" w14:textId="77777777" w:rsidR="00D01795" w:rsidRPr="006863A0" w:rsidRDefault="00D01795" w:rsidP="00D01795">
      <w:pPr>
        <w:rPr>
          <w:rFonts w:ascii="Tahoma" w:hAnsi="Tahoma" w:cs="Tahoma"/>
          <w:sz w:val="22"/>
          <w:szCs w:val="22"/>
        </w:rPr>
      </w:pPr>
      <w:r w:rsidRPr="006863A0">
        <w:rPr>
          <w:rFonts w:ascii="Tahoma" w:hAnsi="Tahoma" w:cs="Tahoma"/>
          <w:b/>
          <w:bCs/>
          <w:color w:val="000000"/>
          <w:sz w:val="22"/>
          <w:szCs w:val="22"/>
          <w:u w:val="single"/>
        </w:rPr>
        <w:t>FISA Fast Facts</w:t>
      </w:r>
    </w:p>
    <w:p w14:paraId="2938E603" w14:textId="77777777" w:rsidR="00D01795" w:rsidRPr="006863A0" w:rsidRDefault="00D01795" w:rsidP="00D01795">
      <w:pPr>
        <w:textAlignment w:val="baseline"/>
        <w:rPr>
          <w:rFonts w:ascii="Tahoma" w:hAnsi="Tahoma" w:cs="Tahoma"/>
          <w:sz w:val="22"/>
          <w:szCs w:val="22"/>
        </w:rPr>
      </w:pPr>
      <w:r w:rsidRPr="006863A0">
        <w:rPr>
          <w:rFonts w:ascii="Tahoma" w:hAnsi="Tahoma" w:cs="Tahoma"/>
          <w:color w:val="000000"/>
          <w:sz w:val="22"/>
          <w:szCs w:val="22"/>
        </w:rPr>
        <w:t>Through efforts to establish meaningful relationships with the Ministry of Education, BC Education Partners and government, FISA, and representatives from independent schools, serve on over 20 provincial K-12 committees. FISA believes our advocacy role is enhanced when we provide an independent school voice to inform K-12 policy and regulation discussions.    </w:t>
      </w:r>
    </w:p>
    <w:p w14:paraId="06DCBCBD" w14:textId="77777777" w:rsidR="00D01795" w:rsidRPr="006863A0" w:rsidRDefault="00D01795" w:rsidP="00D01795">
      <w:pPr>
        <w:spacing w:after="120" w:line="288" w:lineRule="atLeast"/>
        <w:rPr>
          <w:rFonts w:ascii="Tahoma" w:hAnsi="Tahoma" w:cs="Tahoma"/>
          <w:sz w:val="22"/>
          <w:szCs w:val="22"/>
        </w:rPr>
      </w:pPr>
      <w:r w:rsidRPr="006863A0">
        <w:rPr>
          <w:rFonts w:ascii="Tahoma" w:hAnsi="Tahoma" w:cs="Tahoma"/>
          <w:color w:val="FF0000"/>
          <w:sz w:val="22"/>
          <w:szCs w:val="22"/>
        </w:rPr>
        <w:t> </w:t>
      </w:r>
    </w:p>
    <w:p w14:paraId="5D414240"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2B9775CE"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1269" w:tgtFrame="_blank" w:history="1">
        <w:r w:rsidRPr="006863A0">
          <w:rPr>
            <w:rStyle w:val="Hyperlink"/>
            <w:rFonts w:ascii="Tahoma" w:hAnsi="Tahoma" w:cs="Tahoma"/>
            <w:color w:val="000000"/>
            <w:sz w:val="22"/>
            <w:szCs w:val="22"/>
          </w:rPr>
          <w:t>ISCOVIDLead@fisabc.ca</w:t>
        </w:r>
      </w:hyperlink>
      <w:r w:rsidRPr="006863A0">
        <w:rPr>
          <w:rFonts w:ascii="Tahoma" w:hAnsi="Tahoma" w:cs="Tahoma"/>
          <w:color w:val="000000"/>
          <w:sz w:val="22"/>
          <w:szCs w:val="22"/>
        </w:rPr>
        <w:t>. While no news is good news in this regard, the RRT is standing by to assist if needed.</w:t>
      </w:r>
    </w:p>
    <w:p w14:paraId="6C8F3088"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 </w:t>
      </w:r>
    </w:p>
    <w:p w14:paraId="4C45C34C"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View the survey results from rounds 1 and 2 </w:t>
      </w:r>
      <w:hyperlink r:id="rId1270"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2B62180C"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FF0000"/>
          <w:sz w:val="22"/>
          <w:szCs w:val="22"/>
        </w:rPr>
        <w:t> </w:t>
      </w:r>
    </w:p>
    <w:p w14:paraId="6D414B3D" w14:textId="77777777" w:rsidR="00D01795" w:rsidRPr="006863A0" w:rsidRDefault="00D01795" w:rsidP="00D01795">
      <w:pPr>
        <w:spacing w:line="288" w:lineRule="atLeast"/>
        <w:rPr>
          <w:rFonts w:ascii="Tahoma" w:hAnsi="Tahoma" w:cs="Tahoma"/>
          <w:sz w:val="22"/>
          <w:szCs w:val="22"/>
        </w:rPr>
      </w:pPr>
    </w:p>
    <w:p w14:paraId="7CF05CEA" w14:textId="77777777" w:rsidR="00D01795" w:rsidRPr="006863A0" w:rsidRDefault="00D01795" w:rsidP="00D01795">
      <w:pPr>
        <w:rPr>
          <w:rFonts w:ascii="Tahoma" w:hAnsi="Tahoma" w:cs="Tahoma"/>
          <w:sz w:val="22"/>
          <w:szCs w:val="22"/>
        </w:rPr>
      </w:pPr>
      <w:r w:rsidRPr="006863A0">
        <w:rPr>
          <w:rFonts w:ascii="Tahoma" w:hAnsi="Tahoma" w:cs="Tahoma"/>
          <w:b/>
          <w:bCs/>
          <w:sz w:val="22"/>
          <w:szCs w:val="22"/>
          <w:u w:val="single"/>
        </w:rPr>
        <w:t>SET-BC Intake Cycle</w:t>
      </w:r>
    </w:p>
    <w:p w14:paraId="2C2983A8"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The application for the </w:t>
      </w:r>
      <w:hyperlink r:id="rId1271" w:tgtFrame="_blank" w:history="1">
        <w:r w:rsidRPr="006863A0">
          <w:rPr>
            <w:rStyle w:val="Hyperlink"/>
            <w:rFonts w:ascii="Tahoma" w:hAnsi="Tahoma" w:cs="Tahoma"/>
            <w:color w:val="0563C1"/>
            <w:sz w:val="22"/>
            <w:szCs w:val="22"/>
          </w:rPr>
          <w:t>SET-BC</w:t>
        </w:r>
      </w:hyperlink>
      <w:r w:rsidRPr="006863A0">
        <w:rPr>
          <w:rFonts w:ascii="Tahoma" w:hAnsi="Tahoma" w:cs="Tahoma"/>
          <w:sz w:val="22"/>
          <w:szCs w:val="22"/>
        </w:rPr>
        <w:t> </w:t>
      </w:r>
      <w:r w:rsidRPr="006863A0">
        <w:rPr>
          <w:rFonts w:ascii="Tahoma" w:hAnsi="Tahoma" w:cs="Tahoma"/>
          <w:color w:val="000000"/>
          <w:sz w:val="22"/>
          <w:szCs w:val="22"/>
        </w:rPr>
        <w:t>Spring intake cycle is now open. Independent schools requesting SET-BC support for a student(s) with complex needs should complete the attached Student Profile Form and submit it along with the student's current IEP, specialist reports, etc. to the FISA office</w:t>
      </w:r>
      <w:r w:rsidRPr="006863A0">
        <w:rPr>
          <w:rFonts w:ascii="Tahoma" w:hAnsi="Tahoma" w:cs="Tahoma"/>
          <w:sz w:val="22"/>
          <w:szCs w:val="22"/>
        </w:rPr>
        <w:t>. </w:t>
      </w:r>
      <w:r w:rsidRPr="006863A0">
        <w:rPr>
          <w:rFonts w:ascii="Tahoma" w:hAnsi="Tahoma" w:cs="Tahoma"/>
          <w:color w:val="FF0000"/>
          <w:sz w:val="22"/>
          <w:szCs w:val="22"/>
        </w:rPr>
        <w:t>NOTE: The application form has changed, therefore forms from previous years will not be accepted. Applicants must use the 2022-2023 version.</w:t>
      </w:r>
    </w:p>
    <w:p w14:paraId="4FAC873E" w14:textId="77777777" w:rsidR="00D01795" w:rsidRPr="006863A0" w:rsidRDefault="00D01795" w:rsidP="00D01795">
      <w:pPr>
        <w:rPr>
          <w:rFonts w:ascii="Tahoma" w:hAnsi="Tahoma" w:cs="Tahoma"/>
          <w:sz w:val="22"/>
          <w:szCs w:val="22"/>
        </w:rPr>
      </w:pPr>
      <w:r w:rsidRPr="006863A0">
        <w:rPr>
          <w:rFonts w:ascii="Tahoma" w:hAnsi="Tahoma" w:cs="Tahoma"/>
          <w:sz w:val="22"/>
          <w:szCs w:val="22"/>
        </w:rPr>
        <w:t> </w:t>
      </w:r>
    </w:p>
    <w:p w14:paraId="28CD2CBE"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The application deadline is </w:t>
      </w:r>
      <w:r w:rsidRPr="006863A0">
        <w:rPr>
          <w:rFonts w:ascii="Tahoma" w:hAnsi="Tahoma" w:cs="Tahoma"/>
          <w:b/>
          <w:bCs/>
          <w:i/>
          <w:iCs/>
          <w:color w:val="000000"/>
          <w:sz w:val="22"/>
          <w:szCs w:val="22"/>
        </w:rPr>
        <w:t>Friday, May 27, 2022, at 4:00 p.m</w:t>
      </w:r>
      <w:r w:rsidRPr="006863A0">
        <w:rPr>
          <w:rFonts w:ascii="Tahoma" w:hAnsi="Tahoma" w:cs="Tahoma"/>
          <w:color w:val="000000"/>
          <w:sz w:val="22"/>
          <w:szCs w:val="22"/>
        </w:rPr>
        <w:t>.</w:t>
      </w:r>
    </w:p>
    <w:p w14:paraId="623A38FB" w14:textId="77777777" w:rsidR="00D01795" w:rsidRPr="006863A0" w:rsidRDefault="00D01795" w:rsidP="00D01795">
      <w:pPr>
        <w:rPr>
          <w:rFonts w:ascii="Tahoma" w:hAnsi="Tahoma" w:cs="Tahoma"/>
          <w:sz w:val="22"/>
          <w:szCs w:val="22"/>
        </w:rPr>
      </w:pPr>
      <w:r w:rsidRPr="006863A0">
        <w:rPr>
          <w:rFonts w:ascii="Tahoma" w:hAnsi="Tahoma" w:cs="Tahoma"/>
          <w:sz w:val="22"/>
          <w:szCs w:val="22"/>
        </w:rPr>
        <w:t> </w:t>
      </w:r>
    </w:p>
    <w:p w14:paraId="6EA8EBB8"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Completed applications and supporting documents can be submitted to the FISA office via email to: </w:t>
      </w:r>
      <w:hyperlink r:id="rId1272" w:tgtFrame="_blank" w:history="1">
        <w:r w:rsidRPr="006863A0">
          <w:rPr>
            <w:rStyle w:val="Hyperlink"/>
            <w:rFonts w:ascii="Tahoma" w:hAnsi="Tahoma" w:cs="Tahoma"/>
            <w:color w:val="0563C1"/>
            <w:sz w:val="22"/>
            <w:szCs w:val="22"/>
          </w:rPr>
          <w:t>info@fisabc.ca</w:t>
        </w:r>
      </w:hyperlink>
      <w:r w:rsidRPr="006863A0">
        <w:rPr>
          <w:rFonts w:ascii="Tahoma" w:hAnsi="Tahoma" w:cs="Tahoma"/>
          <w:sz w:val="22"/>
          <w:szCs w:val="22"/>
        </w:rPr>
        <w:t> or</w:t>
      </w:r>
    </w:p>
    <w:p w14:paraId="6167D951"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by mail to: FISA BC</w:t>
      </w:r>
    </w:p>
    <w:p w14:paraId="6808F2C8"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                  4885 St John Paul II Way</w:t>
      </w:r>
    </w:p>
    <w:p w14:paraId="3A56D440"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                  Vancouver, BC V5Z 0G3</w:t>
      </w:r>
    </w:p>
    <w:p w14:paraId="30195CD0"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 </w:t>
      </w:r>
    </w:p>
    <w:p w14:paraId="580A6EEE"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The fillable Student Profile Form is attached and can also be found on the FISA website </w:t>
      </w:r>
      <w:hyperlink r:id="rId1273"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000000"/>
          <w:sz w:val="22"/>
          <w:szCs w:val="22"/>
        </w:rPr>
        <w:t>.</w:t>
      </w:r>
    </w:p>
    <w:p w14:paraId="234E725C"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sz w:val="22"/>
          <w:szCs w:val="22"/>
        </w:rPr>
        <w:t> </w:t>
      </w:r>
    </w:p>
    <w:p w14:paraId="1385FB5B"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b/>
          <w:bCs/>
          <w:color w:val="000000"/>
          <w:sz w:val="22"/>
          <w:szCs w:val="22"/>
          <w:u w:val="single"/>
        </w:rPr>
        <w:t>MDI</w:t>
      </w:r>
    </w:p>
    <w:p w14:paraId="160893EC" w14:textId="77777777" w:rsidR="00D01795" w:rsidRPr="006863A0" w:rsidRDefault="00D01795" w:rsidP="00D01795">
      <w:pPr>
        <w:spacing w:after="240"/>
        <w:rPr>
          <w:rFonts w:ascii="Tahoma" w:hAnsi="Tahoma" w:cs="Tahoma"/>
          <w:sz w:val="22"/>
          <w:szCs w:val="22"/>
        </w:rPr>
      </w:pPr>
      <w:r w:rsidRPr="006863A0">
        <w:rPr>
          <w:rFonts w:ascii="Tahoma" w:hAnsi="Tahoma" w:cs="Tahoma"/>
          <w:sz w:val="22"/>
          <w:szCs w:val="22"/>
        </w:rPr>
        <w:t>Schools that participated in the 2021-2022 </w:t>
      </w:r>
      <w:hyperlink r:id="rId1274" w:tgtFrame="_blank" w:history="1">
        <w:r w:rsidRPr="006863A0">
          <w:rPr>
            <w:rStyle w:val="Hyperlink"/>
            <w:rFonts w:ascii="Tahoma" w:hAnsi="Tahoma" w:cs="Tahoma"/>
            <w:color w:val="0563C1"/>
            <w:sz w:val="22"/>
            <w:szCs w:val="22"/>
          </w:rPr>
          <w:t>Middle Years Development Instrument (MDI)</w:t>
        </w:r>
      </w:hyperlink>
      <w:r w:rsidRPr="006863A0">
        <w:rPr>
          <w:rFonts w:ascii="Tahoma" w:hAnsi="Tahoma" w:cs="Tahoma"/>
          <w:sz w:val="22"/>
          <w:szCs w:val="22"/>
        </w:rPr>
        <w:t> have received instructions on accessing their school-level MDI report. To help school communities take action using the data from their reports, the FISA Mental Health </w:t>
      </w:r>
      <w:r w:rsidRPr="006863A0">
        <w:rPr>
          <w:rFonts w:ascii="Tahoma" w:hAnsi="Tahoma" w:cs="Tahoma"/>
          <w:color w:val="000000"/>
          <w:sz w:val="22"/>
          <w:szCs w:val="22"/>
        </w:rPr>
        <w:t xml:space="preserve">Coordinators, Jamie Morris and Michelle Hussey, will host a webinar (repeated twice for ease of access). They will walk you </w:t>
      </w:r>
      <w:r w:rsidRPr="006863A0">
        <w:rPr>
          <w:rFonts w:ascii="Tahoma" w:hAnsi="Tahoma" w:cs="Tahoma"/>
          <w:color w:val="000000"/>
          <w:sz w:val="22"/>
          <w:szCs w:val="22"/>
        </w:rPr>
        <w:lastRenderedPageBreak/>
        <w:t>through the </w:t>
      </w:r>
      <w:hyperlink r:id="rId1275" w:tgtFrame="_blank" w:history="1">
        <w:r w:rsidRPr="006863A0">
          <w:rPr>
            <w:rStyle w:val="Hyperlink"/>
            <w:rFonts w:ascii="Tahoma" w:hAnsi="Tahoma" w:cs="Tahoma"/>
            <w:color w:val="1155CC"/>
            <w:sz w:val="22"/>
            <w:szCs w:val="22"/>
          </w:rPr>
          <w:t>Discovermdi.ca </w:t>
        </w:r>
      </w:hyperlink>
      <w:r w:rsidRPr="006863A0">
        <w:rPr>
          <w:rFonts w:ascii="Tahoma" w:hAnsi="Tahoma" w:cs="Tahoma"/>
          <w:color w:val="000000"/>
          <w:sz w:val="22"/>
          <w:szCs w:val="22"/>
        </w:rPr>
        <w:t>website and point out the valuable resources, lesson plans, and conversation starters that you can engage with in your individual school communities.</w:t>
      </w:r>
    </w:p>
    <w:p w14:paraId="621F919C" w14:textId="77777777" w:rsidR="00D01795" w:rsidRPr="006863A0" w:rsidRDefault="00D01795" w:rsidP="00D01795">
      <w:pPr>
        <w:rPr>
          <w:rFonts w:ascii="Tahoma" w:hAnsi="Tahoma" w:cs="Tahoma"/>
          <w:sz w:val="22"/>
          <w:szCs w:val="22"/>
        </w:rPr>
      </w:pPr>
      <w:r w:rsidRPr="006863A0">
        <w:rPr>
          <w:rFonts w:ascii="Tahoma" w:hAnsi="Tahoma" w:cs="Tahoma"/>
          <w:b/>
          <w:bCs/>
          <w:sz w:val="22"/>
          <w:szCs w:val="22"/>
        </w:rPr>
        <w:t>Taking Action with MDI Data</w:t>
      </w:r>
    </w:p>
    <w:p w14:paraId="7021F572" w14:textId="77777777" w:rsidR="00D01795" w:rsidRPr="006863A0" w:rsidRDefault="00D01795" w:rsidP="00D01795">
      <w:pPr>
        <w:rPr>
          <w:rFonts w:ascii="Tahoma" w:hAnsi="Tahoma" w:cs="Tahoma"/>
          <w:sz w:val="22"/>
          <w:szCs w:val="22"/>
        </w:rPr>
      </w:pPr>
      <w:r w:rsidRPr="006863A0">
        <w:rPr>
          <w:rFonts w:ascii="Tahoma" w:hAnsi="Tahoma" w:cs="Tahoma"/>
          <w:sz w:val="22"/>
          <w:szCs w:val="22"/>
        </w:rPr>
        <w:t>Monday, May 16</w:t>
      </w:r>
      <w:r w:rsidRPr="006863A0">
        <w:rPr>
          <w:rFonts w:ascii="Tahoma" w:hAnsi="Tahoma" w:cs="Tahoma"/>
          <w:sz w:val="22"/>
          <w:szCs w:val="22"/>
          <w:vertAlign w:val="superscript"/>
        </w:rPr>
        <w:t>th</w:t>
      </w:r>
      <w:r w:rsidRPr="006863A0">
        <w:rPr>
          <w:rFonts w:ascii="Tahoma" w:hAnsi="Tahoma" w:cs="Tahoma"/>
          <w:sz w:val="22"/>
          <w:szCs w:val="22"/>
        </w:rPr>
        <w:t> 3:00-4:00 pm </w:t>
      </w:r>
      <w:hyperlink r:id="rId1276" w:tgtFrame="_blank" w:history="1">
        <w:r w:rsidRPr="006863A0">
          <w:rPr>
            <w:rStyle w:val="Hyperlink"/>
            <w:rFonts w:ascii="Tahoma" w:hAnsi="Tahoma" w:cs="Tahoma"/>
            <w:color w:val="0563C1"/>
            <w:sz w:val="22"/>
            <w:szCs w:val="22"/>
            <w:shd w:val="clear" w:color="auto" w:fill="FFFF00"/>
          </w:rPr>
          <w:t>LINK</w:t>
        </w:r>
      </w:hyperlink>
    </w:p>
    <w:p w14:paraId="61D20635" w14:textId="77777777" w:rsidR="00D01795" w:rsidRPr="006863A0" w:rsidRDefault="00D01795" w:rsidP="00D01795">
      <w:pPr>
        <w:rPr>
          <w:rFonts w:ascii="Tahoma" w:hAnsi="Tahoma" w:cs="Tahoma"/>
          <w:sz w:val="22"/>
          <w:szCs w:val="22"/>
        </w:rPr>
      </w:pPr>
      <w:r w:rsidRPr="006863A0">
        <w:rPr>
          <w:rFonts w:ascii="Tahoma" w:hAnsi="Tahoma" w:cs="Tahoma"/>
          <w:b/>
          <w:bCs/>
          <w:sz w:val="22"/>
          <w:szCs w:val="22"/>
        </w:rPr>
        <w:t> </w:t>
      </w:r>
    </w:p>
    <w:p w14:paraId="5144F964" w14:textId="77777777" w:rsidR="00D01795" w:rsidRPr="006863A0" w:rsidRDefault="00D01795" w:rsidP="00D01795">
      <w:pPr>
        <w:rPr>
          <w:rFonts w:ascii="Tahoma" w:hAnsi="Tahoma" w:cs="Tahoma"/>
          <w:sz w:val="22"/>
          <w:szCs w:val="22"/>
        </w:rPr>
      </w:pPr>
      <w:r w:rsidRPr="006863A0">
        <w:rPr>
          <w:rFonts w:ascii="Tahoma" w:hAnsi="Tahoma" w:cs="Tahoma"/>
          <w:sz w:val="22"/>
          <w:szCs w:val="22"/>
        </w:rPr>
        <w:t>Thursday, May 19</w:t>
      </w:r>
      <w:r w:rsidRPr="006863A0">
        <w:rPr>
          <w:rFonts w:ascii="Tahoma" w:hAnsi="Tahoma" w:cs="Tahoma"/>
          <w:sz w:val="22"/>
          <w:szCs w:val="22"/>
          <w:vertAlign w:val="superscript"/>
        </w:rPr>
        <w:t>th</w:t>
      </w:r>
      <w:r w:rsidRPr="006863A0">
        <w:rPr>
          <w:rFonts w:ascii="Tahoma" w:hAnsi="Tahoma" w:cs="Tahoma"/>
          <w:sz w:val="22"/>
          <w:szCs w:val="22"/>
        </w:rPr>
        <w:t> 10:30-11:30 am </w:t>
      </w:r>
      <w:hyperlink r:id="rId1277" w:tgtFrame="_blank" w:history="1">
        <w:r w:rsidRPr="006863A0">
          <w:rPr>
            <w:rStyle w:val="Hyperlink"/>
            <w:rFonts w:ascii="Tahoma" w:hAnsi="Tahoma" w:cs="Tahoma"/>
            <w:color w:val="0563C1"/>
            <w:sz w:val="22"/>
            <w:szCs w:val="22"/>
            <w:shd w:val="clear" w:color="auto" w:fill="FFFF00"/>
          </w:rPr>
          <w:t>LINK</w:t>
        </w:r>
      </w:hyperlink>
    </w:p>
    <w:p w14:paraId="5E205EDF" w14:textId="77777777" w:rsidR="00D01795" w:rsidRPr="006863A0" w:rsidRDefault="00D01795" w:rsidP="00D01795">
      <w:pPr>
        <w:rPr>
          <w:rFonts w:ascii="Tahoma" w:hAnsi="Tahoma" w:cs="Tahoma"/>
          <w:sz w:val="22"/>
          <w:szCs w:val="22"/>
        </w:rPr>
      </w:pPr>
      <w:r w:rsidRPr="006863A0">
        <w:rPr>
          <w:rFonts w:ascii="Tahoma" w:hAnsi="Tahoma" w:cs="Tahoma"/>
          <w:sz w:val="22"/>
          <w:szCs w:val="22"/>
        </w:rPr>
        <w:t> </w:t>
      </w:r>
    </w:p>
    <w:p w14:paraId="1AE48048" w14:textId="77777777" w:rsidR="00D01795" w:rsidRPr="006863A0" w:rsidRDefault="00D01795" w:rsidP="00D01795">
      <w:pPr>
        <w:rPr>
          <w:rFonts w:ascii="Tahoma" w:hAnsi="Tahoma" w:cs="Tahoma"/>
          <w:sz w:val="22"/>
          <w:szCs w:val="22"/>
        </w:rPr>
      </w:pPr>
      <w:r w:rsidRPr="006863A0">
        <w:rPr>
          <w:rFonts w:ascii="Tahoma" w:hAnsi="Tahoma" w:cs="Tahoma"/>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sz w:val="22"/>
          <w:szCs w:val="22"/>
        </w:rPr>
        <w:t>Indicate your interest </w:t>
      </w:r>
      <w:hyperlink r:id="rId1278" w:tgtFrame="_blank" w:history="1">
        <w:r w:rsidRPr="006863A0">
          <w:rPr>
            <w:rStyle w:val="Hyperlink"/>
            <w:rFonts w:ascii="Tahoma" w:hAnsi="Tahoma" w:cs="Tahoma"/>
            <w:b/>
            <w:bCs/>
            <w:color w:val="0563C1"/>
            <w:sz w:val="22"/>
            <w:szCs w:val="22"/>
          </w:rPr>
          <w:t>HERE</w:t>
        </w:r>
      </w:hyperlink>
      <w:r w:rsidRPr="006863A0">
        <w:rPr>
          <w:rFonts w:ascii="Tahoma" w:hAnsi="Tahoma" w:cs="Tahoma"/>
          <w:b/>
          <w:bCs/>
          <w:sz w:val="22"/>
          <w:szCs w:val="22"/>
        </w:rPr>
        <w:t>.</w:t>
      </w:r>
    </w:p>
    <w:p w14:paraId="4B1A19E1" w14:textId="77777777" w:rsidR="00D01795" w:rsidRPr="006863A0" w:rsidRDefault="00D01795" w:rsidP="00D01795">
      <w:pPr>
        <w:rPr>
          <w:rFonts w:ascii="Tahoma" w:hAnsi="Tahoma" w:cs="Tahoma"/>
          <w:sz w:val="22"/>
          <w:szCs w:val="22"/>
        </w:rPr>
      </w:pPr>
      <w:r w:rsidRPr="006863A0">
        <w:rPr>
          <w:rFonts w:ascii="Tahoma" w:hAnsi="Tahoma" w:cs="Tahoma"/>
          <w:b/>
          <w:bCs/>
          <w:sz w:val="22"/>
          <w:szCs w:val="22"/>
        </w:rPr>
        <w:t> </w:t>
      </w:r>
    </w:p>
    <w:p w14:paraId="435FB0C5" w14:textId="77777777" w:rsidR="00D01795" w:rsidRPr="006863A0" w:rsidRDefault="00D01795" w:rsidP="00D01795">
      <w:pPr>
        <w:rPr>
          <w:rFonts w:ascii="Tahoma" w:hAnsi="Tahoma" w:cs="Tahoma"/>
          <w:sz w:val="22"/>
          <w:szCs w:val="22"/>
        </w:rPr>
      </w:pPr>
      <w:r w:rsidRPr="006863A0">
        <w:rPr>
          <w:rFonts w:ascii="Tahoma" w:hAnsi="Tahoma" w:cs="Tahoma"/>
          <w:sz w:val="22"/>
          <w:szCs w:val="22"/>
        </w:rPr>
        <w:t>For questions regarding the MDI please contact Michelle at </w:t>
      </w:r>
      <w:hyperlink r:id="rId1279" w:tgtFrame="_blank" w:history="1">
        <w:r w:rsidRPr="006863A0">
          <w:rPr>
            <w:rStyle w:val="Hyperlink"/>
            <w:rFonts w:ascii="Tahoma" w:hAnsi="Tahoma" w:cs="Tahoma"/>
            <w:color w:val="0563C1"/>
            <w:sz w:val="22"/>
            <w:szCs w:val="22"/>
          </w:rPr>
          <w:t>michelle_mhc@fisabc.ca</w:t>
        </w:r>
      </w:hyperlink>
      <w:r w:rsidRPr="006863A0">
        <w:rPr>
          <w:rFonts w:ascii="Tahoma" w:hAnsi="Tahoma" w:cs="Tahoma"/>
          <w:sz w:val="22"/>
          <w:szCs w:val="22"/>
        </w:rPr>
        <w:t> or Jamie at </w:t>
      </w:r>
      <w:hyperlink r:id="rId1280" w:tgtFrame="_blank" w:history="1">
        <w:r w:rsidRPr="006863A0">
          <w:rPr>
            <w:rStyle w:val="Hyperlink"/>
            <w:rFonts w:ascii="Tahoma" w:hAnsi="Tahoma" w:cs="Tahoma"/>
            <w:color w:val="0563C1"/>
            <w:sz w:val="22"/>
            <w:szCs w:val="22"/>
          </w:rPr>
          <w:t>jamie_mhc@fisabc.ca</w:t>
        </w:r>
      </w:hyperlink>
      <w:r w:rsidRPr="006863A0">
        <w:rPr>
          <w:rFonts w:ascii="Tahoma" w:hAnsi="Tahoma" w:cs="Tahoma"/>
          <w:sz w:val="22"/>
          <w:szCs w:val="22"/>
        </w:rPr>
        <w:t>.</w:t>
      </w:r>
    </w:p>
    <w:p w14:paraId="490D3BD9"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sz w:val="22"/>
          <w:szCs w:val="22"/>
        </w:rPr>
        <w:t> </w:t>
      </w:r>
    </w:p>
    <w:p w14:paraId="1BBDDC36" w14:textId="77777777" w:rsidR="00D01795" w:rsidRPr="006863A0" w:rsidRDefault="00D01795" w:rsidP="00D01795">
      <w:pPr>
        <w:spacing w:line="288" w:lineRule="atLeast"/>
        <w:rPr>
          <w:rFonts w:ascii="Tahoma" w:hAnsi="Tahoma" w:cs="Tahoma"/>
          <w:sz w:val="22"/>
          <w:szCs w:val="22"/>
        </w:rPr>
      </w:pPr>
    </w:p>
    <w:p w14:paraId="5DB5B811" w14:textId="77777777" w:rsidR="00D01795" w:rsidRPr="006863A0" w:rsidRDefault="00D01795" w:rsidP="00D01795">
      <w:pPr>
        <w:rPr>
          <w:rFonts w:ascii="Tahoma" w:hAnsi="Tahoma" w:cs="Tahoma"/>
          <w:sz w:val="22"/>
          <w:szCs w:val="22"/>
        </w:rPr>
      </w:pPr>
      <w:r w:rsidRPr="006863A0">
        <w:rPr>
          <w:rFonts w:ascii="Tahoma" w:hAnsi="Tahoma" w:cs="Tahoma"/>
          <w:b/>
          <w:bCs/>
          <w:sz w:val="22"/>
          <w:szCs w:val="22"/>
          <w:u w:val="single"/>
        </w:rPr>
        <w:t>For Independent Schools using MyEdBC for IEP's</w:t>
      </w:r>
      <w:r w:rsidRPr="006863A0">
        <w:rPr>
          <w:rFonts w:ascii="Tahoma" w:hAnsi="Tahoma" w:cs="Tahoma"/>
          <w:b/>
          <w:bCs/>
          <w:sz w:val="22"/>
          <w:szCs w:val="22"/>
          <w:u w:val="single"/>
        </w:rPr>
        <w:br/>
      </w:r>
      <w:r w:rsidRPr="006863A0">
        <w:rPr>
          <w:rFonts w:ascii="Tahoma" w:hAnsi="Tahoma" w:cs="Tahoma"/>
          <w:sz w:val="22"/>
          <w:szCs w:val="22"/>
        </w:rPr>
        <w:t>If your school is currently using MyEdBC for recording IEP's, this information is very important. If your school is thinking about using Competency Based IEP's (CB IEP) in MyEdBC, this information might be useful as well. </w:t>
      </w:r>
    </w:p>
    <w:p w14:paraId="1F6343B6" w14:textId="77777777" w:rsidR="00D01795" w:rsidRPr="006863A0" w:rsidRDefault="00D01795" w:rsidP="00D01795">
      <w:pPr>
        <w:rPr>
          <w:rFonts w:ascii="Tahoma" w:hAnsi="Tahoma" w:cs="Tahoma"/>
          <w:sz w:val="22"/>
          <w:szCs w:val="22"/>
        </w:rPr>
      </w:pPr>
      <w:r w:rsidRPr="006863A0">
        <w:rPr>
          <w:rFonts w:ascii="Tahoma" w:hAnsi="Tahoma" w:cs="Tahoma"/>
          <w:sz w:val="22"/>
          <w:szCs w:val="22"/>
        </w:rPr>
        <w:t>We are pleased to announce, based on demand from independent schools and the competency-based emphasis of the BC curriculum, that </w:t>
      </w:r>
      <w:r w:rsidRPr="006863A0">
        <w:rPr>
          <w:rFonts w:ascii="Tahoma" w:hAnsi="Tahoma" w:cs="Tahoma"/>
          <w:b/>
          <w:bCs/>
          <w:sz w:val="22"/>
          <w:szCs w:val="22"/>
        </w:rPr>
        <w:t>ALL independent schools using the MyEdBC platform will be accessing the Competency Based IEP format on June 8, 2022. </w:t>
      </w:r>
    </w:p>
    <w:p w14:paraId="3E29674C" w14:textId="77777777" w:rsidR="00D01795" w:rsidRPr="006863A0" w:rsidRDefault="00D01795" w:rsidP="00D01795">
      <w:pPr>
        <w:rPr>
          <w:rFonts w:ascii="Tahoma" w:hAnsi="Tahoma" w:cs="Tahoma"/>
          <w:sz w:val="22"/>
          <w:szCs w:val="22"/>
        </w:rPr>
      </w:pPr>
      <w:r w:rsidRPr="006863A0">
        <w:rPr>
          <w:rFonts w:ascii="Tahoma" w:hAnsi="Tahoma" w:cs="Tahoma"/>
          <w:sz w:val="22"/>
          <w:szCs w:val="22"/>
        </w:rPr>
        <w:t>Please note:</w:t>
      </w:r>
    </w:p>
    <w:p w14:paraId="556CA1B4" w14:textId="77777777" w:rsidR="00D01795" w:rsidRPr="006863A0" w:rsidRDefault="00D01795" w:rsidP="00D01795">
      <w:pPr>
        <w:pStyle w:val="NormalWeb"/>
        <w:spacing w:before="0" w:beforeAutospacing="0" w:after="0" w:afterAutospacing="0"/>
        <w:ind w:left="797"/>
        <w:rPr>
          <w:rFonts w:ascii="Tahoma" w:hAnsi="Tahoma" w:cs="Tahoma"/>
          <w:sz w:val="22"/>
          <w:szCs w:val="22"/>
        </w:rPr>
      </w:pPr>
      <w:r w:rsidRPr="006863A0">
        <w:rPr>
          <w:rFonts w:ascii="Tahoma" w:hAnsi="Tahoma" w:cs="Tahoma"/>
          <w:sz w:val="22"/>
          <w:szCs w:val="22"/>
        </w:rPr>
        <w:t>·         you will continue to be able to edit and print existing, traditionally formatted IEP's in MyEdBC after June 8</w:t>
      </w:r>
      <w:r w:rsidRPr="006863A0">
        <w:rPr>
          <w:rFonts w:ascii="Tahoma" w:hAnsi="Tahoma" w:cs="Tahoma"/>
          <w:sz w:val="22"/>
          <w:szCs w:val="22"/>
          <w:vertAlign w:val="superscript"/>
        </w:rPr>
        <w:t>th</w:t>
      </w:r>
      <w:r w:rsidRPr="006863A0">
        <w:rPr>
          <w:rFonts w:ascii="Tahoma" w:hAnsi="Tahoma" w:cs="Tahoma"/>
          <w:sz w:val="22"/>
          <w:szCs w:val="22"/>
        </w:rPr>
        <w:t>.</w:t>
      </w:r>
    </w:p>
    <w:p w14:paraId="43846117" w14:textId="77777777" w:rsidR="00D01795" w:rsidRPr="006863A0" w:rsidRDefault="00D01795" w:rsidP="00D01795">
      <w:pPr>
        <w:pStyle w:val="NormalWeb"/>
        <w:spacing w:before="0" w:beforeAutospacing="0" w:after="0" w:afterAutospacing="0"/>
        <w:ind w:left="797"/>
        <w:rPr>
          <w:rFonts w:ascii="Tahoma" w:hAnsi="Tahoma" w:cs="Tahoma"/>
          <w:sz w:val="22"/>
          <w:szCs w:val="22"/>
        </w:rPr>
      </w:pPr>
      <w:r w:rsidRPr="006863A0">
        <w:rPr>
          <w:rFonts w:ascii="Tahoma" w:hAnsi="Tahoma" w:cs="Tahoma"/>
          <w:sz w:val="22"/>
          <w:szCs w:val="22"/>
        </w:rPr>
        <w:t>·         you will </w:t>
      </w:r>
      <w:r w:rsidRPr="006863A0">
        <w:rPr>
          <w:rFonts w:ascii="Tahoma" w:hAnsi="Tahoma" w:cs="Tahoma"/>
          <w:b/>
          <w:bCs/>
          <w:sz w:val="22"/>
          <w:szCs w:val="22"/>
        </w:rPr>
        <w:t>NOT</w:t>
      </w:r>
      <w:r w:rsidRPr="006863A0">
        <w:rPr>
          <w:rFonts w:ascii="Tahoma" w:hAnsi="Tahoma" w:cs="Tahoma"/>
          <w:sz w:val="22"/>
          <w:szCs w:val="22"/>
        </w:rPr>
        <w:t> be able to create new IEP's for students using the traditional format in MyEdBC after June 8th (all new IEP's will use the competency based IEP format).</w:t>
      </w:r>
    </w:p>
    <w:p w14:paraId="488D7C02" w14:textId="77777777" w:rsidR="00D01795" w:rsidRPr="006863A0" w:rsidRDefault="00D01795" w:rsidP="00D01795">
      <w:pPr>
        <w:pStyle w:val="NormalWeb"/>
        <w:spacing w:before="0" w:beforeAutospacing="0" w:after="0" w:afterAutospacing="0"/>
        <w:ind w:left="797"/>
        <w:rPr>
          <w:rFonts w:ascii="Tahoma" w:hAnsi="Tahoma" w:cs="Tahoma"/>
          <w:sz w:val="22"/>
          <w:szCs w:val="22"/>
        </w:rPr>
      </w:pPr>
      <w:r w:rsidRPr="006863A0">
        <w:rPr>
          <w:rFonts w:ascii="Tahoma" w:hAnsi="Tahoma" w:cs="Tahoma"/>
          <w:sz w:val="22"/>
          <w:szCs w:val="22"/>
        </w:rPr>
        <w:t>·         If your school currently uses MyEdBC for student IEP's, please review this video to discover how this will impact your IEP practice: </w:t>
      </w:r>
      <w:hyperlink r:id="rId1281" w:tgtFrame="_blank" w:history="1">
        <w:r w:rsidRPr="006863A0">
          <w:rPr>
            <w:rStyle w:val="Hyperlink"/>
            <w:rFonts w:ascii="Tahoma" w:hAnsi="Tahoma" w:cs="Tahoma"/>
            <w:color w:val="0563C1"/>
            <w:sz w:val="22"/>
            <w:szCs w:val="22"/>
          </w:rPr>
          <w:t>https://bcsupportonline.com/playvideo.php?file=myedbc-ciep/2022/MyEdBC-Switching-CBIEP.mp4</w:t>
        </w:r>
      </w:hyperlink>
    </w:p>
    <w:p w14:paraId="76DB2B98" w14:textId="77777777" w:rsidR="00D01795" w:rsidRPr="006863A0" w:rsidRDefault="00D01795" w:rsidP="00D01795">
      <w:pPr>
        <w:rPr>
          <w:rFonts w:ascii="Tahoma" w:hAnsi="Tahoma" w:cs="Tahoma"/>
          <w:sz w:val="22"/>
          <w:szCs w:val="22"/>
        </w:rPr>
      </w:pPr>
      <w:r w:rsidRPr="006863A0">
        <w:rPr>
          <w:rFonts w:ascii="Tahoma" w:hAnsi="Tahoma" w:cs="Tahoma"/>
          <w:sz w:val="22"/>
          <w:szCs w:val="22"/>
        </w:rPr>
        <w:t>Furthermore, you can test the creation of IEP’s using the CB IEP format or see what your IEP environment will look like after the June 8</w:t>
      </w:r>
      <w:r w:rsidRPr="006863A0">
        <w:rPr>
          <w:rFonts w:ascii="Tahoma" w:hAnsi="Tahoma" w:cs="Tahoma"/>
          <w:sz w:val="22"/>
          <w:szCs w:val="22"/>
          <w:vertAlign w:val="superscript"/>
        </w:rPr>
        <w:t>th</w:t>
      </w:r>
      <w:r w:rsidRPr="006863A0">
        <w:rPr>
          <w:rFonts w:ascii="Tahoma" w:hAnsi="Tahoma" w:cs="Tahoma"/>
          <w:sz w:val="22"/>
          <w:szCs w:val="22"/>
        </w:rPr>
        <w:t> switch to CB IEP , by logging into the SD Test Environment:  </w:t>
      </w:r>
      <w:hyperlink r:id="rId1282" w:tgtFrame="_blank" w:history="1">
        <w:r w:rsidRPr="006863A0">
          <w:rPr>
            <w:rStyle w:val="Hyperlink"/>
            <w:rFonts w:ascii="Tahoma" w:hAnsi="Tahoma" w:cs="Tahoma"/>
            <w:color w:val="1155CC"/>
            <w:sz w:val="22"/>
            <w:szCs w:val="22"/>
          </w:rPr>
          <w:t>https://sdt.myeducation.gov.bc.ca/aspen/home.do</w:t>
        </w:r>
      </w:hyperlink>
      <w:r w:rsidRPr="006863A0">
        <w:rPr>
          <w:rFonts w:ascii="Tahoma" w:hAnsi="Tahoma" w:cs="Tahoma"/>
          <w:sz w:val="22"/>
          <w:szCs w:val="22"/>
        </w:rPr>
        <w:t> (if your account is disabled please submit a helpdesk ticket to get it enabled). </w:t>
      </w:r>
    </w:p>
    <w:p w14:paraId="51246260" w14:textId="77777777" w:rsidR="00D01795" w:rsidRPr="006863A0" w:rsidRDefault="00D01795" w:rsidP="00D01795">
      <w:pPr>
        <w:rPr>
          <w:rFonts w:ascii="Tahoma" w:hAnsi="Tahoma" w:cs="Tahoma"/>
          <w:sz w:val="22"/>
          <w:szCs w:val="22"/>
        </w:rPr>
      </w:pPr>
      <w:r w:rsidRPr="006863A0">
        <w:rPr>
          <w:rFonts w:ascii="Tahoma" w:hAnsi="Tahoma" w:cs="Tahoma"/>
          <w:sz w:val="22"/>
          <w:szCs w:val="22"/>
        </w:rPr>
        <w:t>Andrew Smit and his team have put together a number of resources, with the assistance from personnel on the CB IEP working group, to help your school become more familiar with the new CB IEP format: </w:t>
      </w:r>
      <w:hyperlink r:id="rId1283" w:tgtFrame="_blank" w:history="1">
        <w:r w:rsidRPr="006863A0">
          <w:rPr>
            <w:rStyle w:val="Hyperlink"/>
            <w:rFonts w:ascii="Tahoma" w:hAnsi="Tahoma" w:cs="Tahoma"/>
            <w:color w:val="1155CC"/>
            <w:sz w:val="22"/>
            <w:szCs w:val="22"/>
          </w:rPr>
          <w:t>https://bcsupportonline.com/ciep-training-resources.html</w:t>
        </w:r>
      </w:hyperlink>
    </w:p>
    <w:p w14:paraId="7BDED5F6" w14:textId="77777777" w:rsidR="00D01795" w:rsidRPr="006863A0" w:rsidRDefault="00D01795" w:rsidP="00D01795">
      <w:pPr>
        <w:rPr>
          <w:rFonts w:ascii="Tahoma" w:hAnsi="Tahoma" w:cs="Tahoma"/>
          <w:sz w:val="22"/>
          <w:szCs w:val="22"/>
        </w:rPr>
      </w:pPr>
      <w:r w:rsidRPr="006863A0">
        <w:rPr>
          <w:rFonts w:ascii="Tahoma" w:hAnsi="Tahoma" w:cs="Tahoma"/>
          <w:sz w:val="22"/>
          <w:szCs w:val="22"/>
        </w:rPr>
        <w:t>In addition, FISA will host a</w:t>
      </w:r>
      <w:r w:rsidRPr="006863A0">
        <w:rPr>
          <w:rFonts w:ascii="Tahoma" w:hAnsi="Tahoma" w:cs="Tahoma"/>
          <w:b/>
          <w:bCs/>
          <w:sz w:val="22"/>
          <w:szCs w:val="22"/>
        </w:rPr>
        <w:t> CB IEP training session for MyEdBC schools on May 11, 2022 at 3:00 PM.</w:t>
      </w:r>
      <w:r w:rsidRPr="006863A0">
        <w:rPr>
          <w:rFonts w:ascii="Tahoma" w:hAnsi="Tahoma" w:cs="Tahoma"/>
          <w:sz w:val="22"/>
          <w:szCs w:val="22"/>
        </w:rPr>
        <w:t> It is open to all independent schools intending to use the MyEdBC CB IEP format:</w:t>
      </w:r>
    </w:p>
    <w:p w14:paraId="2EC33D72" w14:textId="77777777" w:rsidR="00D01795" w:rsidRPr="006863A0" w:rsidRDefault="00000000" w:rsidP="00D01795">
      <w:pPr>
        <w:rPr>
          <w:rFonts w:ascii="Tahoma" w:hAnsi="Tahoma" w:cs="Tahoma"/>
          <w:sz w:val="22"/>
          <w:szCs w:val="22"/>
        </w:rPr>
      </w:pPr>
      <w:hyperlink r:id="rId1284" w:tgtFrame="_blank" w:history="1">
        <w:r w:rsidR="00D01795" w:rsidRPr="006863A0">
          <w:rPr>
            <w:rStyle w:val="Hyperlink"/>
            <w:rFonts w:ascii="Tahoma" w:hAnsi="Tahoma" w:cs="Tahoma"/>
            <w:color w:val="0563C1"/>
            <w:sz w:val="22"/>
            <w:szCs w:val="22"/>
          </w:rPr>
          <w:t>https://us02web.zoom.us/j/83834222106?pwd=ZGVjQzNSaDc3bE9GZkxnNWF5b0hYUT09</w:t>
        </w:r>
      </w:hyperlink>
    </w:p>
    <w:p w14:paraId="13191AA7" w14:textId="77777777" w:rsidR="00D01795" w:rsidRPr="006863A0" w:rsidRDefault="00D01795" w:rsidP="00D01795">
      <w:pPr>
        <w:rPr>
          <w:rFonts w:ascii="Tahoma" w:hAnsi="Tahoma" w:cs="Tahoma"/>
          <w:sz w:val="22"/>
          <w:szCs w:val="22"/>
        </w:rPr>
      </w:pPr>
      <w:r w:rsidRPr="006863A0">
        <w:rPr>
          <w:rFonts w:ascii="Tahoma" w:hAnsi="Tahoma" w:cs="Tahoma"/>
          <w:i/>
          <w:iCs/>
          <w:sz w:val="22"/>
          <w:szCs w:val="22"/>
        </w:rPr>
        <w:t>Note: There is </w:t>
      </w:r>
      <w:r w:rsidRPr="006863A0">
        <w:rPr>
          <w:rFonts w:ascii="Tahoma" w:hAnsi="Tahoma" w:cs="Tahoma"/>
          <w:i/>
          <w:iCs/>
          <w:sz w:val="22"/>
          <w:szCs w:val="22"/>
          <w:u w:val="single"/>
        </w:rPr>
        <w:t>no longer a capacity limit</w:t>
      </w:r>
      <w:r w:rsidRPr="006863A0">
        <w:rPr>
          <w:rFonts w:ascii="Tahoma" w:hAnsi="Tahoma" w:cs="Tahoma"/>
          <w:i/>
          <w:iCs/>
          <w:sz w:val="22"/>
          <w:szCs w:val="22"/>
        </w:rPr>
        <w:t> for this training session. Schools may choose to have multiple staff members register and attend. There will be lots of opportunity to ask questions during the session, but we anticipate many of your questions may be answered through a pre-session review of this document: </w:t>
      </w:r>
      <w:hyperlink r:id="rId1285" w:tgtFrame="_blank" w:history="1">
        <w:r w:rsidRPr="006863A0">
          <w:rPr>
            <w:rStyle w:val="Hyperlink"/>
            <w:rFonts w:ascii="Tahoma" w:hAnsi="Tahoma" w:cs="Tahoma"/>
            <w:i/>
            <w:iCs/>
            <w:color w:val="1155CC"/>
            <w:sz w:val="22"/>
            <w:szCs w:val="22"/>
          </w:rPr>
          <w:t>https://bcsupportonline.com/ciep-training-resources.html</w:t>
        </w:r>
      </w:hyperlink>
      <w:r w:rsidRPr="006863A0">
        <w:rPr>
          <w:rFonts w:ascii="Tahoma" w:hAnsi="Tahoma" w:cs="Tahoma"/>
          <w:i/>
          <w:iCs/>
          <w:color w:val="1155CC"/>
          <w:sz w:val="22"/>
          <w:szCs w:val="22"/>
          <w:u w:val="single"/>
        </w:rPr>
        <w:t> </w:t>
      </w:r>
      <w:r w:rsidRPr="006863A0">
        <w:rPr>
          <w:rFonts w:ascii="Tahoma" w:hAnsi="Tahoma" w:cs="Tahoma"/>
          <w:i/>
          <w:iCs/>
          <w:sz w:val="22"/>
          <w:szCs w:val="22"/>
        </w:rPr>
        <w:t> </w:t>
      </w:r>
      <w:bookmarkStart w:id="8" w:name="m_-4795274036133777490_m_657943927954154"/>
      <w:bookmarkEnd w:id="8"/>
    </w:p>
    <w:p w14:paraId="45204326" w14:textId="77777777" w:rsidR="00D01795" w:rsidRPr="006863A0" w:rsidRDefault="00D01795" w:rsidP="00D01795">
      <w:pPr>
        <w:rPr>
          <w:rFonts w:ascii="Tahoma" w:hAnsi="Tahoma" w:cs="Tahoma"/>
          <w:sz w:val="22"/>
          <w:szCs w:val="22"/>
        </w:rPr>
      </w:pPr>
      <w:r w:rsidRPr="006863A0">
        <w:rPr>
          <w:rFonts w:ascii="Tahoma" w:hAnsi="Tahoma" w:cs="Tahoma"/>
          <w:sz w:val="22"/>
          <w:szCs w:val="22"/>
        </w:rPr>
        <w:lastRenderedPageBreak/>
        <w:t>If you have any questions, please feel free to submit a helpdesk ticket or email </w:t>
      </w:r>
      <w:r w:rsidRPr="006863A0">
        <w:rPr>
          <w:rFonts w:ascii="Tahoma" w:hAnsi="Tahoma" w:cs="Tahoma"/>
          <w:color w:val="000000"/>
          <w:sz w:val="22"/>
          <w:szCs w:val="22"/>
        </w:rPr>
        <w:t>Andrew Smit (Independent School MyEdBC Project Manager) </w:t>
      </w:r>
      <w:hyperlink r:id="rId1286" w:tgtFrame="_blank" w:history="1">
        <w:r w:rsidRPr="006863A0">
          <w:rPr>
            <w:rStyle w:val="Hyperlink"/>
            <w:rFonts w:ascii="Tahoma" w:hAnsi="Tahoma" w:cs="Tahoma"/>
            <w:color w:val="0563C1"/>
            <w:sz w:val="22"/>
            <w:szCs w:val="22"/>
          </w:rPr>
          <w:t>andrewsmit@bcsupportonline.com</w:t>
        </w:r>
      </w:hyperlink>
      <w:r w:rsidRPr="006863A0">
        <w:rPr>
          <w:rFonts w:ascii="Tahoma" w:hAnsi="Tahoma" w:cs="Tahoma"/>
          <w:color w:val="000000"/>
          <w:sz w:val="22"/>
          <w:szCs w:val="22"/>
        </w:rPr>
        <w:t>  with your questions. </w:t>
      </w:r>
    </w:p>
    <w:p w14:paraId="01BCD16A" w14:textId="77777777" w:rsidR="00D01795" w:rsidRPr="006863A0" w:rsidRDefault="00D01795" w:rsidP="00D01795">
      <w:pPr>
        <w:rPr>
          <w:rFonts w:ascii="Tahoma" w:hAnsi="Tahoma" w:cs="Tahoma"/>
          <w:sz w:val="22"/>
          <w:szCs w:val="22"/>
        </w:rPr>
      </w:pPr>
      <w:r w:rsidRPr="006863A0">
        <w:rPr>
          <w:rFonts w:ascii="Tahoma" w:hAnsi="Tahoma" w:cs="Tahoma"/>
          <w:sz w:val="22"/>
          <w:szCs w:val="22"/>
        </w:rPr>
        <w:t> </w:t>
      </w:r>
    </w:p>
    <w:p w14:paraId="43BA835C" w14:textId="77777777" w:rsidR="00D01795" w:rsidRPr="006863A0" w:rsidRDefault="00D01795" w:rsidP="00D01795">
      <w:pPr>
        <w:rPr>
          <w:rFonts w:ascii="Tahoma" w:hAnsi="Tahoma" w:cs="Tahoma"/>
          <w:sz w:val="22"/>
          <w:szCs w:val="22"/>
        </w:rPr>
      </w:pPr>
    </w:p>
    <w:p w14:paraId="654E2E93" w14:textId="77777777" w:rsidR="00D01795" w:rsidRPr="006863A0" w:rsidRDefault="00D01795" w:rsidP="00D01795">
      <w:pPr>
        <w:rPr>
          <w:rFonts w:ascii="Tahoma" w:hAnsi="Tahoma" w:cs="Tahoma"/>
          <w:sz w:val="22"/>
          <w:szCs w:val="22"/>
        </w:rPr>
      </w:pPr>
      <w:r w:rsidRPr="006863A0">
        <w:rPr>
          <w:rFonts w:ascii="Tahoma" w:hAnsi="Tahoma" w:cs="Tahoma"/>
          <w:b/>
          <w:bCs/>
          <w:sz w:val="22"/>
          <w:szCs w:val="22"/>
          <w:u w:val="single"/>
        </w:rPr>
        <w:t>Compassionate Systems Leadership with Dr. Shirley Giroux</w:t>
      </w:r>
    </w:p>
    <w:p w14:paraId="035D9932" w14:textId="77777777" w:rsidR="00D01795" w:rsidRPr="006863A0" w:rsidRDefault="00D01795" w:rsidP="00D01795">
      <w:pPr>
        <w:spacing w:after="240"/>
        <w:rPr>
          <w:rFonts w:ascii="Tahoma" w:hAnsi="Tahoma" w:cs="Tahoma"/>
          <w:sz w:val="22"/>
          <w:szCs w:val="22"/>
        </w:rPr>
      </w:pPr>
      <w:r w:rsidRPr="006863A0">
        <w:rPr>
          <w:rFonts w:ascii="Tahoma" w:hAnsi="Tahoma" w:cs="Tahoma"/>
          <w:sz w:val="22"/>
          <w:szCs w:val="22"/>
        </w:rPr>
        <w:t>The Mental Health in Schools conference wrapped up earlier today. Among the esteemed panel of speakers was the familiar face of Dr. Shirley Giroux, who spoke on Compassionate Systems Leadership (CSL). If you are new to the world of CLS we encourage you to attend the fourth and final (for this year anyway) FISA webinar with Dr. Giroux.</w:t>
      </w:r>
    </w:p>
    <w:p w14:paraId="38CAB3D5" w14:textId="77777777" w:rsidR="00D01795" w:rsidRPr="006863A0" w:rsidRDefault="00D01795" w:rsidP="00D01795">
      <w:pPr>
        <w:rPr>
          <w:rFonts w:ascii="Tahoma" w:hAnsi="Tahoma" w:cs="Tahoma"/>
          <w:sz w:val="22"/>
          <w:szCs w:val="22"/>
        </w:rPr>
      </w:pPr>
      <w:r w:rsidRPr="006863A0">
        <w:rPr>
          <w:rFonts w:ascii="Tahoma" w:hAnsi="Tahoma" w:cs="Tahoma"/>
          <w:b/>
          <w:bCs/>
          <w:sz w:val="22"/>
          <w:szCs w:val="22"/>
          <w:shd w:val="clear" w:color="auto" w:fill="FFFF00"/>
        </w:rPr>
        <w:t>CLS webinar #4 – May 27, 2022, 9:00 -10:30 a.m. (PST)</w:t>
      </w:r>
    </w:p>
    <w:p w14:paraId="5361D3B6" w14:textId="77777777" w:rsidR="00D01795" w:rsidRPr="006863A0" w:rsidRDefault="00D01795" w:rsidP="00D01795">
      <w:pPr>
        <w:rPr>
          <w:rFonts w:ascii="Tahoma" w:hAnsi="Tahoma" w:cs="Tahoma"/>
          <w:sz w:val="22"/>
          <w:szCs w:val="22"/>
        </w:rPr>
      </w:pPr>
      <w:r w:rsidRPr="006863A0">
        <w:rPr>
          <w:rFonts w:ascii="Tahoma" w:hAnsi="Tahoma" w:cs="Tahoma"/>
          <w:b/>
          <w:bCs/>
          <w:sz w:val="22"/>
          <w:szCs w:val="22"/>
        </w:rPr>
        <w:t>Register </w:t>
      </w:r>
      <w:hyperlink r:id="rId1287" w:tgtFrame="_blank" w:history="1">
        <w:r w:rsidRPr="006863A0">
          <w:rPr>
            <w:rStyle w:val="Hyperlink"/>
            <w:rFonts w:ascii="Tahoma" w:hAnsi="Tahoma" w:cs="Tahoma"/>
            <w:b/>
            <w:bCs/>
            <w:sz w:val="22"/>
            <w:szCs w:val="22"/>
          </w:rPr>
          <w:t>HERE</w:t>
        </w:r>
      </w:hyperlink>
    </w:p>
    <w:p w14:paraId="6B03C515" w14:textId="77777777" w:rsidR="00D01795" w:rsidRPr="006863A0" w:rsidRDefault="00D01795" w:rsidP="00D01795">
      <w:pPr>
        <w:rPr>
          <w:rFonts w:ascii="Tahoma" w:hAnsi="Tahoma" w:cs="Tahoma"/>
          <w:sz w:val="22"/>
          <w:szCs w:val="22"/>
        </w:rPr>
      </w:pPr>
      <w:r w:rsidRPr="006863A0">
        <w:rPr>
          <w:rFonts w:ascii="Tahoma" w:hAnsi="Tahoma" w:cs="Tahoma"/>
          <w:b/>
          <w:bCs/>
          <w:sz w:val="22"/>
          <w:szCs w:val="22"/>
        </w:rPr>
        <w:t> </w:t>
      </w:r>
    </w:p>
    <w:p w14:paraId="0AAC99EA" w14:textId="77777777" w:rsidR="00D01795" w:rsidRPr="006863A0" w:rsidRDefault="00D01795" w:rsidP="00D01795">
      <w:pPr>
        <w:rPr>
          <w:rFonts w:ascii="Tahoma" w:hAnsi="Tahoma" w:cs="Tahoma"/>
          <w:sz w:val="22"/>
          <w:szCs w:val="22"/>
        </w:rPr>
      </w:pPr>
      <w:r w:rsidRPr="006863A0">
        <w:rPr>
          <w:rFonts w:ascii="Tahoma" w:hAnsi="Tahoma" w:cs="Tahoma"/>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6863A0">
        <w:rPr>
          <w:rFonts w:ascii="Tahoma" w:hAnsi="Tahoma" w:cs="Tahoma"/>
          <w:b/>
          <w:bCs/>
          <w:sz w:val="22"/>
          <w:szCs w:val="22"/>
        </w:rPr>
        <w:t>webinars 1-3 </w:t>
      </w:r>
      <w:r w:rsidRPr="006863A0">
        <w:rPr>
          <w:rFonts w:ascii="Tahoma" w:hAnsi="Tahoma" w:cs="Tahoma"/>
          <w:sz w:val="22"/>
          <w:szCs w:val="22"/>
        </w:rPr>
        <w:t>are available for viewing in the FISA video gallery </w:t>
      </w:r>
      <w:hyperlink r:id="rId1288" w:tgtFrame="_blank" w:history="1">
        <w:r w:rsidRPr="006863A0">
          <w:rPr>
            <w:rStyle w:val="Hyperlink"/>
            <w:rFonts w:ascii="Tahoma" w:hAnsi="Tahoma" w:cs="Tahoma"/>
            <w:b/>
            <w:bCs/>
            <w:color w:val="0563C1"/>
            <w:sz w:val="22"/>
            <w:szCs w:val="22"/>
          </w:rPr>
          <w:t>HERE</w:t>
        </w:r>
      </w:hyperlink>
      <w:r w:rsidRPr="006863A0">
        <w:rPr>
          <w:rFonts w:ascii="Tahoma" w:hAnsi="Tahoma" w:cs="Tahoma"/>
          <w:b/>
          <w:bCs/>
          <w:sz w:val="22"/>
          <w:szCs w:val="22"/>
        </w:rPr>
        <w:t>.</w:t>
      </w:r>
    </w:p>
    <w:p w14:paraId="1A994D0C" w14:textId="77777777" w:rsidR="00D01795" w:rsidRPr="006863A0" w:rsidRDefault="00D01795" w:rsidP="00D01795">
      <w:pPr>
        <w:pStyle w:val="NormalWeb"/>
        <w:spacing w:before="0" w:beforeAutospacing="0" w:after="0" w:afterAutospacing="0"/>
        <w:rPr>
          <w:rFonts w:ascii="Tahoma" w:hAnsi="Tahoma" w:cs="Tahoma"/>
          <w:sz w:val="22"/>
          <w:szCs w:val="22"/>
        </w:rPr>
      </w:pPr>
    </w:p>
    <w:p w14:paraId="062D9131" w14:textId="77777777" w:rsidR="00D01795" w:rsidRPr="006863A0" w:rsidRDefault="00D01795" w:rsidP="00D01795">
      <w:pPr>
        <w:rPr>
          <w:rFonts w:ascii="Tahoma" w:hAnsi="Tahoma" w:cs="Tahoma"/>
          <w:sz w:val="22"/>
          <w:szCs w:val="22"/>
        </w:rPr>
      </w:pPr>
      <w:r w:rsidRPr="006863A0">
        <w:rPr>
          <w:rFonts w:ascii="Tahoma" w:hAnsi="Tahoma" w:cs="Tahoma"/>
          <w:sz w:val="22"/>
          <w:szCs w:val="22"/>
        </w:rPr>
        <w:t> </w:t>
      </w:r>
    </w:p>
    <w:p w14:paraId="1D27B163"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b/>
          <w:bCs/>
          <w:color w:val="000000"/>
          <w:sz w:val="22"/>
          <w:szCs w:val="22"/>
          <w:u w:val="single"/>
        </w:rPr>
        <w:t>National Child and Youth Mental Health Day</w:t>
      </w:r>
    </w:p>
    <w:p w14:paraId="16CCD95E"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May 7th is about building caring connections between young people and the caring adults in their lives.  We know having caring, connected conversations can have a big impact on the mental health of children and youth.</w:t>
      </w:r>
    </w:p>
    <w:p w14:paraId="4BBB99AE"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As Founders of National Child &amp; Youth Mental Health Day in 2007, FamilySmart has been leading May 7th and creating opportunities for home, schools, communities and organizations to connect around our "I care about you" message.  We hope you will join us this year.</w:t>
      </w:r>
    </w:p>
    <w:p w14:paraId="77037A54"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See: </w:t>
      </w:r>
      <w:hyperlink r:id="rId1289" w:tgtFrame="_blank" w:history="1">
        <w:r w:rsidRPr="006863A0">
          <w:rPr>
            <w:rStyle w:val="Hyperlink"/>
            <w:rFonts w:ascii="Tahoma" w:hAnsi="Tahoma" w:cs="Tahoma"/>
            <w:color w:val="0563C1"/>
            <w:sz w:val="22"/>
            <w:szCs w:val="22"/>
          </w:rPr>
          <w:t>Family Smart Resources for Educators</w:t>
        </w:r>
      </w:hyperlink>
    </w:p>
    <w:p w14:paraId="5B78EBB7"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For information on virtual events on May 2-4 see: </w:t>
      </w:r>
      <w:hyperlink r:id="rId1290" w:tgtFrame="_blank" w:history="1">
        <w:r w:rsidRPr="006863A0">
          <w:rPr>
            <w:rStyle w:val="Hyperlink"/>
            <w:rFonts w:ascii="Tahoma" w:hAnsi="Tahoma" w:cs="Tahoma"/>
            <w:color w:val="0563C1"/>
            <w:sz w:val="22"/>
            <w:szCs w:val="22"/>
          </w:rPr>
          <w:t> Virtual Events for Parents &amp; Caring Adults</w:t>
        </w:r>
      </w:hyperlink>
    </w:p>
    <w:p w14:paraId="108D7CF7" w14:textId="1EFFC60E" w:rsidR="00CF399C" w:rsidRPr="006863A0" w:rsidRDefault="00CF399C" w:rsidP="007964D9">
      <w:pPr>
        <w:shd w:val="clear" w:color="auto" w:fill="FFFFFF"/>
        <w:rPr>
          <w:rFonts w:ascii="Tahoma" w:hAnsi="Tahoma" w:cs="Tahoma"/>
          <w:b/>
          <w:bCs/>
          <w:color w:val="000000"/>
          <w:sz w:val="22"/>
          <w:szCs w:val="22"/>
          <w:highlight w:val="yellow"/>
        </w:rPr>
      </w:pPr>
    </w:p>
    <w:p w14:paraId="555DD503" w14:textId="0BC1AA56" w:rsidR="00CF399C" w:rsidRPr="006863A0" w:rsidRDefault="00CF399C" w:rsidP="007964D9">
      <w:pPr>
        <w:shd w:val="clear" w:color="auto" w:fill="FFFFFF"/>
        <w:rPr>
          <w:rFonts w:ascii="Tahoma" w:hAnsi="Tahoma" w:cs="Tahoma"/>
          <w:b/>
          <w:bCs/>
          <w:color w:val="000000"/>
          <w:sz w:val="22"/>
          <w:szCs w:val="22"/>
          <w:highlight w:val="yellow"/>
        </w:rPr>
      </w:pPr>
    </w:p>
    <w:p w14:paraId="1FB05B58" w14:textId="77777777" w:rsidR="00CF399C" w:rsidRPr="006863A0" w:rsidRDefault="00CF399C" w:rsidP="007964D9">
      <w:pPr>
        <w:shd w:val="clear" w:color="auto" w:fill="FFFFFF"/>
        <w:rPr>
          <w:rFonts w:ascii="Tahoma" w:hAnsi="Tahoma" w:cs="Tahoma"/>
          <w:b/>
          <w:bCs/>
          <w:color w:val="000000"/>
          <w:sz w:val="22"/>
          <w:szCs w:val="22"/>
          <w:highlight w:val="yellow"/>
        </w:rPr>
      </w:pPr>
    </w:p>
    <w:p w14:paraId="22ABEF0B"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April 29, 2022</w:t>
      </w:r>
    </w:p>
    <w:p w14:paraId="38FE425A" w14:textId="77777777" w:rsidR="00CF399C" w:rsidRPr="006863A0" w:rsidRDefault="00CF399C" w:rsidP="00CF399C">
      <w:pPr>
        <w:shd w:val="clear" w:color="auto" w:fill="FFFFFF"/>
        <w:rPr>
          <w:rFonts w:ascii="Tahoma" w:hAnsi="Tahoma" w:cs="Tahoma"/>
          <w:color w:val="222222"/>
        </w:rPr>
      </w:pPr>
    </w:p>
    <w:p w14:paraId="0D4449DE"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000000"/>
          <w:sz w:val="22"/>
          <w:szCs w:val="22"/>
          <w:u w:val="single"/>
        </w:rPr>
        <w:t>FISA Fast Facts</w:t>
      </w:r>
    </w:p>
    <w:p w14:paraId="0FD294F4" w14:textId="77777777" w:rsidR="00CF399C" w:rsidRPr="006863A0" w:rsidRDefault="00CF399C" w:rsidP="00CF399C">
      <w:pPr>
        <w:shd w:val="clear" w:color="auto" w:fill="FFFFFF"/>
        <w:textAlignment w:val="baseline"/>
        <w:rPr>
          <w:rFonts w:ascii="Tahoma" w:hAnsi="Tahoma" w:cs="Tahoma"/>
          <w:color w:val="222222"/>
        </w:rPr>
      </w:pPr>
      <w:r w:rsidRPr="006863A0">
        <w:rPr>
          <w:rFonts w:ascii="Tahoma" w:hAnsi="Tahoma" w:cs="Tahoma"/>
          <w:color w:val="000000"/>
          <w:sz w:val="22"/>
          <w:szCs w:val="22"/>
        </w:rPr>
        <w:t>As an indicator of how COVID influenced student choice for different learning delivery models, in the 2019 - 20 school year there were a total of </w:t>
      </w:r>
      <w:r w:rsidRPr="006863A0">
        <w:rPr>
          <w:rFonts w:ascii="Tahoma" w:hAnsi="Tahoma" w:cs="Tahoma"/>
          <w:b/>
          <w:bCs/>
          <w:color w:val="000000"/>
          <w:sz w:val="22"/>
          <w:szCs w:val="22"/>
        </w:rPr>
        <w:t>2,455</w:t>
      </w:r>
      <w:r w:rsidRPr="006863A0">
        <w:rPr>
          <w:rFonts w:ascii="Tahoma" w:hAnsi="Tahoma" w:cs="Tahoma"/>
          <w:color w:val="000000"/>
          <w:sz w:val="22"/>
          <w:szCs w:val="22"/>
        </w:rPr>
        <w:t> registered homeschoolers in the province. In the 2020 – 21 school year that number more than doubled to </w:t>
      </w:r>
      <w:r w:rsidRPr="006863A0">
        <w:rPr>
          <w:rFonts w:ascii="Tahoma" w:hAnsi="Tahoma" w:cs="Tahoma"/>
          <w:b/>
          <w:bCs/>
          <w:color w:val="000000"/>
          <w:sz w:val="22"/>
          <w:szCs w:val="22"/>
        </w:rPr>
        <w:t>5,548</w:t>
      </w:r>
      <w:r w:rsidRPr="006863A0">
        <w:rPr>
          <w:rFonts w:ascii="Tahoma" w:hAnsi="Tahoma" w:cs="Tahoma"/>
          <w:color w:val="000000"/>
          <w:sz w:val="22"/>
          <w:szCs w:val="22"/>
        </w:rPr>
        <w:t> students.</w:t>
      </w:r>
    </w:p>
    <w:p w14:paraId="1CA91D2C" w14:textId="77777777" w:rsidR="00CF399C" w:rsidRPr="006863A0" w:rsidRDefault="00CF399C" w:rsidP="00CF399C">
      <w:pPr>
        <w:shd w:val="clear" w:color="auto" w:fill="FFFFFF"/>
        <w:spacing w:after="120" w:line="288" w:lineRule="atLeast"/>
        <w:rPr>
          <w:rFonts w:ascii="Tahoma" w:hAnsi="Tahoma" w:cs="Tahoma"/>
          <w:color w:val="222222"/>
        </w:rPr>
      </w:pPr>
      <w:r w:rsidRPr="006863A0">
        <w:rPr>
          <w:rFonts w:ascii="Tahoma" w:hAnsi="Tahoma" w:cs="Tahoma"/>
          <w:color w:val="FF0000"/>
          <w:sz w:val="22"/>
          <w:szCs w:val="22"/>
        </w:rPr>
        <w:t> </w:t>
      </w:r>
    </w:p>
    <w:p w14:paraId="1ED0F43B" w14:textId="77777777" w:rsidR="00CF399C" w:rsidRPr="006863A0" w:rsidRDefault="00CF399C" w:rsidP="00CF399C">
      <w:pPr>
        <w:shd w:val="clear" w:color="auto" w:fill="FFFFFF"/>
        <w:spacing w:line="288" w:lineRule="atLeast"/>
        <w:rPr>
          <w:rFonts w:ascii="Tahoma" w:hAnsi="Tahoma" w:cs="Tahoma"/>
          <w:color w:val="2222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51364DB4" w14:textId="77777777" w:rsidR="00CF399C" w:rsidRPr="006863A0" w:rsidRDefault="00CF399C" w:rsidP="00CF399C">
      <w:pPr>
        <w:shd w:val="clear" w:color="auto" w:fill="FFFFFF"/>
        <w:spacing w:line="288" w:lineRule="atLeast"/>
        <w:rPr>
          <w:rFonts w:ascii="Tahoma" w:hAnsi="Tahoma" w:cs="Tahoma"/>
          <w:color w:val="222222"/>
        </w:rPr>
      </w:pPr>
      <w:r w:rsidRPr="006863A0">
        <w:rPr>
          <w:rFonts w:ascii="Tahoma" w:hAnsi="Tahoma" w:cs="Tahoma"/>
          <w:color w:val="000000"/>
          <w:sz w:val="22"/>
          <w:szCs w:val="22"/>
        </w:rPr>
        <w:t>At the most recent Steering Committee meeting the </w:t>
      </w:r>
      <w:r w:rsidRPr="006863A0">
        <w:rPr>
          <w:rStyle w:val="il"/>
          <w:rFonts w:ascii="Tahoma" w:hAnsi="Tahoma" w:cs="Tahoma"/>
          <w:color w:val="000000"/>
          <w:sz w:val="22"/>
          <w:szCs w:val="22"/>
        </w:rPr>
        <w:t>update</w:t>
      </w:r>
      <w:r w:rsidRPr="006863A0">
        <w:rPr>
          <w:rFonts w:ascii="Tahoma" w:hAnsi="Tahoma" w:cs="Tahoma"/>
          <w:color w:val="000000"/>
          <w:sz w:val="22"/>
          <w:szCs w:val="22"/>
        </w:rPr>
        <w:t> from the BCCDC confirmed there is a measured upward trend in COVID cases but the lagging indicators (hospitalizations) are not trending to the same magnitude. As expected, versions of Omicron are the prevalent variant and in general are presenting with less severe health outcomes for most of the population – but special care and attention continues to be recommended for those vulnerable to respiratory diseases.  </w:t>
      </w:r>
    </w:p>
    <w:p w14:paraId="2B4FDD2A" w14:textId="77777777" w:rsidR="00CF399C" w:rsidRPr="006863A0" w:rsidRDefault="00CF399C" w:rsidP="00CF399C">
      <w:pPr>
        <w:shd w:val="clear" w:color="auto" w:fill="FFFFFF"/>
        <w:spacing w:line="288" w:lineRule="atLeast"/>
        <w:rPr>
          <w:rFonts w:ascii="Tahoma" w:hAnsi="Tahoma" w:cs="Tahoma"/>
          <w:color w:val="222222"/>
        </w:rPr>
      </w:pPr>
      <w:r w:rsidRPr="006863A0">
        <w:rPr>
          <w:rFonts w:ascii="Tahoma" w:hAnsi="Tahoma" w:cs="Tahoma"/>
          <w:color w:val="222222"/>
          <w:sz w:val="22"/>
          <w:szCs w:val="22"/>
        </w:rPr>
        <w:lastRenderedPageBreak/>
        <w:t> </w:t>
      </w:r>
    </w:p>
    <w:p w14:paraId="31E467E1" w14:textId="77777777" w:rsidR="00CF399C" w:rsidRPr="006863A0" w:rsidRDefault="00CF399C" w:rsidP="00CF399C">
      <w:pPr>
        <w:shd w:val="clear" w:color="auto" w:fill="FFFFFF"/>
        <w:spacing w:line="288" w:lineRule="atLeast"/>
        <w:rPr>
          <w:rFonts w:ascii="Tahoma" w:hAnsi="Tahoma" w:cs="Tahoma"/>
          <w:color w:val="222222"/>
        </w:rPr>
      </w:pPr>
      <w:r w:rsidRPr="006863A0">
        <w:rPr>
          <w:rFonts w:ascii="Tahoma" w:hAnsi="Tahoma" w:cs="Tahoma"/>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w:t>
      </w:r>
    </w:p>
    <w:p w14:paraId="2271F17D" w14:textId="77777777" w:rsidR="00CF399C" w:rsidRPr="006863A0" w:rsidRDefault="00CF399C" w:rsidP="00CF399C">
      <w:pPr>
        <w:shd w:val="clear" w:color="auto" w:fill="FFFFFF"/>
        <w:spacing w:after="240" w:line="288" w:lineRule="atLeast"/>
        <w:rPr>
          <w:rFonts w:ascii="Tahoma" w:hAnsi="Tahoma" w:cs="Tahoma"/>
          <w:color w:val="222222"/>
        </w:rPr>
      </w:pPr>
      <w:r w:rsidRPr="006863A0">
        <w:rPr>
          <w:rFonts w:ascii="Tahoma" w:hAnsi="Tahoma" w:cs="Tahoma"/>
          <w:color w:val="222222"/>
          <w:sz w:val="22"/>
          <w:szCs w:val="22"/>
        </w:rPr>
        <w:t> </w:t>
      </w:r>
    </w:p>
    <w:p w14:paraId="084A1E95"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222222"/>
          <w:sz w:val="22"/>
          <w:szCs w:val="22"/>
          <w:u w:val="single"/>
        </w:rPr>
        <w:t>For Independent Schools using MyEdBC for IEP's</w:t>
      </w:r>
      <w:r w:rsidRPr="006863A0">
        <w:rPr>
          <w:rFonts w:ascii="Tahoma" w:hAnsi="Tahoma" w:cs="Tahoma"/>
          <w:b/>
          <w:bCs/>
          <w:color w:val="222222"/>
          <w:sz w:val="22"/>
          <w:szCs w:val="22"/>
          <w:u w:val="single"/>
        </w:rPr>
        <w:br/>
      </w:r>
      <w:r w:rsidRPr="006863A0">
        <w:rPr>
          <w:rFonts w:ascii="Tahoma" w:hAnsi="Tahoma" w:cs="Tahoma"/>
          <w:color w:val="222222"/>
          <w:sz w:val="22"/>
          <w:szCs w:val="22"/>
        </w:rPr>
        <w:t>If your school is currently using MyEdBC for recording IEP's, this information is very important. If your school is thinking about using Competency Based IEP's (CB IEP) in MyEdBC, this information might be useful as well. </w:t>
      </w:r>
    </w:p>
    <w:p w14:paraId="1E83E943"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We are pleased to announce, based on demand from independent schools and the competency-based emphasis of the BC curriculum, that </w:t>
      </w:r>
      <w:r w:rsidRPr="006863A0">
        <w:rPr>
          <w:rFonts w:ascii="Tahoma" w:hAnsi="Tahoma" w:cs="Tahoma"/>
          <w:b/>
          <w:bCs/>
          <w:color w:val="222222"/>
          <w:sz w:val="22"/>
          <w:szCs w:val="22"/>
        </w:rPr>
        <w:t>ALL independent schools using the MyEdBC platform will be accessing the Competency Based IEP format on June 8, 2022. </w:t>
      </w:r>
    </w:p>
    <w:p w14:paraId="45986C7B"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Please note:</w:t>
      </w:r>
    </w:p>
    <w:p w14:paraId="03868CEB" w14:textId="77777777" w:rsidR="00CF399C" w:rsidRPr="006863A0" w:rsidRDefault="00CF399C" w:rsidP="00CF399C">
      <w:pPr>
        <w:pStyle w:val="NormalWeb"/>
        <w:shd w:val="clear" w:color="auto" w:fill="FFFFFF"/>
        <w:spacing w:before="0" w:beforeAutospacing="0" w:after="0" w:afterAutospacing="0"/>
        <w:ind w:left="797"/>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222222"/>
          <w:sz w:val="22"/>
          <w:szCs w:val="22"/>
        </w:rPr>
        <w:t>you will continue to be able to edit and print existing, traditionally formatted IEP's in MyEdBC after June 8</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5BD8CBDE" w14:textId="77777777" w:rsidR="00CF399C" w:rsidRPr="006863A0" w:rsidRDefault="00CF399C" w:rsidP="00CF399C">
      <w:pPr>
        <w:pStyle w:val="NormalWeb"/>
        <w:shd w:val="clear" w:color="auto" w:fill="FFFFFF"/>
        <w:spacing w:before="0" w:beforeAutospacing="0" w:after="0" w:afterAutospacing="0"/>
        <w:ind w:left="797"/>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222222"/>
          <w:sz w:val="22"/>
          <w:szCs w:val="22"/>
        </w:rPr>
        <w:t>you will </w:t>
      </w:r>
      <w:r w:rsidRPr="006863A0">
        <w:rPr>
          <w:rFonts w:ascii="Tahoma" w:hAnsi="Tahoma" w:cs="Tahoma"/>
          <w:b/>
          <w:bCs/>
          <w:color w:val="222222"/>
          <w:sz w:val="22"/>
          <w:szCs w:val="22"/>
        </w:rPr>
        <w:t>NOT</w:t>
      </w:r>
      <w:r w:rsidRPr="006863A0">
        <w:rPr>
          <w:rFonts w:ascii="Tahoma" w:hAnsi="Tahoma" w:cs="Tahoma"/>
          <w:color w:val="222222"/>
          <w:sz w:val="22"/>
          <w:szCs w:val="22"/>
        </w:rPr>
        <w:t> be able to create new IEP's for students using the traditional format in MyEdBC after June 8th (all new IEP's will use the competency based IEP format).</w:t>
      </w:r>
    </w:p>
    <w:p w14:paraId="2711DBD7" w14:textId="77777777" w:rsidR="00CF399C" w:rsidRPr="006863A0" w:rsidRDefault="00CF399C" w:rsidP="00CF399C">
      <w:pPr>
        <w:pStyle w:val="NormalWeb"/>
        <w:shd w:val="clear" w:color="auto" w:fill="FFFFFF"/>
        <w:spacing w:before="0" w:beforeAutospacing="0" w:after="0" w:afterAutospacing="0"/>
        <w:ind w:left="797"/>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222222"/>
          <w:sz w:val="22"/>
          <w:szCs w:val="22"/>
        </w:rPr>
        <w:t>If your school currently uses MyEdBC for student IEP's, please review this video to discover how this will impact your IEP practice: </w:t>
      </w:r>
      <w:hyperlink r:id="rId1291" w:tgtFrame="_blank" w:history="1">
        <w:r w:rsidRPr="006863A0">
          <w:rPr>
            <w:rStyle w:val="Hyperlink"/>
            <w:rFonts w:ascii="Tahoma" w:hAnsi="Tahoma" w:cs="Tahoma"/>
            <w:color w:val="0563C1"/>
            <w:sz w:val="22"/>
            <w:szCs w:val="22"/>
          </w:rPr>
          <w:t>https://bcsupportonline.com/playvideo.php?file=myedbc-ciep/2022/MyEdBC-Switching-CBIEP.mp4</w:t>
        </w:r>
      </w:hyperlink>
    </w:p>
    <w:p w14:paraId="732B98ED"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Furthermore, you can test the creation of IEP’s using the CB IEP format or see what your IEP environment will look like after the June 8</w:t>
      </w:r>
      <w:r w:rsidRPr="006863A0">
        <w:rPr>
          <w:rFonts w:ascii="Tahoma" w:hAnsi="Tahoma" w:cs="Tahoma"/>
          <w:color w:val="222222"/>
          <w:sz w:val="22"/>
          <w:szCs w:val="22"/>
          <w:vertAlign w:val="superscript"/>
        </w:rPr>
        <w:t>th</w:t>
      </w:r>
      <w:r w:rsidRPr="006863A0">
        <w:rPr>
          <w:rFonts w:ascii="Tahoma" w:hAnsi="Tahoma" w:cs="Tahoma"/>
          <w:color w:val="222222"/>
          <w:sz w:val="22"/>
          <w:szCs w:val="22"/>
        </w:rPr>
        <w:t> switch to CB IEP , by logging into the SD Test Environment:  </w:t>
      </w:r>
      <w:hyperlink r:id="rId1292" w:tgtFrame="_blank" w:history="1">
        <w:r w:rsidRPr="006863A0">
          <w:rPr>
            <w:rStyle w:val="Hyperlink"/>
            <w:rFonts w:ascii="Tahoma" w:hAnsi="Tahoma" w:cs="Tahoma"/>
            <w:color w:val="1155CC"/>
            <w:sz w:val="22"/>
            <w:szCs w:val="22"/>
          </w:rPr>
          <w:t>https://sdt.myeducation.gov.bc.ca/aspen/home.do</w:t>
        </w:r>
      </w:hyperlink>
      <w:r w:rsidRPr="006863A0">
        <w:rPr>
          <w:rFonts w:ascii="Tahoma" w:hAnsi="Tahoma" w:cs="Tahoma"/>
          <w:color w:val="222222"/>
          <w:sz w:val="22"/>
          <w:szCs w:val="22"/>
        </w:rPr>
        <w:t> (if your account is disabled please submit a helpdesk ticket to get it enabled). </w:t>
      </w:r>
    </w:p>
    <w:p w14:paraId="6A96A36C"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Andrew Smit and his team have put together a number of resources, with the assistance from personnel on the CB IEP working group, to help your school become more familiar with the new CB IEP format: </w:t>
      </w:r>
      <w:hyperlink r:id="rId1293" w:tgtFrame="_blank" w:history="1">
        <w:r w:rsidRPr="006863A0">
          <w:rPr>
            <w:rStyle w:val="Hyperlink"/>
            <w:rFonts w:ascii="Tahoma" w:hAnsi="Tahoma" w:cs="Tahoma"/>
            <w:color w:val="1155CC"/>
            <w:sz w:val="22"/>
            <w:szCs w:val="22"/>
          </w:rPr>
          <w:t>https://bcsupportonline.com/ciep-training-resources.html</w:t>
        </w:r>
      </w:hyperlink>
    </w:p>
    <w:p w14:paraId="300852A8"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In addition, FISA will host a</w:t>
      </w:r>
      <w:r w:rsidRPr="006863A0">
        <w:rPr>
          <w:rFonts w:ascii="Tahoma" w:hAnsi="Tahoma" w:cs="Tahoma"/>
          <w:b/>
          <w:bCs/>
          <w:color w:val="222222"/>
          <w:sz w:val="22"/>
          <w:szCs w:val="22"/>
        </w:rPr>
        <w:t> CB IEP training session for MyEdBC schools on May 11, 2022 at 3:00 PM.</w:t>
      </w:r>
      <w:r w:rsidRPr="006863A0">
        <w:rPr>
          <w:rFonts w:ascii="Tahoma" w:hAnsi="Tahoma" w:cs="Tahoma"/>
          <w:color w:val="222222"/>
          <w:sz w:val="22"/>
          <w:szCs w:val="22"/>
        </w:rPr>
        <w:t> It is open to all independent schools intending to use the MyEdBC CB IEP format:</w:t>
      </w:r>
    </w:p>
    <w:p w14:paraId="4A57CA80" w14:textId="77777777" w:rsidR="00CF399C" w:rsidRPr="006863A0" w:rsidRDefault="00000000" w:rsidP="00CF399C">
      <w:pPr>
        <w:shd w:val="clear" w:color="auto" w:fill="FFFFFF"/>
        <w:rPr>
          <w:rFonts w:ascii="Tahoma" w:hAnsi="Tahoma" w:cs="Tahoma"/>
          <w:color w:val="222222"/>
        </w:rPr>
      </w:pPr>
      <w:hyperlink r:id="rId1294" w:tgtFrame="_blank" w:history="1">
        <w:r w:rsidR="00CF399C" w:rsidRPr="006863A0">
          <w:rPr>
            <w:rStyle w:val="Hyperlink"/>
            <w:rFonts w:ascii="Tahoma" w:hAnsi="Tahoma" w:cs="Tahoma"/>
            <w:color w:val="0563C1"/>
            <w:sz w:val="22"/>
            <w:szCs w:val="22"/>
          </w:rPr>
          <w:t>https://us02web.zoom.us/j/83834222106?pwd=ZGVjQzNSaDc3bE9GZkxnNWF5b0hYUT09</w:t>
        </w:r>
      </w:hyperlink>
    </w:p>
    <w:p w14:paraId="250077AE" w14:textId="77777777" w:rsidR="00CF399C" w:rsidRPr="006863A0" w:rsidRDefault="00CF399C" w:rsidP="00CF399C">
      <w:pPr>
        <w:shd w:val="clear" w:color="auto" w:fill="FFFFFF"/>
        <w:rPr>
          <w:rFonts w:ascii="Tahoma" w:hAnsi="Tahoma" w:cs="Tahoma"/>
          <w:color w:val="222222"/>
        </w:rPr>
      </w:pPr>
      <w:r w:rsidRPr="006863A0">
        <w:rPr>
          <w:rFonts w:ascii="Tahoma" w:hAnsi="Tahoma" w:cs="Tahoma"/>
          <w:i/>
          <w:iCs/>
          <w:color w:val="222222"/>
          <w:sz w:val="22"/>
          <w:szCs w:val="22"/>
        </w:rPr>
        <w:t>There is only capacity for 100 seats in our Zoom room, so if each school could limit their registrations to </w:t>
      </w:r>
      <w:r w:rsidRPr="006863A0">
        <w:rPr>
          <w:rFonts w:ascii="Tahoma" w:hAnsi="Tahoma" w:cs="Tahoma"/>
          <w:b/>
          <w:bCs/>
          <w:i/>
          <w:iCs/>
          <w:color w:val="222222"/>
          <w:sz w:val="22"/>
          <w:szCs w:val="22"/>
        </w:rPr>
        <w:t>ONE </w:t>
      </w:r>
      <w:r w:rsidRPr="006863A0">
        <w:rPr>
          <w:rFonts w:ascii="Tahoma" w:hAnsi="Tahoma" w:cs="Tahoma"/>
          <w:i/>
          <w:iCs/>
          <w:color w:val="222222"/>
          <w:sz w:val="22"/>
          <w:szCs w:val="22"/>
        </w:rPr>
        <w:t>that would be helpful. For larger school audiences, consider sharing the feed (a larger screen or projector) as this will allow the maximum number of schools to participate. There will be lots of opportunity to ask questions during the session, but we anticipate many of your questions may be answered through a pre-session review of this document: </w:t>
      </w:r>
      <w:hyperlink r:id="rId1295" w:tgtFrame="_blank" w:history="1">
        <w:r w:rsidRPr="006863A0">
          <w:rPr>
            <w:rStyle w:val="Hyperlink"/>
            <w:rFonts w:ascii="Tahoma" w:hAnsi="Tahoma" w:cs="Tahoma"/>
            <w:i/>
            <w:iCs/>
            <w:color w:val="1155CC"/>
            <w:sz w:val="22"/>
            <w:szCs w:val="22"/>
          </w:rPr>
          <w:t>https://bcsupportonline.com/ciep-training-resources.html</w:t>
        </w:r>
      </w:hyperlink>
      <w:r w:rsidRPr="006863A0">
        <w:rPr>
          <w:rFonts w:ascii="Tahoma" w:hAnsi="Tahoma" w:cs="Tahoma"/>
          <w:i/>
          <w:iCs/>
          <w:color w:val="1155CC"/>
          <w:sz w:val="22"/>
          <w:szCs w:val="22"/>
          <w:u w:val="single"/>
        </w:rPr>
        <w:t> </w:t>
      </w:r>
      <w:r w:rsidRPr="006863A0">
        <w:rPr>
          <w:rFonts w:ascii="Tahoma" w:hAnsi="Tahoma" w:cs="Tahoma"/>
          <w:i/>
          <w:iCs/>
          <w:color w:val="222222"/>
          <w:sz w:val="22"/>
          <w:szCs w:val="22"/>
        </w:rPr>
        <w:t> </w:t>
      </w:r>
      <w:bookmarkStart w:id="9" w:name="m_2642915243869343346__Hlk102135126"/>
      <w:bookmarkEnd w:id="9"/>
    </w:p>
    <w:p w14:paraId="1DFC0642" w14:textId="77777777" w:rsidR="00CF399C" w:rsidRPr="006863A0" w:rsidRDefault="00CF399C" w:rsidP="00CF399C">
      <w:pPr>
        <w:shd w:val="clear" w:color="auto" w:fill="FFFFFF"/>
        <w:spacing w:after="240"/>
        <w:rPr>
          <w:rFonts w:ascii="Tahoma" w:hAnsi="Tahoma" w:cs="Tahoma"/>
          <w:color w:val="222222"/>
        </w:rPr>
      </w:pPr>
      <w:r w:rsidRPr="006863A0">
        <w:rPr>
          <w:rFonts w:ascii="Tahoma" w:hAnsi="Tahoma" w:cs="Tahoma"/>
          <w:color w:val="222222"/>
          <w:sz w:val="22"/>
          <w:szCs w:val="22"/>
        </w:rPr>
        <w:t>If you have any questions, please feel free to submit a help-desk ticket or email </w:t>
      </w:r>
      <w:r w:rsidRPr="006863A0">
        <w:rPr>
          <w:rFonts w:ascii="Tahoma" w:hAnsi="Tahoma" w:cs="Tahoma"/>
          <w:color w:val="000000"/>
          <w:sz w:val="22"/>
          <w:szCs w:val="22"/>
        </w:rPr>
        <w:t>Andrew Smit (Independent School MyEdBC Project Manager) </w:t>
      </w:r>
      <w:hyperlink r:id="rId1296" w:tgtFrame="_blank" w:history="1">
        <w:r w:rsidRPr="006863A0">
          <w:rPr>
            <w:rStyle w:val="Hyperlink"/>
            <w:rFonts w:ascii="Tahoma" w:hAnsi="Tahoma" w:cs="Tahoma"/>
            <w:color w:val="0563C1"/>
            <w:sz w:val="22"/>
            <w:szCs w:val="22"/>
          </w:rPr>
          <w:t>andrewsmit@bcsupportonline.com</w:t>
        </w:r>
      </w:hyperlink>
      <w:r w:rsidRPr="006863A0">
        <w:rPr>
          <w:rFonts w:ascii="Tahoma" w:hAnsi="Tahoma" w:cs="Tahoma"/>
          <w:color w:val="000000"/>
          <w:sz w:val="22"/>
          <w:szCs w:val="22"/>
        </w:rPr>
        <w:t>  with your questions. </w:t>
      </w:r>
    </w:p>
    <w:p w14:paraId="6888E6B8"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b/>
          <w:bCs/>
          <w:color w:val="000000"/>
          <w:sz w:val="22"/>
          <w:szCs w:val="22"/>
          <w:u w:val="single"/>
        </w:rPr>
        <w:t>Make a Future (MaF)</w:t>
      </w:r>
      <w:r w:rsidRPr="006863A0">
        <w:rPr>
          <w:rFonts w:ascii="Tahoma" w:hAnsi="Tahoma" w:cs="Tahoma"/>
          <w:b/>
          <w:bCs/>
          <w:color w:val="000000"/>
          <w:sz w:val="22"/>
          <w:szCs w:val="22"/>
          <w:u w:val="single"/>
        </w:rPr>
        <w:br/>
      </w:r>
      <w:r w:rsidRPr="006863A0">
        <w:rPr>
          <w:rFonts w:ascii="Tahoma" w:hAnsi="Tahoma" w:cs="Tahoma"/>
          <w:color w:val="000000"/>
          <w:sz w:val="22"/>
          <w:szCs w:val="22"/>
        </w:rPr>
        <w:t>For the independent schools that have accessed </w:t>
      </w:r>
      <w:hyperlink r:id="rId1297" w:tgtFrame="_blank" w:history="1">
        <w:r w:rsidRPr="006863A0">
          <w:rPr>
            <w:rStyle w:val="Hyperlink"/>
            <w:rFonts w:ascii="Tahoma" w:hAnsi="Tahoma" w:cs="Tahoma"/>
            <w:color w:val="4472C4"/>
            <w:sz w:val="22"/>
            <w:szCs w:val="22"/>
          </w:rPr>
          <w:t>Make a Future</w:t>
        </w:r>
      </w:hyperlink>
      <w:r w:rsidRPr="006863A0">
        <w:rPr>
          <w:rFonts w:ascii="Tahoma" w:hAnsi="Tahoma" w:cs="Tahoma"/>
          <w:color w:val="4472C4"/>
          <w:sz w:val="22"/>
          <w:szCs w:val="22"/>
        </w:rPr>
        <w:t> </w:t>
      </w:r>
      <w:r w:rsidRPr="006863A0">
        <w:rPr>
          <w:rFonts w:ascii="Tahoma" w:hAnsi="Tahoma" w:cs="Tahoma"/>
          <w:color w:val="000000"/>
          <w:sz w:val="22"/>
          <w:szCs w:val="22"/>
        </w:rPr>
        <w:t xml:space="preserve">to support their staff recruitment efforts, the original 3-year contract expired as of April 1, 2022. FISA has engaged with MaF to provide an additional 3-year agreement for independent schools that choose to use </w:t>
      </w:r>
      <w:r w:rsidRPr="006863A0">
        <w:rPr>
          <w:rFonts w:ascii="Tahoma" w:hAnsi="Tahoma" w:cs="Tahoma"/>
          <w:color w:val="000000"/>
          <w:sz w:val="22"/>
          <w:szCs w:val="22"/>
        </w:rPr>
        <w:lastRenderedPageBreak/>
        <w:t>their services. FISA has negotiated a one-time 4.5% increase in the MaF fee, to provide fee rate security for the duration of the 3-year agreement. Attached to this email is the Website License and Service Agreement, Schedule A. </w:t>
      </w:r>
    </w:p>
    <w:p w14:paraId="67080B64"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Independent schools interested in continuing their relationship with MaF, or schools that are looking to initiate MaF services, will have until </w:t>
      </w:r>
      <w:r w:rsidRPr="006863A0">
        <w:rPr>
          <w:rFonts w:ascii="Tahoma" w:hAnsi="Tahoma" w:cs="Tahoma"/>
          <w:b/>
          <w:bCs/>
          <w:color w:val="000000"/>
          <w:sz w:val="22"/>
          <w:szCs w:val="22"/>
        </w:rPr>
        <w:t>May 6th</w:t>
      </w:r>
      <w:r w:rsidRPr="006863A0">
        <w:rPr>
          <w:rFonts w:ascii="Tahoma" w:hAnsi="Tahoma" w:cs="Tahoma"/>
          <w:color w:val="000000"/>
          <w:sz w:val="22"/>
          <w:szCs w:val="22"/>
        </w:rPr>
        <w:t> to sign a new agreement without a late on-boarding fee.  </w:t>
      </w:r>
    </w:p>
    <w:p w14:paraId="3AA9E068"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1298" w:tgtFrame="_blank" w:history="1">
        <w:r w:rsidRPr="006863A0">
          <w:rPr>
            <w:rStyle w:val="Hyperlink"/>
            <w:rFonts w:ascii="Tahoma" w:hAnsi="Tahoma" w:cs="Tahoma"/>
            <w:color w:val="0563C1"/>
            <w:sz w:val="22"/>
            <w:szCs w:val="22"/>
          </w:rPr>
          <w:t>www.makeafuture.ca</w:t>
        </w:r>
      </w:hyperlink>
      <w:r w:rsidRPr="006863A0">
        <w:rPr>
          <w:rFonts w:ascii="Tahoma" w:hAnsi="Tahoma" w:cs="Tahoma"/>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2212D0E5"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The cost for </w:t>
      </w:r>
      <w:r w:rsidRPr="006863A0">
        <w:rPr>
          <w:rFonts w:ascii="Tahoma" w:hAnsi="Tahoma" w:cs="Tahoma"/>
          <w:b/>
          <w:bCs/>
          <w:color w:val="000000"/>
          <w:sz w:val="22"/>
          <w:szCs w:val="22"/>
          <w:u w:val="single"/>
        </w:rPr>
        <w:t>FISA members</w:t>
      </w:r>
      <w:r w:rsidRPr="006863A0">
        <w:rPr>
          <w:rFonts w:ascii="Tahoma" w:hAnsi="Tahoma" w:cs="Tahoma"/>
          <w:color w:val="000000"/>
          <w:sz w:val="22"/>
          <w:szCs w:val="22"/>
        </w:rPr>
        <w:t> signing for Make a Future services will be </w:t>
      </w:r>
      <w:r w:rsidRPr="006863A0">
        <w:rPr>
          <w:rFonts w:ascii="Tahoma" w:hAnsi="Tahoma" w:cs="Tahoma"/>
          <w:b/>
          <w:bCs/>
          <w:color w:val="000000"/>
          <w:sz w:val="22"/>
          <w:szCs w:val="22"/>
        </w:rPr>
        <w:t>$3.92</w:t>
      </w:r>
      <w:r w:rsidRPr="006863A0">
        <w:rPr>
          <w:rFonts w:ascii="Tahoma" w:hAnsi="Tahoma" w:cs="Tahoma"/>
          <w:color w:val="000000"/>
          <w:sz w:val="22"/>
          <w:szCs w:val="22"/>
        </w:rPr>
        <w:t> per student FTE (plus GST), or $300 minimum fee (plus GST). If you wish to sign up, please email Andrew </w:t>
      </w:r>
      <w:hyperlink r:id="rId1299" w:tgtFrame="_blank" w:history="1">
        <w:r w:rsidRPr="006863A0">
          <w:rPr>
            <w:rStyle w:val="Hyperlink"/>
            <w:rFonts w:ascii="Tahoma" w:hAnsi="Tahoma" w:cs="Tahoma"/>
            <w:color w:val="0563C1"/>
            <w:sz w:val="22"/>
            <w:szCs w:val="22"/>
          </w:rPr>
          <w:t>andrewj@makeafuture.ca</w:t>
        </w:r>
      </w:hyperlink>
      <w:r w:rsidRPr="006863A0">
        <w:rPr>
          <w:rFonts w:ascii="Tahoma" w:hAnsi="Tahoma" w:cs="Tahoma"/>
          <w:color w:val="000000"/>
          <w:sz w:val="22"/>
          <w:szCs w:val="22"/>
        </w:rPr>
        <w:t> before </w:t>
      </w:r>
      <w:r w:rsidRPr="006863A0">
        <w:rPr>
          <w:rFonts w:ascii="Tahoma" w:hAnsi="Tahoma" w:cs="Tahoma"/>
          <w:b/>
          <w:bCs/>
          <w:color w:val="000000"/>
          <w:sz w:val="22"/>
          <w:szCs w:val="22"/>
        </w:rPr>
        <w:t>May 6, 2022</w:t>
      </w:r>
      <w:r w:rsidRPr="006863A0">
        <w:rPr>
          <w:rFonts w:ascii="Tahoma" w:hAnsi="Tahoma" w:cs="Tahoma"/>
          <w:color w:val="000000"/>
          <w:sz w:val="22"/>
          <w:szCs w:val="22"/>
        </w:rPr>
        <w:t> to not incur the late on-boarding fee of $100.</w:t>
      </w:r>
    </w:p>
    <w:p w14:paraId="46E4B63C"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For </w:t>
      </w:r>
      <w:r w:rsidRPr="006863A0">
        <w:rPr>
          <w:rFonts w:ascii="Tahoma" w:hAnsi="Tahoma" w:cs="Tahoma"/>
          <w:b/>
          <w:bCs/>
          <w:color w:val="000000"/>
          <w:sz w:val="22"/>
          <w:szCs w:val="22"/>
          <w:u w:val="single"/>
        </w:rPr>
        <w:t>non-FISA members</w:t>
      </w:r>
      <w:r w:rsidRPr="006863A0">
        <w:rPr>
          <w:rFonts w:ascii="Tahoma" w:hAnsi="Tahoma" w:cs="Tahoma"/>
          <w:color w:val="000000"/>
          <w:sz w:val="22"/>
          <w:szCs w:val="22"/>
          <w:u w:val="single"/>
        </w:rPr>
        <w:t>,</w:t>
      </w:r>
      <w:r w:rsidRPr="006863A0">
        <w:rPr>
          <w:rFonts w:ascii="Tahoma" w:hAnsi="Tahoma" w:cs="Tahoma"/>
          <w:color w:val="000000"/>
          <w:sz w:val="22"/>
          <w:szCs w:val="22"/>
        </w:rPr>
        <w:t> you will not benefit from FISA/MaF’s negotiated fee schedule and annual service rates will be determined by Make a Future. </w:t>
      </w:r>
    </w:p>
    <w:p w14:paraId="4F2FFBDB"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As for</w:t>
      </w:r>
      <w:r w:rsidRPr="006863A0">
        <w:rPr>
          <w:rFonts w:ascii="Tahoma" w:hAnsi="Tahoma" w:cs="Tahoma"/>
          <w:b/>
          <w:bCs/>
          <w:color w:val="000000"/>
          <w:sz w:val="22"/>
          <w:szCs w:val="22"/>
        </w:rPr>
        <w:t> </w:t>
      </w:r>
      <w:r w:rsidRPr="006863A0">
        <w:rPr>
          <w:rFonts w:ascii="Tahoma" w:hAnsi="Tahoma" w:cs="Tahoma"/>
          <w:b/>
          <w:bCs/>
          <w:color w:val="000000"/>
          <w:sz w:val="22"/>
          <w:szCs w:val="22"/>
          <w:u w:val="single"/>
        </w:rPr>
        <w:t>CIS schools</w:t>
      </w:r>
      <w:r w:rsidRPr="006863A0">
        <w:rPr>
          <w:rFonts w:ascii="Tahoma" w:hAnsi="Tahoma" w:cs="Tahoma"/>
          <w:color w:val="000000"/>
          <w:sz w:val="22"/>
          <w:szCs w:val="22"/>
        </w:rPr>
        <w:t> please contact your school's Superintendent regarding the rates available to your Diocese.</w:t>
      </w:r>
    </w:p>
    <w:p w14:paraId="7EDDD526"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Please note that FISA will be collecting these fees on behalf of Make a Future and cheques must be payable to FISA BC.</w:t>
      </w:r>
    </w:p>
    <w:p w14:paraId="1F4715C8"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 </w:t>
      </w:r>
    </w:p>
    <w:p w14:paraId="051B609E"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222222"/>
          <w:sz w:val="22"/>
          <w:szCs w:val="22"/>
          <w:u w:val="single"/>
        </w:rPr>
        <w:t>Compassionate Systems Leadership with Dr. Shirley Giroux</w:t>
      </w:r>
    </w:p>
    <w:p w14:paraId="06564167"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3617C224"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87FC1FC"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841B164"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000000"/>
          <w:sz w:val="22"/>
          <w:szCs w:val="22"/>
        </w:rPr>
        <w:t> </w:t>
      </w:r>
    </w:p>
    <w:p w14:paraId="3B3F4928"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222222"/>
          <w:sz w:val="22"/>
          <w:szCs w:val="22"/>
          <w:shd w:val="clear" w:color="auto" w:fill="FFFF00"/>
        </w:rPr>
        <w:t>CLS webinar #3 – May 3, 2022, 9:00 -10:30 a.m. (PST) Check link</w:t>
      </w:r>
    </w:p>
    <w:p w14:paraId="05E658BB"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222222"/>
          <w:sz w:val="22"/>
          <w:szCs w:val="22"/>
          <w:shd w:val="clear" w:color="auto" w:fill="FFFF00"/>
        </w:rPr>
        <w:t>Register </w:t>
      </w:r>
      <w:hyperlink r:id="rId1300" w:tgtFrame="_blank" w:history="1">
        <w:r w:rsidRPr="006863A0">
          <w:rPr>
            <w:rStyle w:val="Hyperlink"/>
            <w:rFonts w:ascii="Tahoma" w:hAnsi="Tahoma" w:cs="Tahoma"/>
            <w:b/>
            <w:bCs/>
            <w:sz w:val="22"/>
            <w:szCs w:val="22"/>
            <w:shd w:val="clear" w:color="auto" w:fill="FFFF00"/>
          </w:rPr>
          <w:t>HERE</w:t>
        </w:r>
      </w:hyperlink>
    </w:p>
    <w:p w14:paraId="70E69F33" w14:textId="77777777" w:rsidR="00CF399C" w:rsidRPr="006863A0" w:rsidRDefault="00CF399C" w:rsidP="00CF399C">
      <w:pPr>
        <w:shd w:val="clear" w:color="auto" w:fill="FFFFFF"/>
        <w:rPr>
          <w:rFonts w:ascii="Tahoma" w:hAnsi="Tahoma" w:cs="Tahoma"/>
          <w:color w:val="222222"/>
        </w:rPr>
      </w:pPr>
    </w:p>
    <w:p w14:paraId="5A765A3E"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222222"/>
          <w:sz w:val="22"/>
          <w:szCs w:val="22"/>
          <w:shd w:val="clear" w:color="auto" w:fill="FFFF00"/>
        </w:rPr>
        <w:lastRenderedPageBreak/>
        <w:t>CLS webinar #4 – May 27, 2022, 9:00 -10:30 a.m. (PST) Check link</w:t>
      </w:r>
    </w:p>
    <w:p w14:paraId="0970D9F6" w14:textId="42297C48" w:rsidR="00CF399C" w:rsidRPr="006863A0" w:rsidRDefault="00CF399C" w:rsidP="00CF399C">
      <w:pPr>
        <w:shd w:val="clear" w:color="auto" w:fill="FFFFFF"/>
        <w:spacing w:after="240"/>
        <w:rPr>
          <w:rStyle w:val="Hyperlink"/>
          <w:rFonts w:ascii="Tahoma" w:hAnsi="Tahoma" w:cs="Tahoma"/>
          <w:b/>
          <w:bCs/>
          <w:sz w:val="22"/>
          <w:szCs w:val="22"/>
          <w:shd w:val="clear" w:color="auto" w:fill="FFFF00"/>
        </w:rPr>
      </w:pPr>
      <w:r w:rsidRPr="006863A0">
        <w:rPr>
          <w:rFonts w:ascii="Tahoma" w:hAnsi="Tahoma" w:cs="Tahoma"/>
          <w:b/>
          <w:bCs/>
          <w:color w:val="222222"/>
          <w:sz w:val="22"/>
          <w:szCs w:val="22"/>
          <w:shd w:val="clear" w:color="auto" w:fill="FFFF00"/>
        </w:rPr>
        <w:t>Register </w:t>
      </w:r>
      <w:hyperlink r:id="rId1301" w:tgtFrame="_blank" w:history="1">
        <w:r w:rsidRPr="006863A0">
          <w:rPr>
            <w:rStyle w:val="Hyperlink"/>
            <w:rFonts w:ascii="Tahoma" w:hAnsi="Tahoma" w:cs="Tahoma"/>
            <w:b/>
            <w:bCs/>
            <w:sz w:val="22"/>
            <w:szCs w:val="22"/>
            <w:shd w:val="clear" w:color="auto" w:fill="FFFF00"/>
          </w:rPr>
          <w:t>HERE</w:t>
        </w:r>
      </w:hyperlink>
    </w:p>
    <w:p w14:paraId="0B02C7DB" w14:textId="77777777" w:rsidR="00EE7FF3" w:rsidRPr="006863A0" w:rsidRDefault="00EE7FF3" w:rsidP="00EE7FF3">
      <w:pPr>
        <w:shd w:val="clear" w:color="auto" w:fill="FFFFFF"/>
        <w:rPr>
          <w:rFonts w:ascii="Tahoma" w:hAnsi="Tahoma" w:cs="Tahoma"/>
          <w:color w:val="222222"/>
        </w:rPr>
      </w:pPr>
      <w:r w:rsidRPr="006863A0">
        <w:rPr>
          <w:rFonts w:ascii="Tahoma" w:hAnsi="Tahoma" w:cs="Tahoma"/>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4C91A8BA" w14:textId="77777777" w:rsidR="00EE7FF3" w:rsidRPr="006863A0" w:rsidRDefault="00EE7FF3" w:rsidP="00CF399C">
      <w:pPr>
        <w:shd w:val="clear" w:color="auto" w:fill="FFFFFF"/>
        <w:spacing w:after="240"/>
        <w:rPr>
          <w:rFonts w:ascii="Tahoma" w:hAnsi="Tahoma" w:cs="Tahoma"/>
          <w:color w:val="222222"/>
        </w:rPr>
      </w:pPr>
    </w:p>
    <w:p w14:paraId="49667940"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6863A0">
        <w:rPr>
          <w:rFonts w:ascii="Tahoma" w:hAnsi="Tahoma" w:cs="Tahoma"/>
          <w:b/>
          <w:bCs/>
          <w:color w:val="222222"/>
          <w:sz w:val="22"/>
          <w:szCs w:val="22"/>
        </w:rPr>
        <w:t>webinar #1</w:t>
      </w:r>
      <w:r w:rsidRPr="006863A0">
        <w:rPr>
          <w:rFonts w:ascii="Tahoma" w:hAnsi="Tahoma" w:cs="Tahoma"/>
          <w:color w:val="222222"/>
          <w:sz w:val="22"/>
          <w:szCs w:val="22"/>
        </w:rPr>
        <w:t> and </w:t>
      </w:r>
      <w:r w:rsidRPr="006863A0">
        <w:rPr>
          <w:rFonts w:ascii="Tahoma" w:hAnsi="Tahoma" w:cs="Tahoma"/>
          <w:b/>
          <w:bCs/>
          <w:color w:val="222222"/>
          <w:sz w:val="22"/>
          <w:szCs w:val="22"/>
        </w:rPr>
        <w:t>#2 </w:t>
      </w:r>
      <w:r w:rsidRPr="006863A0">
        <w:rPr>
          <w:rFonts w:ascii="Tahoma" w:hAnsi="Tahoma" w:cs="Tahoma"/>
          <w:color w:val="222222"/>
          <w:sz w:val="22"/>
          <w:szCs w:val="22"/>
        </w:rPr>
        <w:t>are available for viewing in the FISA video gallery </w:t>
      </w:r>
      <w:hyperlink r:id="rId1302"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222222"/>
          <w:sz w:val="22"/>
          <w:szCs w:val="22"/>
        </w:rPr>
        <w:t>.</w:t>
      </w:r>
    </w:p>
    <w:p w14:paraId="7B465FA4" w14:textId="77777777" w:rsidR="00CF399C" w:rsidRPr="006863A0" w:rsidRDefault="00CF399C" w:rsidP="00CF399C">
      <w:pPr>
        <w:pStyle w:val="NormalWeb"/>
        <w:shd w:val="clear" w:color="auto" w:fill="FFFFFF"/>
        <w:spacing w:before="0" w:beforeAutospacing="0" w:after="240" w:afterAutospacing="0"/>
        <w:rPr>
          <w:rFonts w:ascii="Tahoma" w:hAnsi="Tahoma" w:cs="Tahoma"/>
          <w:color w:val="222222"/>
        </w:rPr>
      </w:pPr>
    </w:p>
    <w:p w14:paraId="55D01D26"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i/>
          <w:iCs/>
          <w:color w:val="222222"/>
          <w:sz w:val="22"/>
          <w:szCs w:val="22"/>
          <w:u w:val="single"/>
        </w:rPr>
        <w:t>Erase </w:t>
      </w:r>
      <w:r w:rsidRPr="006863A0">
        <w:rPr>
          <w:rFonts w:ascii="Tahoma" w:hAnsi="Tahoma" w:cs="Tahoma"/>
          <w:b/>
          <w:bCs/>
          <w:color w:val="222222"/>
          <w:sz w:val="22"/>
          <w:szCs w:val="22"/>
          <w:u w:val="single"/>
        </w:rPr>
        <w:t>Training Sessions</w:t>
      </w:r>
    </w:p>
    <w:p w14:paraId="2BFB1D56"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Space remains available for the May </w:t>
      </w:r>
      <w:r w:rsidRPr="006863A0">
        <w:rPr>
          <w:rFonts w:ascii="Tahoma" w:hAnsi="Tahoma" w:cs="Tahoma"/>
          <w:i/>
          <w:iCs/>
          <w:color w:val="222222"/>
          <w:sz w:val="22"/>
          <w:szCs w:val="22"/>
        </w:rPr>
        <w:t>Overview of the VTRA &amp; DTA Protocols</w:t>
      </w:r>
      <w:r w:rsidRPr="006863A0">
        <w:rPr>
          <w:rFonts w:ascii="Tahoma" w:hAnsi="Tahoma" w:cs="Tahoma"/>
          <w:color w:val="222222"/>
          <w:sz w:val="22"/>
          <w:szCs w:val="22"/>
        </w:rPr>
        <w:t> virtual training sessions. This is the erase session that meets independent school inspection requirements.</w:t>
      </w:r>
    </w:p>
    <w:p w14:paraId="5BA1409C" w14:textId="77777777" w:rsidR="00CF399C" w:rsidRPr="006863A0" w:rsidRDefault="00CF399C" w:rsidP="00CF399C">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hyperlink r:id="rId1303" w:tgtFrame="_blank" w:history="1">
        <w:r w:rsidRPr="006863A0">
          <w:rPr>
            <w:rStyle w:val="Hyperlink"/>
            <w:rFonts w:ascii="Tahoma" w:hAnsi="Tahoma" w:cs="Tahoma"/>
            <w:sz w:val="22"/>
            <w:szCs w:val="22"/>
          </w:rPr>
          <w:t>Overview of the Provincial VTRA &amp; DTA - May 5, 2022</w:t>
        </w:r>
      </w:hyperlink>
    </w:p>
    <w:p w14:paraId="54388EBE" w14:textId="77777777" w:rsidR="00CF399C" w:rsidRPr="006863A0" w:rsidRDefault="00CF399C" w:rsidP="00CF399C">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hyperlink r:id="rId1304" w:tgtFrame="_blank" w:history="1">
        <w:r w:rsidRPr="006863A0">
          <w:rPr>
            <w:rStyle w:val="Hyperlink"/>
            <w:rFonts w:ascii="Tahoma" w:hAnsi="Tahoma" w:cs="Tahoma"/>
            <w:sz w:val="22"/>
            <w:szCs w:val="22"/>
          </w:rPr>
          <w:t>Overview of the Provincial VTRA &amp; DTA - May 31, 2022</w:t>
        </w:r>
      </w:hyperlink>
    </w:p>
    <w:p w14:paraId="18C8E259"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 </w:t>
      </w:r>
    </w:p>
    <w:p w14:paraId="6DA02335"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There are several optional </w:t>
      </w:r>
      <w:r w:rsidRPr="006863A0">
        <w:rPr>
          <w:rFonts w:ascii="Tahoma" w:hAnsi="Tahoma" w:cs="Tahoma"/>
          <w:i/>
          <w:iCs/>
          <w:color w:val="222222"/>
          <w:sz w:val="22"/>
          <w:szCs w:val="22"/>
        </w:rPr>
        <w:t>erase </w:t>
      </w:r>
      <w:r w:rsidRPr="006863A0">
        <w:rPr>
          <w:rFonts w:ascii="Tahoma" w:hAnsi="Tahoma" w:cs="Tahoma"/>
          <w:color w:val="222222"/>
          <w:sz w:val="22"/>
          <w:szCs w:val="22"/>
        </w:rPr>
        <w:t>opportunities listed in the training</w:t>
      </w:r>
      <w:r w:rsidRPr="006863A0">
        <w:rPr>
          <w:rFonts w:ascii="Tahoma" w:hAnsi="Tahoma" w:cs="Tahoma"/>
          <w:i/>
          <w:iCs/>
          <w:color w:val="222222"/>
          <w:sz w:val="22"/>
          <w:szCs w:val="22"/>
        </w:rPr>
        <w:t> </w:t>
      </w:r>
      <w:r w:rsidRPr="006863A0">
        <w:rPr>
          <w:rFonts w:ascii="Tahoma" w:hAnsi="Tahoma" w:cs="Tahoma"/>
          <w:color w:val="222222"/>
          <w:sz w:val="22"/>
          <w:szCs w:val="22"/>
        </w:rPr>
        <w:t>schedule available </w:t>
      </w:r>
      <w:hyperlink r:id="rId1305"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33738EE8" w14:textId="77777777" w:rsidR="00CF399C" w:rsidRPr="006863A0" w:rsidRDefault="00CF399C" w:rsidP="00CF399C">
      <w:pPr>
        <w:shd w:val="clear" w:color="auto" w:fill="FFFFFF"/>
        <w:spacing w:after="240"/>
        <w:rPr>
          <w:rFonts w:ascii="Tahoma" w:hAnsi="Tahoma" w:cs="Tahoma"/>
          <w:color w:val="222222"/>
        </w:rPr>
      </w:pPr>
      <w:r w:rsidRPr="006863A0">
        <w:rPr>
          <w:rFonts w:ascii="Tahoma" w:hAnsi="Tahoma" w:cs="Tahoma"/>
          <w:color w:val="222222"/>
          <w:sz w:val="22"/>
          <w:szCs w:val="22"/>
        </w:rPr>
        <w:t> </w:t>
      </w:r>
    </w:p>
    <w:p w14:paraId="733E2E6C" w14:textId="77777777" w:rsidR="00CF399C" w:rsidRPr="006863A0" w:rsidRDefault="00CF399C" w:rsidP="00CF399C">
      <w:pPr>
        <w:shd w:val="clear" w:color="auto" w:fill="FFFFFF"/>
        <w:spacing w:line="288" w:lineRule="atLeast"/>
        <w:rPr>
          <w:rFonts w:ascii="Tahoma" w:hAnsi="Tahoma" w:cs="Tahoma"/>
          <w:color w:val="222222"/>
        </w:rPr>
      </w:pPr>
      <w:r w:rsidRPr="006863A0">
        <w:rPr>
          <w:rFonts w:ascii="Tahoma" w:hAnsi="Tahoma" w:cs="Tahoma"/>
          <w:b/>
          <w:bCs/>
          <w:color w:val="000000"/>
          <w:sz w:val="22"/>
          <w:szCs w:val="22"/>
          <w:u w:val="single"/>
        </w:rPr>
        <w:t>BC School Sports</w:t>
      </w:r>
      <w:r w:rsidRPr="006863A0">
        <w:rPr>
          <w:rFonts w:ascii="Tahoma" w:hAnsi="Tahoma" w:cs="Tahoma"/>
          <w:color w:val="000000"/>
          <w:sz w:val="22"/>
          <w:szCs w:val="22"/>
        </w:rPr>
        <w:b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4PM</w:t>
      </w:r>
      <w:r w:rsidRPr="006863A0">
        <w:rPr>
          <w:rFonts w:ascii="Tahoma" w:hAnsi="Tahoma" w:cs="Tahoma"/>
          <w:color w:val="000000"/>
          <w:sz w:val="22"/>
          <w:szCs w:val="22"/>
        </w:rPr>
        <w:t>. The Scholarship package can be found </w:t>
      </w:r>
      <w:hyperlink r:id="rId1306" w:tgtFrame="_blank" w:history="1">
        <w:r w:rsidRPr="006863A0">
          <w:rPr>
            <w:rStyle w:val="Hyperlink"/>
            <w:rFonts w:ascii="Tahoma" w:hAnsi="Tahoma" w:cs="Tahoma"/>
            <w:b/>
            <w:bCs/>
            <w:color w:val="0070C0"/>
            <w:sz w:val="22"/>
            <w:szCs w:val="22"/>
          </w:rPr>
          <w:t>HERE</w:t>
        </w:r>
      </w:hyperlink>
      <w:r w:rsidRPr="006863A0">
        <w:rPr>
          <w:rFonts w:ascii="Tahoma" w:hAnsi="Tahoma" w:cs="Tahoma"/>
          <w:color w:val="000000"/>
          <w:sz w:val="22"/>
          <w:szCs w:val="22"/>
        </w:rPr>
        <w:t>.</w:t>
      </w:r>
    </w:p>
    <w:p w14:paraId="15365817" w14:textId="77777777" w:rsidR="00CF399C" w:rsidRPr="006863A0" w:rsidRDefault="00CF399C" w:rsidP="00CF399C">
      <w:pPr>
        <w:shd w:val="clear" w:color="auto" w:fill="FFFFFF"/>
        <w:rPr>
          <w:rFonts w:ascii="Tahoma" w:hAnsi="Tahoma" w:cs="Tahoma"/>
          <w:b/>
          <w:bCs/>
          <w:color w:val="000000"/>
          <w:sz w:val="22"/>
          <w:szCs w:val="22"/>
          <w:highlight w:val="yellow"/>
        </w:rPr>
      </w:pPr>
    </w:p>
    <w:p w14:paraId="466A2C2F" w14:textId="77777777" w:rsidR="00CF399C" w:rsidRPr="006863A0" w:rsidRDefault="00CF399C" w:rsidP="00CF399C">
      <w:pPr>
        <w:shd w:val="clear" w:color="auto" w:fill="FFFFFF"/>
        <w:rPr>
          <w:rFonts w:ascii="Tahoma" w:hAnsi="Tahoma" w:cs="Tahoma"/>
          <w:b/>
          <w:bCs/>
          <w:color w:val="000000"/>
          <w:sz w:val="22"/>
          <w:szCs w:val="22"/>
          <w:highlight w:val="yellow"/>
        </w:rPr>
      </w:pPr>
    </w:p>
    <w:p w14:paraId="67FFE150" w14:textId="77777777" w:rsidR="00CF399C" w:rsidRPr="006863A0" w:rsidRDefault="00CF399C" w:rsidP="00CF399C">
      <w:pPr>
        <w:shd w:val="clear" w:color="auto" w:fill="FFFFFF"/>
        <w:rPr>
          <w:rFonts w:ascii="Tahoma" w:hAnsi="Tahoma" w:cs="Tahoma"/>
          <w:b/>
          <w:bCs/>
          <w:color w:val="000000"/>
          <w:sz w:val="22"/>
          <w:szCs w:val="22"/>
          <w:highlight w:val="yellow"/>
        </w:rPr>
      </w:pPr>
    </w:p>
    <w:p w14:paraId="6E4119C2" w14:textId="722DF43E" w:rsidR="00CF399C" w:rsidRPr="006863A0" w:rsidRDefault="00CF399C" w:rsidP="00CF399C">
      <w:pPr>
        <w:shd w:val="clear" w:color="auto" w:fill="FFFFFF"/>
        <w:rPr>
          <w:rFonts w:ascii="Tahoma" w:hAnsi="Tahoma" w:cs="Tahoma"/>
          <w:b/>
          <w:bCs/>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April 22, 2022</w:t>
      </w:r>
    </w:p>
    <w:p w14:paraId="528626DB" w14:textId="77777777" w:rsidR="00CF399C" w:rsidRPr="006863A0" w:rsidRDefault="00CF399C" w:rsidP="00CF399C">
      <w:pPr>
        <w:shd w:val="clear" w:color="auto" w:fill="FFFFFF"/>
        <w:rPr>
          <w:rFonts w:ascii="Tahoma" w:hAnsi="Tahoma" w:cs="Tahoma"/>
          <w:color w:val="222222"/>
          <w:sz w:val="22"/>
          <w:szCs w:val="22"/>
        </w:rPr>
      </w:pPr>
    </w:p>
    <w:p w14:paraId="7F8D714D"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70409DB1" w14:textId="77777777" w:rsidR="00CF399C" w:rsidRPr="006863A0" w:rsidRDefault="00CF399C" w:rsidP="00CF399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In the 1986 - 87 school year there were a total of </w:t>
      </w:r>
      <w:r w:rsidRPr="006863A0">
        <w:rPr>
          <w:rFonts w:ascii="Tahoma" w:hAnsi="Tahoma" w:cs="Tahoma"/>
          <w:b/>
          <w:bCs/>
          <w:color w:val="000000"/>
          <w:sz w:val="22"/>
          <w:szCs w:val="22"/>
        </w:rPr>
        <w:t>301</w:t>
      </w:r>
      <w:r w:rsidRPr="006863A0">
        <w:rPr>
          <w:rFonts w:ascii="Tahoma" w:hAnsi="Tahoma" w:cs="Tahoma"/>
          <w:color w:val="000000"/>
          <w:sz w:val="22"/>
          <w:szCs w:val="22"/>
        </w:rPr>
        <w:t> independent schools in BC and </w:t>
      </w:r>
      <w:r w:rsidRPr="006863A0">
        <w:rPr>
          <w:rFonts w:ascii="Tahoma" w:hAnsi="Tahoma" w:cs="Tahoma"/>
          <w:b/>
          <w:bCs/>
          <w:color w:val="000000"/>
          <w:sz w:val="22"/>
          <w:szCs w:val="22"/>
        </w:rPr>
        <w:t>171</w:t>
      </w:r>
      <w:r w:rsidRPr="006863A0">
        <w:rPr>
          <w:rFonts w:ascii="Tahoma" w:hAnsi="Tahoma" w:cs="Tahoma"/>
          <w:color w:val="000000"/>
          <w:sz w:val="22"/>
          <w:szCs w:val="22"/>
        </w:rPr>
        <w:t> (over half) of these schools were not FISA members. In the 2020 – 21 school year there were </w:t>
      </w:r>
      <w:r w:rsidRPr="006863A0">
        <w:rPr>
          <w:rFonts w:ascii="Tahoma" w:hAnsi="Tahoma" w:cs="Tahoma"/>
          <w:b/>
          <w:bCs/>
          <w:color w:val="000000"/>
          <w:sz w:val="22"/>
          <w:szCs w:val="22"/>
        </w:rPr>
        <w:t>378</w:t>
      </w:r>
      <w:r w:rsidRPr="006863A0">
        <w:rPr>
          <w:rFonts w:ascii="Tahoma" w:hAnsi="Tahoma" w:cs="Tahoma"/>
          <w:color w:val="000000"/>
          <w:sz w:val="22"/>
          <w:szCs w:val="22"/>
        </w:rPr>
        <w:t> independent schools with only </w:t>
      </w:r>
      <w:r w:rsidRPr="006863A0">
        <w:rPr>
          <w:rFonts w:ascii="Tahoma" w:hAnsi="Tahoma" w:cs="Tahoma"/>
          <w:b/>
          <w:bCs/>
          <w:color w:val="000000"/>
          <w:sz w:val="22"/>
          <w:szCs w:val="22"/>
        </w:rPr>
        <w:t>50</w:t>
      </w:r>
      <w:r w:rsidRPr="006863A0">
        <w:rPr>
          <w:rFonts w:ascii="Tahoma" w:hAnsi="Tahoma" w:cs="Tahoma"/>
          <w:color w:val="000000"/>
          <w:sz w:val="22"/>
          <w:szCs w:val="22"/>
        </w:rPr>
        <w:t> non-FISA member schools.  </w:t>
      </w:r>
    </w:p>
    <w:p w14:paraId="79EE7FEA" w14:textId="77777777" w:rsidR="00CF399C" w:rsidRPr="006863A0" w:rsidRDefault="00CF399C" w:rsidP="00CF399C">
      <w:pPr>
        <w:shd w:val="clear" w:color="auto" w:fill="FFFFFF"/>
        <w:spacing w:after="120" w:line="288" w:lineRule="atLeast"/>
        <w:rPr>
          <w:rFonts w:ascii="Tahoma" w:hAnsi="Tahoma" w:cs="Tahoma"/>
          <w:color w:val="222222"/>
          <w:sz w:val="22"/>
          <w:szCs w:val="22"/>
        </w:rPr>
      </w:pPr>
      <w:r w:rsidRPr="006863A0">
        <w:rPr>
          <w:rFonts w:ascii="Tahoma" w:hAnsi="Tahoma" w:cs="Tahoma"/>
          <w:color w:val="FF0000"/>
          <w:sz w:val="22"/>
          <w:szCs w:val="22"/>
        </w:rPr>
        <w:t> </w:t>
      </w:r>
    </w:p>
    <w:p w14:paraId="4DAE3482"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2F214CD9"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 4-day work week followed by another 4-day work week has been a welcome experience for independent schools. While we have heard of isolated COVID cases in very few independent schools, they seem to be concentrated regionally and they are not triggering concerns from public health. </w:t>
      </w:r>
    </w:p>
    <w:p w14:paraId="2B8DF0B5"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7F581B5A"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lastRenderedPageBreak/>
        <w:t>I am also pleased to know that some school communities and FISA associations are now planning and scheduling more face-to-face events – when they deem it prudent and safe to do so. Personally, over the last couple of weeks, I have had the great pleasure to attend meetings and conferences in person and look forward to more of these opportunities in the future as our province manages the transition from a pandemic to an endemic response to COVID.</w:t>
      </w:r>
    </w:p>
    <w:p w14:paraId="721E5676"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0E7D5FF"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Today the Government of Canada announced </w:t>
      </w:r>
      <w:hyperlink r:id="rId1307" w:tgtFrame="_blank" w:history="1">
        <w:r w:rsidRPr="006863A0">
          <w:rPr>
            <w:rStyle w:val="il"/>
            <w:rFonts w:ascii="Tahoma" w:hAnsi="Tahoma" w:cs="Tahoma"/>
            <w:color w:val="1155CC"/>
            <w:sz w:val="22"/>
            <w:szCs w:val="22"/>
            <w:u w:val="single"/>
          </w:rPr>
          <w:t>updated</w:t>
        </w:r>
        <w:r w:rsidRPr="006863A0">
          <w:rPr>
            <w:rStyle w:val="Hyperlink"/>
            <w:rFonts w:ascii="Tahoma" w:hAnsi="Tahoma" w:cs="Tahoma"/>
            <w:color w:val="1155CC"/>
            <w:sz w:val="22"/>
            <w:szCs w:val="22"/>
          </w:rPr>
          <w:t> easing of certain border measures</w:t>
        </w:r>
      </w:hyperlink>
      <w:r w:rsidRPr="006863A0">
        <w:rPr>
          <w:rFonts w:ascii="Tahoma" w:hAnsi="Tahoma" w:cs="Tahoma"/>
          <w:color w:val="222222"/>
          <w:sz w:val="22"/>
          <w:szCs w:val="22"/>
        </w:rPr>
        <w:t>, which come into effect this </w:t>
      </w:r>
      <w:r w:rsidRPr="006863A0">
        <w:rPr>
          <w:rFonts w:ascii="Tahoma" w:hAnsi="Tahoma" w:cs="Tahoma"/>
          <w:b/>
          <w:bCs/>
          <w:color w:val="222222"/>
          <w:sz w:val="22"/>
          <w:szCs w:val="22"/>
        </w:rPr>
        <w:t>Monday April 25, 2022</w:t>
      </w:r>
      <w:r w:rsidRPr="006863A0">
        <w:rPr>
          <w:rFonts w:ascii="Tahoma" w:hAnsi="Tahoma" w:cs="Tahoma"/>
          <w:color w:val="222222"/>
          <w:sz w:val="22"/>
          <w:szCs w:val="22"/>
        </w:rPr>
        <w:t>. This includes a number of changes, such as - </w:t>
      </w:r>
      <w:r w:rsidRPr="006863A0">
        <w:rPr>
          <w:rFonts w:ascii="Tahoma" w:hAnsi="Tahoma" w:cs="Tahoma"/>
          <w:b/>
          <w:bCs/>
          <w:color w:val="222222"/>
          <w:sz w:val="22"/>
          <w:szCs w:val="22"/>
        </w:rPr>
        <w:t>all fully vaccinated travellers will no longer be required to provide a quarantine plan upon entry or be required to</w:t>
      </w:r>
      <w:r w:rsidRPr="006863A0">
        <w:rPr>
          <w:rFonts w:ascii="Tahoma" w:hAnsi="Tahoma" w:cs="Tahoma"/>
          <w:color w:val="222222"/>
          <w:sz w:val="22"/>
          <w:szCs w:val="22"/>
        </w:rPr>
        <w:t> </w:t>
      </w:r>
      <w:r w:rsidRPr="006863A0">
        <w:rPr>
          <w:rFonts w:ascii="Tahoma" w:hAnsi="Tahoma" w:cs="Tahoma"/>
          <w:b/>
          <w:bCs/>
          <w:color w:val="222222"/>
          <w:sz w:val="22"/>
          <w:szCs w:val="22"/>
        </w:rPr>
        <w:t>wear a mask while in public spaces (including schools) for 14 days after arrival. </w:t>
      </w:r>
      <w:r w:rsidRPr="006863A0">
        <w:rPr>
          <w:rFonts w:ascii="Tahoma" w:hAnsi="Tahoma" w:cs="Tahoma"/>
          <w:color w:val="222222"/>
          <w:sz w:val="22"/>
          <w:szCs w:val="22"/>
        </w:rPr>
        <w:t>  </w:t>
      </w:r>
      <w:r w:rsidRPr="006863A0">
        <w:rPr>
          <w:rFonts w:ascii="Tahoma" w:hAnsi="Tahoma" w:cs="Tahoma"/>
          <w:color w:val="000000"/>
          <w:sz w:val="22"/>
          <w:szCs w:val="22"/>
        </w:rPr>
        <w:t>  </w:t>
      </w:r>
    </w:p>
    <w:p w14:paraId="2909451F"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63AD738D"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036D865"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School Leader Survey</w:t>
      </w:r>
    </w:p>
    <w:p w14:paraId="23184AF3"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On Tuesday, April 19</w:t>
      </w:r>
      <w:r w:rsidRPr="006863A0">
        <w:rPr>
          <w:rFonts w:ascii="Tahoma" w:hAnsi="Tahoma" w:cs="Tahoma"/>
          <w:color w:val="000000"/>
          <w:sz w:val="22"/>
          <w:szCs w:val="22"/>
          <w:vertAlign w:val="superscript"/>
        </w:rPr>
        <w:t>th </w:t>
      </w:r>
      <w:r w:rsidRPr="006863A0">
        <w:rPr>
          <w:rFonts w:ascii="Tahoma" w:hAnsi="Tahoma" w:cs="Tahoma"/>
          <w:color w:val="000000"/>
          <w:sz w:val="22"/>
          <w:szCs w:val="22"/>
        </w:rPr>
        <w:t> each FISA member school received an email requesting your response to a short survey to assist our organization by providing data that will inform the upcoming FISA Strategic Planning process. We are encouraged by the initial survey response thus far, but for those school leaders that have yet to complete the 5-minute survey, please do so before the April 29</w:t>
      </w:r>
      <w:r w:rsidRPr="006863A0">
        <w:rPr>
          <w:rFonts w:ascii="Tahoma" w:hAnsi="Tahoma" w:cs="Tahoma"/>
          <w:color w:val="000000"/>
          <w:sz w:val="22"/>
          <w:szCs w:val="22"/>
          <w:vertAlign w:val="superscript"/>
        </w:rPr>
        <w:t>th</w:t>
      </w:r>
      <w:r w:rsidRPr="006863A0">
        <w:rPr>
          <w:rFonts w:ascii="Tahoma" w:hAnsi="Tahoma" w:cs="Tahoma"/>
          <w:color w:val="000000"/>
          <w:sz w:val="22"/>
          <w:szCs w:val="22"/>
        </w:rPr>
        <w:t> deadline for responses (a further reminder with the survey link will be sent out early next week).</w:t>
      </w:r>
    </w:p>
    <w:p w14:paraId="75FFFEDA"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w:t>
      </w:r>
    </w:p>
    <w:p w14:paraId="78E0E255"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Make a Future (MaF)</w:t>
      </w:r>
      <w:r w:rsidRPr="006863A0">
        <w:rPr>
          <w:rFonts w:ascii="Tahoma" w:hAnsi="Tahoma" w:cs="Tahoma"/>
          <w:b/>
          <w:bCs/>
          <w:color w:val="000000"/>
          <w:sz w:val="22"/>
          <w:szCs w:val="22"/>
          <w:u w:val="single"/>
        </w:rPr>
        <w:br/>
      </w:r>
      <w:r w:rsidRPr="006863A0">
        <w:rPr>
          <w:rFonts w:ascii="Tahoma" w:hAnsi="Tahoma" w:cs="Tahoma"/>
          <w:color w:val="000000"/>
          <w:sz w:val="22"/>
          <w:szCs w:val="22"/>
        </w:rPr>
        <w:t>For the independent schools that have accessed </w:t>
      </w:r>
      <w:hyperlink r:id="rId1308" w:tgtFrame="_blank" w:history="1">
        <w:r w:rsidRPr="006863A0">
          <w:rPr>
            <w:rStyle w:val="Hyperlink"/>
            <w:rFonts w:ascii="Tahoma" w:hAnsi="Tahoma" w:cs="Tahoma"/>
            <w:color w:val="4472C4"/>
            <w:sz w:val="22"/>
            <w:szCs w:val="22"/>
          </w:rPr>
          <w:t>Make a Future</w:t>
        </w:r>
      </w:hyperlink>
      <w:r w:rsidRPr="006863A0">
        <w:rPr>
          <w:rFonts w:ascii="Tahoma" w:hAnsi="Tahoma" w:cs="Tahoma"/>
          <w:color w:val="4472C4"/>
          <w:sz w:val="22"/>
          <w:szCs w:val="22"/>
        </w:rPr>
        <w:t> </w:t>
      </w:r>
      <w:r w:rsidRPr="006863A0">
        <w:rPr>
          <w:rFonts w:ascii="Tahoma" w:hAnsi="Tahoma" w:cs="Tahoma"/>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657E1DE"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Independent schools interested in continuing their relationship with MaF, or schools that are looking to initiate MaF services, will have until </w:t>
      </w:r>
      <w:r w:rsidRPr="006863A0">
        <w:rPr>
          <w:rFonts w:ascii="Tahoma" w:hAnsi="Tahoma" w:cs="Tahoma"/>
          <w:b/>
          <w:bCs/>
          <w:color w:val="000000"/>
          <w:sz w:val="22"/>
          <w:szCs w:val="22"/>
        </w:rPr>
        <w:t>May 6th</w:t>
      </w:r>
      <w:r w:rsidRPr="006863A0">
        <w:rPr>
          <w:rFonts w:ascii="Tahoma" w:hAnsi="Tahoma" w:cs="Tahoma"/>
          <w:color w:val="000000"/>
          <w:sz w:val="22"/>
          <w:szCs w:val="22"/>
        </w:rPr>
        <w:t> to sign a new agreement without a late on-boarding fee.  </w:t>
      </w:r>
    </w:p>
    <w:p w14:paraId="5480FFC0"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1309" w:tgtFrame="_blank" w:history="1">
        <w:r w:rsidRPr="006863A0">
          <w:rPr>
            <w:rStyle w:val="Hyperlink"/>
            <w:rFonts w:ascii="Tahoma" w:hAnsi="Tahoma" w:cs="Tahoma"/>
            <w:color w:val="0563C1"/>
            <w:sz w:val="22"/>
            <w:szCs w:val="22"/>
          </w:rPr>
          <w:t>www.makeafuture.ca</w:t>
        </w:r>
      </w:hyperlink>
      <w:r w:rsidRPr="006863A0">
        <w:rPr>
          <w:rFonts w:ascii="Tahoma" w:hAnsi="Tahoma" w:cs="Tahoma"/>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73E05D7C"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cost for </w:t>
      </w:r>
      <w:r w:rsidRPr="006863A0">
        <w:rPr>
          <w:rFonts w:ascii="Tahoma" w:hAnsi="Tahoma" w:cs="Tahoma"/>
          <w:b/>
          <w:bCs/>
          <w:color w:val="000000"/>
          <w:sz w:val="22"/>
          <w:szCs w:val="22"/>
          <w:u w:val="single"/>
        </w:rPr>
        <w:t>FISA members</w:t>
      </w:r>
      <w:r w:rsidRPr="006863A0">
        <w:rPr>
          <w:rFonts w:ascii="Tahoma" w:hAnsi="Tahoma" w:cs="Tahoma"/>
          <w:color w:val="000000"/>
          <w:sz w:val="22"/>
          <w:szCs w:val="22"/>
        </w:rPr>
        <w:t> signing for Make a Future services will be </w:t>
      </w:r>
      <w:r w:rsidRPr="006863A0">
        <w:rPr>
          <w:rFonts w:ascii="Tahoma" w:hAnsi="Tahoma" w:cs="Tahoma"/>
          <w:b/>
          <w:bCs/>
          <w:color w:val="000000"/>
          <w:sz w:val="22"/>
          <w:szCs w:val="22"/>
        </w:rPr>
        <w:t>$3.92</w:t>
      </w:r>
      <w:r w:rsidRPr="006863A0">
        <w:rPr>
          <w:rFonts w:ascii="Tahoma" w:hAnsi="Tahoma" w:cs="Tahoma"/>
          <w:color w:val="000000"/>
          <w:sz w:val="22"/>
          <w:szCs w:val="22"/>
        </w:rPr>
        <w:t> per student FTE (plus GST), or $300 minimum fee (plus GST). If you wish to sign up, please email Andrew </w:t>
      </w:r>
      <w:hyperlink r:id="rId1310" w:tgtFrame="_blank" w:history="1">
        <w:r w:rsidRPr="006863A0">
          <w:rPr>
            <w:rStyle w:val="Hyperlink"/>
            <w:rFonts w:ascii="Tahoma" w:hAnsi="Tahoma" w:cs="Tahoma"/>
            <w:color w:val="0563C1"/>
            <w:sz w:val="22"/>
            <w:szCs w:val="22"/>
          </w:rPr>
          <w:t>andrewj@makeafuture.ca</w:t>
        </w:r>
      </w:hyperlink>
      <w:r w:rsidRPr="006863A0">
        <w:rPr>
          <w:rFonts w:ascii="Tahoma" w:hAnsi="Tahoma" w:cs="Tahoma"/>
          <w:color w:val="000000"/>
          <w:sz w:val="22"/>
          <w:szCs w:val="22"/>
        </w:rPr>
        <w:t> before </w:t>
      </w:r>
      <w:r w:rsidRPr="006863A0">
        <w:rPr>
          <w:rFonts w:ascii="Tahoma" w:hAnsi="Tahoma" w:cs="Tahoma"/>
          <w:b/>
          <w:bCs/>
          <w:color w:val="000000"/>
          <w:sz w:val="22"/>
          <w:szCs w:val="22"/>
        </w:rPr>
        <w:t>May 6, 2022</w:t>
      </w:r>
      <w:r w:rsidRPr="006863A0">
        <w:rPr>
          <w:rFonts w:ascii="Tahoma" w:hAnsi="Tahoma" w:cs="Tahoma"/>
          <w:color w:val="000000"/>
          <w:sz w:val="22"/>
          <w:szCs w:val="22"/>
        </w:rPr>
        <w:t> to not incur late on-boarding fee of $100.</w:t>
      </w:r>
    </w:p>
    <w:p w14:paraId="016F5E1A"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lastRenderedPageBreak/>
        <w:t>For </w:t>
      </w:r>
      <w:r w:rsidRPr="006863A0">
        <w:rPr>
          <w:rFonts w:ascii="Tahoma" w:hAnsi="Tahoma" w:cs="Tahoma"/>
          <w:b/>
          <w:bCs/>
          <w:color w:val="000000"/>
          <w:sz w:val="22"/>
          <w:szCs w:val="22"/>
          <w:u w:val="single"/>
        </w:rPr>
        <w:t>non-FISA members</w:t>
      </w:r>
      <w:r w:rsidRPr="006863A0">
        <w:rPr>
          <w:rFonts w:ascii="Tahoma" w:hAnsi="Tahoma" w:cs="Tahoma"/>
          <w:color w:val="000000"/>
          <w:sz w:val="22"/>
          <w:szCs w:val="22"/>
          <w:u w:val="single"/>
        </w:rPr>
        <w:t>,</w:t>
      </w:r>
      <w:r w:rsidRPr="006863A0">
        <w:rPr>
          <w:rFonts w:ascii="Tahoma" w:hAnsi="Tahoma" w:cs="Tahoma"/>
          <w:color w:val="000000"/>
          <w:sz w:val="22"/>
          <w:szCs w:val="22"/>
        </w:rPr>
        <w:t> you will not benefit from FISA/MaF’s negotiated fee schedule and annual service rates will be determined by Make a Future. </w:t>
      </w:r>
    </w:p>
    <w:p w14:paraId="2879CF42"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As for</w:t>
      </w:r>
      <w:r w:rsidRPr="006863A0">
        <w:rPr>
          <w:rFonts w:ascii="Tahoma" w:hAnsi="Tahoma" w:cs="Tahoma"/>
          <w:b/>
          <w:bCs/>
          <w:color w:val="000000"/>
          <w:sz w:val="22"/>
          <w:szCs w:val="22"/>
        </w:rPr>
        <w:t> </w:t>
      </w:r>
      <w:r w:rsidRPr="006863A0">
        <w:rPr>
          <w:rFonts w:ascii="Tahoma" w:hAnsi="Tahoma" w:cs="Tahoma"/>
          <w:b/>
          <w:bCs/>
          <w:color w:val="000000"/>
          <w:sz w:val="22"/>
          <w:szCs w:val="22"/>
          <w:u w:val="single"/>
        </w:rPr>
        <w:t>CIS schools</w:t>
      </w:r>
      <w:r w:rsidRPr="006863A0">
        <w:rPr>
          <w:rFonts w:ascii="Tahoma" w:hAnsi="Tahoma" w:cs="Tahoma"/>
          <w:color w:val="000000"/>
          <w:sz w:val="22"/>
          <w:szCs w:val="22"/>
        </w:rPr>
        <w:t> please contact your school's Superintendent regarding the rates available to your Diocese.</w:t>
      </w:r>
    </w:p>
    <w:p w14:paraId="6410D936"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Please note that FISA will be collecting these fees on behalf of Make a Future and cheques must be payable to FISA BC.</w:t>
      </w:r>
    </w:p>
    <w:p w14:paraId="7569E7D5"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AEFDE98"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Compassionate Systems Leadership with Dr. Shirley Giroux</w:t>
      </w:r>
    </w:p>
    <w:p w14:paraId="5F3B761C"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072F0AFC"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2C50DDC"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CB1801F"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08CFEE0"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4C1ABA81"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871CC9E"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shd w:val="clear" w:color="auto" w:fill="FFFF00"/>
        </w:rPr>
        <w:t>CLS webinar #3 – May 3, 2022, 9:00 -10:30 a.m. (PST) Check link</w:t>
      </w:r>
    </w:p>
    <w:p w14:paraId="00C39681"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shd w:val="clear" w:color="auto" w:fill="FFFF00"/>
        </w:rPr>
        <w:t>Register </w:t>
      </w:r>
      <w:hyperlink r:id="rId1311" w:tgtFrame="_blank" w:history="1">
        <w:r w:rsidRPr="006863A0">
          <w:rPr>
            <w:rStyle w:val="Hyperlink"/>
            <w:rFonts w:ascii="Tahoma" w:hAnsi="Tahoma" w:cs="Tahoma"/>
            <w:b/>
            <w:bCs/>
            <w:sz w:val="22"/>
            <w:szCs w:val="22"/>
            <w:shd w:val="clear" w:color="auto" w:fill="FFFF00"/>
          </w:rPr>
          <w:t>HERE</w:t>
        </w:r>
      </w:hyperlink>
    </w:p>
    <w:p w14:paraId="6A7182D1"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FF0000"/>
          <w:sz w:val="22"/>
          <w:szCs w:val="22"/>
          <w:shd w:val="clear" w:color="auto" w:fill="FFFF00"/>
        </w:rPr>
        <w:t> </w:t>
      </w:r>
    </w:p>
    <w:p w14:paraId="1FB46F5C"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shd w:val="clear" w:color="auto" w:fill="FFFF00"/>
        </w:rPr>
        <w:t>CLS webinar #4 – May 27, 2022, 9:00 -10:30 a.m. (PST) Check link</w:t>
      </w:r>
    </w:p>
    <w:p w14:paraId="6820DCC8"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shd w:val="clear" w:color="auto" w:fill="FFFF00"/>
        </w:rPr>
        <w:t>Register </w:t>
      </w:r>
      <w:hyperlink r:id="rId1312" w:tgtFrame="_blank" w:history="1">
        <w:r w:rsidRPr="006863A0">
          <w:rPr>
            <w:rStyle w:val="Hyperlink"/>
            <w:rFonts w:ascii="Tahoma" w:hAnsi="Tahoma" w:cs="Tahoma"/>
            <w:b/>
            <w:bCs/>
            <w:sz w:val="22"/>
            <w:szCs w:val="22"/>
            <w:shd w:val="clear" w:color="auto" w:fill="FFFF00"/>
          </w:rPr>
          <w:t>HERE</w:t>
        </w:r>
      </w:hyperlink>
    </w:p>
    <w:p w14:paraId="4FC2E5FB"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02FDBBA8"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6863A0">
        <w:rPr>
          <w:rFonts w:ascii="Tahoma" w:hAnsi="Tahoma" w:cs="Tahoma"/>
          <w:b/>
          <w:bCs/>
          <w:color w:val="222222"/>
          <w:sz w:val="22"/>
          <w:szCs w:val="22"/>
        </w:rPr>
        <w:t>webinar #1</w:t>
      </w:r>
      <w:r w:rsidRPr="006863A0">
        <w:rPr>
          <w:rFonts w:ascii="Tahoma" w:hAnsi="Tahoma" w:cs="Tahoma"/>
          <w:color w:val="222222"/>
          <w:sz w:val="22"/>
          <w:szCs w:val="22"/>
        </w:rPr>
        <w:t> and </w:t>
      </w:r>
      <w:r w:rsidRPr="006863A0">
        <w:rPr>
          <w:rFonts w:ascii="Tahoma" w:hAnsi="Tahoma" w:cs="Tahoma"/>
          <w:b/>
          <w:bCs/>
          <w:color w:val="222222"/>
          <w:sz w:val="22"/>
          <w:szCs w:val="22"/>
        </w:rPr>
        <w:t>#2 </w:t>
      </w:r>
      <w:r w:rsidRPr="006863A0">
        <w:rPr>
          <w:rFonts w:ascii="Tahoma" w:hAnsi="Tahoma" w:cs="Tahoma"/>
          <w:color w:val="222222"/>
          <w:sz w:val="22"/>
          <w:szCs w:val="22"/>
        </w:rPr>
        <w:t>are available for viewing in the FISA video gallery </w:t>
      </w:r>
      <w:hyperlink r:id="rId1313"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222222"/>
          <w:sz w:val="22"/>
          <w:szCs w:val="22"/>
        </w:rPr>
        <w:t>.</w:t>
      </w:r>
    </w:p>
    <w:p w14:paraId="5B14DDF8"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4A9446F1"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35725FD9" w14:textId="77777777" w:rsidR="00CF399C" w:rsidRPr="006863A0" w:rsidRDefault="00CF399C" w:rsidP="00CF399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222222"/>
          <w:sz w:val="22"/>
          <w:szCs w:val="22"/>
          <w:u w:val="single"/>
        </w:rPr>
        <w:t>REMINDER: ArtStarts – Artists in Education (AIE) Grant</w:t>
      </w:r>
      <w:r w:rsidRPr="006863A0">
        <w:rPr>
          <w:rFonts w:ascii="Tahoma" w:hAnsi="Tahoma" w:cs="Tahoma"/>
          <w:b/>
          <w:bCs/>
          <w:color w:val="222222"/>
          <w:sz w:val="22"/>
          <w:szCs w:val="22"/>
        </w:rPr>
        <w:t>  </w:t>
      </w:r>
    </w:p>
    <w:p w14:paraId="7FD3C891" w14:textId="77777777" w:rsidR="00CF399C" w:rsidRPr="006863A0" w:rsidRDefault="00CF399C" w:rsidP="00CF399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1314" w:tgtFrame="_blank" w:history="1">
        <w:r w:rsidRPr="006863A0">
          <w:rPr>
            <w:rStyle w:val="Hyperlink"/>
            <w:rFonts w:ascii="Tahoma" w:hAnsi="Tahoma" w:cs="Tahoma"/>
            <w:sz w:val="22"/>
            <w:szCs w:val="22"/>
            <w:lang w:val="en-US"/>
          </w:rPr>
          <w:t>application form</w:t>
        </w:r>
      </w:hyperlink>
      <w:r w:rsidRPr="006863A0">
        <w:rPr>
          <w:rFonts w:ascii="Tahoma" w:hAnsi="Tahoma" w:cs="Tahoma"/>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6863A0">
        <w:rPr>
          <w:rFonts w:ascii="Tahoma" w:hAnsi="Tahoma" w:cs="Tahoma"/>
          <w:b/>
          <w:bCs/>
          <w:color w:val="222222"/>
          <w:sz w:val="22"/>
          <w:szCs w:val="22"/>
        </w:rPr>
        <w:t>April 29, 2022</w:t>
      </w:r>
      <w:r w:rsidRPr="006863A0">
        <w:rPr>
          <w:rFonts w:ascii="Tahoma" w:hAnsi="Tahoma" w:cs="Tahoma"/>
          <w:color w:val="222222"/>
          <w:sz w:val="22"/>
          <w:szCs w:val="22"/>
        </w:rPr>
        <w:t>.</w:t>
      </w:r>
    </w:p>
    <w:p w14:paraId="7AC2607A" w14:textId="77777777" w:rsidR="00CF399C" w:rsidRPr="006863A0" w:rsidRDefault="00CF399C" w:rsidP="00CF399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92D050"/>
          <w:sz w:val="22"/>
          <w:szCs w:val="22"/>
        </w:rPr>
        <w:lastRenderedPageBreak/>
        <w:t> </w:t>
      </w:r>
    </w:p>
    <w:p w14:paraId="0DFC27A0" w14:textId="77777777" w:rsidR="00CF399C" w:rsidRPr="006863A0" w:rsidRDefault="00CF399C" w:rsidP="00CF399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222222"/>
          <w:sz w:val="22"/>
          <w:szCs w:val="22"/>
        </w:rPr>
        <w:t>FISA thanks the BC Arts Council and the Province of BC for their generosity in making these grants possible. </w:t>
      </w:r>
    </w:p>
    <w:p w14:paraId="1D88EFFB" w14:textId="77777777" w:rsidR="00CF399C" w:rsidRPr="006863A0" w:rsidRDefault="00CF399C" w:rsidP="00CF399C">
      <w:pPr>
        <w:pStyle w:val="NormalWeb"/>
        <w:shd w:val="clear" w:color="auto" w:fill="FFFFFF"/>
        <w:spacing w:before="0" w:beforeAutospacing="0" w:after="0" w:afterAutospacing="0"/>
        <w:rPr>
          <w:rFonts w:ascii="Tahoma" w:hAnsi="Tahoma" w:cs="Tahoma"/>
          <w:color w:val="222222"/>
          <w:sz w:val="22"/>
          <w:szCs w:val="22"/>
        </w:rPr>
      </w:pPr>
    </w:p>
    <w:p w14:paraId="296B3545" w14:textId="77777777" w:rsidR="00CF399C" w:rsidRPr="006863A0" w:rsidRDefault="00CF399C" w:rsidP="00CF399C">
      <w:pPr>
        <w:pStyle w:val="NormalWeb"/>
        <w:shd w:val="clear" w:color="auto" w:fill="FFFFFF"/>
        <w:spacing w:before="0" w:beforeAutospacing="0" w:after="0" w:afterAutospacing="0"/>
        <w:rPr>
          <w:rFonts w:ascii="Tahoma" w:hAnsi="Tahoma" w:cs="Tahoma"/>
          <w:color w:val="222222"/>
          <w:sz w:val="22"/>
          <w:szCs w:val="22"/>
        </w:rPr>
      </w:pPr>
    </w:p>
    <w:p w14:paraId="10E75DAE" w14:textId="77777777" w:rsidR="00CF399C" w:rsidRPr="006863A0" w:rsidRDefault="00CF399C" w:rsidP="00CF399C">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222222"/>
          <w:sz w:val="22"/>
          <w:szCs w:val="22"/>
          <w:u w:val="single"/>
        </w:rPr>
        <w:t>FSA 2022 – 2023 </w:t>
      </w:r>
      <w:r w:rsidRPr="006863A0">
        <w:rPr>
          <w:rStyle w:val="il"/>
          <w:rFonts w:ascii="Tahoma" w:hAnsi="Tahoma" w:cs="Tahoma"/>
          <w:b/>
          <w:bCs/>
          <w:color w:val="222222"/>
          <w:sz w:val="22"/>
          <w:szCs w:val="22"/>
          <w:u w:val="single"/>
        </w:rPr>
        <w:t>Update</w:t>
      </w:r>
    </w:p>
    <w:p w14:paraId="170185E0"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The 2022 - 2023 FSA administration in schools will take place between </w:t>
      </w:r>
      <w:r w:rsidRPr="006863A0">
        <w:rPr>
          <w:rFonts w:ascii="Tahoma" w:hAnsi="Tahoma" w:cs="Tahoma"/>
          <w:b/>
          <w:bCs/>
          <w:color w:val="222222"/>
          <w:sz w:val="22"/>
          <w:szCs w:val="22"/>
        </w:rPr>
        <w:t>October 3 –</w:t>
      </w:r>
      <w:r w:rsidRPr="006863A0">
        <w:rPr>
          <w:rFonts w:ascii="Tahoma" w:hAnsi="Tahoma" w:cs="Tahoma"/>
          <w:color w:val="222222"/>
          <w:sz w:val="22"/>
          <w:szCs w:val="22"/>
        </w:rPr>
        <w:t> </w:t>
      </w:r>
      <w:r w:rsidRPr="006863A0">
        <w:rPr>
          <w:rFonts w:ascii="Tahoma" w:hAnsi="Tahoma" w:cs="Tahoma"/>
          <w:b/>
          <w:bCs/>
          <w:color w:val="222222"/>
          <w:sz w:val="22"/>
          <w:szCs w:val="22"/>
        </w:rPr>
        <w:t>November 11, 2022</w:t>
      </w:r>
      <w:r w:rsidRPr="006863A0">
        <w:rPr>
          <w:rFonts w:ascii="Tahoma" w:hAnsi="Tahoma" w:cs="Tahoma"/>
          <w:color w:val="222222"/>
          <w:sz w:val="22"/>
          <w:szCs w:val="22"/>
        </w:rPr>
        <w:t>. The FSA </w:t>
      </w:r>
      <w:hyperlink r:id="rId1315" w:tgtFrame="_blank" w:history="1">
        <w:r w:rsidRPr="006863A0">
          <w:rPr>
            <w:rStyle w:val="Hyperlink"/>
            <w:rFonts w:ascii="Tahoma" w:hAnsi="Tahoma" w:cs="Tahoma"/>
            <w:color w:val="0563C1"/>
            <w:sz w:val="22"/>
            <w:szCs w:val="22"/>
          </w:rPr>
          <w:t>website</w:t>
        </w:r>
      </w:hyperlink>
      <w:r w:rsidRPr="006863A0">
        <w:rPr>
          <w:rFonts w:ascii="Tahoma" w:hAnsi="Tahoma" w:cs="Tahoma"/>
          <w:color w:val="222222"/>
          <w:sz w:val="22"/>
          <w:szCs w:val="22"/>
        </w:rPr>
        <w:t> has been </w:t>
      </w:r>
      <w:r w:rsidRPr="006863A0">
        <w:rPr>
          <w:rStyle w:val="il"/>
          <w:rFonts w:ascii="Tahoma" w:hAnsi="Tahoma" w:cs="Tahoma"/>
          <w:color w:val="222222"/>
          <w:sz w:val="22"/>
          <w:szCs w:val="22"/>
        </w:rPr>
        <w:t>updated</w:t>
      </w:r>
      <w:r w:rsidRPr="006863A0">
        <w:rPr>
          <w:rFonts w:ascii="Tahoma" w:hAnsi="Tahoma" w:cs="Tahoma"/>
          <w:color w:val="222222"/>
          <w:sz w:val="22"/>
          <w:szCs w:val="22"/>
        </w:rPr>
        <w:t> to reflect these dates. </w:t>
      </w:r>
    </w:p>
    <w:p w14:paraId="3079958D" w14:textId="77777777" w:rsidR="00CF399C" w:rsidRPr="006863A0" w:rsidRDefault="00CF399C" w:rsidP="00CF399C">
      <w:pPr>
        <w:pStyle w:val="NormalWeb"/>
        <w:shd w:val="clear" w:color="auto" w:fill="FFFFFF"/>
        <w:spacing w:before="0" w:beforeAutospacing="0" w:after="0" w:afterAutospacing="0"/>
        <w:rPr>
          <w:rFonts w:ascii="Tahoma" w:hAnsi="Tahoma" w:cs="Tahoma"/>
          <w:color w:val="222222"/>
          <w:sz w:val="22"/>
          <w:szCs w:val="22"/>
        </w:rPr>
      </w:pPr>
    </w:p>
    <w:p w14:paraId="436B1E62" w14:textId="77777777" w:rsidR="00CF399C" w:rsidRPr="006863A0" w:rsidRDefault="00CF399C" w:rsidP="00CF399C">
      <w:pPr>
        <w:shd w:val="clear" w:color="auto" w:fill="FFFFFF"/>
        <w:rPr>
          <w:rFonts w:ascii="Tahoma" w:hAnsi="Tahoma" w:cs="Tahoma"/>
          <w:color w:val="222222"/>
          <w:sz w:val="22"/>
          <w:szCs w:val="22"/>
        </w:rPr>
      </w:pPr>
    </w:p>
    <w:p w14:paraId="7F797F79"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i/>
          <w:iCs/>
          <w:color w:val="222222"/>
          <w:sz w:val="22"/>
          <w:szCs w:val="22"/>
          <w:u w:val="single"/>
        </w:rPr>
        <w:t>Erase </w:t>
      </w:r>
      <w:r w:rsidRPr="006863A0">
        <w:rPr>
          <w:rFonts w:ascii="Tahoma" w:hAnsi="Tahoma" w:cs="Tahoma"/>
          <w:b/>
          <w:bCs/>
          <w:color w:val="222222"/>
          <w:sz w:val="22"/>
          <w:szCs w:val="22"/>
          <w:u w:val="single"/>
        </w:rPr>
        <w:t>Training Sessions</w:t>
      </w:r>
    </w:p>
    <w:p w14:paraId="731C380B"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Space remains available for the May </w:t>
      </w:r>
      <w:r w:rsidRPr="006863A0">
        <w:rPr>
          <w:rFonts w:ascii="Tahoma" w:hAnsi="Tahoma" w:cs="Tahoma"/>
          <w:i/>
          <w:iCs/>
          <w:color w:val="222222"/>
          <w:sz w:val="22"/>
          <w:szCs w:val="22"/>
        </w:rPr>
        <w:t>Overview of the VTRA &amp; DTA Protocols</w:t>
      </w:r>
      <w:r w:rsidRPr="006863A0">
        <w:rPr>
          <w:rFonts w:ascii="Tahoma" w:hAnsi="Tahoma" w:cs="Tahoma"/>
          <w:color w:val="222222"/>
          <w:sz w:val="22"/>
          <w:szCs w:val="22"/>
        </w:rPr>
        <w:t> virtual training sessions. This is the erase session that meets independent school inspection requirements.</w:t>
      </w:r>
    </w:p>
    <w:p w14:paraId="1C9EFE33" w14:textId="77777777" w:rsidR="00CF399C" w:rsidRPr="006863A0" w:rsidRDefault="00CF399C" w:rsidP="00CF399C">
      <w:pPr>
        <w:numPr>
          <w:ilvl w:val="0"/>
          <w:numId w:val="55"/>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 </w:t>
      </w:r>
      <w:hyperlink r:id="rId1316" w:tgtFrame="_blank" w:history="1">
        <w:r w:rsidRPr="006863A0">
          <w:rPr>
            <w:rStyle w:val="Hyperlink"/>
            <w:rFonts w:ascii="Tahoma" w:hAnsi="Tahoma" w:cs="Tahoma"/>
            <w:sz w:val="22"/>
            <w:szCs w:val="22"/>
          </w:rPr>
          <w:t>Overview of the Provincial VTRA &amp; DTA - May 5, 2022</w:t>
        </w:r>
      </w:hyperlink>
    </w:p>
    <w:p w14:paraId="1A8ABC47" w14:textId="77777777" w:rsidR="00CF399C" w:rsidRPr="006863A0" w:rsidRDefault="00CF399C" w:rsidP="00CF399C">
      <w:pPr>
        <w:numPr>
          <w:ilvl w:val="0"/>
          <w:numId w:val="55"/>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222222"/>
          <w:sz w:val="22"/>
          <w:szCs w:val="22"/>
        </w:rPr>
        <w:t> </w:t>
      </w:r>
      <w:hyperlink r:id="rId1317" w:tgtFrame="_blank" w:history="1">
        <w:r w:rsidRPr="006863A0">
          <w:rPr>
            <w:rStyle w:val="Hyperlink"/>
            <w:rFonts w:ascii="Tahoma" w:hAnsi="Tahoma" w:cs="Tahoma"/>
            <w:sz w:val="22"/>
            <w:szCs w:val="22"/>
          </w:rPr>
          <w:t>Overview of the Provincial VTRA &amp; DTA - May 31, 2022</w:t>
        </w:r>
      </w:hyperlink>
    </w:p>
    <w:p w14:paraId="5765A9C9"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22F747C"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There are several optional </w:t>
      </w:r>
      <w:r w:rsidRPr="006863A0">
        <w:rPr>
          <w:rFonts w:ascii="Tahoma" w:hAnsi="Tahoma" w:cs="Tahoma"/>
          <w:i/>
          <w:iCs/>
          <w:color w:val="222222"/>
          <w:sz w:val="22"/>
          <w:szCs w:val="22"/>
        </w:rPr>
        <w:t>erase </w:t>
      </w:r>
      <w:r w:rsidRPr="006863A0">
        <w:rPr>
          <w:rFonts w:ascii="Tahoma" w:hAnsi="Tahoma" w:cs="Tahoma"/>
          <w:color w:val="222222"/>
          <w:sz w:val="22"/>
          <w:szCs w:val="22"/>
        </w:rPr>
        <w:t>opportunities listed in the training</w:t>
      </w:r>
      <w:r w:rsidRPr="006863A0">
        <w:rPr>
          <w:rFonts w:ascii="Tahoma" w:hAnsi="Tahoma" w:cs="Tahoma"/>
          <w:i/>
          <w:iCs/>
          <w:color w:val="222222"/>
          <w:sz w:val="22"/>
          <w:szCs w:val="22"/>
        </w:rPr>
        <w:t> </w:t>
      </w:r>
      <w:r w:rsidRPr="006863A0">
        <w:rPr>
          <w:rFonts w:ascii="Tahoma" w:hAnsi="Tahoma" w:cs="Tahoma"/>
          <w:color w:val="222222"/>
          <w:sz w:val="22"/>
          <w:szCs w:val="22"/>
        </w:rPr>
        <w:t>schedule available </w:t>
      </w:r>
      <w:hyperlink r:id="rId1318"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6C4E576B" w14:textId="049B42BD"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47CA162" w14:textId="77777777" w:rsidR="00CF399C" w:rsidRPr="006863A0" w:rsidRDefault="00CF399C" w:rsidP="00CF399C">
      <w:pPr>
        <w:shd w:val="clear" w:color="auto" w:fill="FFFFFF"/>
        <w:rPr>
          <w:rFonts w:ascii="Tahoma" w:hAnsi="Tahoma" w:cs="Tahoma"/>
          <w:color w:val="222222"/>
          <w:sz w:val="22"/>
          <w:szCs w:val="22"/>
        </w:rPr>
      </w:pPr>
    </w:p>
    <w:p w14:paraId="0C47DA3D"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Indigenous-Focused Graduation Requirement</w:t>
      </w:r>
      <w:r w:rsidRPr="006863A0">
        <w:rPr>
          <w:rFonts w:ascii="Tahoma" w:hAnsi="Tahoma" w:cs="Tahoma"/>
          <w:b/>
          <w:bCs/>
          <w:color w:val="222222"/>
          <w:sz w:val="22"/>
          <w:szCs w:val="22"/>
          <w:u w:val="single"/>
        </w:rPr>
        <w:br/>
      </w:r>
      <w:r w:rsidRPr="006863A0">
        <w:rPr>
          <w:rFonts w:ascii="Tahoma" w:hAnsi="Tahoma" w:cs="Tahoma"/>
          <w:color w:val="222222"/>
          <w:sz w:val="22"/>
          <w:szCs w:val="22"/>
        </w:rPr>
        <w:t>To support initial planning for the new Indigenous-focused graduation requirement the Ministry has published the following documents which schools may find helpful:</w:t>
      </w:r>
    </w:p>
    <w:p w14:paraId="3B8BFB07" w14:textId="77777777" w:rsidR="00CF399C" w:rsidRPr="006863A0" w:rsidRDefault="00000000" w:rsidP="00CF399C">
      <w:pPr>
        <w:numPr>
          <w:ilvl w:val="0"/>
          <w:numId w:val="56"/>
        </w:numPr>
        <w:shd w:val="clear" w:color="auto" w:fill="FFFFFF"/>
        <w:rPr>
          <w:rFonts w:ascii="Tahoma" w:hAnsi="Tahoma" w:cs="Tahoma"/>
          <w:color w:val="222222"/>
          <w:sz w:val="22"/>
          <w:szCs w:val="22"/>
        </w:rPr>
      </w:pPr>
      <w:hyperlink r:id="rId1319" w:tgtFrame="_blank" w:history="1">
        <w:r w:rsidR="00CF399C" w:rsidRPr="006863A0">
          <w:rPr>
            <w:rStyle w:val="Hyperlink"/>
            <w:rFonts w:ascii="Tahoma" w:hAnsi="Tahoma" w:cs="Tahoma"/>
            <w:color w:val="4472C4"/>
            <w:sz w:val="22"/>
            <w:szCs w:val="22"/>
          </w:rPr>
          <w:t>New Indigenous-Focused Graduation Requirement</w:t>
        </w:r>
      </w:hyperlink>
      <w:r w:rsidR="00CF399C" w:rsidRPr="006863A0">
        <w:rPr>
          <w:rFonts w:ascii="Tahoma" w:hAnsi="Tahoma" w:cs="Tahoma"/>
          <w:color w:val="222222"/>
          <w:sz w:val="22"/>
          <w:szCs w:val="22"/>
        </w:rPr>
        <w:t> (two-page summary) PDF</w:t>
      </w:r>
    </w:p>
    <w:p w14:paraId="0429FD1C" w14:textId="77777777" w:rsidR="00CF399C" w:rsidRPr="006863A0" w:rsidRDefault="00000000" w:rsidP="00CF399C">
      <w:pPr>
        <w:numPr>
          <w:ilvl w:val="0"/>
          <w:numId w:val="56"/>
        </w:numPr>
        <w:shd w:val="clear" w:color="auto" w:fill="FFFFFF"/>
        <w:rPr>
          <w:rFonts w:ascii="Tahoma" w:hAnsi="Tahoma" w:cs="Tahoma"/>
          <w:color w:val="222222"/>
          <w:sz w:val="22"/>
          <w:szCs w:val="22"/>
        </w:rPr>
      </w:pPr>
      <w:hyperlink r:id="rId1320" w:tgtFrame="_blank" w:history="1">
        <w:r w:rsidR="00CF399C" w:rsidRPr="006863A0">
          <w:rPr>
            <w:rStyle w:val="Hyperlink"/>
            <w:rFonts w:ascii="Tahoma" w:hAnsi="Tahoma" w:cs="Tahoma"/>
            <w:color w:val="4472C4"/>
            <w:sz w:val="22"/>
            <w:szCs w:val="22"/>
          </w:rPr>
          <w:t>New Indigenous-Focused Graduation Requirement</w:t>
        </w:r>
        <w:r w:rsidR="00CF399C" w:rsidRPr="006863A0">
          <w:rPr>
            <w:rStyle w:val="Hyperlink"/>
            <w:rFonts w:ascii="Tahoma" w:hAnsi="Tahoma" w:cs="Tahoma"/>
            <w:sz w:val="22"/>
            <w:szCs w:val="22"/>
          </w:rPr>
          <w:t> </w:t>
        </w:r>
      </w:hyperlink>
      <w:r w:rsidR="00CF399C" w:rsidRPr="006863A0">
        <w:rPr>
          <w:rFonts w:ascii="Tahoma" w:hAnsi="Tahoma" w:cs="Tahoma"/>
          <w:color w:val="222222"/>
          <w:sz w:val="22"/>
          <w:szCs w:val="22"/>
        </w:rPr>
        <w:t>(PDF) (French)</w:t>
      </w:r>
    </w:p>
    <w:p w14:paraId="59DFCC2C" w14:textId="77777777" w:rsidR="00CF399C" w:rsidRPr="006863A0" w:rsidRDefault="00000000" w:rsidP="00CF399C">
      <w:pPr>
        <w:numPr>
          <w:ilvl w:val="0"/>
          <w:numId w:val="56"/>
        </w:numPr>
        <w:shd w:val="clear" w:color="auto" w:fill="FFFFFF"/>
        <w:rPr>
          <w:rFonts w:ascii="Tahoma" w:hAnsi="Tahoma" w:cs="Tahoma"/>
          <w:color w:val="222222"/>
          <w:sz w:val="22"/>
          <w:szCs w:val="22"/>
        </w:rPr>
      </w:pPr>
      <w:hyperlink r:id="rId1321" w:tgtFrame="_blank" w:history="1">
        <w:r w:rsidR="00CF399C" w:rsidRPr="006863A0">
          <w:rPr>
            <w:rStyle w:val="Hyperlink"/>
            <w:rFonts w:ascii="Tahoma" w:hAnsi="Tahoma" w:cs="Tahoma"/>
            <w:color w:val="4472C4"/>
            <w:sz w:val="22"/>
            <w:szCs w:val="22"/>
          </w:rPr>
          <w:t>Detailed Overview</w:t>
        </w:r>
      </w:hyperlink>
      <w:r w:rsidR="00CF399C" w:rsidRPr="006863A0">
        <w:rPr>
          <w:rFonts w:ascii="Tahoma" w:hAnsi="Tahoma" w:cs="Tahoma"/>
          <w:color w:val="222222"/>
          <w:sz w:val="22"/>
          <w:szCs w:val="22"/>
        </w:rPr>
        <w:t> (PDF) (French)</w:t>
      </w:r>
    </w:p>
    <w:p w14:paraId="79A8AC3E"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School communities are encouraged to provide responses through the online </w:t>
      </w:r>
      <w:hyperlink r:id="rId1322" w:tgtFrame="_blank" w:history="1">
        <w:r w:rsidRPr="006863A0">
          <w:rPr>
            <w:rStyle w:val="Hyperlink"/>
            <w:rFonts w:ascii="Tahoma" w:hAnsi="Tahoma" w:cs="Tahoma"/>
            <w:color w:val="4472C4"/>
            <w:sz w:val="22"/>
            <w:szCs w:val="22"/>
          </w:rPr>
          <w:t>feedback form</w:t>
        </w:r>
      </w:hyperlink>
      <w:r w:rsidRPr="006863A0">
        <w:rPr>
          <w:rFonts w:ascii="Tahoma" w:hAnsi="Tahoma" w:cs="Tahoma"/>
          <w:sz w:val="22"/>
          <w:szCs w:val="22"/>
        </w:rPr>
        <w:t>, which </w:t>
      </w:r>
      <w:r w:rsidRPr="006863A0">
        <w:rPr>
          <w:rFonts w:ascii="Tahoma" w:hAnsi="Tahoma" w:cs="Tahoma"/>
          <w:color w:val="222222"/>
          <w:sz w:val="22"/>
          <w:szCs w:val="22"/>
        </w:rPr>
        <w:t>is open until </w:t>
      </w:r>
      <w:r w:rsidRPr="006863A0">
        <w:rPr>
          <w:rFonts w:ascii="Tahoma" w:hAnsi="Tahoma" w:cs="Tahoma"/>
          <w:b/>
          <w:bCs/>
          <w:color w:val="222222"/>
          <w:sz w:val="22"/>
          <w:szCs w:val="22"/>
        </w:rPr>
        <w:t>April 22, 2022</w:t>
      </w:r>
      <w:r w:rsidRPr="006863A0">
        <w:rPr>
          <w:rFonts w:ascii="Tahoma" w:hAnsi="Tahoma" w:cs="Tahoma"/>
          <w:color w:val="222222"/>
          <w:sz w:val="22"/>
          <w:szCs w:val="22"/>
        </w:rPr>
        <w:t>. Schools should distribute the feedback form link to students, parents/caregivers and employees.</w:t>
      </w:r>
    </w:p>
    <w:p w14:paraId="56E4B4D1"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EF99E27" w14:textId="77777777" w:rsidR="00CF399C" w:rsidRPr="006863A0" w:rsidRDefault="00CF399C" w:rsidP="00CF399C">
      <w:pPr>
        <w:shd w:val="clear" w:color="auto" w:fill="FFFFFF"/>
        <w:rPr>
          <w:rFonts w:ascii="Tahoma" w:hAnsi="Tahoma" w:cs="Tahoma"/>
          <w:color w:val="222222"/>
          <w:sz w:val="22"/>
          <w:szCs w:val="22"/>
        </w:rPr>
      </w:pPr>
    </w:p>
    <w:p w14:paraId="69350B0B"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r w:rsidRPr="006863A0">
        <w:rPr>
          <w:rFonts w:ascii="Tahoma" w:hAnsi="Tahoma" w:cs="Tahoma"/>
          <w:color w:val="222222"/>
          <w:sz w:val="22"/>
          <w:szCs w:val="22"/>
        </w:rPr>
        <w:t> </w:t>
      </w:r>
      <w:r w:rsidRPr="006863A0">
        <w:rPr>
          <w:rFonts w:ascii="Tahoma" w:hAnsi="Tahoma" w:cs="Tahoma"/>
          <w:color w:val="222222"/>
          <w:sz w:val="22"/>
          <w:szCs w:val="22"/>
        </w:rPr>
        <w:br/>
      </w:r>
      <w:r w:rsidRPr="006863A0">
        <w:rPr>
          <w:rFonts w:ascii="Tahoma" w:hAnsi="Tahoma" w:cs="Tahoma"/>
          <w:color w:val="000000"/>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4PM</w:t>
      </w:r>
      <w:r w:rsidRPr="006863A0">
        <w:rPr>
          <w:rFonts w:ascii="Tahoma" w:hAnsi="Tahoma" w:cs="Tahoma"/>
          <w:color w:val="000000"/>
          <w:sz w:val="22"/>
          <w:szCs w:val="22"/>
        </w:rPr>
        <w:t>. The Scholarship package can be found </w:t>
      </w:r>
      <w:hyperlink r:id="rId1323" w:tgtFrame="_blank" w:history="1">
        <w:r w:rsidRPr="006863A0">
          <w:rPr>
            <w:rStyle w:val="Hyperlink"/>
            <w:rFonts w:ascii="Tahoma" w:hAnsi="Tahoma" w:cs="Tahoma"/>
            <w:b/>
            <w:bCs/>
            <w:color w:val="0070C0"/>
            <w:sz w:val="22"/>
            <w:szCs w:val="22"/>
          </w:rPr>
          <w:t>HERE</w:t>
        </w:r>
      </w:hyperlink>
      <w:r w:rsidRPr="006863A0">
        <w:rPr>
          <w:rFonts w:ascii="Tahoma" w:hAnsi="Tahoma" w:cs="Tahoma"/>
          <w:color w:val="000000"/>
          <w:sz w:val="22"/>
          <w:szCs w:val="22"/>
        </w:rPr>
        <w:t>.</w:t>
      </w:r>
    </w:p>
    <w:p w14:paraId="56B8F02B" w14:textId="77777777" w:rsidR="00CF399C" w:rsidRPr="006863A0" w:rsidRDefault="00CF399C" w:rsidP="007964D9">
      <w:pPr>
        <w:shd w:val="clear" w:color="auto" w:fill="FFFFFF"/>
        <w:rPr>
          <w:rFonts w:ascii="Tahoma" w:hAnsi="Tahoma" w:cs="Tahoma"/>
          <w:b/>
          <w:bCs/>
          <w:color w:val="000000"/>
          <w:sz w:val="22"/>
          <w:szCs w:val="22"/>
          <w:highlight w:val="yellow"/>
        </w:rPr>
      </w:pPr>
    </w:p>
    <w:p w14:paraId="50939925" w14:textId="20638DBB" w:rsidR="009610BA" w:rsidRPr="006863A0" w:rsidRDefault="009610BA" w:rsidP="00C021C5">
      <w:pPr>
        <w:shd w:val="clear" w:color="auto" w:fill="FFFFFF"/>
        <w:rPr>
          <w:rFonts w:ascii="Tahoma" w:hAnsi="Tahoma" w:cs="Tahoma"/>
          <w:b/>
          <w:bCs/>
          <w:color w:val="000000"/>
          <w:sz w:val="22"/>
          <w:szCs w:val="22"/>
          <w:highlight w:val="yellow"/>
        </w:rPr>
      </w:pPr>
    </w:p>
    <w:p w14:paraId="2641073E" w14:textId="27BF93DE" w:rsidR="00FD18E0" w:rsidRPr="006863A0" w:rsidRDefault="00FD18E0" w:rsidP="00C021C5">
      <w:pPr>
        <w:shd w:val="clear" w:color="auto" w:fill="FFFFFF"/>
        <w:rPr>
          <w:rFonts w:ascii="Tahoma" w:hAnsi="Tahoma" w:cs="Tahoma"/>
          <w:b/>
          <w:bCs/>
          <w:color w:val="000000"/>
          <w:sz w:val="22"/>
          <w:szCs w:val="22"/>
          <w:highlight w:val="yellow"/>
        </w:rPr>
      </w:pPr>
    </w:p>
    <w:p w14:paraId="47DC8656"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“Happy Easter” Update – April 14, 2022</w:t>
      </w:r>
    </w:p>
    <w:p w14:paraId="721A6276" w14:textId="77777777" w:rsidR="001C204C" w:rsidRPr="006863A0" w:rsidRDefault="001C204C" w:rsidP="001C204C">
      <w:pPr>
        <w:shd w:val="clear" w:color="auto" w:fill="FFFFFF"/>
        <w:rPr>
          <w:rFonts w:ascii="Tahoma" w:hAnsi="Tahoma" w:cs="Tahoma"/>
          <w:color w:val="222222"/>
          <w:sz w:val="22"/>
          <w:szCs w:val="22"/>
        </w:rPr>
      </w:pPr>
    </w:p>
    <w:p w14:paraId="7940452C"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31AA9003" w14:textId="77777777" w:rsidR="001C204C" w:rsidRPr="006863A0" w:rsidRDefault="001C204C" w:rsidP="001C204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There are 13 Designated Special Education Schools (SES) in BC. These are Group 1 or 2 independent brick and mortar schools that provide highly specialized educational programs and a tailored learning environment for a unique group of students with a range of special educational needs, who require services and supports above and beyond what is available in a regular classroom setting.</w:t>
      </w:r>
    </w:p>
    <w:p w14:paraId="776393A2" w14:textId="77777777" w:rsidR="001C204C" w:rsidRPr="006863A0" w:rsidRDefault="001C204C" w:rsidP="001C204C">
      <w:pPr>
        <w:shd w:val="clear" w:color="auto" w:fill="FFFFFF"/>
        <w:spacing w:after="240" w:line="288" w:lineRule="atLeast"/>
        <w:rPr>
          <w:rFonts w:ascii="Tahoma" w:hAnsi="Tahoma" w:cs="Tahoma"/>
          <w:color w:val="222222"/>
          <w:sz w:val="22"/>
          <w:szCs w:val="22"/>
        </w:rPr>
      </w:pPr>
      <w:r w:rsidRPr="006863A0">
        <w:rPr>
          <w:rFonts w:ascii="Tahoma" w:hAnsi="Tahoma" w:cs="Tahoma"/>
          <w:color w:val="FF0000"/>
          <w:sz w:val="22"/>
          <w:szCs w:val="22"/>
        </w:rPr>
        <w:lastRenderedPageBreak/>
        <w:t> </w:t>
      </w:r>
    </w:p>
    <w:p w14:paraId="4223B82B"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COVID Updates</w:t>
      </w:r>
    </w:p>
    <w:p w14:paraId="6F5D2F72"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This being a short week, following a week when the revised K-12 guidelines were released and positively received by school communities throughout the province - there is not much to update on the COVID front!</w:t>
      </w:r>
    </w:p>
    <w:p w14:paraId="64F222D8"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Work continues on COVID-related provincial committees, with local health authorities and with the Rapid Response Teams. As items of interest arise FISA will keep you informed.</w:t>
      </w:r>
    </w:p>
    <w:p w14:paraId="382FB12E"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8ACFD17" w14:textId="77777777" w:rsidR="001C204C" w:rsidRPr="006863A0" w:rsidRDefault="001C204C" w:rsidP="001C204C">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has advocated for the reduction of the collection frequency or the rescinding of the requirement for independent schools to submit daily staff and student attendance data – when the data no longer serves to support public health objectives. The Ministry of Education has foreshadowed that next week’s DM Bulletin will address this issue and we anticipate a reduction in these requirements for independent schools in the near future.     </w:t>
      </w:r>
    </w:p>
    <w:p w14:paraId="3F762ADB" w14:textId="77777777" w:rsidR="001C204C" w:rsidRPr="006863A0" w:rsidRDefault="001C204C" w:rsidP="001C204C">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BCCDC released their March 2022 </w:t>
      </w:r>
      <w:hyperlink r:id="rId1324" w:tgtFrame="_blank" w:history="1">
        <w:r w:rsidRPr="006863A0">
          <w:rPr>
            <w:rStyle w:val="Hyperlink"/>
            <w:rFonts w:ascii="Tahoma" w:hAnsi="Tahoma" w:cs="Tahoma"/>
            <w:color w:val="0563C1"/>
            <w:sz w:val="22"/>
            <w:szCs w:val="22"/>
          </w:rPr>
          <w:t>British Columbia COVID-19 Situation Report for K-12 Schools</w:t>
        </w:r>
      </w:hyperlink>
      <w:r w:rsidRPr="006863A0">
        <w:rPr>
          <w:rFonts w:ascii="Tahoma" w:hAnsi="Tahoma" w:cs="Tahoma"/>
          <w:color w:val="000000"/>
          <w:sz w:val="22"/>
          <w:szCs w:val="22"/>
        </w:rPr>
        <w:t> report for last week that summarizes the COVID-related data collected by their organization.</w:t>
      </w:r>
    </w:p>
    <w:p w14:paraId="3356E2AF" w14:textId="77777777" w:rsidR="001C204C" w:rsidRPr="006863A0" w:rsidRDefault="001C204C" w:rsidP="001C204C">
      <w:pPr>
        <w:shd w:val="clear" w:color="auto" w:fill="FFFFFF"/>
        <w:spacing w:after="240" w:line="288" w:lineRule="atLeast"/>
        <w:rPr>
          <w:rFonts w:ascii="Tahoma" w:hAnsi="Tahoma" w:cs="Tahoma"/>
          <w:color w:val="222222"/>
          <w:sz w:val="22"/>
          <w:szCs w:val="22"/>
        </w:rPr>
      </w:pPr>
      <w:r w:rsidRPr="006863A0">
        <w:rPr>
          <w:rFonts w:ascii="Tahoma" w:hAnsi="Tahoma" w:cs="Tahoma"/>
          <w:color w:val="000000"/>
          <w:sz w:val="22"/>
          <w:szCs w:val="22"/>
        </w:rPr>
        <w:t> </w:t>
      </w:r>
    </w:p>
    <w:p w14:paraId="27432639"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Make a Future (MaF)</w:t>
      </w:r>
      <w:r w:rsidRPr="006863A0">
        <w:rPr>
          <w:rFonts w:ascii="Tahoma" w:hAnsi="Tahoma" w:cs="Tahoma"/>
          <w:b/>
          <w:bCs/>
          <w:color w:val="000000"/>
          <w:sz w:val="22"/>
          <w:szCs w:val="22"/>
          <w:u w:val="single"/>
        </w:rPr>
        <w:br/>
      </w:r>
      <w:r w:rsidRPr="006863A0">
        <w:rPr>
          <w:rFonts w:ascii="Tahoma" w:hAnsi="Tahoma" w:cs="Tahoma"/>
          <w:color w:val="000000"/>
          <w:sz w:val="22"/>
          <w:szCs w:val="22"/>
        </w:rPr>
        <w:t>For the independent schools that have accessed </w:t>
      </w:r>
      <w:hyperlink r:id="rId1325" w:tgtFrame="_blank" w:history="1">
        <w:r w:rsidRPr="006863A0">
          <w:rPr>
            <w:rStyle w:val="Hyperlink"/>
            <w:rFonts w:ascii="Tahoma" w:hAnsi="Tahoma" w:cs="Tahoma"/>
            <w:color w:val="4472C4"/>
            <w:sz w:val="22"/>
            <w:szCs w:val="22"/>
          </w:rPr>
          <w:t>Make a Future</w:t>
        </w:r>
      </w:hyperlink>
      <w:r w:rsidRPr="006863A0">
        <w:rPr>
          <w:rFonts w:ascii="Tahoma" w:hAnsi="Tahoma" w:cs="Tahoma"/>
          <w:color w:val="4472C4"/>
          <w:sz w:val="22"/>
          <w:szCs w:val="22"/>
        </w:rPr>
        <w:t> </w:t>
      </w:r>
      <w:r w:rsidRPr="006863A0">
        <w:rPr>
          <w:rFonts w:ascii="Tahoma" w:hAnsi="Tahoma" w:cs="Tahoma"/>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561E1998"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Independent schools interested in continuing their relationship with MaF, or schools that are looking to initiate MaF services, will have until </w:t>
      </w:r>
      <w:r w:rsidRPr="006863A0">
        <w:rPr>
          <w:rFonts w:ascii="Tahoma" w:hAnsi="Tahoma" w:cs="Tahoma"/>
          <w:b/>
          <w:bCs/>
          <w:color w:val="000000"/>
          <w:sz w:val="22"/>
          <w:szCs w:val="22"/>
        </w:rPr>
        <w:t>May 6th</w:t>
      </w:r>
      <w:r w:rsidRPr="006863A0">
        <w:rPr>
          <w:rFonts w:ascii="Tahoma" w:hAnsi="Tahoma" w:cs="Tahoma"/>
          <w:color w:val="000000"/>
          <w:sz w:val="22"/>
          <w:szCs w:val="22"/>
        </w:rPr>
        <w:t> to sign a new agreement without a late sign-up charge.  </w:t>
      </w:r>
    </w:p>
    <w:p w14:paraId="5BC8C198"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1326" w:tgtFrame="_blank" w:history="1">
        <w:r w:rsidRPr="006863A0">
          <w:rPr>
            <w:rStyle w:val="Hyperlink"/>
            <w:rFonts w:ascii="Tahoma" w:hAnsi="Tahoma" w:cs="Tahoma"/>
            <w:color w:val="0563C1"/>
            <w:sz w:val="22"/>
            <w:szCs w:val="22"/>
          </w:rPr>
          <w:t>www.makeafuture.ca</w:t>
        </w:r>
      </w:hyperlink>
      <w:r w:rsidRPr="006863A0">
        <w:rPr>
          <w:rFonts w:ascii="Tahoma" w:hAnsi="Tahoma" w:cs="Tahoma"/>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3FB7DB35"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cost for </w:t>
      </w:r>
      <w:r w:rsidRPr="006863A0">
        <w:rPr>
          <w:rFonts w:ascii="Tahoma" w:hAnsi="Tahoma" w:cs="Tahoma"/>
          <w:b/>
          <w:bCs/>
          <w:color w:val="000000"/>
          <w:sz w:val="22"/>
          <w:szCs w:val="22"/>
          <w:u w:val="single"/>
        </w:rPr>
        <w:t>FISA members</w:t>
      </w:r>
      <w:r w:rsidRPr="006863A0">
        <w:rPr>
          <w:rFonts w:ascii="Tahoma" w:hAnsi="Tahoma" w:cs="Tahoma"/>
          <w:color w:val="000000"/>
          <w:sz w:val="22"/>
          <w:szCs w:val="22"/>
        </w:rPr>
        <w:t> signing for Make a Future services will be </w:t>
      </w:r>
      <w:r w:rsidRPr="006863A0">
        <w:rPr>
          <w:rFonts w:ascii="Tahoma" w:hAnsi="Tahoma" w:cs="Tahoma"/>
          <w:b/>
          <w:bCs/>
          <w:color w:val="000000"/>
          <w:sz w:val="22"/>
          <w:szCs w:val="22"/>
        </w:rPr>
        <w:t>$3.92</w:t>
      </w:r>
      <w:r w:rsidRPr="006863A0">
        <w:rPr>
          <w:rFonts w:ascii="Tahoma" w:hAnsi="Tahoma" w:cs="Tahoma"/>
          <w:color w:val="000000"/>
          <w:sz w:val="22"/>
          <w:szCs w:val="22"/>
        </w:rPr>
        <w:t> per student FTE (plus GST), or $300 minimum fee (plus GST). If you wish to sign up, please email Andrew </w:t>
      </w:r>
      <w:hyperlink r:id="rId1327" w:tgtFrame="_blank" w:history="1">
        <w:r w:rsidRPr="006863A0">
          <w:rPr>
            <w:rStyle w:val="Hyperlink"/>
            <w:rFonts w:ascii="Tahoma" w:hAnsi="Tahoma" w:cs="Tahoma"/>
            <w:color w:val="0563C1"/>
            <w:sz w:val="22"/>
            <w:szCs w:val="22"/>
          </w:rPr>
          <w:t>andrewj@makeafuture.ca</w:t>
        </w:r>
      </w:hyperlink>
      <w:r w:rsidRPr="006863A0">
        <w:rPr>
          <w:rFonts w:ascii="Tahoma" w:hAnsi="Tahoma" w:cs="Tahoma"/>
          <w:color w:val="000000"/>
          <w:sz w:val="22"/>
          <w:szCs w:val="22"/>
        </w:rPr>
        <w:t> before </w:t>
      </w:r>
      <w:r w:rsidRPr="006863A0">
        <w:rPr>
          <w:rFonts w:ascii="Tahoma" w:hAnsi="Tahoma" w:cs="Tahoma"/>
          <w:b/>
          <w:bCs/>
          <w:color w:val="000000"/>
          <w:sz w:val="22"/>
          <w:szCs w:val="22"/>
        </w:rPr>
        <w:t>May 6, 2022</w:t>
      </w:r>
      <w:r w:rsidRPr="006863A0">
        <w:rPr>
          <w:rFonts w:ascii="Tahoma" w:hAnsi="Tahoma" w:cs="Tahoma"/>
          <w:color w:val="000000"/>
          <w:sz w:val="22"/>
          <w:szCs w:val="22"/>
        </w:rPr>
        <w:t> to not incur late on-boarding fee of $100.</w:t>
      </w:r>
    </w:p>
    <w:p w14:paraId="0B6144D1"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lastRenderedPageBreak/>
        <w:t>For </w:t>
      </w:r>
      <w:r w:rsidRPr="006863A0">
        <w:rPr>
          <w:rFonts w:ascii="Tahoma" w:hAnsi="Tahoma" w:cs="Tahoma"/>
          <w:b/>
          <w:bCs/>
          <w:color w:val="000000"/>
          <w:sz w:val="22"/>
          <w:szCs w:val="22"/>
          <w:u w:val="single"/>
        </w:rPr>
        <w:t>non-FISA members</w:t>
      </w:r>
      <w:r w:rsidRPr="006863A0">
        <w:rPr>
          <w:rFonts w:ascii="Tahoma" w:hAnsi="Tahoma" w:cs="Tahoma"/>
          <w:color w:val="000000"/>
          <w:sz w:val="22"/>
          <w:szCs w:val="22"/>
          <w:u w:val="single"/>
        </w:rPr>
        <w:t>,</w:t>
      </w:r>
      <w:r w:rsidRPr="006863A0">
        <w:rPr>
          <w:rFonts w:ascii="Tahoma" w:hAnsi="Tahoma" w:cs="Tahoma"/>
          <w:color w:val="000000"/>
          <w:sz w:val="22"/>
          <w:szCs w:val="22"/>
        </w:rPr>
        <w:t> you will not benefit from FISA/MaF’s negotiated fee schedule and annual service rates will be determined by Make a Future. </w:t>
      </w:r>
    </w:p>
    <w:p w14:paraId="2D99C11F"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As for</w:t>
      </w:r>
      <w:r w:rsidRPr="006863A0">
        <w:rPr>
          <w:rFonts w:ascii="Tahoma" w:hAnsi="Tahoma" w:cs="Tahoma"/>
          <w:b/>
          <w:bCs/>
          <w:color w:val="000000"/>
          <w:sz w:val="22"/>
          <w:szCs w:val="22"/>
        </w:rPr>
        <w:t> </w:t>
      </w:r>
      <w:r w:rsidRPr="006863A0">
        <w:rPr>
          <w:rFonts w:ascii="Tahoma" w:hAnsi="Tahoma" w:cs="Tahoma"/>
          <w:b/>
          <w:bCs/>
          <w:color w:val="000000"/>
          <w:sz w:val="22"/>
          <w:szCs w:val="22"/>
          <w:u w:val="single"/>
        </w:rPr>
        <w:t>CIS schools</w:t>
      </w:r>
      <w:r w:rsidRPr="006863A0">
        <w:rPr>
          <w:rFonts w:ascii="Tahoma" w:hAnsi="Tahoma" w:cs="Tahoma"/>
          <w:color w:val="000000"/>
          <w:sz w:val="22"/>
          <w:szCs w:val="22"/>
        </w:rPr>
        <w:t> please contact your school's Superintendent regarding the rates available to your Diocese.</w:t>
      </w:r>
    </w:p>
    <w:p w14:paraId="7E9288C4"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Please note that FISA will be collecting these fees on behalf of Make a Future and cheques must be payable to FISA BC.</w:t>
      </w:r>
    </w:p>
    <w:p w14:paraId="5695C47B" w14:textId="77777777" w:rsidR="001C204C" w:rsidRPr="006863A0" w:rsidRDefault="001C204C" w:rsidP="001C204C">
      <w:pPr>
        <w:shd w:val="clear" w:color="auto" w:fill="FFFFFF"/>
        <w:spacing w:after="240"/>
        <w:rPr>
          <w:rFonts w:ascii="Tahoma" w:hAnsi="Tahoma" w:cs="Tahoma"/>
          <w:color w:val="222222"/>
          <w:sz w:val="22"/>
          <w:szCs w:val="22"/>
        </w:rPr>
      </w:pPr>
      <w:r w:rsidRPr="006863A0">
        <w:rPr>
          <w:rFonts w:ascii="Tahoma" w:hAnsi="Tahoma" w:cs="Tahoma"/>
          <w:color w:val="222222"/>
          <w:sz w:val="22"/>
          <w:szCs w:val="22"/>
        </w:rPr>
        <w:t> </w:t>
      </w:r>
    </w:p>
    <w:p w14:paraId="4A9F977F"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Compassionate Systems Leadership with Dr. Shirley Giroux</w:t>
      </w:r>
    </w:p>
    <w:p w14:paraId="6783C3CB"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4FB28B9"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2562336"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D91BEEF"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B56BB75"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000000"/>
          <w:sz w:val="22"/>
          <w:szCs w:val="22"/>
        </w:rPr>
        <w:t>CLS webinar </w:t>
      </w:r>
      <w:r w:rsidRPr="006863A0">
        <w:rPr>
          <w:rFonts w:ascii="Tahoma" w:hAnsi="Tahoma" w:cs="Tahoma"/>
          <w:b/>
          <w:bCs/>
          <w:color w:val="222222"/>
          <w:sz w:val="22"/>
          <w:szCs w:val="22"/>
        </w:rPr>
        <w:t>#3 – May 3, 2022, 9:00 -10:30 a.m. (PST)</w:t>
      </w:r>
    </w:p>
    <w:p w14:paraId="196228E2"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rPr>
        <w:t>Register </w:t>
      </w:r>
      <w:hyperlink r:id="rId1328" w:tgtFrame="_blank" w:history="1">
        <w:r w:rsidRPr="006863A0">
          <w:rPr>
            <w:rStyle w:val="Hyperlink"/>
            <w:rFonts w:ascii="Tahoma" w:hAnsi="Tahoma" w:cs="Tahoma"/>
            <w:b/>
            <w:bCs/>
            <w:color w:val="0563C1"/>
            <w:sz w:val="22"/>
            <w:szCs w:val="22"/>
          </w:rPr>
          <w:t>HERE</w:t>
        </w:r>
      </w:hyperlink>
    </w:p>
    <w:p w14:paraId="65C73479"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6350603"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rPr>
        <w:t>CLS webinar #4 – May 27, 2022, 9:00 -10:30 a.m. (PST)</w:t>
      </w:r>
    </w:p>
    <w:p w14:paraId="5B3464D3"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rPr>
        <w:t>Register </w:t>
      </w:r>
      <w:hyperlink r:id="rId1329" w:tgtFrame="_blank" w:history="1">
        <w:r w:rsidRPr="006863A0">
          <w:rPr>
            <w:rStyle w:val="Hyperlink"/>
            <w:rFonts w:ascii="Tahoma" w:hAnsi="Tahoma" w:cs="Tahoma"/>
            <w:b/>
            <w:bCs/>
            <w:color w:val="0563C1"/>
            <w:sz w:val="22"/>
            <w:szCs w:val="22"/>
          </w:rPr>
          <w:t>HERE</w:t>
        </w:r>
      </w:hyperlink>
    </w:p>
    <w:p w14:paraId="040CD44A"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7B38C1FE"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6863A0">
        <w:rPr>
          <w:rFonts w:ascii="Tahoma" w:hAnsi="Tahoma" w:cs="Tahoma"/>
          <w:b/>
          <w:bCs/>
          <w:color w:val="222222"/>
          <w:sz w:val="22"/>
          <w:szCs w:val="22"/>
        </w:rPr>
        <w:t>webinar #1</w:t>
      </w:r>
      <w:r w:rsidRPr="006863A0">
        <w:rPr>
          <w:rFonts w:ascii="Tahoma" w:hAnsi="Tahoma" w:cs="Tahoma"/>
          <w:color w:val="222222"/>
          <w:sz w:val="22"/>
          <w:szCs w:val="22"/>
        </w:rPr>
        <w:t> and </w:t>
      </w:r>
      <w:r w:rsidRPr="006863A0">
        <w:rPr>
          <w:rFonts w:ascii="Tahoma" w:hAnsi="Tahoma" w:cs="Tahoma"/>
          <w:b/>
          <w:bCs/>
          <w:color w:val="222222"/>
          <w:sz w:val="22"/>
          <w:szCs w:val="22"/>
        </w:rPr>
        <w:t>#2 </w:t>
      </w:r>
      <w:r w:rsidRPr="006863A0">
        <w:rPr>
          <w:rFonts w:ascii="Tahoma" w:hAnsi="Tahoma" w:cs="Tahoma"/>
          <w:color w:val="222222"/>
          <w:sz w:val="22"/>
          <w:szCs w:val="22"/>
        </w:rPr>
        <w:t>are available for viewing in the FISA video gallery </w:t>
      </w:r>
      <w:hyperlink r:id="rId1330"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222222"/>
          <w:sz w:val="22"/>
          <w:szCs w:val="22"/>
        </w:rPr>
        <w:t>.</w:t>
      </w:r>
    </w:p>
    <w:p w14:paraId="4B77266F" w14:textId="77777777" w:rsidR="001C204C" w:rsidRPr="006863A0" w:rsidRDefault="001C204C" w:rsidP="001C204C">
      <w:pPr>
        <w:shd w:val="clear" w:color="auto" w:fill="FFFFFF"/>
        <w:spacing w:after="240"/>
        <w:rPr>
          <w:rFonts w:ascii="Tahoma" w:hAnsi="Tahoma" w:cs="Tahoma"/>
          <w:color w:val="222222"/>
          <w:sz w:val="22"/>
          <w:szCs w:val="22"/>
        </w:rPr>
      </w:pPr>
      <w:r w:rsidRPr="006863A0">
        <w:rPr>
          <w:rFonts w:ascii="Tahoma" w:hAnsi="Tahoma" w:cs="Tahoma"/>
          <w:b/>
          <w:bCs/>
          <w:color w:val="222222"/>
          <w:sz w:val="22"/>
          <w:szCs w:val="22"/>
        </w:rPr>
        <w:t> </w:t>
      </w:r>
    </w:p>
    <w:p w14:paraId="350A3F3A" w14:textId="77777777" w:rsidR="001C204C" w:rsidRPr="006863A0" w:rsidRDefault="001C204C" w:rsidP="001C204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222222"/>
          <w:sz w:val="22"/>
          <w:szCs w:val="22"/>
          <w:u w:val="single"/>
        </w:rPr>
        <w:t>ArtStarts – Artists in Education (AIE) Grant</w:t>
      </w:r>
      <w:r w:rsidRPr="006863A0">
        <w:rPr>
          <w:rFonts w:ascii="Tahoma" w:hAnsi="Tahoma" w:cs="Tahoma"/>
          <w:b/>
          <w:bCs/>
          <w:color w:val="222222"/>
          <w:sz w:val="22"/>
          <w:szCs w:val="22"/>
        </w:rPr>
        <w:t>  </w:t>
      </w:r>
    </w:p>
    <w:p w14:paraId="652851CF" w14:textId="77777777" w:rsidR="001C204C" w:rsidRPr="006863A0" w:rsidRDefault="001C204C" w:rsidP="001C204C">
      <w:pPr>
        <w:pStyle w:val="NormalWeb"/>
        <w:shd w:val="clear" w:color="auto" w:fill="FFFFFF"/>
        <w:spacing w:before="0" w:beforeAutospacing="0" w:after="240" w:afterAutospacing="0"/>
        <w:textAlignment w:val="baseline"/>
        <w:rPr>
          <w:rFonts w:ascii="Tahoma" w:hAnsi="Tahoma" w:cs="Tahoma"/>
          <w:color w:val="222222"/>
          <w:sz w:val="22"/>
          <w:szCs w:val="22"/>
        </w:rPr>
      </w:pPr>
      <w:r w:rsidRPr="006863A0">
        <w:rPr>
          <w:rFonts w:ascii="Tahoma" w:hAnsi="Tahoma" w:cs="Tahoma"/>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1331" w:tgtFrame="_blank" w:history="1">
        <w:r w:rsidRPr="006863A0">
          <w:rPr>
            <w:rStyle w:val="Hyperlink"/>
            <w:rFonts w:ascii="Tahoma" w:hAnsi="Tahoma" w:cs="Tahoma"/>
            <w:color w:val="0563C1"/>
            <w:sz w:val="22"/>
            <w:szCs w:val="22"/>
            <w:lang w:val="en-US"/>
          </w:rPr>
          <w:t>application form</w:t>
        </w:r>
      </w:hyperlink>
      <w:r w:rsidRPr="006863A0">
        <w:rPr>
          <w:rFonts w:ascii="Tahoma" w:hAnsi="Tahoma" w:cs="Tahoma"/>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6863A0">
        <w:rPr>
          <w:rFonts w:ascii="Tahoma" w:hAnsi="Tahoma" w:cs="Tahoma"/>
          <w:b/>
          <w:bCs/>
          <w:color w:val="222222"/>
          <w:sz w:val="22"/>
          <w:szCs w:val="22"/>
        </w:rPr>
        <w:t>April 29, 2022</w:t>
      </w:r>
      <w:r w:rsidRPr="006863A0">
        <w:rPr>
          <w:rFonts w:ascii="Tahoma" w:hAnsi="Tahoma" w:cs="Tahoma"/>
          <w:color w:val="222222"/>
          <w:sz w:val="22"/>
          <w:szCs w:val="22"/>
        </w:rPr>
        <w:t>.</w:t>
      </w:r>
    </w:p>
    <w:p w14:paraId="56D765D0" w14:textId="77777777" w:rsidR="001C204C" w:rsidRPr="006863A0" w:rsidRDefault="001C204C" w:rsidP="001C204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222222"/>
          <w:sz w:val="22"/>
          <w:szCs w:val="22"/>
        </w:rPr>
        <w:t>FISA thanks the BC Arts Council and the Province of BC for their generosity in making these grants possible. </w:t>
      </w:r>
    </w:p>
    <w:p w14:paraId="2069C0D2" w14:textId="77777777" w:rsidR="001C204C" w:rsidRPr="006863A0" w:rsidRDefault="001C204C" w:rsidP="001C204C">
      <w:pPr>
        <w:pStyle w:val="NormalWeb"/>
        <w:shd w:val="clear" w:color="auto" w:fill="FFFFFF"/>
        <w:spacing w:before="0" w:beforeAutospacing="0" w:after="240" w:afterAutospacing="0"/>
        <w:rPr>
          <w:rFonts w:ascii="Tahoma" w:hAnsi="Tahoma" w:cs="Tahoma"/>
          <w:color w:val="222222"/>
          <w:sz w:val="22"/>
          <w:szCs w:val="22"/>
        </w:rPr>
      </w:pPr>
    </w:p>
    <w:p w14:paraId="1416ED1E" w14:textId="77777777" w:rsidR="001C204C" w:rsidRPr="006863A0" w:rsidRDefault="001C204C" w:rsidP="001C204C">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222222"/>
          <w:sz w:val="22"/>
          <w:szCs w:val="22"/>
          <w:u w:val="single"/>
        </w:rPr>
        <w:t>BCPVPA Webinar</w:t>
      </w:r>
    </w:p>
    <w:p w14:paraId="4E934D8C" w14:textId="77777777" w:rsidR="001C204C" w:rsidRPr="006863A0" w:rsidRDefault="001C204C" w:rsidP="001C204C">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222222"/>
          <w:sz w:val="22"/>
          <w:szCs w:val="22"/>
        </w:rPr>
        <w:t>FISA greatly appreciates the BCPVPA’s generous offer to provide independent school leaders the opportunity to attend this </w:t>
      </w:r>
      <w:r w:rsidRPr="006863A0">
        <w:rPr>
          <w:rFonts w:ascii="Tahoma" w:hAnsi="Tahoma" w:cs="Tahoma"/>
          <w:b/>
          <w:bCs/>
          <w:color w:val="222222"/>
          <w:sz w:val="22"/>
          <w:szCs w:val="22"/>
        </w:rPr>
        <w:t>April 20</w:t>
      </w:r>
      <w:r w:rsidRPr="006863A0">
        <w:rPr>
          <w:rFonts w:ascii="Tahoma" w:hAnsi="Tahoma" w:cs="Tahoma"/>
          <w:b/>
          <w:bCs/>
          <w:color w:val="222222"/>
          <w:sz w:val="22"/>
          <w:szCs w:val="22"/>
          <w:vertAlign w:val="superscript"/>
        </w:rPr>
        <w:t>th</w:t>
      </w:r>
      <w:r w:rsidRPr="006863A0">
        <w:rPr>
          <w:rFonts w:ascii="Tahoma" w:hAnsi="Tahoma" w:cs="Tahoma"/>
          <w:color w:val="222222"/>
          <w:sz w:val="22"/>
          <w:szCs w:val="22"/>
        </w:rPr>
        <w:t> webinar offering: </w:t>
      </w:r>
    </w:p>
    <w:p w14:paraId="0412CFCD"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000000"/>
          <w:sz w:val="22"/>
          <w:szCs w:val="22"/>
        </w:rPr>
        <w:t>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staff and students? What is </w:t>
      </w:r>
      <w:r w:rsidRPr="006863A0">
        <w:rPr>
          <w:rFonts w:ascii="Tahoma" w:hAnsi="Tahoma" w:cs="Tahoma"/>
          <w:b/>
          <w:bCs/>
          <w:i/>
          <w:iCs/>
          <w:color w:val="000000"/>
          <w:sz w:val="22"/>
          <w:szCs w:val="22"/>
        </w:rPr>
        <w:t>IT</w:t>
      </w:r>
      <w:r w:rsidRPr="006863A0">
        <w:rPr>
          <w:rFonts w:ascii="Tahoma" w:hAnsi="Tahoma" w:cs="Tahoma"/>
          <w:color w:val="000000"/>
          <w:sz w:val="22"/>
          <w:szCs w:val="22"/>
        </w:rPr>
        <w:t> these extraordinarily successful leaders draw upon to drive the transformation?</w:t>
      </w:r>
    </w:p>
    <w:p w14:paraId="60BA9A14"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000000"/>
          <w:sz w:val="22"/>
          <w:szCs w:val="22"/>
        </w:rPr>
        <w:t>In this BCPVPA workshop, be prepared to examine more deeply the roots of your beliefs and the life experiences that are the underpinnings of your leadership potential.</w:t>
      </w:r>
    </w:p>
    <w:p w14:paraId="71B5CA5A" w14:textId="77777777" w:rsidR="001C204C" w:rsidRPr="006863A0" w:rsidRDefault="00000000" w:rsidP="001C204C">
      <w:pPr>
        <w:shd w:val="clear" w:color="auto" w:fill="FFFFFF"/>
        <w:rPr>
          <w:rFonts w:ascii="Tahoma" w:hAnsi="Tahoma" w:cs="Tahoma"/>
          <w:color w:val="222222"/>
          <w:sz w:val="22"/>
          <w:szCs w:val="22"/>
        </w:rPr>
      </w:pPr>
      <w:hyperlink r:id="rId1332" w:tgtFrame="_blank" w:history="1">
        <w:r w:rsidR="001C204C" w:rsidRPr="006863A0">
          <w:rPr>
            <w:rStyle w:val="Hyperlink"/>
            <w:rFonts w:ascii="Tahoma" w:hAnsi="Tahoma" w:cs="Tahoma"/>
            <w:b/>
            <w:bCs/>
            <w:color w:val="0563C1"/>
            <w:sz w:val="22"/>
            <w:szCs w:val="22"/>
          </w:rPr>
          <w:t>Register HERE</w:t>
        </w:r>
      </w:hyperlink>
    </w:p>
    <w:p w14:paraId="6620DDC6"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i/>
          <w:iCs/>
          <w:color w:val="1F3864"/>
          <w:sz w:val="22"/>
          <w:szCs w:val="22"/>
        </w:rPr>
        <w:t>John Morrison is a Canadian bestselling author, conference presenter, and nationally recognized leader in education. </w:t>
      </w:r>
    </w:p>
    <w:p w14:paraId="15E8D12B" w14:textId="77777777" w:rsidR="001C204C" w:rsidRPr="006863A0" w:rsidRDefault="001C204C" w:rsidP="001C204C">
      <w:pPr>
        <w:pStyle w:val="NormalWeb"/>
        <w:shd w:val="clear" w:color="auto" w:fill="FFFFFF"/>
        <w:spacing w:before="0" w:beforeAutospacing="0" w:after="240" w:afterAutospacing="0"/>
        <w:rPr>
          <w:rFonts w:ascii="Tahoma" w:hAnsi="Tahoma" w:cs="Tahoma"/>
          <w:color w:val="222222"/>
          <w:sz w:val="22"/>
          <w:szCs w:val="22"/>
        </w:rPr>
      </w:pPr>
      <w:r w:rsidRPr="006863A0">
        <w:rPr>
          <w:rFonts w:ascii="Tahoma" w:hAnsi="Tahoma" w:cs="Tahoma"/>
          <w:color w:val="222222"/>
          <w:sz w:val="22"/>
          <w:szCs w:val="22"/>
        </w:rPr>
        <w:t> </w:t>
      </w:r>
    </w:p>
    <w:p w14:paraId="1FAD291A"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i/>
          <w:iCs/>
          <w:color w:val="222222"/>
          <w:sz w:val="22"/>
          <w:szCs w:val="22"/>
          <w:u w:val="single"/>
        </w:rPr>
        <w:t>Erase </w:t>
      </w:r>
      <w:r w:rsidRPr="006863A0">
        <w:rPr>
          <w:rFonts w:ascii="Tahoma" w:hAnsi="Tahoma" w:cs="Tahoma"/>
          <w:b/>
          <w:bCs/>
          <w:color w:val="222222"/>
          <w:sz w:val="22"/>
          <w:szCs w:val="22"/>
          <w:u w:val="single"/>
        </w:rPr>
        <w:t>Training Sessions</w:t>
      </w:r>
    </w:p>
    <w:p w14:paraId="510E930D"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Space remains available for the May </w:t>
      </w:r>
      <w:r w:rsidRPr="006863A0">
        <w:rPr>
          <w:rFonts w:ascii="Tahoma" w:hAnsi="Tahoma" w:cs="Tahoma"/>
          <w:i/>
          <w:iCs/>
          <w:color w:val="222222"/>
          <w:sz w:val="22"/>
          <w:szCs w:val="22"/>
        </w:rPr>
        <w:t>Overview of the VTRA &amp; DTA Protocols</w:t>
      </w:r>
      <w:r w:rsidRPr="006863A0">
        <w:rPr>
          <w:rFonts w:ascii="Tahoma" w:hAnsi="Tahoma" w:cs="Tahoma"/>
          <w:color w:val="222222"/>
          <w:sz w:val="22"/>
          <w:szCs w:val="22"/>
        </w:rPr>
        <w:t> virtual training sessions. This is the erase session that meets independent school inspection requirements.</w:t>
      </w:r>
    </w:p>
    <w:p w14:paraId="372C33F0" w14:textId="77777777" w:rsidR="001C204C" w:rsidRPr="006863A0" w:rsidRDefault="001C204C" w:rsidP="001C204C">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333" w:tgtFrame="_blank" w:history="1">
        <w:r w:rsidRPr="006863A0">
          <w:rPr>
            <w:rStyle w:val="Hyperlink"/>
            <w:rFonts w:ascii="Tahoma" w:hAnsi="Tahoma" w:cs="Tahoma"/>
            <w:sz w:val="22"/>
            <w:szCs w:val="22"/>
          </w:rPr>
          <w:t>Overview of the Provincial VTRA &amp; DTA - May 5, 2022</w:t>
        </w:r>
      </w:hyperlink>
    </w:p>
    <w:p w14:paraId="35D14C57" w14:textId="77777777" w:rsidR="001C204C" w:rsidRPr="006863A0" w:rsidRDefault="001C204C" w:rsidP="001C204C">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334" w:tgtFrame="_blank" w:history="1">
        <w:r w:rsidRPr="006863A0">
          <w:rPr>
            <w:rStyle w:val="Hyperlink"/>
            <w:rFonts w:ascii="Tahoma" w:hAnsi="Tahoma" w:cs="Tahoma"/>
            <w:sz w:val="22"/>
            <w:szCs w:val="22"/>
          </w:rPr>
          <w:t>Overview of the Provincial VTRA &amp; DTA - May 31, 2022</w:t>
        </w:r>
      </w:hyperlink>
    </w:p>
    <w:p w14:paraId="396A6A64"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2804E6D"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There are a number of optional </w:t>
      </w:r>
      <w:r w:rsidRPr="006863A0">
        <w:rPr>
          <w:rFonts w:ascii="Tahoma" w:hAnsi="Tahoma" w:cs="Tahoma"/>
          <w:i/>
          <w:iCs/>
          <w:color w:val="222222"/>
          <w:sz w:val="22"/>
          <w:szCs w:val="22"/>
        </w:rPr>
        <w:t>erase </w:t>
      </w:r>
      <w:r w:rsidRPr="006863A0">
        <w:rPr>
          <w:rFonts w:ascii="Tahoma" w:hAnsi="Tahoma" w:cs="Tahoma"/>
          <w:color w:val="222222"/>
          <w:sz w:val="22"/>
          <w:szCs w:val="22"/>
        </w:rPr>
        <w:t>opportunities listed in the training</w:t>
      </w:r>
      <w:r w:rsidRPr="006863A0">
        <w:rPr>
          <w:rFonts w:ascii="Tahoma" w:hAnsi="Tahoma" w:cs="Tahoma"/>
          <w:i/>
          <w:iCs/>
          <w:color w:val="222222"/>
          <w:sz w:val="22"/>
          <w:szCs w:val="22"/>
        </w:rPr>
        <w:t> </w:t>
      </w:r>
      <w:r w:rsidRPr="006863A0">
        <w:rPr>
          <w:rFonts w:ascii="Tahoma" w:hAnsi="Tahoma" w:cs="Tahoma"/>
          <w:color w:val="222222"/>
          <w:sz w:val="22"/>
          <w:szCs w:val="22"/>
        </w:rPr>
        <w:t>schedule available </w:t>
      </w:r>
      <w:hyperlink r:id="rId1335"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4F4D8C1B"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D04BFD9"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A40D214"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Social Emotional Learning with a Cultural Lens Webinar</w:t>
      </w:r>
    </w:p>
    <w:p w14:paraId="53C838FC"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Independent school educators are invited to attend a free SEL webinar on </w:t>
      </w:r>
      <w:r w:rsidRPr="006863A0">
        <w:rPr>
          <w:rFonts w:ascii="Tahoma" w:hAnsi="Tahoma" w:cs="Tahoma"/>
          <w:b/>
          <w:bCs/>
          <w:color w:val="222222"/>
          <w:sz w:val="22"/>
          <w:szCs w:val="22"/>
        </w:rPr>
        <w:t>April 20</w:t>
      </w:r>
      <w:r w:rsidRPr="006863A0">
        <w:rPr>
          <w:rFonts w:ascii="Tahoma" w:hAnsi="Tahoma" w:cs="Tahoma"/>
          <w:b/>
          <w:bCs/>
          <w:color w:val="222222"/>
          <w:sz w:val="22"/>
          <w:szCs w:val="22"/>
          <w:vertAlign w:val="superscript"/>
        </w:rPr>
        <w:t>th</w:t>
      </w:r>
      <w:r w:rsidRPr="006863A0">
        <w:rPr>
          <w:rFonts w:ascii="Tahoma" w:hAnsi="Tahoma" w:cs="Tahoma"/>
          <w:color w:val="222222"/>
          <w:sz w:val="22"/>
          <w:szCs w:val="22"/>
        </w:rPr>
        <w:t> at 3:30 p.m. (PST) hosted by the </w:t>
      </w:r>
      <w:hyperlink r:id="rId1336" w:tgtFrame="_blank" w:history="1">
        <w:r w:rsidRPr="006863A0">
          <w:rPr>
            <w:rStyle w:val="Hyperlink"/>
            <w:rFonts w:ascii="Tahoma" w:hAnsi="Tahoma" w:cs="Tahoma"/>
            <w:color w:val="0563C1"/>
            <w:sz w:val="22"/>
            <w:szCs w:val="22"/>
          </w:rPr>
          <w:t>Kelty Mental Health Resource Centre</w:t>
        </w:r>
      </w:hyperlink>
      <w:r w:rsidRPr="006863A0">
        <w:rPr>
          <w:rFonts w:ascii="Tahoma" w:hAnsi="Tahoma" w:cs="Tahoma"/>
          <w:color w:val="222222"/>
          <w:sz w:val="22"/>
          <w:szCs w:val="22"/>
        </w:rPr>
        <w:t>. </w:t>
      </w:r>
      <w:r w:rsidRPr="006863A0">
        <w:rPr>
          <w:rFonts w:ascii="Tahoma" w:hAnsi="Tahoma" w:cs="Tahoma"/>
          <w:b/>
          <w:bCs/>
          <w:color w:val="222222"/>
          <w:sz w:val="22"/>
          <w:szCs w:val="22"/>
        </w:rPr>
        <w:t>Register </w:t>
      </w:r>
      <w:hyperlink r:id="rId1337" w:tgtFrame="_blank" w:history="1">
        <w:r w:rsidRPr="006863A0">
          <w:rPr>
            <w:rStyle w:val="Hyperlink"/>
            <w:rFonts w:ascii="Tahoma" w:hAnsi="Tahoma" w:cs="Tahoma"/>
            <w:b/>
            <w:bCs/>
            <w:color w:val="4472C4"/>
            <w:sz w:val="22"/>
            <w:szCs w:val="22"/>
          </w:rPr>
          <w:t>HERE</w:t>
        </w:r>
      </w:hyperlink>
    </w:p>
    <w:p w14:paraId="433EEEB8" w14:textId="77777777" w:rsidR="001C204C" w:rsidRPr="006863A0" w:rsidRDefault="001C204C" w:rsidP="001C204C">
      <w:pPr>
        <w:shd w:val="clear" w:color="auto" w:fill="FFFFFF"/>
        <w:spacing w:after="240"/>
        <w:rPr>
          <w:rFonts w:ascii="Tahoma" w:hAnsi="Tahoma" w:cs="Tahoma"/>
          <w:color w:val="222222"/>
          <w:sz w:val="22"/>
          <w:szCs w:val="22"/>
        </w:rPr>
      </w:pPr>
      <w:r w:rsidRPr="006863A0">
        <w:rPr>
          <w:rFonts w:ascii="Tahoma" w:hAnsi="Tahoma" w:cs="Tahoma"/>
          <w:color w:val="222222"/>
          <w:sz w:val="22"/>
          <w:szCs w:val="22"/>
        </w:rPr>
        <w:t> </w:t>
      </w:r>
    </w:p>
    <w:p w14:paraId="6058D425"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Indigenous Education Gathering</w:t>
      </w:r>
    </w:p>
    <w:p w14:paraId="4ACF7E56"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The Annual Indigenous Education Spring Provincial Gathering, will be held virtually on </w:t>
      </w:r>
      <w:r w:rsidRPr="006863A0">
        <w:rPr>
          <w:rFonts w:ascii="Tahoma" w:hAnsi="Tahoma" w:cs="Tahoma"/>
          <w:b/>
          <w:bCs/>
          <w:color w:val="000000"/>
          <w:sz w:val="22"/>
          <w:szCs w:val="22"/>
        </w:rPr>
        <w:t>May 26</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&amp; 27</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from 9:00 am to 12:00 PM. You are welcome to register </w:t>
      </w:r>
      <w:hyperlink r:id="rId1338" w:tgtFrame="_blank" w:history="1">
        <w:r w:rsidRPr="006863A0">
          <w:rPr>
            <w:rStyle w:val="Hyperlink"/>
            <w:rFonts w:ascii="Tahoma" w:hAnsi="Tahoma" w:cs="Tahoma"/>
            <w:b/>
            <w:bCs/>
            <w:color w:val="0563C1"/>
            <w:sz w:val="22"/>
            <w:szCs w:val="22"/>
          </w:rPr>
          <w:t>HERE</w:t>
        </w:r>
      </w:hyperlink>
      <w:r w:rsidRPr="006863A0">
        <w:rPr>
          <w:rFonts w:ascii="Tahoma" w:hAnsi="Tahoma" w:cs="Tahoma"/>
          <w:color w:val="000000"/>
          <w:sz w:val="22"/>
          <w:szCs w:val="22"/>
        </w:rPr>
        <w:t>.</w:t>
      </w:r>
    </w:p>
    <w:p w14:paraId="152E7C7E" w14:textId="77777777" w:rsidR="001C204C" w:rsidRPr="006863A0" w:rsidRDefault="001C204C" w:rsidP="001C204C">
      <w:pPr>
        <w:shd w:val="clear" w:color="auto" w:fill="FFFFFF"/>
        <w:spacing w:after="240"/>
        <w:rPr>
          <w:rFonts w:ascii="Tahoma" w:hAnsi="Tahoma" w:cs="Tahoma"/>
          <w:color w:val="222222"/>
          <w:sz w:val="22"/>
          <w:szCs w:val="22"/>
        </w:rPr>
      </w:pPr>
    </w:p>
    <w:p w14:paraId="336A99AF"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Indigenous-Focused Graduation Requirement</w:t>
      </w:r>
      <w:r w:rsidRPr="006863A0">
        <w:rPr>
          <w:rFonts w:ascii="Tahoma" w:hAnsi="Tahoma" w:cs="Tahoma"/>
          <w:b/>
          <w:bCs/>
          <w:color w:val="222222"/>
          <w:sz w:val="22"/>
          <w:szCs w:val="22"/>
          <w:u w:val="single"/>
        </w:rPr>
        <w:br/>
      </w:r>
      <w:r w:rsidRPr="006863A0">
        <w:rPr>
          <w:rFonts w:ascii="Tahoma" w:hAnsi="Tahoma" w:cs="Tahoma"/>
          <w:color w:val="222222"/>
          <w:sz w:val="22"/>
          <w:szCs w:val="22"/>
        </w:rPr>
        <w:t>To support initial planning for the new Indigenous-focused graduation requirement the Ministry has published the following documents which schools may find helpful:</w:t>
      </w:r>
    </w:p>
    <w:p w14:paraId="1B9692FC" w14:textId="77777777" w:rsidR="001C204C" w:rsidRPr="006863A0" w:rsidRDefault="00000000" w:rsidP="001C204C">
      <w:pPr>
        <w:numPr>
          <w:ilvl w:val="0"/>
          <w:numId w:val="54"/>
        </w:numPr>
        <w:shd w:val="clear" w:color="auto" w:fill="FFFFFF"/>
        <w:rPr>
          <w:rFonts w:ascii="Tahoma" w:hAnsi="Tahoma" w:cs="Tahoma"/>
          <w:color w:val="222222"/>
          <w:sz w:val="22"/>
          <w:szCs w:val="22"/>
        </w:rPr>
      </w:pPr>
      <w:hyperlink r:id="rId1339" w:tgtFrame="_blank" w:history="1">
        <w:r w:rsidR="001C204C" w:rsidRPr="006863A0">
          <w:rPr>
            <w:rStyle w:val="Hyperlink"/>
            <w:rFonts w:ascii="Tahoma" w:hAnsi="Tahoma" w:cs="Tahoma"/>
            <w:color w:val="4472C4"/>
            <w:sz w:val="22"/>
            <w:szCs w:val="22"/>
          </w:rPr>
          <w:t>New Indigenous-Focused Graduation Requirement</w:t>
        </w:r>
      </w:hyperlink>
      <w:r w:rsidR="001C204C" w:rsidRPr="006863A0">
        <w:rPr>
          <w:rFonts w:ascii="Tahoma" w:hAnsi="Tahoma" w:cs="Tahoma"/>
          <w:color w:val="222222"/>
          <w:sz w:val="22"/>
          <w:szCs w:val="22"/>
        </w:rPr>
        <w:t> (two-page summary) PDF</w:t>
      </w:r>
    </w:p>
    <w:p w14:paraId="7A91A12A" w14:textId="77777777" w:rsidR="001C204C" w:rsidRPr="006863A0" w:rsidRDefault="00000000" w:rsidP="001C204C">
      <w:pPr>
        <w:numPr>
          <w:ilvl w:val="0"/>
          <w:numId w:val="54"/>
        </w:numPr>
        <w:shd w:val="clear" w:color="auto" w:fill="FFFFFF"/>
        <w:rPr>
          <w:rFonts w:ascii="Tahoma" w:hAnsi="Tahoma" w:cs="Tahoma"/>
          <w:color w:val="222222"/>
          <w:sz w:val="22"/>
          <w:szCs w:val="22"/>
        </w:rPr>
      </w:pPr>
      <w:hyperlink r:id="rId1340" w:tgtFrame="_blank" w:tooltip="Detailed Overview" w:history="1">
        <w:r w:rsidR="001C204C" w:rsidRPr="006863A0">
          <w:rPr>
            <w:rStyle w:val="Hyperlink"/>
            <w:rFonts w:ascii="Tahoma" w:hAnsi="Tahoma" w:cs="Tahoma"/>
            <w:color w:val="4472C4"/>
            <w:sz w:val="22"/>
            <w:szCs w:val="22"/>
          </w:rPr>
          <w:t>Detailed Overview</w:t>
        </w:r>
      </w:hyperlink>
      <w:r w:rsidR="001C204C" w:rsidRPr="006863A0">
        <w:rPr>
          <w:rFonts w:ascii="Tahoma" w:hAnsi="Tahoma" w:cs="Tahoma"/>
          <w:color w:val="222222"/>
          <w:sz w:val="22"/>
          <w:szCs w:val="22"/>
        </w:rPr>
        <w:t> (PDF)</w:t>
      </w:r>
    </w:p>
    <w:p w14:paraId="3FE0BD5F" w14:textId="77777777" w:rsidR="001C204C" w:rsidRPr="006863A0" w:rsidRDefault="00000000" w:rsidP="001C204C">
      <w:pPr>
        <w:numPr>
          <w:ilvl w:val="0"/>
          <w:numId w:val="54"/>
        </w:numPr>
        <w:shd w:val="clear" w:color="auto" w:fill="FFFFFF"/>
        <w:rPr>
          <w:rFonts w:ascii="Tahoma" w:hAnsi="Tahoma" w:cs="Tahoma"/>
          <w:color w:val="222222"/>
          <w:sz w:val="22"/>
          <w:szCs w:val="22"/>
        </w:rPr>
      </w:pPr>
      <w:hyperlink r:id="rId1341" w:tgtFrame="_blank" w:history="1">
        <w:r w:rsidR="001C204C" w:rsidRPr="006863A0">
          <w:rPr>
            <w:rStyle w:val="Hyperlink"/>
            <w:rFonts w:ascii="Tahoma" w:hAnsi="Tahoma" w:cs="Tahoma"/>
            <w:color w:val="4472C4"/>
            <w:sz w:val="22"/>
            <w:szCs w:val="22"/>
          </w:rPr>
          <w:t>New Indigenous-Focused Graduation Requirement</w:t>
        </w:r>
        <w:r w:rsidR="001C204C" w:rsidRPr="006863A0">
          <w:rPr>
            <w:rStyle w:val="Hyperlink"/>
            <w:rFonts w:ascii="Tahoma" w:hAnsi="Tahoma" w:cs="Tahoma"/>
            <w:sz w:val="22"/>
            <w:szCs w:val="22"/>
          </w:rPr>
          <w:t> </w:t>
        </w:r>
      </w:hyperlink>
      <w:r w:rsidR="001C204C" w:rsidRPr="006863A0">
        <w:rPr>
          <w:rFonts w:ascii="Tahoma" w:hAnsi="Tahoma" w:cs="Tahoma"/>
          <w:color w:val="222222"/>
          <w:sz w:val="22"/>
          <w:szCs w:val="22"/>
        </w:rPr>
        <w:t>(PDF) (French)</w:t>
      </w:r>
    </w:p>
    <w:p w14:paraId="2BCDBBC1" w14:textId="77777777" w:rsidR="001C204C" w:rsidRPr="006863A0" w:rsidRDefault="00000000" w:rsidP="001C204C">
      <w:pPr>
        <w:numPr>
          <w:ilvl w:val="0"/>
          <w:numId w:val="54"/>
        </w:numPr>
        <w:shd w:val="clear" w:color="auto" w:fill="FFFFFF"/>
        <w:rPr>
          <w:rFonts w:ascii="Tahoma" w:hAnsi="Tahoma" w:cs="Tahoma"/>
          <w:color w:val="222222"/>
          <w:sz w:val="22"/>
          <w:szCs w:val="22"/>
        </w:rPr>
      </w:pPr>
      <w:hyperlink r:id="rId1342" w:tgtFrame="_blank" w:history="1">
        <w:r w:rsidR="001C204C" w:rsidRPr="006863A0">
          <w:rPr>
            <w:rStyle w:val="Hyperlink"/>
            <w:rFonts w:ascii="Tahoma" w:hAnsi="Tahoma" w:cs="Tahoma"/>
            <w:color w:val="4472C4"/>
            <w:sz w:val="22"/>
            <w:szCs w:val="22"/>
          </w:rPr>
          <w:t>Detailed Overview</w:t>
        </w:r>
      </w:hyperlink>
      <w:r w:rsidR="001C204C" w:rsidRPr="006863A0">
        <w:rPr>
          <w:rFonts w:ascii="Tahoma" w:hAnsi="Tahoma" w:cs="Tahoma"/>
          <w:color w:val="222222"/>
          <w:sz w:val="22"/>
          <w:szCs w:val="22"/>
        </w:rPr>
        <w:t> (PDF) (French)</w:t>
      </w:r>
    </w:p>
    <w:p w14:paraId="0EA8B794"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School communities are encouraged to provide responses through the online </w:t>
      </w:r>
      <w:hyperlink r:id="rId1343" w:tgtFrame="_blank" w:history="1">
        <w:r w:rsidRPr="006863A0">
          <w:rPr>
            <w:rStyle w:val="Hyperlink"/>
            <w:rFonts w:ascii="Tahoma" w:hAnsi="Tahoma" w:cs="Tahoma"/>
            <w:color w:val="4472C4"/>
            <w:sz w:val="22"/>
            <w:szCs w:val="22"/>
          </w:rPr>
          <w:t>feedback form</w:t>
        </w:r>
      </w:hyperlink>
      <w:r w:rsidRPr="006863A0">
        <w:rPr>
          <w:rFonts w:ascii="Tahoma" w:hAnsi="Tahoma" w:cs="Tahoma"/>
          <w:sz w:val="22"/>
          <w:szCs w:val="22"/>
        </w:rPr>
        <w:t>, which </w:t>
      </w:r>
      <w:r w:rsidRPr="006863A0">
        <w:rPr>
          <w:rFonts w:ascii="Tahoma" w:hAnsi="Tahoma" w:cs="Tahoma"/>
          <w:color w:val="222222"/>
          <w:sz w:val="22"/>
          <w:szCs w:val="22"/>
        </w:rPr>
        <w:t>is open until </w:t>
      </w:r>
      <w:r w:rsidRPr="006863A0">
        <w:rPr>
          <w:rFonts w:ascii="Tahoma" w:hAnsi="Tahoma" w:cs="Tahoma"/>
          <w:b/>
          <w:bCs/>
          <w:color w:val="222222"/>
          <w:sz w:val="22"/>
          <w:szCs w:val="22"/>
        </w:rPr>
        <w:t>April 22, 2022</w:t>
      </w:r>
      <w:r w:rsidRPr="006863A0">
        <w:rPr>
          <w:rFonts w:ascii="Tahoma" w:hAnsi="Tahoma" w:cs="Tahoma"/>
          <w:color w:val="222222"/>
          <w:sz w:val="22"/>
          <w:szCs w:val="22"/>
        </w:rPr>
        <w:t>. Schools should distribute the feedback form link to students, parents/caregivers and employees.</w:t>
      </w:r>
    </w:p>
    <w:p w14:paraId="799761C8" w14:textId="77777777" w:rsidR="001C204C" w:rsidRPr="006863A0" w:rsidRDefault="001C204C" w:rsidP="001C204C">
      <w:pPr>
        <w:shd w:val="clear" w:color="auto" w:fill="FFFFFF"/>
        <w:spacing w:after="240"/>
        <w:rPr>
          <w:rFonts w:ascii="Tahoma" w:hAnsi="Tahoma" w:cs="Tahoma"/>
          <w:color w:val="222222"/>
          <w:sz w:val="22"/>
          <w:szCs w:val="22"/>
        </w:rPr>
      </w:pPr>
      <w:r w:rsidRPr="006863A0">
        <w:rPr>
          <w:rFonts w:ascii="Tahoma" w:hAnsi="Tahoma" w:cs="Tahoma"/>
          <w:color w:val="FF0000"/>
          <w:sz w:val="22"/>
          <w:szCs w:val="22"/>
        </w:rPr>
        <w:t> </w:t>
      </w:r>
    </w:p>
    <w:p w14:paraId="3F8F3EA0"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lastRenderedPageBreak/>
        <w:t>Christian Principals Association of British Columbia</w:t>
      </w:r>
    </w:p>
    <w:p w14:paraId="75625B76"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The CPABC invites all school leaders to their annual spring conference to be held on </w:t>
      </w:r>
      <w:r w:rsidRPr="006863A0">
        <w:rPr>
          <w:rFonts w:ascii="Tahoma" w:hAnsi="Tahoma" w:cs="Tahoma"/>
          <w:b/>
          <w:bCs/>
          <w:color w:val="222222"/>
          <w:sz w:val="22"/>
          <w:szCs w:val="22"/>
        </w:rPr>
        <w:t>April 20-22, 2022</w:t>
      </w:r>
      <w:r w:rsidRPr="006863A0">
        <w:rPr>
          <w:rFonts w:ascii="Tahoma" w:hAnsi="Tahoma" w:cs="Tahoma"/>
          <w:color w:val="222222"/>
          <w:sz w:val="22"/>
          <w:szCs w:val="22"/>
        </w:rPr>
        <w:t>, in Whistler. More information is found on the </w:t>
      </w:r>
      <w:hyperlink r:id="rId1344" w:tgtFrame="_blank" w:history="1">
        <w:r w:rsidRPr="006863A0">
          <w:rPr>
            <w:rStyle w:val="Hyperlink"/>
            <w:rFonts w:ascii="Tahoma" w:hAnsi="Tahoma" w:cs="Tahoma"/>
            <w:color w:val="4472C4"/>
            <w:sz w:val="22"/>
            <w:szCs w:val="22"/>
          </w:rPr>
          <w:t>CPABC website</w:t>
        </w:r>
      </w:hyperlink>
      <w:r w:rsidRPr="006863A0">
        <w:rPr>
          <w:rFonts w:ascii="Tahoma" w:hAnsi="Tahoma" w:cs="Tahoma"/>
          <w:color w:val="222222"/>
          <w:sz w:val="22"/>
          <w:szCs w:val="22"/>
        </w:rPr>
        <w:t>.</w:t>
      </w:r>
    </w:p>
    <w:p w14:paraId="595BA7D1"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FF0000"/>
          <w:sz w:val="22"/>
          <w:szCs w:val="22"/>
        </w:rPr>
        <w:t> </w:t>
      </w:r>
    </w:p>
    <w:p w14:paraId="2C41D0C6"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r w:rsidRPr="006863A0">
        <w:rPr>
          <w:rFonts w:ascii="Tahoma" w:hAnsi="Tahoma" w:cs="Tahoma"/>
          <w:color w:val="000000"/>
          <w:sz w:val="22"/>
          <w:szCs w:val="22"/>
        </w:rPr>
        <w:br/>
        <w:t>Reminder about upcoming Spring Deadlines:</w:t>
      </w:r>
    </w:p>
    <w:p w14:paraId="73F2F938"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w:t>
      </w:r>
    </w:p>
    <w:p w14:paraId="4B4FC983" w14:textId="77777777" w:rsidR="001C204C" w:rsidRPr="006863A0" w:rsidRDefault="001C204C" w:rsidP="001C204C">
      <w:pPr>
        <w:pStyle w:val="NormalWeb"/>
        <w:shd w:val="clear" w:color="auto" w:fill="FFFFFF"/>
        <w:spacing w:before="0" w:beforeAutospacing="0" w:after="0" w:afterAutospacing="0" w:line="288" w:lineRule="atLeast"/>
        <w:ind w:left="709"/>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Wednesday, </w:t>
      </w:r>
      <w:r w:rsidRPr="006863A0">
        <w:rPr>
          <w:rFonts w:ascii="Tahoma" w:hAnsi="Tahoma" w:cs="Tahoma"/>
          <w:b/>
          <w:bCs/>
          <w:color w:val="000000"/>
          <w:sz w:val="22"/>
          <w:szCs w:val="22"/>
        </w:rPr>
        <w:t>April 20th, 2022 </w:t>
      </w:r>
      <w:r w:rsidRPr="006863A0">
        <w:rPr>
          <w:rFonts w:ascii="Tahoma" w:hAnsi="Tahoma" w:cs="Tahoma"/>
          <w:color w:val="000000"/>
          <w:sz w:val="22"/>
          <w:szCs w:val="22"/>
        </w:rPr>
        <w:t>– Roster Registration Deadline – Final day to add students to your Spring teams. When adding students to STARS and submitting transfer forms please allow for a minimum of two business days for approval.</w:t>
      </w:r>
    </w:p>
    <w:p w14:paraId="4EF27D48"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47BD1310" w14:textId="77777777" w:rsidR="001C204C" w:rsidRPr="006863A0" w:rsidRDefault="001C204C" w:rsidP="001C204C">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4PM</w:t>
      </w:r>
      <w:r w:rsidRPr="006863A0">
        <w:rPr>
          <w:rFonts w:ascii="Tahoma" w:hAnsi="Tahoma" w:cs="Tahoma"/>
          <w:color w:val="000000"/>
          <w:sz w:val="22"/>
          <w:szCs w:val="22"/>
        </w:rPr>
        <w:t>. The Scholarship package can be found </w:t>
      </w:r>
      <w:hyperlink r:id="rId1345"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7B9863EB" w14:textId="77777777" w:rsidR="00FD18E0" w:rsidRPr="006863A0" w:rsidRDefault="00FD18E0" w:rsidP="00C021C5">
      <w:pPr>
        <w:shd w:val="clear" w:color="auto" w:fill="FFFFFF"/>
        <w:rPr>
          <w:rFonts w:ascii="Tahoma" w:hAnsi="Tahoma" w:cs="Tahoma"/>
          <w:b/>
          <w:bCs/>
          <w:color w:val="000000"/>
          <w:sz w:val="22"/>
          <w:szCs w:val="22"/>
          <w:highlight w:val="yellow"/>
        </w:rPr>
      </w:pPr>
    </w:p>
    <w:p w14:paraId="1B70E5C9" w14:textId="77777777" w:rsidR="009610BA" w:rsidRPr="006863A0" w:rsidRDefault="009610BA" w:rsidP="009610BA">
      <w:pPr>
        <w:shd w:val="clear" w:color="auto" w:fill="FFFFFF"/>
        <w:rPr>
          <w:rFonts w:ascii="Tahoma" w:hAnsi="Tahoma" w:cs="Tahoma"/>
          <w:b/>
          <w:bCs/>
          <w:color w:val="000000"/>
          <w:sz w:val="22"/>
          <w:szCs w:val="22"/>
          <w:highlight w:val="yellow"/>
        </w:rPr>
      </w:pPr>
    </w:p>
    <w:p w14:paraId="62F6E501" w14:textId="58D26B72" w:rsidR="009610BA" w:rsidRPr="006863A0" w:rsidRDefault="009610BA" w:rsidP="009610BA">
      <w:pPr>
        <w:shd w:val="clear" w:color="auto" w:fill="FFFFFF"/>
        <w:rPr>
          <w:rFonts w:ascii="Tahoma" w:hAnsi="Tahoma" w:cs="Tahoma"/>
          <w:color w:val="222222"/>
        </w:rPr>
      </w:pPr>
      <w:r w:rsidRPr="006863A0">
        <w:rPr>
          <w:rFonts w:ascii="Tahoma" w:hAnsi="Tahoma" w:cs="Tahoma"/>
          <w:b/>
          <w:bCs/>
          <w:color w:val="000000"/>
          <w:sz w:val="22"/>
          <w:szCs w:val="22"/>
          <w:highlight w:val="yellow"/>
        </w:rPr>
        <w:t>FISA Update – April 8, 2022</w:t>
      </w:r>
    </w:p>
    <w:p w14:paraId="34BC55B2" w14:textId="77777777" w:rsidR="009610BA" w:rsidRPr="006863A0" w:rsidRDefault="009610BA" w:rsidP="009610BA">
      <w:pPr>
        <w:shd w:val="clear" w:color="auto" w:fill="FFFFFF"/>
        <w:rPr>
          <w:rFonts w:ascii="Tahoma" w:hAnsi="Tahoma" w:cs="Tahoma"/>
          <w:color w:val="222222"/>
        </w:rPr>
      </w:pPr>
    </w:p>
    <w:p w14:paraId="38304A95"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000000"/>
          <w:sz w:val="22"/>
          <w:szCs w:val="22"/>
          <w:u w:val="single"/>
        </w:rPr>
        <w:t>FISA Fast Facts</w:t>
      </w:r>
    </w:p>
    <w:p w14:paraId="2FAA0375" w14:textId="77777777" w:rsidR="009610BA" w:rsidRPr="006863A0" w:rsidRDefault="009610BA" w:rsidP="009610BA">
      <w:pPr>
        <w:shd w:val="clear" w:color="auto" w:fill="FFFFFF"/>
        <w:spacing w:after="240" w:line="288" w:lineRule="atLeast"/>
        <w:rPr>
          <w:rFonts w:ascii="Tahoma" w:hAnsi="Tahoma" w:cs="Tahoma"/>
          <w:color w:val="222222"/>
        </w:rPr>
      </w:pPr>
      <w:r w:rsidRPr="006863A0">
        <w:rPr>
          <w:rFonts w:ascii="Tahoma" w:hAnsi="Tahoma" w:cs="Tahoma"/>
          <w:color w:val="000000"/>
          <w:sz w:val="22"/>
          <w:szCs w:val="22"/>
        </w:rPr>
        <w:t>In the 2020-2021 school year, funded special needs students represented </w:t>
      </w:r>
      <w:r w:rsidRPr="006863A0">
        <w:rPr>
          <w:rFonts w:ascii="Tahoma" w:hAnsi="Tahoma" w:cs="Tahoma"/>
          <w:b/>
          <w:bCs/>
          <w:color w:val="000000"/>
          <w:sz w:val="22"/>
          <w:szCs w:val="22"/>
        </w:rPr>
        <w:t>8.25%</w:t>
      </w:r>
      <w:r w:rsidRPr="006863A0">
        <w:rPr>
          <w:rFonts w:ascii="Tahoma" w:hAnsi="Tahoma" w:cs="Tahoma"/>
          <w:color w:val="000000"/>
          <w:sz w:val="22"/>
          <w:szCs w:val="22"/>
        </w:rPr>
        <w:t> of the total independent school enrollment. For that same year, funded special needs students represented </w:t>
      </w:r>
      <w:r w:rsidRPr="006863A0">
        <w:rPr>
          <w:rFonts w:ascii="Tahoma" w:hAnsi="Tahoma" w:cs="Tahoma"/>
          <w:b/>
          <w:bCs/>
          <w:color w:val="000000"/>
          <w:sz w:val="22"/>
          <w:szCs w:val="22"/>
        </w:rPr>
        <w:t>6.02%</w:t>
      </w:r>
      <w:r w:rsidRPr="006863A0">
        <w:rPr>
          <w:rFonts w:ascii="Tahoma" w:hAnsi="Tahoma" w:cs="Tahoma"/>
          <w:color w:val="000000"/>
          <w:sz w:val="22"/>
          <w:szCs w:val="22"/>
        </w:rPr>
        <w:t> of the total BC public school enrollment.</w:t>
      </w:r>
    </w:p>
    <w:p w14:paraId="2853645D" w14:textId="77777777" w:rsidR="009610BA" w:rsidRPr="006863A0" w:rsidRDefault="009610BA" w:rsidP="009610BA">
      <w:pPr>
        <w:shd w:val="clear" w:color="auto" w:fill="FFFFFF"/>
        <w:spacing w:line="288" w:lineRule="atLeast"/>
        <w:rPr>
          <w:rFonts w:ascii="Tahoma" w:hAnsi="Tahoma" w:cs="Tahoma"/>
          <w:color w:val="222222"/>
        </w:rPr>
      </w:pPr>
      <w:r w:rsidRPr="006863A0">
        <w:rPr>
          <w:rFonts w:ascii="Tahoma" w:hAnsi="Tahoma" w:cs="Tahoma"/>
          <w:b/>
          <w:bCs/>
          <w:color w:val="000000"/>
          <w:sz w:val="22"/>
          <w:szCs w:val="22"/>
          <w:u w:val="single"/>
        </w:rPr>
        <w:t>COVID Updates</w:t>
      </w:r>
    </w:p>
    <w:p w14:paraId="223E1ADB" w14:textId="77777777" w:rsidR="009610BA" w:rsidRPr="006863A0" w:rsidRDefault="009610BA" w:rsidP="009610BA">
      <w:pPr>
        <w:shd w:val="clear" w:color="auto" w:fill="FFFFFF"/>
        <w:spacing w:line="288" w:lineRule="atLeast"/>
        <w:rPr>
          <w:rFonts w:ascii="Tahoma" w:hAnsi="Tahoma" w:cs="Tahoma"/>
          <w:color w:val="222222"/>
        </w:rPr>
      </w:pPr>
      <w:r w:rsidRPr="006863A0">
        <w:rPr>
          <w:rFonts w:ascii="Tahoma" w:hAnsi="Tahoma" w:cs="Tahoma"/>
          <w:color w:val="000000"/>
          <w:sz w:val="22"/>
          <w:szCs w:val="22"/>
        </w:rPr>
        <w:t>The revised </w:t>
      </w:r>
      <w:hyperlink r:id="rId1346" w:tgtFrame="_blank" w:history="1">
        <w:r w:rsidRPr="006863A0">
          <w:rPr>
            <w:rStyle w:val="Hyperlink"/>
            <w:rFonts w:ascii="Tahoma" w:hAnsi="Tahoma" w:cs="Tahoma"/>
            <w:color w:val="0563C1"/>
            <w:sz w:val="22"/>
            <w:szCs w:val="22"/>
          </w:rPr>
          <w:t>K-12 Communicable Disease Guidelines</w:t>
        </w:r>
      </w:hyperlink>
      <w:r w:rsidRPr="006863A0">
        <w:rPr>
          <w:rFonts w:ascii="Tahoma" w:hAnsi="Tahoma" w:cs="Tahoma"/>
          <w:color w:val="222222"/>
          <w:sz w:val="22"/>
          <w:szCs w:val="22"/>
        </w:rPr>
        <w:t> were released today (and come into effect on April 16</w:t>
      </w:r>
      <w:r w:rsidRPr="006863A0">
        <w:rPr>
          <w:rFonts w:ascii="Tahoma" w:hAnsi="Tahoma" w:cs="Tahoma"/>
          <w:color w:val="222222"/>
          <w:sz w:val="22"/>
          <w:szCs w:val="22"/>
          <w:vertAlign w:val="superscript"/>
        </w:rPr>
        <w:t>th</w:t>
      </w:r>
      <w:r w:rsidRPr="006863A0">
        <w:rPr>
          <w:rFonts w:ascii="Tahoma" w:hAnsi="Tahoma" w:cs="Tahoma"/>
          <w:color w:val="222222"/>
          <w:sz w:val="22"/>
          <w:szCs w:val="22"/>
        </w:rPr>
        <w:t>) and reflect the confidence public health officials have in the K-12 sector’s ability to respond effectively to communicable disease matters in a purposeful, safe and respectful manner. This was predictable, as reports to the Steering Committee from the sector, regarding schools’ experience with the move to personal choice for PPE use, was overwhelmingly positive. I must direct the deserved credit to independent school leaders for your depth of understanding of your school communities that has allowed you to manage these, and future changes - with respect, compassion and grace.</w:t>
      </w:r>
    </w:p>
    <w:p w14:paraId="4398F995" w14:textId="77777777" w:rsidR="009610BA" w:rsidRPr="006863A0" w:rsidRDefault="009610BA" w:rsidP="009610BA">
      <w:pPr>
        <w:shd w:val="clear" w:color="auto" w:fill="FFFFFF"/>
        <w:spacing w:line="288" w:lineRule="atLeast"/>
        <w:rPr>
          <w:rFonts w:ascii="Tahoma" w:hAnsi="Tahoma" w:cs="Tahoma"/>
          <w:color w:val="222222"/>
        </w:rPr>
      </w:pPr>
    </w:p>
    <w:p w14:paraId="5EABA18B" w14:textId="77777777" w:rsidR="009610BA" w:rsidRPr="006863A0" w:rsidRDefault="009610BA" w:rsidP="009610BA">
      <w:pPr>
        <w:pStyle w:val="NormalWeb"/>
        <w:shd w:val="clear" w:color="auto" w:fill="FFFFFF"/>
        <w:spacing w:before="0" w:beforeAutospacing="0" w:after="240" w:afterAutospacing="0" w:line="288" w:lineRule="atLeast"/>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00000"/>
          <w:sz w:val="22"/>
          <w:szCs w:val="22"/>
        </w:rPr>
        <w:t>A reminder: Schools with excess Rapid Antigen Test (RAT) kits may reallocate them in the manner the school determines is best (within their school community, to another school that requires more RATs, or connect with your local health authority for suggestions). Shipping surplus RATs back to the Ministry of Education is </w:t>
      </w:r>
      <w:r w:rsidRPr="006863A0">
        <w:rPr>
          <w:rFonts w:ascii="Tahoma" w:hAnsi="Tahoma" w:cs="Tahoma"/>
          <w:b/>
          <w:bCs/>
          <w:color w:val="000000"/>
          <w:sz w:val="22"/>
          <w:szCs w:val="22"/>
        </w:rPr>
        <w:t>not</w:t>
      </w:r>
      <w:r w:rsidRPr="006863A0">
        <w:rPr>
          <w:rFonts w:ascii="Tahoma" w:hAnsi="Tahoma" w:cs="Tahoma"/>
          <w:color w:val="000000"/>
          <w:sz w:val="22"/>
          <w:szCs w:val="22"/>
        </w:rPr>
        <w:t> an option.</w:t>
      </w:r>
    </w:p>
    <w:p w14:paraId="79613838" w14:textId="77777777" w:rsidR="009610BA" w:rsidRPr="006863A0" w:rsidRDefault="009610BA" w:rsidP="009610BA">
      <w:pPr>
        <w:shd w:val="clear" w:color="auto" w:fill="FFFFFF"/>
        <w:rPr>
          <w:rFonts w:ascii="Tahoma" w:hAnsi="Tahoma" w:cs="Tahoma"/>
          <w:color w:val="222222"/>
        </w:rPr>
      </w:pPr>
    </w:p>
    <w:p w14:paraId="21B6BDAC"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222222"/>
          <w:sz w:val="22"/>
          <w:szCs w:val="22"/>
          <w:u w:val="single"/>
        </w:rPr>
        <w:t>Norovirus – Stomach Flu</w:t>
      </w:r>
    </w:p>
    <w:p w14:paraId="7A9736BD"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 xml:space="preserve">Some independent schools are noticing a norovirus/stomach flu circulating in their communities. Symptoms of norovirus include: an upset stomach, vomiting, and/or diarrhea. This illness usually begins suddenly and lasts for 1 to 3 days. To help reduce the spread of noroviruses schools should continue to follow their Communicable Disease Plans. Norovirus cases do not </w:t>
      </w:r>
      <w:r w:rsidRPr="006863A0">
        <w:rPr>
          <w:rFonts w:ascii="Tahoma" w:hAnsi="Tahoma" w:cs="Tahoma"/>
          <w:color w:val="222222"/>
          <w:sz w:val="22"/>
          <w:szCs w:val="22"/>
        </w:rPr>
        <w:lastRenderedPageBreak/>
        <w:t>need to be reported to health authorities. For more information on noroviruses visit </w:t>
      </w:r>
      <w:hyperlink r:id="rId1347" w:tgtFrame="_blank" w:history="1">
        <w:r w:rsidRPr="006863A0">
          <w:rPr>
            <w:rStyle w:val="Hyperlink"/>
            <w:rFonts w:ascii="Tahoma" w:hAnsi="Tahoma" w:cs="Tahoma"/>
            <w:color w:val="0563C1"/>
            <w:sz w:val="22"/>
            <w:szCs w:val="22"/>
          </w:rPr>
          <w:t>HealthLinkBC</w:t>
        </w:r>
      </w:hyperlink>
      <w:r w:rsidRPr="006863A0">
        <w:rPr>
          <w:rFonts w:ascii="Tahoma" w:hAnsi="Tahoma" w:cs="Tahoma"/>
          <w:color w:val="222222"/>
          <w:sz w:val="22"/>
          <w:szCs w:val="22"/>
        </w:rPr>
        <w:t> or see page 46 of the </w:t>
      </w:r>
      <w:hyperlink r:id="rId1348" w:tgtFrame="_blank" w:history="1">
        <w:r w:rsidRPr="006863A0">
          <w:rPr>
            <w:rStyle w:val="Hyperlink"/>
            <w:rFonts w:ascii="Tahoma" w:hAnsi="Tahoma" w:cs="Tahoma"/>
            <w:color w:val="0563C1"/>
            <w:sz w:val="22"/>
            <w:szCs w:val="22"/>
          </w:rPr>
          <w:t>VCH Sneezes and Diseases Guide</w:t>
        </w:r>
      </w:hyperlink>
      <w:r w:rsidRPr="006863A0">
        <w:rPr>
          <w:rFonts w:ascii="Tahoma" w:hAnsi="Tahoma" w:cs="Tahoma"/>
          <w:color w:val="222222"/>
          <w:sz w:val="22"/>
          <w:szCs w:val="22"/>
        </w:rPr>
        <w:t>.</w:t>
      </w:r>
    </w:p>
    <w:p w14:paraId="161BE6E6"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222222"/>
          <w:sz w:val="22"/>
          <w:szCs w:val="22"/>
        </w:rPr>
        <w:t> </w:t>
      </w:r>
    </w:p>
    <w:p w14:paraId="4775D14F" w14:textId="77777777" w:rsidR="009610BA" w:rsidRPr="006863A0" w:rsidRDefault="009610BA" w:rsidP="009610BA">
      <w:pPr>
        <w:pStyle w:val="NormalWeb"/>
        <w:shd w:val="clear" w:color="auto" w:fill="FFFFFF"/>
        <w:spacing w:before="0" w:beforeAutospacing="0" w:after="0" w:afterAutospacing="0"/>
        <w:rPr>
          <w:rFonts w:ascii="Tahoma" w:hAnsi="Tahoma" w:cs="Tahoma"/>
          <w:color w:val="222222"/>
        </w:rPr>
      </w:pPr>
      <w:r w:rsidRPr="006863A0">
        <w:rPr>
          <w:rFonts w:ascii="Tahoma" w:hAnsi="Tahoma" w:cs="Tahoma"/>
          <w:b/>
          <w:bCs/>
          <w:color w:val="222222"/>
          <w:sz w:val="22"/>
          <w:szCs w:val="22"/>
          <w:u w:val="single"/>
        </w:rPr>
        <w:t>BCPVPA Webinar</w:t>
      </w:r>
    </w:p>
    <w:p w14:paraId="0DEB8FAE" w14:textId="77777777" w:rsidR="009610BA" w:rsidRPr="006863A0" w:rsidRDefault="009610BA" w:rsidP="009610BA">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222222"/>
          <w:sz w:val="22"/>
          <w:szCs w:val="22"/>
        </w:rPr>
        <w:t>FISA greatly appreciates the BCPVPA’s generous offer to provide independent school leaders the opportunity to attend their webinar offerings: </w:t>
      </w:r>
    </w:p>
    <w:p w14:paraId="20F3C0BB"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000000"/>
          <w:sz w:val="22"/>
          <w:szCs w:val="22"/>
        </w:rPr>
        <w:t>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staff and students? What is </w:t>
      </w:r>
      <w:r w:rsidRPr="006863A0">
        <w:rPr>
          <w:rFonts w:ascii="Tahoma" w:hAnsi="Tahoma" w:cs="Tahoma"/>
          <w:b/>
          <w:bCs/>
          <w:i/>
          <w:iCs/>
          <w:color w:val="000000"/>
          <w:sz w:val="22"/>
          <w:szCs w:val="22"/>
        </w:rPr>
        <w:t>IT</w:t>
      </w:r>
      <w:r w:rsidRPr="006863A0">
        <w:rPr>
          <w:rFonts w:ascii="Tahoma" w:hAnsi="Tahoma" w:cs="Tahoma"/>
          <w:color w:val="000000"/>
          <w:sz w:val="22"/>
          <w:szCs w:val="22"/>
        </w:rPr>
        <w:t> these extraordinarily successful leaders draw upon to drive the transformation?</w:t>
      </w:r>
    </w:p>
    <w:p w14:paraId="42359A74"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000000"/>
          <w:sz w:val="22"/>
          <w:szCs w:val="22"/>
        </w:rPr>
        <w:t>In this BCPVPA workshop, be prepared to examine more deeply the roots of your beliefs and the life experiences that are the underpinnings of your leadership potential.</w:t>
      </w:r>
    </w:p>
    <w:p w14:paraId="1D7329C9" w14:textId="336C7CFA" w:rsidR="009610BA" w:rsidRPr="006863A0" w:rsidRDefault="00000000" w:rsidP="009610BA">
      <w:pPr>
        <w:shd w:val="clear" w:color="auto" w:fill="FFFFFF"/>
        <w:rPr>
          <w:rFonts w:ascii="Tahoma" w:hAnsi="Tahoma" w:cs="Tahoma"/>
          <w:color w:val="222222"/>
        </w:rPr>
      </w:pPr>
      <w:hyperlink r:id="rId1349" w:history="1">
        <w:r w:rsidR="009610BA" w:rsidRPr="006863A0">
          <w:rPr>
            <w:rStyle w:val="Hyperlink"/>
            <w:rFonts w:ascii="Tahoma" w:hAnsi="Tahoma" w:cs="Tahoma"/>
            <w:b/>
            <w:bCs/>
            <w:sz w:val="22"/>
            <w:szCs w:val="22"/>
          </w:rPr>
          <w:t>Register HERE</w:t>
        </w:r>
      </w:hyperlink>
    </w:p>
    <w:p w14:paraId="6616CF18" w14:textId="77777777" w:rsidR="009610BA" w:rsidRPr="006863A0" w:rsidRDefault="009610BA" w:rsidP="009610BA">
      <w:pPr>
        <w:shd w:val="clear" w:color="auto" w:fill="FFFFFF"/>
        <w:rPr>
          <w:rFonts w:ascii="Tahoma" w:hAnsi="Tahoma" w:cs="Tahoma"/>
          <w:color w:val="222222"/>
        </w:rPr>
      </w:pPr>
      <w:r w:rsidRPr="006863A0">
        <w:rPr>
          <w:rFonts w:ascii="Tahoma" w:hAnsi="Tahoma" w:cs="Tahoma"/>
          <w:i/>
          <w:iCs/>
          <w:color w:val="1F3864"/>
          <w:sz w:val="22"/>
          <w:szCs w:val="22"/>
        </w:rPr>
        <w:t>John Morrison is a Canadian bestselling author, conference presenter, and nationally recognized leader in education. </w:t>
      </w:r>
    </w:p>
    <w:p w14:paraId="1413CC13" w14:textId="77777777" w:rsidR="009610BA" w:rsidRPr="006863A0" w:rsidRDefault="009610BA" w:rsidP="009610BA">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222222"/>
          <w:sz w:val="22"/>
          <w:szCs w:val="22"/>
        </w:rPr>
        <w:t> </w:t>
      </w:r>
    </w:p>
    <w:p w14:paraId="5688AE26"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i/>
          <w:iCs/>
          <w:color w:val="222222"/>
          <w:sz w:val="22"/>
          <w:szCs w:val="22"/>
          <w:u w:val="single"/>
        </w:rPr>
        <w:t>Erase </w:t>
      </w:r>
      <w:r w:rsidRPr="006863A0">
        <w:rPr>
          <w:rFonts w:ascii="Tahoma" w:hAnsi="Tahoma" w:cs="Tahoma"/>
          <w:b/>
          <w:bCs/>
          <w:color w:val="222222"/>
          <w:sz w:val="22"/>
          <w:szCs w:val="22"/>
          <w:u w:val="single"/>
        </w:rPr>
        <w:t>Training Sessions</w:t>
      </w:r>
    </w:p>
    <w:p w14:paraId="548DB8F3"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Space remains available for the May </w:t>
      </w:r>
      <w:r w:rsidRPr="006863A0">
        <w:rPr>
          <w:rFonts w:ascii="Tahoma" w:hAnsi="Tahoma" w:cs="Tahoma"/>
          <w:i/>
          <w:iCs/>
          <w:color w:val="222222"/>
          <w:sz w:val="22"/>
          <w:szCs w:val="22"/>
        </w:rPr>
        <w:t>Overview of the VTRA &amp; DTA Protocols</w:t>
      </w:r>
      <w:r w:rsidRPr="006863A0">
        <w:rPr>
          <w:rFonts w:ascii="Tahoma" w:hAnsi="Tahoma" w:cs="Tahoma"/>
          <w:color w:val="222222"/>
          <w:sz w:val="22"/>
          <w:szCs w:val="22"/>
        </w:rPr>
        <w:t> virtual training sessions. This is the erase session that meets independent school inspection requirements.</w:t>
      </w:r>
    </w:p>
    <w:p w14:paraId="5BFD379D"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hyperlink r:id="rId1350" w:tgtFrame="_blank" w:history="1">
        <w:r w:rsidRPr="006863A0">
          <w:rPr>
            <w:rStyle w:val="Hyperlink"/>
            <w:rFonts w:ascii="Tahoma" w:hAnsi="Tahoma" w:cs="Tahoma"/>
            <w:sz w:val="22"/>
            <w:szCs w:val="22"/>
          </w:rPr>
          <w:t>Overview of the Provincial VTRA &amp; DTA - May 5, 2022</w:t>
        </w:r>
      </w:hyperlink>
    </w:p>
    <w:p w14:paraId="1C4B6D1C"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hyperlink r:id="rId1351" w:tgtFrame="_blank" w:history="1">
        <w:r w:rsidRPr="006863A0">
          <w:rPr>
            <w:rStyle w:val="Hyperlink"/>
            <w:rFonts w:ascii="Tahoma" w:hAnsi="Tahoma" w:cs="Tahoma"/>
            <w:sz w:val="22"/>
            <w:szCs w:val="22"/>
          </w:rPr>
          <w:t>Overview of the Provincial VTRA &amp; DTA - May 31, 2022</w:t>
        </w:r>
      </w:hyperlink>
    </w:p>
    <w:p w14:paraId="14A5944E"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 </w:t>
      </w:r>
    </w:p>
    <w:p w14:paraId="2F37329A"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There are a number of additional </w:t>
      </w:r>
      <w:r w:rsidRPr="006863A0">
        <w:rPr>
          <w:rFonts w:ascii="Tahoma" w:hAnsi="Tahoma" w:cs="Tahoma"/>
          <w:i/>
          <w:iCs/>
          <w:color w:val="222222"/>
          <w:sz w:val="22"/>
          <w:szCs w:val="22"/>
        </w:rPr>
        <w:t>erase </w:t>
      </w:r>
      <w:r w:rsidRPr="006863A0">
        <w:rPr>
          <w:rFonts w:ascii="Tahoma" w:hAnsi="Tahoma" w:cs="Tahoma"/>
          <w:color w:val="222222"/>
          <w:sz w:val="22"/>
          <w:szCs w:val="22"/>
        </w:rPr>
        <w:t>training opportunities, which are optional but highly recommended:</w:t>
      </w:r>
    </w:p>
    <w:p w14:paraId="739D159C"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FF0000"/>
          <w:sz w:val="22"/>
          <w:szCs w:val="22"/>
        </w:rPr>
        <w:t> </w:t>
      </w:r>
    </w:p>
    <w:p w14:paraId="6C52EF70"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563C1"/>
          <w:sz w:val="14"/>
          <w:szCs w:val="14"/>
        </w:rPr>
        <w:t>       </w:t>
      </w:r>
      <w:hyperlink r:id="rId1352" w:tgtFrame="_blank" w:history="1">
        <w:r w:rsidRPr="006863A0">
          <w:rPr>
            <w:rStyle w:val="Hyperlink"/>
            <w:rFonts w:ascii="Tahoma" w:hAnsi="Tahoma" w:cs="Tahoma"/>
            <w:color w:val="0563C1"/>
            <w:sz w:val="22"/>
            <w:szCs w:val="22"/>
          </w:rPr>
          <w:t>Application of the Provincial Violence Threat Risk Assessment (VTRA) Protocol through Case Studies – May 6, 2022</w:t>
        </w:r>
      </w:hyperlink>
      <w:r w:rsidRPr="006863A0">
        <w:rPr>
          <w:rFonts w:ascii="Tahoma" w:hAnsi="Tahoma" w:cs="Tahoma"/>
          <w:color w:val="222222"/>
          <w:sz w:val="22"/>
          <w:szCs w:val="22"/>
        </w:rPr>
        <w:t>. This workshop will be held in-person in Kelowna.</w:t>
      </w:r>
    </w:p>
    <w:p w14:paraId="44B89FF0"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563C1"/>
          <w:sz w:val="14"/>
          <w:szCs w:val="14"/>
        </w:rPr>
        <w:t>         </w:t>
      </w:r>
      <w:hyperlink r:id="rId1353" w:tgtFrame="_blank" w:history="1">
        <w:r w:rsidRPr="006863A0">
          <w:rPr>
            <w:rStyle w:val="Hyperlink"/>
            <w:rFonts w:ascii="Tahoma" w:hAnsi="Tahoma" w:cs="Tahoma"/>
            <w:color w:val="0563C1"/>
            <w:sz w:val="22"/>
            <w:szCs w:val="22"/>
          </w:rPr>
          <w:t>Trauma Informed Safe and Caring School Communities – May 13, 2022</w:t>
        </w:r>
      </w:hyperlink>
      <w:r w:rsidRPr="006863A0">
        <w:rPr>
          <w:rFonts w:ascii="Tahoma" w:hAnsi="Tahoma" w:cs="Tahoma"/>
          <w:color w:val="222222"/>
          <w:sz w:val="22"/>
          <w:szCs w:val="22"/>
        </w:rPr>
        <w:t>. Virtual</w:t>
      </w:r>
    </w:p>
    <w:p w14:paraId="79DC8497"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563C1"/>
          <w:sz w:val="14"/>
          <w:szCs w:val="14"/>
        </w:rPr>
        <w:t>       </w:t>
      </w:r>
      <w:hyperlink r:id="rId1354" w:tgtFrame="_blank" w:history="1">
        <w:r w:rsidRPr="006863A0">
          <w:rPr>
            <w:rStyle w:val="Hyperlink"/>
            <w:rFonts w:ascii="Tahoma" w:hAnsi="Tahoma" w:cs="Tahoma"/>
            <w:color w:val="0563C1"/>
            <w:sz w:val="22"/>
            <w:szCs w:val="22"/>
          </w:rPr>
          <w:t>Fundamentals of Digital Threat Assessment (DTA) *This training precedes Basic DTA – May 25, 2022</w:t>
        </w:r>
      </w:hyperlink>
      <w:r w:rsidRPr="006863A0">
        <w:rPr>
          <w:rFonts w:ascii="Tahoma" w:hAnsi="Tahoma" w:cs="Tahoma"/>
          <w:color w:val="222222"/>
          <w:sz w:val="22"/>
          <w:szCs w:val="22"/>
        </w:rPr>
        <w:t>. Virtual</w:t>
      </w:r>
    </w:p>
    <w:p w14:paraId="1BD77CDC"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hyperlink r:id="rId1355" w:tgtFrame="_blank" w:history="1">
        <w:r w:rsidRPr="006863A0">
          <w:rPr>
            <w:rStyle w:val="Hyperlink"/>
            <w:rFonts w:ascii="Tahoma" w:hAnsi="Tahoma" w:cs="Tahoma"/>
            <w:color w:val="0563C1"/>
            <w:sz w:val="22"/>
            <w:szCs w:val="22"/>
          </w:rPr>
          <w:t>Grade 8-12 Student Online Safety Sessions</w:t>
        </w:r>
      </w:hyperlink>
      <w:r w:rsidRPr="006863A0">
        <w:rPr>
          <w:rFonts w:ascii="Tahoma" w:hAnsi="Tahoma" w:cs="Tahoma"/>
          <w:color w:val="222222"/>
          <w:sz w:val="22"/>
          <w:szCs w:val="22"/>
        </w:rPr>
        <w:t>. Virtual</w:t>
      </w:r>
    </w:p>
    <w:p w14:paraId="34DDBBE5" w14:textId="77777777" w:rsidR="009610BA" w:rsidRPr="006863A0" w:rsidRDefault="009610BA" w:rsidP="009610BA">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hyperlink r:id="rId1356" w:tgtFrame="_blank" w:history="1">
        <w:r w:rsidRPr="006863A0">
          <w:rPr>
            <w:rStyle w:val="Hyperlink"/>
            <w:rFonts w:ascii="Tahoma" w:hAnsi="Tahoma" w:cs="Tahoma"/>
            <w:color w:val="0563C1"/>
            <w:sz w:val="22"/>
            <w:szCs w:val="22"/>
          </w:rPr>
          <w:t>May 6, 2022 – 10:20-11:20 a.m. (PST)</w:t>
        </w:r>
      </w:hyperlink>
    </w:p>
    <w:p w14:paraId="397E0DF8" w14:textId="77777777" w:rsidR="009610BA" w:rsidRPr="006863A0" w:rsidRDefault="009610BA" w:rsidP="009610BA">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hyperlink r:id="rId1357" w:tgtFrame="_blank" w:history="1">
        <w:r w:rsidRPr="006863A0">
          <w:rPr>
            <w:rStyle w:val="Hyperlink"/>
            <w:rFonts w:ascii="Tahoma" w:hAnsi="Tahoma" w:cs="Tahoma"/>
            <w:color w:val="0563C1"/>
            <w:sz w:val="22"/>
            <w:szCs w:val="22"/>
          </w:rPr>
          <w:t>May 11, 2022 – 12:25-1:25 p.m. (PST)</w:t>
        </w:r>
      </w:hyperlink>
    </w:p>
    <w:p w14:paraId="33EAAB67" w14:textId="77777777" w:rsidR="009610BA" w:rsidRPr="006863A0" w:rsidRDefault="009610BA" w:rsidP="009610BA">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hyperlink r:id="rId1358" w:tgtFrame="_blank" w:history="1">
        <w:r w:rsidRPr="006863A0">
          <w:rPr>
            <w:rStyle w:val="Hyperlink"/>
            <w:rFonts w:ascii="Tahoma" w:hAnsi="Tahoma" w:cs="Tahoma"/>
            <w:color w:val="0563C1"/>
            <w:sz w:val="22"/>
            <w:szCs w:val="22"/>
          </w:rPr>
          <w:t>May 24, 2022 – 9:40-10:40 a.m. (PST)</w:t>
        </w:r>
      </w:hyperlink>
    </w:p>
    <w:p w14:paraId="4CBE4CC2" w14:textId="77777777" w:rsidR="009610BA" w:rsidRPr="006863A0" w:rsidRDefault="009610BA" w:rsidP="009610BA">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hyperlink r:id="rId1359" w:tgtFrame="_blank" w:history="1">
        <w:r w:rsidRPr="006863A0">
          <w:rPr>
            <w:rStyle w:val="Hyperlink"/>
            <w:rFonts w:ascii="Tahoma" w:hAnsi="Tahoma" w:cs="Tahoma"/>
            <w:color w:val="0563C1"/>
            <w:sz w:val="22"/>
            <w:szCs w:val="22"/>
          </w:rPr>
          <w:t>May 24, 2022 – 6:30-7:30 p.m. (PST)</w:t>
        </w:r>
      </w:hyperlink>
    </w:p>
    <w:p w14:paraId="3B938D1D"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For sessions which are during school hours, teachers may register on behalf of their class. For the 6:30pm session, parents and caregivers are encouraged to watch with their youth.</w:t>
      </w:r>
    </w:p>
    <w:p w14:paraId="269954D3"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FF0000"/>
          <w:sz w:val="22"/>
          <w:szCs w:val="22"/>
        </w:rPr>
        <w:t> </w:t>
      </w:r>
    </w:p>
    <w:p w14:paraId="6357DA79"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222222"/>
          <w:sz w:val="22"/>
          <w:szCs w:val="22"/>
          <w:u w:val="single"/>
        </w:rPr>
        <w:t>Social Emotional Learning with a Cultural Lens Webinar</w:t>
      </w:r>
    </w:p>
    <w:p w14:paraId="3C653A29"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Independent school educators are invited to attend a free SEL webinar on April 20</w:t>
      </w:r>
      <w:r w:rsidRPr="006863A0">
        <w:rPr>
          <w:rFonts w:ascii="Tahoma" w:hAnsi="Tahoma" w:cs="Tahoma"/>
          <w:color w:val="222222"/>
          <w:sz w:val="22"/>
          <w:szCs w:val="22"/>
          <w:vertAlign w:val="superscript"/>
        </w:rPr>
        <w:t>th</w:t>
      </w:r>
      <w:r w:rsidRPr="006863A0">
        <w:rPr>
          <w:rFonts w:ascii="Tahoma" w:hAnsi="Tahoma" w:cs="Tahoma"/>
          <w:color w:val="222222"/>
          <w:sz w:val="22"/>
          <w:szCs w:val="22"/>
        </w:rPr>
        <w:t> at 3:30 p.m. (PST) hosted by the </w:t>
      </w:r>
      <w:hyperlink r:id="rId1360" w:tgtFrame="_blank" w:history="1">
        <w:r w:rsidRPr="006863A0">
          <w:rPr>
            <w:rStyle w:val="Hyperlink"/>
            <w:rFonts w:ascii="Tahoma" w:hAnsi="Tahoma" w:cs="Tahoma"/>
            <w:color w:val="0563C1"/>
            <w:sz w:val="22"/>
            <w:szCs w:val="22"/>
          </w:rPr>
          <w:t>Kelty Mental Health Resource Centre</w:t>
        </w:r>
      </w:hyperlink>
      <w:r w:rsidRPr="006863A0">
        <w:rPr>
          <w:rFonts w:ascii="Tahoma" w:hAnsi="Tahoma" w:cs="Tahoma"/>
          <w:color w:val="222222"/>
          <w:sz w:val="22"/>
          <w:szCs w:val="22"/>
        </w:rPr>
        <w:t>. </w:t>
      </w:r>
      <w:r w:rsidRPr="006863A0">
        <w:rPr>
          <w:rFonts w:ascii="Tahoma" w:hAnsi="Tahoma" w:cs="Tahoma"/>
          <w:b/>
          <w:bCs/>
          <w:color w:val="222222"/>
          <w:sz w:val="22"/>
          <w:szCs w:val="22"/>
        </w:rPr>
        <w:t>Register </w:t>
      </w:r>
      <w:hyperlink r:id="rId1361" w:tgtFrame="_blank" w:history="1">
        <w:r w:rsidRPr="006863A0">
          <w:rPr>
            <w:rStyle w:val="Hyperlink"/>
            <w:rFonts w:ascii="Tahoma" w:hAnsi="Tahoma" w:cs="Tahoma"/>
            <w:b/>
            <w:bCs/>
            <w:color w:val="4472C4"/>
            <w:sz w:val="22"/>
            <w:szCs w:val="22"/>
          </w:rPr>
          <w:t>HERE</w:t>
        </w:r>
      </w:hyperlink>
    </w:p>
    <w:p w14:paraId="12750772"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 </w:t>
      </w:r>
    </w:p>
    <w:p w14:paraId="2EAB5E02"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000000"/>
          <w:sz w:val="22"/>
          <w:szCs w:val="22"/>
          <w:u w:val="single"/>
        </w:rPr>
        <w:t>Free Teacher Evening at the Museum of Anthropology - UBC</w:t>
      </w:r>
    </w:p>
    <w:p w14:paraId="7F42320A"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000000"/>
          <w:sz w:val="22"/>
          <w:szCs w:val="22"/>
        </w:rPr>
        <w:t>Join the MOA Education team on Thursday, April 14</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5:30 – 8:00 p.m. for an after-hours, teachers-only evening and learn how to make the most of your MOA Field Trip. Learn more about MOA’s Native Youth Program and our upcoming exhibition </w:t>
      </w:r>
      <w:hyperlink r:id="rId1362" w:tgtFrame="_blank" w:history="1">
        <w:r w:rsidRPr="006863A0">
          <w:rPr>
            <w:rStyle w:val="Hyperlink"/>
            <w:rFonts w:ascii="Tahoma" w:hAnsi="Tahoma" w:cs="Tahoma"/>
            <w:b/>
            <w:bCs/>
            <w:i/>
            <w:iCs/>
            <w:color w:val="000000"/>
            <w:sz w:val="22"/>
            <w:szCs w:val="22"/>
          </w:rPr>
          <w:t>Xicanx:</w:t>
        </w:r>
      </w:hyperlink>
      <w:r w:rsidRPr="006863A0">
        <w:rPr>
          <w:rFonts w:ascii="Tahoma" w:hAnsi="Tahoma" w:cs="Tahoma"/>
          <w:color w:val="000000"/>
          <w:sz w:val="22"/>
          <w:szCs w:val="22"/>
        </w:rPr>
        <w:t> </w:t>
      </w:r>
      <w:hyperlink r:id="rId1363" w:tgtFrame="_blank" w:history="1">
        <w:r w:rsidRPr="006863A0">
          <w:rPr>
            <w:rStyle w:val="Hyperlink"/>
            <w:rFonts w:ascii="Tahoma" w:hAnsi="Tahoma" w:cs="Tahoma"/>
            <w:b/>
            <w:bCs/>
            <w:i/>
            <w:iCs/>
            <w:color w:val="000000"/>
            <w:sz w:val="22"/>
            <w:szCs w:val="22"/>
          </w:rPr>
          <w:t>Dreamers + Changemakers</w:t>
        </w:r>
      </w:hyperlink>
      <w:r w:rsidRPr="006863A0">
        <w:rPr>
          <w:rFonts w:ascii="Tahoma" w:hAnsi="Tahoma" w:cs="Tahoma"/>
          <w:color w:val="000000"/>
          <w:sz w:val="22"/>
          <w:szCs w:val="22"/>
        </w:rPr>
        <w:t>. Admission is free, but advanced registration is required. </w:t>
      </w:r>
      <w:r w:rsidRPr="006863A0">
        <w:rPr>
          <w:rFonts w:ascii="Tahoma" w:hAnsi="Tahoma" w:cs="Tahoma"/>
          <w:b/>
          <w:bCs/>
          <w:color w:val="000000"/>
          <w:sz w:val="22"/>
          <w:szCs w:val="22"/>
        </w:rPr>
        <w:t>Register </w:t>
      </w:r>
      <w:hyperlink r:id="rId1364" w:tgtFrame="_blank" w:history="1">
        <w:r w:rsidRPr="006863A0">
          <w:rPr>
            <w:rStyle w:val="Hyperlink"/>
            <w:rFonts w:ascii="Tahoma" w:hAnsi="Tahoma" w:cs="Tahoma"/>
            <w:b/>
            <w:bCs/>
            <w:color w:val="0563C1"/>
            <w:sz w:val="22"/>
            <w:szCs w:val="22"/>
          </w:rPr>
          <w:t>HERE</w:t>
        </w:r>
      </w:hyperlink>
    </w:p>
    <w:p w14:paraId="29869621"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lastRenderedPageBreak/>
        <w:t> </w:t>
      </w:r>
    </w:p>
    <w:p w14:paraId="2B3A4A6E"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222222"/>
          <w:sz w:val="22"/>
          <w:szCs w:val="22"/>
          <w:u w:val="single"/>
        </w:rPr>
        <w:t>Indigenous-Focused Graduation Requirement</w:t>
      </w:r>
      <w:r w:rsidRPr="006863A0">
        <w:rPr>
          <w:rFonts w:ascii="Tahoma" w:hAnsi="Tahoma" w:cs="Tahoma"/>
          <w:b/>
          <w:bCs/>
          <w:color w:val="222222"/>
          <w:sz w:val="22"/>
          <w:szCs w:val="22"/>
          <w:u w:val="single"/>
        </w:rPr>
        <w:br/>
      </w:r>
      <w:r w:rsidRPr="006863A0">
        <w:rPr>
          <w:rFonts w:ascii="Tahoma" w:hAnsi="Tahoma" w:cs="Tahoma"/>
          <w:color w:val="222222"/>
          <w:sz w:val="22"/>
          <w:szCs w:val="22"/>
        </w:rPr>
        <w:t>To support initial planning for the new Indigenous-focused graduation requirement the Ministry has published the following documents which schools may find helpful:</w:t>
      </w:r>
    </w:p>
    <w:p w14:paraId="76461AA6" w14:textId="77777777" w:rsidR="009610BA" w:rsidRPr="006863A0" w:rsidRDefault="00000000" w:rsidP="009610BA">
      <w:pPr>
        <w:numPr>
          <w:ilvl w:val="0"/>
          <w:numId w:val="53"/>
        </w:numPr>
        <w:shd w:val="clear" w:color="auto" w:fill="FFFFFF"/>
        <w:rPr>
          <w:rFonts w:ascii="Tahoma" w:hAnsi="Tahoma" w:cs="Tahoma"/>
          <w:color w:val="222222"/>
        </w:rPr>
      </w:pPr>
      <w:hyperlink r:id="rId1365" w:tgtFrame="_blank" w:history="1">
        <w:r w:rsidR="009610BA" w:rsidRPr="006863A0">
          <w:rPr>
            <w:rStyle w:val="Hyperlink"/>
            <w:rFonts w:ascii="Tahoma" w:hAnsi="Tahoma" w:cs="Tahoma"/>
            <w:color w:val="4472C4"/>
            <w:sz w:val="22"/>
            <w:szCs w:val="22"/>
          </w:rPr>
          <w:t>New Indigenous-Focused Graduation Requirement</w:t>
        </w:r>
      </w:hyperlink>
      <w:r w:rsidR="009610BA" w:rsidRPr="006863A0">
        <w:rPr>
          <w:rFonts w:ascii="Tahoma" w:hAnsi="Tahoma" w:cs="Tahoma"/>
          <w:color w:val="222222"/>
          <w:sz w:val="22"/>
          <w:szCs w:val="22"/>
        </w:rPr>
        <w:t> (two-page summary) PDF</w:t>
      </w:r>
    </w:p>
    <w:p w14:paraId="7A795773" w14:textId="77777777" w:rsidR="009610BA" w:rsidRPr="006863A0" w:rsidRDefault="00000000" w:rsidP="009610BA">
      <w:pPr>
        <w:numPr>
          <w:ilvl w:val="0"/>
          <w:numId w:val="53"/>
        </w:numPr>
        <w:shd w:val="clear" w:color="auto" w:fill="FFFFFF"/>
        <w:rPr>
          <w:rFonts w:ascii="Tahoma" w:hAnsi="Tahoma" w:cs="Tahoma"/>
          <w:color w:val="222222"/>
        </w:rPr>
      </w:pPr>
      <w:hyperlink r:id="rId1366" w:tgtFrame="_blank" w:tooltip="Detailed Overview" w:history="1">
        <w:r w:rsidR="009610BA" w:rsidRPr="006863A0">
          <w:rPr>
            <w:rStyle w:val="Hyperlink"/>
            <w:rFonts w:ascii="Tahoma" w:hAnsi="Tahoma" w:cs="Tahoma"/>
            <w:color w:val="4472C4"/>
            <w:sz w:val="22"/>
            <w:szCs w:val="22"/>
          </w:rPr>
          <w:t>Detailed Overview</w:t>
        </w:r>
      </w:hyperlink>
      <w:r w:rsidR="009610BA" w:rsidRPr="006863A0">
        <w:rPr>
          <w:rFonts w:ascii="Tahoma" w:hAnsi="Tahoma" w:cs="Tahoma"/>
          <w:color w:val="222222"/>
          <w:sz w:val="22"/>
          <w:szCs w:val="22"/>
        </w:rPr>
        <w:t> (PDF)</w:t>
      </w:r>
    </w:p>
    <w:p w14:paraId="1C1CCE71" w14:textId="77777777" w:rsidR="009610BA" w:rsidRPr="006863A0" w:rsidRDefault="00000000" w:rsidP="009610BA">
      <w:pPr>
        <w:numPr>
          <w:ilvl w:val="0"/>
          <w:numId w:val="53"/>
        </w:numPr>
        <w:shd w:val="clear" w:color="auto" w:fill="FFFFFF"/>
        <w:rPr>
          <w:rFonts w:ascii="Tahoma" w:hAnsi="Tahoma" w:cs="Tahoma"/>
          <w:color w:val="222222"/>
        </w:rPr>
      </w:pPr>
      <w:hyperlink r:id="rId1367" w:tgtFrame="_blank" w:history="1">
        <w:r w:rsidR="009610BA" w:rsidRPr="006863A0">
          <w:rPr>
            <w:rStyle w:val="Hyperlink"/>
            <w:rFonts w:ascii="Tahoma" w:hAnsi="Tahoma" w:cs="Tahoma"/>
            <w:color w:val="4472C4"/>
            <w:sz w:val="22"/>
            <w:szCs w:val="22"/>
          </w:rPr>
          <w:t>New Indigenous-Focused Graduation Requirement</w:t>
        </w:r>
        <w:r w:rsidR="009610BA" w:rsidRPr="006863A0">
          <w:rPr>
            <w:rStyle w:val="Hyperlink"/>
            <w:rFonts w:ascii="Tahoma" w:hAnsi="Tahoma" w:cs="Tahoma"/>
            <w:sz w:val="22"/>
            <w:szCs w:val="22"/>
          </w:rPr>
          <w:t> </w:t>
        </w:r>
      </w:hyperlink>
      <w:r w:rsidR="009610BA" w:rsidRPr="006863A0">
        <w:rPr>
          <w:rFonts w:ascii="Tahoma" w:hAnsi="Tahoma" w:cs="Tahoma"/>
          <w:color w:val="222222"/>
          <w:sz w:val="22"/>
          <w:szCs w:val="22"/>
        </w:rPr>
        <w:t>(PDF) (French)</w:t>
      </w:r>
    </w:p>
    <w:p w14:paraId="18287BAD" w14:textId="77777777" w:rsidR="009610BA" w:rsidRPr="006863A0" w:rsidRDefault="00000000" w:rsidP="009610BA">
      <w:pPr>
        <w:numPr>
          <w:ilvl w:val="0"/>
          <w:numId w:val="53"/>
        </w:numPr>
        <w:shd w:val="clear" w:color="auto" w:fill="FFFFFF"/>
        <w:rPr>
          <w:rFonts w:ascii="Tahoma" w:hAnsi="Tahoma" w:cs="Tahoma"/>
          <w:color w:val="222222"/>
        </w:rPr>
      </w:pPr>
      <w:hyperlink r:id="rId1368" w:tgtFrame="_blank" w:history="1">
        <w:r w:rsidR="009610BA" w:rsidRPr="006863A0">
          <w:rPr>
            <w:rStyle w:val="Hyperlink"/>
            <w:rFonts w:ascii="Tahoma" w:hAnsi="Tahoma" w:cs="Tahoma"/>
            <w:color w:val="4472C4"/>
            <w:sz w:val="22"/>
            <w:szCs w:val="22"/>
          </w:rPr>
          <w:t>Detailed Overview</w:t>
        </w:r>
      </w:hyperlink>
      <w:r w:rsidR="009610BA" w:rsidRPr="006863A0">
        <w:rPr>
          <w:rFonts w:ascii="Tahoma" w:hAnsi="Tahoma" w:cs="Tahoma"/>
          <w:color w:val="222222"/>
          <w:sz w:val="22"/>
          <w:szCs w:val="22"/>
        </w:rPr>
        <w:t> (PDF) (French)</w:t>
      </w:r>
    </w:p>
    <w:p w14:paraId="641D5F48" w14:textId="77777777" w:rsidR="009610BA" w:rsidRPr="006863A0" w:rsidRDefault="009610BA" w:rsidP="009610BA">
      <w:pPr>
        <w:shd w:val="clear" w:color="auto" w:fill="FFFFFF"/>
        <w:spacing w:after="240" w:line="288" w:lineRule="atLeast"/>
        <w:rPr>
          <w:rFonts w:ascii="Tahoma" w:hAnsi="Tahoma" w:cs="Tahoma"/>
          <w:color w:val="222222"/>
        </w:rPr>
      </w:pPr>
      <w:r w:rsidRPr="006863A0">
        <w:rPr>
          <w:rFonts w:ascii="Tahoma" w:hAnsi="Tahoma" w:cs="Tahoma"/>
          <w:color w:val="222222"/>
          <w:sz w:val="22"/>
          <w:szCs w:val="22"/>
        </w:rPr>
        <w:t>School communities are encouraged to provide responses through the online </w:t>
      </w:r>
      <w:hyperlink r:id="rId1369" w:tgtFrame="_blank" w:history="1">
        <w:r w:rsidRPr="006863A0">
          <w:rPr>
            <w:rStyle w:val="Hyperlink"/>
            <w:rFonts w:ascii="Tahoma" w:hAnsi="Tahoma" w:cs="Tahoma"/>
            <w:color w:val="4472C4"/>
            <w:sz w:val="22"/>
            <w:szCs w:val="22"/>
          </w:rPr>
          <w:t>feedback form</w:t>
        </w:r>
      </w:hyperlink>
      <w:r w:rsidRPr="006863A0">
        <w:rPr>
          <w:rFonts w:ascii="Tahoma" w:hAnsi="Tahoma" w:cs="Tahoma"/>
          <w:sz w:val="22"/>
          <w:szCs w:val="22"/>
        </w:rPr>
        <w:t>, which </w:t>
      </w:r>
      <w:r w:rsidRPr="006863A0">
        <w:rPr>
          <w:rFonts w:ascii="Tahoma" w:hAnsi="Tahoma" w:cs="Tahoma"/>
          <w:color w:val="222222"/>
          <w:sz w:val="22"/>
          <w:szCs w:val="22"/>
        </w:rPr>
        <w:t>is open until April 22, 2022. Schools should distribute the feedback form link to students, parents/caregivers and employees.</w:t>
      </w:r>
    </w:p>
    <w:p w14:paraId="55DD3947" w14:textId="77777777" w:rsidR="009610BA" w:rsidRPr="006863A0" w:rsidRDefault="009610BA" w:rsidP="009610BA">
      <w:pPr>
        <w:shd w:val="clear" w:color="auto" w:fill="FFFFFF"/>
        <w:spacing w:before="199" w:after="103" w:line="288" w:lineRule="atLeast"/>
        <w:rPr>
          <w:rFonts w:ascii="Tahoma" w:hAnsi="Tahoma" w:cs="Tahoma"/>
          <w:color w:val="222222"/>
        </w:rPr>
      </w:pPr>
      <w:r w:rsidRPr="006863A0">
        <w:rPr>
          <w:rFonts w:ascii="Tahoma" w:hAnsi="Tahoma" w:cs="Tahoma"/>
          <w:b/>
          <w:bCs/>
          <w:color w:val="000000"/>
          <w:sz w:val="22"/>
          <w:szCs w:val="22"/>
          <w:u w:val="single"/>
        </w:rPr>
        <w:t>Make a Future (MaF)</w:t>
      </w:r>
      <w:r w:rsidRPr="006863A0">
        <w:rPr>
          <w:rFonts w:ascii="Tahoma" w:hAnsi="Tahoma" w:cs="Tahoma"/>
          <w:b/>
          <w:bCs/>
          <w:color w:val="000000"/>
          <w:sz w:val="22"/>
          <w:szCs w:val="22"/>
          <w:u w:val="single"/>
        </w:rPr>
        <w:br/>
      </w:r>
      <w:r w:rsidRPr="006863A0">
        <w:rPr>
          <w:rFonts w:ascii="Tahoma" w:hAnsi="Tahoma" w:cs="Tahoma"/>
          <w:color w:val="000000"/>
          <w:sz w:val="22"/>
          <w:szCs w:val="22"/>
        </w:rPr>
        <w:t>For the independent schools that have accessed </w:t>
      </w:r>
      <w:hyperlink r:id="rId1370" w:tgtFrame="_blank" w:history="1">
        <w:r w:rsidRPr="006863A0">
          <w:rPr>
            <w:rStyle w:val="Hyperlink"/>
            <w:rFonts w:ascii="Tahoma" w:hAnsi="Tahoma" w:cs="Tahoma"/>
            <w:color w:val="000000"/>
            <w:sz w:val="22"/>
            <w:szCs w:val="22"/>
          </w:rPr>
          <w:t>Make a Future</w:t>
        </w:r>
      </w:hyperlink>
      <w:r w:rsidRPr="006863A0">
        <w:rPr>
          <w:rFonts w:ascii="Tahoma" w:hAnsi="Tahoma" w:cs="Tahoma"/>
          <w:color w:val="000000"/>
          <w:sz w:val="22"/>
          <w:szCs w:val="22"/>
        </w:rPr>
        <w:t> 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34A05B69" w14:textId="5788BAB2" w:rsidR="009610BA" w:rsidRPr="006863A0" w:rsidRDefault="009610BA" w:rsidP="009610BA">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Independent schools will receive further information on MaF services and costs next week.</w:t>
      </w:r>
    </w:p>
    <w:p w14:paraId="06DFA80F" w14:textId="77777777" w:rsidR="009610BA" w:rsidRPr="006863A0" w:rsidRDefault="009610BA" w:rsidP="009610BA">
      <w:pPr>
        <w:shd w:val="clear" w:color="auto" w:fill="FFFFFF"/>
        <w:spacing w:before="199" w:after="103" w:line="288" w:lineRule="atLeast"/>
        <w:rPr>
          <w:rFonts w:ascii="Tahoma" w:hAnsi="Tahoma" w:cs="Tahoma"/>
          <w:color w:val="222222"/>
        </w:rPr>
      </w:pPr>
      <w:r w:rsidRPr="006863A0">
        <w:rPr>
          <w:rFonts w:ascii="Tahoma" w:hAnsi="Tahoma" w:cs="Tahoma"/>
          <w:b/>
          <w:bCs/>
          <w:color w:val="000000"/>
          <w:sz w:val="22"/>
          <w:szCs w:val="22"/>
          <w:u w:val="single"/>
        </w:rPr>
        <w:t>BCCIE International Education Awards</w:t>
      </w:r>
      <w:r w:rsidRPr="006863A0">
        <w:rPr>
          <w:rFonts w:ascii="Tahoma" w:hAnsi="Tahoma" w:cs="Tahoma"/>
          <w:color w:val="000000"/>
          <w:sz w:val="22"/>
          <w:szCs w:val="22"/>
        </w:rPr>
        <w:br/>
        <w:t>Nominations are open for the 13</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1371" w:tgtFrame="_blank" w:history="1">
        <w:r w:rsidRPr="006863A0">
          <w:rPr>
            <w:rStyle w:val="Hyperlink"/>
            <w:rFonts w:ascii="Tahoma" w:hAnsi="Tahoma" w:cs="Tahoma"/>
            <w:color w:val="000000"/>
            <w:sz w:val="22"/>
            <w:szCs w:val="22"/>
          </w:rPr>
          <w:t>BCCIE website</w:t>
        </w:r>
      </w:hyperlink>
      <w:r w:rsidRPr="006863A0">
        <w:rPr>
          <w:rFonts w:ascii="Tahoma" w:hAnsi="Tahoma" w:cs="Tahoma"/>
          <w:color w:val="000000"/>
          <w:sz w:val="22"/>
          <w:szCs w:val="22"/>
        </w:rPr>
        <w:t>.</w:t>
      </w:r>
    </w:p>
    <w:p w14:paraId="4D3F03EA"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FF0000"/>
          <w:sz w:val="22"/>
          <w:szCs w:val="22"/>
        </w:rPr>
        <w:t> </w:t>
      </w:r>
    </w:p>
    <w:p w14:paraId="05861841"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222222"/>
          <w:sz w:val="22"/>
          <w:szCs w:val="22"/>
          <w:u w:val="single"/>
        </w:rPr>
        <w:t>Christian Principals Association of British Columbia</w:t>
      </w:r>
    </w:p>
    <w:p w14:paraId="058DE291" w14:textId="3A62F49F"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The CPABC invites all school leaders to their annual spring conference to be held on April 20-22, 2022, in Whistler. More information is found on the </w:t>
      </w:r>
      <w:hyperlink r:id="rId1372" w:tgtFrame="_blank" w:history="1">
        <w:r w:rsidRPr="006863A0">
          <w:rPr>
            <w:rStyle w:val="Hyperlink"/>
            <w:rFonts w:ascii="Tahoma" w:hAnsi="Tahoma" w:cs="Tahoma"/>
            <w:color w:val="4472C4"/>
            <w:sz w:val="22"/>
            <w:szCs w:val="22"/>
          </w:rPr>
          <w:t>CPABC website</w:t>
        </w:r>
      </w:hyperlink>
      <w:r w:rsidRPr="006863A0">
        <w:rPr>
          <w:rFonts w:ascii="Tahoma" w:hAnsi="Tahoma" w:cs="Tahoma"/>
          <w:color w:val="222222"/>
          <w:sz w:val="22"/>
          <w:szCs w:val="22"/>
        </w:rPr>
        <w:t>.</w:t>
      </w:r>
    </w:p>
    <w:p w14:paraId="014F4338" w14:textId="77777777" w:rsidR="009610BA" w:rsidRPr="006863A0" w:rsidRDefault="009610BA" w:rsidP="009610BA">
      <w:pPr>
        <w:shd w:val="clear" w:color="auto" w:fill="FFFFFF"/>
        <w:rPr>
          <w:rFonts w:ascii="Tahoma" w:hAnsi="Tahoma" w:cs="Tahoma"/>
          <w:color w:val="222222"/>
        </w:rPr>
      </w:pPr>
    </w:p>
    <w:p w14:paraId="2F397978" w14:textId="77777777" w:rsidR="009610BA" w:rsidRPr="006863A0" w:rsidRDefault="009610BA" w:rsidP="009610BA">
      <w:pPr>
        <w:shd w:val="clear" w:color="auto" w:fill="FFFFFF"/>
        <w:spacing w:line="288" w:lineRule="atLeast"/>
        <w:rPr>
          <w:rFonts w:ascii="Tahoma" w:hAnsi="Tahoma" w:cs="Tahoma"/>
          <w:color w:val="222222"/>
        </w:rPr>
      </w:pPr>
      <w:r w:rsidRPr="006863A0">
        <w:rPr>
          <w:rFonts w:ascii="Tahoma" w:hAnsi="Tahoma" w:cs="Tahoma"/>
          <w:b/>
          <w:bCs/>
          <w:color w:val="000000"/>
          <w:sz w:val="22"/>
          <w:szCs w:val="22"/>
          <w:u w:val="single"/>
        </w:rPr>
        <w:t>BC School Sports</w:t>
      </w:r>
      <w:r w:rsidRPr="006863A0">
        <w:rPr>
          <w:rFonts w:ascii="Tahoma" w:hAnsi="Tahoma" w:cs="Tahoma"/>
          <w:color w:val="000000"/>
          <w:sz w:val="22"/>
          <w:szCs w:val="22"/>
        </w:rPr>
        <w:b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4:00 PM</w:t>
      </w:r>
      <w:r w:rsidRPr="006863A0">
        <w:rPr>
          <w:rFonts w:ascii="Tahoma" w:hAnsi="Tahoma" w:cs="Tahoma"/>
          <w:color w:val="000000"/>
          <w:sz w:val="22"/>
          <w:szCs w:val="22"/>
        </w:rPr>
        <w:t>. The Scholarship package can be found </w:t>
      </w:r>
      <w:hyperlink r:id="rId1373" w:tgtFrame="_blank" w:history="1">
        <w:r w:rsidRPr="006863A0">
          <w:rPr>
            <w:rStyle w:val="Hyperlink"/>
            <w:rFonts w:ascii="Tahoma" w:hAnsi="Tahoma" w:cs="Tahoma"/>
            <w:sz w:val="22"/>
            <w:szCs w:val="22"/>
          </w:rPr>
          <w:t>HERE</w:t>
        </w:r>
      </w:hyperlink>
      <w:r w:rsidRPr="006863A0">
        <w:rPr>
          <w:rFonts w:ascii="Tahoma" w:hAnsi="Tahoma" w:cs="Tahoma"/>
          <w:color w:val="000000"/>
          <w:sz w:val="22"/>
          <w:szCs w:val="22"/>
        </w:rPr>
        <w:t>.</w:t>
      </w:r>
    </w:p>
    <w:p w14:paraId="6C958785" w14:textId="77777777" w:rsidR="009610BA" w:rsidRPr="006863A0" w:rsidRDefault="009610BA" w:rsidP="00C021C5">
      <w:pPr>
        <w:shd w:val="clear" w:color="auto" w:fill="FFFFFF"/>
        <w:rPr>
          <w:rFonts w:ascii="Tahoma" w:hAnsi="Tahoma" w:cs="Tahoma"/>
          <w:b/>
          <w:bCs/>
          <w:color w:val="000000"/>
          <w:sz w:val="22"/>
          <w:szCs w:val="22"/>
          <w:highlight w:val="yellow"/>
        </w:rPr>
      </w:pPr>
    </w:p>
    <w:p w14:paraId="373583CF" w14:textId="77777777" w:rsidR="009610BA" w:rsidRPr="006863A0" w:rsidRDefault="009610BA" w:rsidP="00C021C5">
      <w:pPr>
        <w:shd w:val="clear" w:color="auto" w:fill="FFFFFF"/>
        <w:rPr>
          <w:rFonts w:ascii="Tahoma" w:hAnsi="Tahoma" w:cs="Tahoma"/>
          <w:b/>
          <w:bCs/>
          <w:color w:val="000000"/>
          <w:sz w:val="22"/>
          <w:szCs w:val="22"/>
          <w:highlight w:val="yellow"/>
        </w:rPr>
      </w:pPr>
    </w:p>
    <w:p w14:paraId="242475C8" w14:textId="3F7CF0FA"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April 1, 2022</w:t>
      </w:r>
    </w:p>
    <w:p w14:paraId="25C732AE" w14:textId="77777777" w:rsidR="00C021C5" w:rsidRPr="006863A0" w:rsidRDefault="00C021C5" w:rsidP="00C021C5">
      <w:pPr>
        <w:shd w:val="clear" w:color="auto" w:fill="FFFFFF"/>
        <w:rPr>
          <w:rFonts w:ascii="Tahoma" w:hAnsi="Tahoma" w:cs="Tahoma"/>
          <w:color w:val="222222"/>
          <w:sz w:val="22"/>
          <w:szCs w:val="22"/>
        </w:rPr>
      </w:pPr>
    </w:p>
    <w:p w14:paraId="65EFF974"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4241B27A" w14:textId="77777777" w:rsidR="00C021C5" w:rsidRPr="006863A0" w:rsidRDefault="00C021C5" w:rsidP="00C021C5">
      <w:pPr>
        <w:shd w:val="clear" w:color="auto" w:fill="FFFFFF"/>
        <w:spacing w:after="120" w:line="288" w:lineRule="atLeast"/>
        <w:rPr>
          <w:rFonts w:ascii="Tahoma" w:hAnsi="Tahoma" w:cs="Tahoma"/>
          <w:color w:val="222222"/>
          <w:sz w:val="22"/>
          <w:szCs w:val="22"/>
        </w:rPr>
      </w:pPr>
      <w:r w:rsidRPr="006863A0">
        <w:rPr>
          <w:rFonts w:ascii="Tahoma" w:hAnsi="Tahoma" w:cs="Tahoma"/>
          <w:color w:val="000000"/>
          <w:sz w:val="22"/>
          <w:szCs w:val="22"/>
        </w:rPr>
        <w:t>Independent schools are scattered throughout BC. There is at least one independent school located within the boundaries of 90% of BC’s regional school districts. The only areas devoid of a brick &amp; mortar independent school are in SD#10 – Arrow Lakes, SD#19 – Revelstoke, SD#46 – Sunshine Coast, SD#51 – Boundary, SD#84 – Vancouver Island West, SD#92 – Nisga’a.</w:t>
      </w:r>
    </w:p>
    <w:p w14:paraId="6D68DC44" w14:textId="77777777" w:rsidR="00C021C5" w:rsidRPr="006863A0" w:rsidRDefault="00C021C5" w:rsidP="00C021C5">
      <w:pPr>
        <w:shd w:val="clear" w:color="auto" w:fill="FFFFFF"/>
        <w:spacing w:after="240" w:line="288" w:lineRule="atLeast"/>
        <w:rPr>
          <w:rFonts w:ascii="Tahoma" w:hAnsi="Tahoma" w:cs="Tahoma"/>
          <w:color w:val="222222"/>
          <w:sz w:val="22"/>
          <w:szCs w:val="22"/>
        </w:rPr>
      </w:pPr>
      <w:r w:rsidRPr="006863A0">
        <w:rPr>
          <w:rFonts w:ascii="Tahoma" w:hAnsi="Tahoma" w:cs="Tahoma"/>
          <w:color w:val="000000"/>
          <w:sz w:val="22"/>
          <w:szCs w:val="22"/>
        </w:rPr>
        <w:lastRenderedPageBreak/>
        <w:t>Thankfully, the 16 Provincial Independent Online Schools operate province-wide, offering BC families’ educational choice, regardless of their place of residence.</w:t>
      </w:r>
    </w:p>
    <w:p w14:paraId="6AD716C2" w14:textId="77777777" w:rsidR="00C021C5" w:rsidRPr="006863A0" w:rsidRDefault="00C021C5" w:rsidP="00C021C5">
      <w:pPr>
        <w:shd w:val="clear" w:color="auto" w:fill="FFFFFF"/>
        <w:spacing w:after="240" w:line="288" w:lineRule="atLeast"/>
        <w:rPr>
          <w:rFonts w:ascii="Tahoma" w:hAnsi="Tahoma" w:cs="Tahoma"/>
          <w:color w:val="222222"/>
          <w:sz w:val="22"/>
          <w:szCs w:val="22"/>
        </w:rPr>
      </w:pPr>
      <w:r w:rsidRPr="006863A0">
        <w:rPr>
          <w:rFonts w:ascii="Tahoma" w:hAnsi="Tahoma" w:cs="Tahoma"/>
          <w:b/>
          <w:bCs/>
          <w:color w:val="000000"/>
          <w:sz w:val="22"/>
          <w:szCs w:val="22"/>
          <w:u w:val="single"/>
        </w:rPr>
        <w:t>COVID Updates</w:t>
      </w:r>
      <w:r w:rsidRPr="006863A0">
        <w:rPr>
          <w:rFonts w:ascii="Tahoma" w:hAnsi="Tahoma" w:cs="Tahoma"/>
          <w:b/>
          <w:bCs/>
          <w:color w:val="000000"/>
          <w:sz w:val="22"/>
          <w:szCs w:val="22"/>
          <w:u w:val="single"/>
        </w:rPr>
        <w:br/>
      </w:r>
      <w:r w:rsidRPr="006863A0">
        <w:rPr>
          <w:rFonts w:ascii="Tahoma" w:hAnsi="Tahoma" w:cs="Tahoma"/>
          <w:color w:val="000000"/>
          <w:sz w:val="22"/>
          <w:szCs w:val="22"/>
        </w:rPr>
        <w:t>The anecdotal feedback FISA has received from school leaders on their post-spring break return to school experiences has been quite positive. In general, the shift to self-management of COVID-type symptoms and individual choice for personal health protection, has been well received. This is welcome news and I believe this is in large part due to the respectful environments independent school leaders have established within their communities!</w:t>
      </w:r>
    </w:p>
    <w:p w14:paraId="58910CA2"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Today’s update to the </w:t>
      </w:r>
      <w:hyperlink r:id="rId1374" w:anchor="changes" w:tgtFrame="_blank" w:history="1">
        <w:r w:rsidRPr="006863A0">
          <w:rPr>
            <w:rStyle w:val="Hyperlink"/>
            <w:rFonts w:ascii="Tahoma" w:hAnsi="Tahoma" w:cs="Tahoma"/>
            <w:color w:val="0563C1"/>
            <w:sz w:val="22"/>
            <w:szCs w:val="22"/>
          </w:rPr>
          <w:t>PHO website</w:t>
        </w:r>
      </w:hyperlink>
      <w:r w:rsidRPr="006863A0">
        <w:rPr>
          <w:rFonts w:ascii="Tahoma" w:hAnsi="Tahoma" w:cs="Tahoma"/>
          <w:color w:val="222222"/>
          <w:sz w:val="22"/>
          <w:szCs w:val="22"/>
        </w:rPr>
        <w:t> hints that K-12 schools should anticipate more temporary communicable disease measures being rescinded next week. The K-12 sector will receive revised Ministry of Education guidelines soon after Dr. Henry revises her public health orders.</w:t>
      </w:r>
    </w:p>
    <w:p w14:paraId="4F9E7BF1"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The province is experiencing a general reduction in severe illness due to COVID-19, with anticipated fluctuations that align with experiences in other jurisdictions. The BCCDC reports that the province has a high level of immunity due to impressive vaccination rates. Public Health’s focus will continue to be the promotion of vaccinations and effective treatments for those more severely impacted by a COVID-19 infection.  </w:t>
      </w:r>
    </w:p>
    <w:p w14:paraId="0E05A545"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FISA has received calls from some independent schools that have a surplus supply of Rapid Antigen Test (RAT) packages. The Ministry of Education has advised FISA that independent schools should reallocate any surplus supply of RATs within their school community, to another school that requires more RATs, or connect with your local health authority for suggestions on where they could be best utilized within your area (hospitals, care facilities, pharmacies…). Shipping surplus RATs back to the Ministry of Education is </w:t>
      </w:r>
      <w:r w:rsidRPr="006863A0">
        <w:rPr>
          <w:rFonts w:ascii="Tahoma" w:hAnsi="Tahoma" w:cs="Tahoma"/>
          <w:b/>
          <w:bCs/>
          <w:color w:val="222222"/>
          <w:sz w:val="22"/>
          <w:szCs w:val="22"/>
        </w:rPr>
        <w:t>not</w:t>
      </w:r>
      <w:r w:rsidRPr="006863A0">
        <w:rPr>
          <w:rFonts w:ascii="Tahoma" w:hAnsi="Tahoma" w:cs="Tahoma"/>
          <w:color w:val="222222"/>
          <w:sz w:val="22"/>
          <w:szCs w:val="22"/>
        </w:rPr>
        <w:t> one of your options.</w:t>
      </w:r>
    </w:p>
    <w:p w14:paraId="09A1FDF2"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p>
    <w:p w14:paraId="2697D108"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i/>
          <w:iCs/>
          <w:color w:val="000000"/>
          <w:sz w:val="22"/>
          <w:szCs w:val="22"/>
          <w:u w:val="single"/>
        </w:rPr>
        <w:t>Erase </w:t>
      </w:r>
      <w:r w:rsidRPr="006863A0">
        <w:rPr>
          <w:rFonts w:ascii="Tahoma" w:hAnsi="Tahoma" w:cs="Tahoma"/>
          <w:b/>
          <w:bCs/>
          <w:color w:val="000000"/>
          <w:sz w:val="22"/>
          <w:szCs w:val="22"/>
          <w:u w:val="single"/>
        </w:rPr>
        <w:t>Training Sessions</w:t>
      </w:r>
      <w:r w:rsidRPr="006863A0">
        <w:rPr>
          <w:rFonts w:ascii="Tahoma" w:hAnsi="Tahoma" w:cs="Tahoma"/>
          <w:b/>
          <w:bCs/>
          <w:color w:val="000000"/>
          <w:sz w:val="22"/>
          <w:szCs w:val="22"/>
          <w:u w:val="single"/>
        </w:rPr>
        <w:br/>
      </w:r>
      <w:hyperlink r:id="rId1375" w:tgtFrame="_blank" w:history="1">
        <w:r w:rsidRPr="006863A0">
          <w:rPr>
            <w:rStyle w:val="Hyperlink"/>
            <w:rFonts w:ascii="Tahoma" w:hAnsi="Tahoma" w:cs="Tahoma"/>
            <w:color w:val="000000"/>
            <w:sz w:val="22"/>
            <w:szCs w:val="22"/>
          </w:rPr>
          <w:t>Registration</w:t>
        </w:r>
      </w:hyperlink>
      <w:r w:rsidRPr="006863A0">
        <w:rPr>
          <w:rFonts w:ascii="Tahoma" w:hAnsi="Tahoma" w:cs="Tahoma"/>
          <w:color w:val="000000"/>
          <w:sz w:val="22"/>
          <w:szCs w:val="22"/>
        </w:rPr>
        <w:t> is now open for several</w:t>
      </w:r>
      <w:r w:rsidRPr="006863A0">
        <w:rPr>
          <w:rFonts w:ascii="Tahoma" w:hAnsi="Tahoma" w:cs="Tahoma"/>
          <w:i/>
          <w:iCs/>
          <w:color w:val="000000"/>
          <w:sz w:val="22"/>
          <w:szCs w:val="22"/>
        </w:rPr>
        <w:t> erase</w:t>
      </w:r>
      <w:r w:rsidRPr="006863A0">
        <w:rPr>
          <w:rFonts w:ascii="Tahoma" w:hAnsi="Tahoma" w:cs="Tahoma"/>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293AE883"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3F6C3CD"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376" w:tgtFrame="_blank" w:history="1">
        <w:r w:rsidRPr="006863A0">
          <w:rPr>
            <w:rStyle w:val="Hyperlink"/>
            <w:rFonts w:ascii="Tahoma" w:hAnsi="Tahoma" w:cs="Tahoma"/>
            <w:color w:val="000000"/>
            <w:sz w:val="22"/>
            <w:szCs w:val="22"/>
          </w:rPr>
          <w:t>Overview of the Provincial VTRA &amp; DTA May 5, 2022</w:t>
        </w:r>
      </w:hyperlink>
    </w:p>
    <w:p w14:paraId="3CC283FD"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377" w:tgtFrame="_blank" w:history="1">
        <w:r w:rsidRPr="006863A0">
          <w:rPr>
            <w:rStyle w:val="Hyperlink"/>
            <w:rFonts w:ascii="Tahoma" w:hAnsi="Tahoma" w:cs="Tahoma"/>
            <w:color w:val="000000"/>
            <w:sz w:val="22"/>
            <w:szCs w:val="22"/>
          </w:rPr>
          <w:t>Overview of the Provincial VTRA &amp; DTA May 31, 2022</w:t>
        </w:r>
      </w:hyperlink>
    </w:p>
    <w:p w14:paraId="0D4E45B3"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ED48DC4"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i/>
          <w:iCs/>
          <w:color w:val="000000"/>
          <w:sz w:val="22"/>
          <w:szCs w:val="22"/>
        </w:rPr>
        <w:t>Erase</w:t>
      </w:r>
      <w:r w:rsidRPr="006863A0">
        <w:rPr>
          <w:rFonts w:ascii="Tahoma" w:hAnsi="Tahoma" w:cs="Tahoma"/>
          <w:color w:val="000000"/>
          <w:sz w:val="22"/>
          <w:szCs w:val="22"/>
        </w:rPr>
        <w:t> training is current for 3 school years. Training completed in 2019/20 will expire at the conclusion of this school year – June 30, 2022.</w:t>
      </w:r>
    </w:p>
    <w:p w14:paraId="0B4F525A"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D16F85F"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National Day for Truth and Reconciliation</w:t>
      </w:r>
      <w:r w:rsidRPr="006863A0">
        <w:rPr>
          <w:rFonts w:ascii="Tahoma" w:hAnsi="Tahoma" w:cs="Tahoma"/>
          <w:b/>
          <w:bCs/>
          <w:color w:val="000000"/>
          <w:sz w:val="22"/>
          <w:szCs w:val="22"/>
          <w:u w:val="single"/>
        </w:rPr>
        <w:br/>
      </w:r>
      <w:r w:rsidRPr="006863A0">
        <w:rPr>
          <w:rFonts w:ascii="Tahoma" w:hAnsi="Tahoma" w:cs="Tahoma"/>
          <w:color w:val="000000"/>
          <w:sz w:val="22"/>
          <w:szCs w:val="22"/>
        </w:rPr>
        <w:t>The March 24</w:t>
      </w:r>
      <w:r w:rsidRPr="006863A0">
        <w:rPr>
          <w:rFonts w:ascii="Tahoma" w:hAnsi="Tahoma" w:cs="Tahoma"/>
          <w:color w:val="000000"/>
          <w:sz w:val="22"/>
          <w:szCs w:val="22"/>
          <w:vertAlign w:val="superscript"/>
        </w:rPr>
        <w:t>th</w:t>
      </w:r>
      <w:r w:rsidRPr="006863A0">
        <w:rPr>
          <w:rFonts w:ascii="Tahoma" w:hAnsi="Tahoma" w:cs="Tahoma"/>
          <w:color w:val="000000"/>
          <w:sz w:val="22"/>
          <w:szCs w:val="22"/>
        </w:rPr>
        <w:t> </w:t>
      </w:r>
      <w:hyperlink r:id="rId1378" w:tgtFrame="_blank" w:history="1">
        <w:r w:rsidRPr="006863A0">
          <w:rPr>
            <w:rStyle w:val="Hyperlink"/>
            <w:rFonts w:ascii="Tahoma" w:hAnsi="Tahoma" w:cs="Tahoma"/>
            <w:color w:val="000000"/>
            <w:sz w:val="22"/>
            <w:szCs w:val="22"/>
          </w:rPr>
          <w:t>Special DM Bulletin</w:t>
        </w:r>
      </w:hyperlink>
      <w:r w:rsidRPr="006863A0">
        <w:rPr>
          <w:rFonts w:ascii="Tahoma" w:hAnsi="Tahoma" w:cs="Tahoma"/>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 xml:space="preserve"> could best support Truth and Reconciliation (Statutory Holiday, Day of Study…) and FISA </w:t>
      </w:r>
      <w:r w:rsidRPr="006863A0">
        <w:rPr>
          <w:rFonts w:ascii="Tahoma" w:hAnsi="Tahoma" w:cs="Tahoma"/>
          <w:color w:val="000000"/>
          <w:sz w:val="22"/>
          <w:szCs w:val="22"/>
        </w:rPr>
        <w:lastRenderedPageBreak/>
        <w:t>will continue to engage with the Ministry of Education on this topic and share any updates with our member schools.  </w:t>
      </w:r>
    </w:p>
    <w:p w14:paraId="75433EC2"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 </w:t>
      </w:r>
    </w:p>
    <w:p w14:paraId="2FCB8832"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Indigenous-Focused Graduation Requirement</w:t>
      </w:r>
      <w:r w:rsidRPr="006863A0">
        <w:rPr>
          <w:rFonts w:ascii="Tahoma" w:hAnsi="Tahoma" w:cs="Tahoma"/>
          <w:b/>
          <w:bCs/>
          <w:color w:val="222222"/>
          <w:sz w:val="22"/>
          <w:szCs w:val="22"/>
          <w:u w:val="single"/>
        </w:rPr>
        <w:br/>
      </w:r>
      <w:r w:rsidRPr="006863A0">
        <w:rPr>
          <w:rFonts w:ascii="Tahoma" w:hAnsi="Tahoma" w:cs="Tahoma"/>
          <w:color w:val="000000"/>
          <w:sz w:val="22"/>
          <w:szCs w:val="22"/>
        </w:rPr>
        <w:t>To support initial planning for the new Indigenous-focused graduation requirement the Ministry has published the following documents which schools may find helpful:</w:t>
      </w:r>
    </w:p>
    <w:p w14:paraId="2E34B969" w14:textId="77777777" w:rsidR="00C021C5" w:rsidRPr="006863A0" w:rsidRDefault="00000000" w:rsidP="00C021C5">
      <w:pPr>
        <w:numPr>
          <w:ilvl w:val="0"/>
          <w:numId w:val="52"/>
        </w:numPr>
        <w:shd w:val="clear" w:color="auto" w:fill="FFFFFF"/>
        <w:rPr>
          <w:rFonts w:ascii="Tahoma" w:hAnsi="Tahoma" w:cs="Tahoma"/>
          <w:color w:val="000000"/>
          <w:sz w:val="22"/>
          <w:szCs w:val="22"/>
        </w:rPr>
      </w:pPr>
      <w:hyperlink r:id="rId1379" w:tgtFrame="_blank" w:history="1">
        <w:r w:rsidR="00C021C5" w:rsidRPr="006863A0">
          <w:rPr>
            <w:rStyle w:val="Hyperlink"/>
            <w:rFonts w:ascii="Tahoma" w:hAnsi="Tahoma" w:cs="Tahoma"/>
            <w:color w:val="5B9BD5"/>
            <w:sz w:val="22"/>
            <w:szCs w:val="22"/>
          </w:rPr>
          <w:t>New Indigenous-Focused Graduation Requirement</w:t>
        </w:r>
      </w:hyperlink>
      <w:r w:rsidR="00C021C5" w:rsidRPr="006863A0">
        <w:rPr>
          <w:rFonts w:ascii="Tahoma" w:hAnsi="Tahoma" w:cs="Tahoma"/>
          <w:color w:val="000000"/>
          <w:sz w:val="22"/>
          <w:szCs w:val="22"/>
        </w:rPr>
        <w:t> (two-page summary) PDF</w:t>
      </w:r>
    </w:p>
    <w:p w14:paraId="37B9C36B" w14:textId="77777777" w:rsidR="00C021C5" w:rsidRPr="006863A0" w:rsidRDefault="00000000" w:rsidP="00C021C5">
      <w:pPr>
        <w:numPr>
          <w:ilvl w:val="0"/>
          <w:numId w:val="52"/>
        </w:numPr>
        <w:shd w:val="clear" w:color="auto" w:fill="FFFFFF"/>
        <w:rPr>
          <w:rFonts w:ascii="Tahoma" w:hAnsi="Tahoma" w:cs="Tahoma"/>
          <w:color w:val="000000"/>
          <w:sz w:val="22"/>
          <w:szCs w:val="22"/>
        </w:rPr>
      </w:pPr>
      <w:hyperlink r:id="rId1380" w:tgtFrame="_blank" w:tooltip="Detailed Overview" w:history="1">
        <w:r w:rsidR="00C021C5" w:rsidRPr="006863A0">
          <w:rPr>
            <w:rStyle w:val="Hyperlink"/>
            <w:rFonts w:ascii="Tahoma" w:hAnsi="Tahoma" w:cs="Tahoma"/>
            <w:color w:val="5B9BD5"/>
            <w:sz w:val="22"/>
            <w:szCs w:val="22"/>
          </w:rPr>
          <w:t>Detailed Overview</w:t>
        </w:r>
      </w:hyperlink>
      <w:r w:rsidR="00C021C5" w:rsidRPr="006863A0">
        <w:rPr>
          <w:rFonts w:ascii="Tahoma" w:hAnsi="Tahoma" w:cs="Tahoma"/>
          <w:color w:val="000000"/>
          <w:sz w:val="22"/>
          <w:szCs w:val="22"/>
        </w:rPr>
        <w:t> (PDF)</w:t>
      </w:r>
    </w:p>
    <w:p w14:paraId="6C8AA447" w14:textId="77777777" w:rsidR="00C021C5" w:rsidRPr="006863A0" w:rsidRDefault="00000000" w:rsidP="00C021C5">
      <w:pPr>
        <w:numPr>
          <w:ilvl w:val="0"/>
          <w:numId w:val="52"/>
        </w:numPr>
        <w:shd w:val="clear" w:color="auto" w:fill="FFFFFF"/>
        <w:rPr>
          <w:rFonts w:ascii="Tahoma" w:hAnsi="Tahoma" w:cs="Tahoma"/>
          <w:color w:val="000000"/>
          <w:sz w:val="22"/>
          <w:szCs w:val="22"/>
        </w:rPr>
      </w:pPr>
      <w:hyperlink r:id="rId1381" w:tgtFrame="_blank" w:history="1">
        <w:r w:rsidR="00C021C5" w:rsidRPr="006863A0">
          <w:rPr>
            <w:rStyle w:val="Hyperlink"/>
            <w:rFonts w:ascii="Tahoma" w:hAnsi="Tahoma" w:cs="Tahoma"/>
            <w:color w:val="5B9BD5"/>
            <w:sz w:val="22"/>
            <w:szCs w:val="22"/>
          </w:rPr>
          <w:t>New Indigenous-Focused Graduation Requirement </w:t>
        </w:r>
      </w:hyperlink>
      <w:r w:rsidR="00C021C5" w:rsidRPr="006863A0">
        <w:rPr>
          <w:rFonts w:ascii="Tahoma" w:hAnsi="Tahoma" w:cs="Tahoma"/>
          <w:color w:val="000000"/>
          <w:sz w:val="22"/>
          <w:szCs w:val="22"/>
        </w:rPr>
        <w:t>(PDF) (French)</w:t>
      </w:r>
    </w:p>
    <w:p w14:paraId="1DCD31C7" w14:textId="77777777" w:rsidR="00C021C5" w:rsidRPr="006863A0" w:rsidRDefault="00000000" w:rsidP="00C021C5">
      <w:pPr>
        <w:numPr>
          <w:ilvl w:val="0"/>
          <w:numId w:val="52"/>
        </w:numPr>
        <w:shd w:val="clear" w:color="auto" w:fill="FFFFFF"/>
        <w:rPr>
          <w:rFonts w:ascii="Tahoma" w:hAnsi="Tahoma" w:cs="Tahoma"/>
          <w:color w:val="000000"/>
          <w:sz w:val="22"/>
          <w:szCs w:val="22"/>
        </w:rPr>
      </w:pPr>
      <w:hyperlink r:id="rId1382" w:tgtFrame="_blank" w:history="1">
        <w:r w:rsidR="00C021C5" w:rsidRPr="006863A0">
          <w:rPr>
            <w:rStyle w:val="Hyperlink"/>
            <w:rFonts w:ascii="Tahoma" w:hAnsi="Tahoma" w:cs="Tahoma"/>
            <w:color w:val="5B9BD5"/>
            <w:sz w:val="22"/>
            <w:szCs w:val="22"/>
          </w:rPr>
          <w:t>Detailed Overview</w:t>
        </w:r>
      </w:hyperlink>
      <w:r w:rsidR="00C021C5" w:rsidRPr="006863A0">
        <w:rPr>
          <w:rFonts w:ascii="Tahoma" w:hAnsi="Tahoma" w:cs="Tahoma"/>
          <w:color w:val="000000"/>
          <w:sz w:val="22"/>
          <w:szCs w:val="22"/>
        </w:rPr>
        <w:t> (PDF) (French)</w:t>
      </w:r>
    </w:p>
    <w:p w14:paraId="63FB6E0A"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000000"/>
          <w:sz w:val="22"/>
          <w:szCs w:val="22"/>
        </w:rPr>
        <w:t>The online </w:t>
      </w:r>
      <w:hyperlink r:id="rId1383" w:tgtFrame="_blank" w:history="1">
        <w:r w:rsidRPr="006863A0">
          <w:rPr>
            <w:rStyle w:val="Hyperlink"/>
            <w:rFonts w:ascii="Tahoma" w:hAnsi="Tahoma" w:cs="Tahoma"/>
            <w:color w:val="0563C1"/>
            <w:sz w:val="22"/>
            <w:szCs w:val="22"/>
          </w:rPr>
          <w:t>feedback form</w:t>
        </w:r>
      </w:hyperlink>
      <w:r w:rsidRPr="006863A0">
        <w:rPr>
          <w:rFonts w:ascii="Tahoma" w:hAnsi="Tahoma" w:cs="Tahoma"/>
          <w:color w:val="000000"/>
          <w:sz w:val="22"/>
          <w:szCs w:val="22"/>
        </w:rPr>
        <w:t> is open until April 22, 2022. Schools are encouraged to distribute the feedback form link to students, parents/caregivers and employees.</w:t>
      </w:r>
    </w:p>
    <w:p w14:paraId="3FB9722A"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FF0000"/>
          <w:sz w:val="22"/>
          <w:szCs w:val="22"/>
        </w:rPr>
        <w:t> </w:t>
      </w:r>
    </w:p>
    <w:p w14:paraId="485D8AC0"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Rapid Antigen Tests (RATs) for Registered Homeschooled Students</w:t>
      </w:r>
      <w:r w:rsidRPr="006863A0">
        <w:rPr>
          <w:rFonts w:ascii="Tahoma" w:hAnsi="Tahoma" w:cs="Tahoma"/>
          <w:b/>
          <w:bCs/>
          <w:color w:val="000000"/>
          <w:sz w:val="22"/>
          <w:szCs w:val="22"/>
          <w:u w:val="single"/>
        </w:rPr>
        <w:br/>
      </w:r>
      <w:r w:rsidRPr="006863A0">
        <w:rPr>
          <w:rFonts w:ascii="Tahoma" w:hAnsi="Tahoma" w:cs="Tahoma"/>
          <w:color w:val="000000"/>
          <w:sz w:val="22"/>
          <w:szCs w:val="22"/>
        </w:rPr>
        <w:t>Thank you to everyone who responded to our survey regarding RAT kits for homeschooling students. Schools that requested kits for their homeschoolers will have their kits shipped out soon. Schools that indicated they already have sufficient supply on hand to meet the needs of their homeschoolers should proceed with distributing test kits to the families who requested them.</w:t>
      </w:r>
    </w:p>
    <w:p w14:paraId="47A0CB41"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EA25ED7"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361D6354" w14:textId="77777777" w:rsidR="00C021C5" w:rsidRPr="006863A0" w:rsidRDefault="00C021C5" w:rsidP="00C021C5">
      <w:pPr>
        <w:shd w:val="clear" w:color="auto" w:fill="FFFFFF"/>
        <w:spacing w:after="240" w:line="288" w:lineRule="atLeast"/>
        <w:rPr>
          <w:rFonts w:ascii="Tahoma" w:hAnsi="Tahoma" w:cs="Tahoma"/>
          <w:color w:val="222222"/>
          <w:sz w:val="22"/>
          <w:szCs w:val="22"/>
        </w:rPr>
      </w:pPr>
    </w:p>
    <w:p w14:paraId="207865DC" w14:textId="77777777" w:rsidR="00C021C5" w:rsidRPr="006863A0" w:rsidRDefault="00C021C5" w:rsidP="00C021C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Hours of Instruction</w:t>
      </w:r>
    </w:p>
    <w:p w14:paraId="45E86251" w14:textId="77777777" w:rsidR="00C021C5" w:rsidRPr="006863A0" w:rsidRDefault="00C021C5" w:rsidP="00C021C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Due to the PHO-imposed delayed post-Christmas school restart in January (4 days), FISA requested that the required hours of instruction be reduced to reflect this unforeseen closure. In response, the Ministry has amended the </w:t>
      </w:r>
      <w:hyperlink r:id="rId1384" w:anchor=":~:text=General%20Curriculum%20Requirements&amp;text=450%20hours%20of%20instruction%20for,for%20Grades%201%20to%209." w:tgtFrame="_blank" w:history="1">
        <w:r w:rsidRPr="006863A0">
          <w:rPr>
            <w:rStyle w:val="Hyperlink"/>
            <w:rFonts w:ascii="Tahoma" w:hAnsi="Tahoma" w:cs="Tahoma"/>
            <w:color w:val="000000"/>
            <w:sz w:val="22"/>
            <w:szCs w:val="22"/>
          </w:rPr>
          <w:t>Educational Standards Order MO 41/91</w:t>
        </w:r>
      </w:hyperlink>
      <w:r w:rsidRPr="006863A0">
        <w:rPr>
          <w:rFonts w:ascii="Tahoma" w:hAnsi="Tahoma" w:cs="Tahoma"/>
          <w:color w:val="000000"/>
          <w:sz w:val="22"/>
          <w:szCs w:val="22"/>
        </w:rPr>
        <w:t> as follows:</w:t>
      </w:r>
    </w:p>
    <w:p w14:paraId="7F109C82" w14:textId="77777777" w:rsidR="00C021C5" w:rsidRPr="006863A0" w:rsidRDefault="00C021C5" w:rsidP="00C021C5">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3B511453" w14:textId="77777777" w:rsidR="00C021C5" w:rsidRPr="006863A0" w:rsidRDefault="00C021C5" w:rsidP="00C021C5">
      <w:pPr>
        <w:shd w:val="clear" w:color="auto" w:fill="FFFFFF"/>
        <w:spacing w:line="288" w:lineRule="atLeast"/>
        <w:ind w:left="720"/>
        <w:rPr>
          <w:rFonts w:ascii="Tahoma" w:hAnsi="Tahoma" w:cs="Tahoma"/>
          <w:color w:val="222222"/>
          <w:sz w:val="22"/>
          <w:szCs w:val="22"/>
        </w:rPr>
      </w:pPr>
      <w:r w:rsidRPr="006863A0">
        <w:rPr>
          <w:rFonts w:ascii="Tahoma" w:hAnsi="Tahoma" w:cs="Tahoma"/>
          <w:color w:val="000000"/>
          <w:sz w:val="22"/>
          <w:szCs w:val="22"/>
        </w:rPr>
        <w:t>(2.1) For the 2021/2022 school year, an authority must provide not fewer than the following hours of instruction to students enrolled in an educational program in an independent school operated by the authority:</w:t>
      </w:r>
    </w:p>
    <w:p w14:paraId="3085799D" w14:textId="77777777" w:rsidR="00C021C5" w:rsidRPr="006863A0" w:rsidRDefault="00C021C5" w:rsidP="00C021C5">
      <w:pPr>
        <w:shd w:val="clear" w:color="auto" w:fill="FFFFFF"/>
        <w:spacing w:line="288" w:lineRule="atLeast"/>
        <w:ind w:left="1440"/>
        <w:rPr>
          <w:rFonts w:ascii="Tahoma" w:hAnsi="Tahoma" w:cs="Tahoma"/>
          <w:color w:val="222222"/>
          <w:sz w:val="22"/>
          <w:szCs w:val="22"/>
        </w:rPr>
      </w:pPr>
      <w:r w:rsidRPr="006863A0">
        <w:rPr>
          <w:rFonts w:ascii="Tahoma" w:hAnsi="Tahoma" w:cs="Tahoma"/>
          <w:color w:val="000000"/>
          <w:sz w:val="22"/>
          <w:szCs w:val="22"/>
        </w:rPr>
        <w:t>(a) to students in half day kindergarten, 435 hours of instruction;</w:t>
      </w:r>
    </w:p>
    <w:p w14:paraId="0B973E20" w14:textId="77777777" w:rsidR="00C021C5" w:rsidRPr="006863A0" w:rsidRDefault="00C021C5" w:rsidP="00C021C5">
      <w:pPr>
        <w:shd w:val="clear" w:color="auto" w:fill="FFFFFF"/>
        <w:spacing w:line="288" w:lineRule="atLeast"/>
        <w:ind w:left="1440"/>
        <w:rPr>
          <w:rFonts w:ascii="Tahoma" w:hAnsi="Tahoma" w:cs="Tahoma"/>
          <w:color w:val="222222"/>
          <w:sz w:val="22"/>
          <w:szCs w:val="22"/>
        </w:rPr>
      </w:pPr>
      <w:r w:rsidRPr="006863A0">
        <w:rPr>
          <w:rFonts w:ascii="Tahoma" w:hAnsi="Tahoma" w:cs="Tahoma"/>
          <w:color w:val="000000"/>
          <w:sz w:val="22"/>
          <w:szCs w:val="22"/>
        </w:rPr>
        <w:t>(a.1) to students in full day kindergarten, 820 hours of instruction; and</w:t>
      </w:r>
    </w:p>
    <w:p w14:paraId="44370D0B" w14:textId="77777777" w:rsidR="00C021C5" w:rsidRPr="006863A0" w:rsidRDefault="00C021C5" w:rsidP="00C021C5">
      <w:pPr>
        <w:shd w:val="clear" w:color="auto" w:fill="FFFFFF"/>
        <w:spacing w:line="288" w:lineRule="atLeast"/>
        <w:ind w:left="1440"/>
        <w:rPr>
          <w:rFonts w:ascii="Tahoma" w:hAnsi="Tahoma" w:cs="Tahoma"/>
          <w:color w:val="222222"/>
          <w:sz w:val="22"/>
          <w:szCs w:val="22"/>
        </w:rPr>
      </w:pPr>
      <w:r w:rsidRPr="006863A0">
        <w:rPr>
          <w:rFonts w:ascii="Tahoma" w:hAnsi="Tahoma" w:cs="Tahoma"/>
          <w:color w:val="000000"/>
          <w:sz w:val="22"/>
          <w:szCs w:val="22"/>
        </w:rPr>
        <w:t>(b) to all other students, 820 hours of instruction.</w:t>
      </w:r>
    </w:p>
    <w:p w14:paraId="0EFC3A69" w14:textId="77777777" w:rsidR="00C021C5" w:rsidRPr="006863A0" w:rsidRDefault="00C021C5" w:rsidP="00C021C5">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7D5998B2" w14:textId="77777777" w:rsidR="00C021C5" w:rsidRPr="006863A0" w:rsidRDefault="00C021C5" w:rsidP="00C021C5">
      <w:pPr>
        <w:shd w:val="clear" w:color="auto" w:fill="FFFFFF"/>
        <w:spacing w:after="240" w:line="288" w:lineRule="atLeast"/>
        <w:rPr>
          <w:rFonts w:ascii="Tahoma" w:hAnsi="Tahoma" w:cs="Tahoma"/>
          <w:color w:val="222222"/>
          <w:sz w:val="22"/>
          <w:szCs w:val="22"/>
        </w:rPr>
      </w:pPr>
      <w:r w:rsidRPr="006863A0">
        <w:rPr>
          <w:rFonts w:ascii="Tahoma" w:hAnsi="Tahoma" w:cs="Tahoma"/>
          <w:color w:val="000000"/>
          <w:sz w:val="22"/>
          <w:szCs w:val="22"/>
        </w:rPr>
        <w:t>FISA thanks the Ministry for this amendment which should allow all independent schools to fulfill their obligation in providing the required instructional hours without having to adjust their calendars.</w:t>
      </w:r>
    </w:p>
    <w:p w14:paraId="7143DA99"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Make a Future (MaF)</w:t>
      </w:r>
      <w:r w:rsidRPr="006863A0">
        <w:rPr>
          <w:rFonts w:ascii="Tahoma" w:hAnsi="Tahoma" w:cs="Tahoma"/>
          <w:b/>
          <w:bCs/>
          <w:color w:val="000000"/>
          <w:sz w:val="22"/>
          <w:szCs w:val="22"/>
          <w:u w:val="single"/>
        </w:rPr>
        <w:br/>
      </w:r>
      <w:r w:rsidRPr="006863A0">
        <w:rPr>
          <w:rFonts w:ascii="Tahoma" w:hAnsi="Tahoma" w:cs="Tahoma"/>
          <w:color w:val="000000"/>
          <w:sz w:val="22"/>
          <w:szCs w:val="22"/>
        </w:rPr>
        <w:t>For the independent schools that have accessed </w:t>
      </w:r>
      <w:hyperlink r:id="rId1385" w:tgtFrame="_blank" w:history="1">
        <w:r w:rsidRPr="006863A0">
          <w:rPr>
            <w:rStyle w:val="Hyperlink"/>
            <w:rFonts w:ascii="Tahoma" w:hAnsi="Tahoma" w:cs="Tahoma"/>
            <w:color w:val="0563C1"/>
            <w:sz w:val="22"/>
            <w:szCs w:val="22"/>
          </w:rPr>
          <w:t>Make a Future</w:t>
        </w:r>
      </w:hyperlink>
      <w:r w:rsidRPr="006863A0">
        <w:rPr>
          <w:rFonts w:ascii="Tahoma" w:hAnsi="Tahoma" w:cs="Tahoma"/>
          <w:color w:val="000000"/>
          <w:sz w:val="22"/>
          <w:szCs w:val="22"/>
        </w:rPr>
        <w:t xml:space="preserve"> to support their staff </w:t>
      </w:r>
      <w:r w:rsidRPr="006863A0">
        <w:rPr>
          <w:rFonts w:ascii="Tahoma" w:hAnsi="Tahoma" w:cs="Tahoma"/>
          <w:color w:val="000000"/>
          <w:sz w:val="22"/>
          <w:szCs w:val="22"/>
        </w:rPr>
        <w:lastRenderedPageBreak/>
        <w:t>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53261C30" w14:textId="77777777" w:rsidR="00C021C5" w:rsidRPr="006863A0" w:rsidRDefault="00C021C5" w:rsidP="00C021C5">
      <w:pPr>
        <w:shd w:val="clear" w:color="auto" w:fill="FFFFFF"/>
        <w:spacing w:before="199" w:after="240" w:line="288" w:lineRule="atLeast"/>
        <w:rPr>
          <w:rFonts w:ascii="Tahoma" w:hAnsi="Tahoma" w:cs="Tahoma"/>
          <w:color w:val="222222"/>
          <w:sz w:val="22"/>
          <w:szCs w:val="22"/>
        </w:rPr>
      </w:pPr>
      <w:r w:rsidRPr="006863A0">
        <w:rPr>
          <w:rFonts w:ascii="Tahoma" w:hAnsi="Tahoma" w:cs="Tahoma"/>
          <w:color w:val="000000"/>
          <w:sz w:val="22"/>
          <w:szCs w:val="22"/>
        </w:rPr>
        <w:t>Independent schools will receive further information on MaF next week and schools interested in continuing their relationship with MaF, or schools that are looking to initiate MaF services, will have until April 29</w:t>
      </w:r>
      <w:r w:rsidRPr="006863A0">
        <w:rPr>
          <w:rFonts w:ascii="Tahoma" w:hAnsi="Tahoma" w:cs="Tahoma"/>
          <w:color w:val="000000"/>
          <w:sz w:val="22"/>
          <w:szCs w:val="22"/>
          <w:vertAlign w:val="superscript"/>
        </w:rPr>
        <w:t>th</w:t>
      </w:r>
      <w:r w:rsidRPr="006863A0">
        <w:rPr>
          <w:rFonts w:ascii="Tahoma" w:hAnsi="Tahoma" w:cs="Tahoma"/>
          <w:color w:val="000000"/>
          <w:sz w:val="22"/>
          <w:szCs w:val="22"/>
        </w:rPr>
        <w:t> to sign a new agreement without a late sign up charge.  </w:t>
      </w:r>
    </w:p>
    <w:p w14:paraId="781439F9"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BCCIE International Education Awards</w:t>
      </w:r>
      <w:r w:rsidRPr="006863A0">
        <w:rPr>
          <w:rFonts w:ascii="Tahoma" w:hAnsi="Tahoma" w:cs="Tahoma"/>
          <w:color w:val="000000"/>
          <w:sz w:val="22"/>
          <w:szCs w:val="22"/>
        </w:rPr>
        <w:br/>
        <w:t>Nominations are open for the 13</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1386" w:tgtFrame="_blank" w:history="1">
        <w:r w:rsidRPr="006863A0">
          <w:rPr>
            <w:rStyle w:val="Hyperlink"/>
            <w:rFonts w:ascii="Tahoma" w:hAnsi="Tahoma" w:cs="Tahoma"/>
            <w:color w:val="0563C1"/>
            <w:sz w:val="22"/>
            <w:szCs w:val="22"/>
          </w:rPr>
          <w:t>BCCIE website</w:t>
        </w:r>
      </w:hyperlink>
      <w:r w:rsidRPr="006863A0">
        <w:rPr>
          <w:rFonts w:ascii="Tahoma" w:hAnsi="Tahoma" w:cs="Tahoma"/>
          <w:color w:val="000000"/>
          <w:sz w:val="22"/>
          <w:szCs w:val="22"/>
        </w:rPr>
        <w:t>.</w:t>
      </w:r>
    </w:p>
    <w:p w14:paraId="3B00EBCF"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D6342D6"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Christian Principals Association of British Columbia</w:t>
      </w:r>
    </w:p>
    <w:p w14:paraId="5407CF07"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222222"/>
          <w:sz w:val="22"/>
          <w:szCs w:val="22"/>
        </w:rPr>
        <w:t>The CPABC invites all school leaders to their annual spring conference to be held on April 20-22, 2022, in Whistler. More information is found on the </w:t>
      </w:r>
      <w:hyperlink r:id="rId1387" w:tgtFrame="_blank" w:history="1">
        <w:r w:rsidRPr="006863A0">
          <w:rPr>
            <w:rStyle w:val="Hyperlink"/>
            <w:rFonts w:ascii="Tahoma" w:hAnsi="Tahoma" w:cs="Tahoma"/>
            <w:color w:val="0563C1"/>
            <w:sz w:val="22"/>
            <w:szCs w:val="22"/>
          </w:rPr>
          <w:t>CPABC website</w:t>
        </w:r>
      </w:hyperlink>
      <w:r w:rsidRPr="006863A0">
        <w:rPr>
          <w:rFonts w:ascii="Tahoma" w:hAnsi="Tahoma" w:cs="Tahoma"/>
          <w:color w:val="222222"/>
          <w:sz w:val="22"/>
          <w:szCs w:val="22"/>
        </w:rPr>
        <w:t>.</w:t>
      </w:r>
    </w:p>
    <w:p w14:paraId="4A9E1DBA"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EE74EC6" w14:textId="77777777" w:rsidR="00C021C5" w:rsidRPr="006863A0" w:rsidRDefault="00C021C5" w:rsidP="00C021C5">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rPr>
        <w:t>Coast Capital Youth Education Awards</w:t>
      </w:r>
      <w:r w:rsidRPr="006863A0">
        <w:rPr>
          <w:rFonts w:ascii="Tahoma" w:hAnsi="Tahoma" w:cs="Tahoma"/>
          <w:color w:val="000000"/>
          <w:sz w:val="22"/>
          <w:szCs w:val="22"/>
        </w:rPr>
        <w:br/>
        <w:t>FISA manages the distribution of the Coast Capital Youth Education Award on behalf of Coast Capital Savings. This year FISA has been provided with 2 awards in the amount of $3,500 each. Please see the FISA </w:t>
      </w:r>
      <w:hyperlink r:id="rId1388" w:tgtFrame="_blank" w:history="1">
        <w:r w:rsidRPr="006863A0">
          <w:rPr>
            <w:rStyle w:val="Hyperlink"/>
            <w:rFonts w:ascii="Tahoma" w:hAnsi="Tahoma" w:cs="Tahoma"/>
            <w:color w:val="000000"/>
            <w:sz w:val="22"/>
            <w:szCs w:val="22"/>
          </w:rPr>
          <w:t>Scholarship and Awards</w:t>
        </w:r>
      </w:hyperlink>
      <w:r w:rsidRPr="006863A0">
        <w:rPr>
          <w:rFonts w:ascii="Tahoma" w:hAnsi="Tahoma" w:cs="Tahoma"/>
          <w:color w:val="000000"/>
          <w:sz w:val="22"/>
          <w:szCs w:val="22"/>
        </w:rPr>
        <w:t> page for more information and the application form. Youth Education Award </w:t>
      </w:r>
      <w:r w:rsidRPr="006863A0">
        <w:rPr>
          <w:rFonts w:ascii="Tahoma" w:hAnsi="Tahoma" w:cs="Tahoma"/>
          <w:b/>
          <w:bCs/>
          <w:color w:val="000000"/>
          <w:sz w:val="22"/>
          <w:szCs w:val="22"/>
        </w:rPr>
        <w:t>submissions are due April 8, 2022</w:t>
      </w:r>
      <w:r w:rsidRPr="006863A0">
        <w:rPr>
          <w:rFonts w:ascii="Tahoma" w:hAnsi="Tahoma" w:cs="Tahoma"/>
          <w:color w:val="000000"/>
          <w:sz w:val="22"/>
          <w:szCs w:val="22"/>
        </w:rPr>
        <w:t>. Please email the completed application form to </w:t>
      </w:r>
      <w:hyperlink r:id="rId1389"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 Note: FISA will complete the section on page 6 where it asks for the name and signature of the School District Representative. </w:t>
      </w:r>
    </w:p>
    <w:p w14:paraId="7AC5D279" w14:textId="77777777" w:rsidR="00C021C5" w:rsidRPr="006863A0" w:rsidRDefault="00C021C5" w:rsidP="00C021C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r w:rsidRPr="006863A0">
        <w:rPr>
          <w:rFonts w:ascii="Tahoma" w:hAnsi="Tahoma" w:cs="Tahoma"/>
          <w:b/>
          <w:bCs/>
          <w:color w:val="000000"/>
          <w:sz w:val="22"/>
          <w:szCs w:val="22"/>
          <w:u w:val="single"/>
        </w:rPr>
        <w:br/>
      </w:r>
      <w:r w:rsidRPr="006863A0">
        <w:rPr>
          <w:rFonts w:ascii="Tahoma" w:hAnsi="Tahoma" w:cs="Tahoma"/>
          <w:color w:val="000000"/>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4PM</w:t>
      </w:r>
      <w:r w:rsidRPr="006863A0">
        <w:rPr>
          <w:rFonts w:ascii="Tahoma" w:hAnsi="Tahoma" w:cs="Tahoma"/>
          <w:color w:val="000000"/>
          <w:sz w:val="22"/>
          <w:szCs w:val="22"/>
        </w:rPr>
        <w:t>. The Scholarship package can be found </w:t>
      </w:r>
      <w:hyperlink r:id="rId1390"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12287647"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0519FF52" w14:textId="77777777" w:rsidR="00C021C5" w:rsidRPr="006863A0" w:rsidRDefault="00C021C5" w:rsidP="007964D9">
      <w:pPr>
        <w:shd w:val="clear" w:color="auto" w:fill="FFFFFF"/>
        <w:rPr>
          <w:rFonts w:ascii="Tahoma" w:hAnsi="Tahoma" w:cs="Tahoma"/>
          <w:b/>
          <w:bCs/>
          <w:color w:val="000000"/>
          <w:sz w:val="22"/>
          <w:szCs w:val="22"/>
          <w:highlight w:val="yellow"/>
        </w:rPr>
      </w:pPr>
    </w:p>
    <w:p w14:paraId="1E67AB3A" w14:textId="77777777" w:rsidR="00C021C5" w:rsidRPr="006863A0" w:rsidRDefault="00C021C5" w:rsidP="007964D9">
      <w:pPr>
        <w:shd w:val="clear" w:color="auto" w:fill="FFFFFF"/>
        <w:rPr>
          <w:rFonts w:ascii="Tahoma" w:hAnsi="Tahoma" w:cs="Tahoma"/>
          <w:b/>
          <w:bCs/>
          <w:color w:val="000000"/>
          <w:sz w:val="22"/>
          <w:szCs w:val="22"/>
          <w:highlight w:val="yellow"/>
        </w:rPr>
      </w:pPr>
    </w:p>
    <w:p w14:paraId="5F486281" w14:textId="5164ADAD"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March 25, 2022</w:t>
      </w:r>
    </w:p>
    <w:p w14:paraId="76F7E2D9" w14:textId="77777777" w:rsidR="007964D9" w:rsidRPr="006863A0" w:rsidRDefault="007964D9" w:rsidP="007964D9">
      <w:pPr>
        <w:shd w:val="clear" w:color="auto" w:fill="FFFFFF"/>
        <w:rPr>
          <w:rFonts w:ascii="Tahoma" w:hAnsi="Tahoma" w:cs="Tahoma"/>
          <w:color w:val="222222"/>
          <w:sz w:val="22"/>
          <w:szCs w:val="22"/>
        </w:rPr>
      </w:pPr>
    </w:p>
    <w:p w14:paraId="1EC6A5EE"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Fascinating Facts</w:t>
      </w:r>
    </w:p>
    <w:p w14:paraId="1938FDC1" w14:textId="4C975D8F" w:rsidR="007964D9" w:rsidRPr="006863A0" w:rsidRDefault="007964D9" w:rsidP="007964D9">
      <w:pPr>
        <w:shd w:val="clear" w:color="auto" w:fill="FFFFFF"/>
        <w:spacing w:after="120"/>
        <w:rPr>
          <w:rFonts w:ascii="Tahoma" w:hAnsi="Tahoma" w:cs="Tahoma"/>
          <w:color w:val="222222"/>
          <w:sz w:val="22"/>
          <w:szCs w:val="22"/>
        </w:rPr>
      </w:pPr>
      <w:r w:rsidRPr="006863A0">
        <w:rPr>
          <w:rFonts w:ascii="Tahoma" w:hAnsi="Tahoma" w:cs="Tahoma"/>
          <w:color w:val="000000"/>
          <w:sz w:val="22"/>
          <w:szCs w:val="22"/>
        </w:rPr>
        <w:t>From 1977-78 to the 2021-22 school year, total enrollment for the BC K-12 sector has grown by </w:t>
      </w:r>
      <w:r w:rsidRPr="006863A0">
        <w:rPr>
          <w:rFonts w:ascii="Tahoma" w:hAnsi="Tahoma" w:cs="Tahoma"/>
          <w:b/>
          <w:bCs/>
          <w:color w:val="000000"/>
          <w:sz w:val="22"/>
          <w:szCs w:val="22"/>
        </w:rPr>
        <w:t>22.2% </w:t>
      </w:r>
      <w:r w:rsidRPr="006863A0">
        <w:rPr>
          <w:rFonts w:ascii="Tahoma" w:hAnsi="Tahoma" w:cs="Tahoma"/>
          <w:color w:val="000000"/>
          <w:sz w:val="22"/>
          <w:szCs w:val="22"/>
        </w:rPr>
        <w:t>(551,462 to 668,708). During that same period, independent school enrollment has increased by </w:t>
      </w:r>
      <w:r w:rsidRPr="006863A0">
        <w:rPr>
          <w:rFonts w:ascii="Tahoma" w:hAnsi="Tahoma" w:cs="Tahoma"/>
          <w:b/>
          <w:bCs/>
          <w:color w:val="000000"/>
          <w:sz w:val="22"/>
          <w:szCs w:val="22"/>
        </w:rPr>
        <w:t>279.2% </w:t>
      </w:r>
      <w:r w:rsidRPr="006863A0">
        <w:rPr>
          <w:rFonts w:ascii="Tahoma" w:hAnsi="Tahoma" w:cs="Tahoma"/>
          <w:color w:val="000000"/>
          <w:sz w:val="22"/>
          <w:szCs w:val="22"/>
        </w:rPr>
        <w:t>(23,691 to 89,825).</w:t>
      </w:r>
    </w:p>
    <w:p w14:paraId="3A6B9B52" w14:textId="77777777" w:rsidR="007964D9" w:rsidRPr="006863A0" w:rsidRDefault="007964D9" w:rsidP="007964D9">
      <w:pPr>
        <w:shd w:val="clear" w:color="auto" w:fill="FFFFFF"/>
        <w:spacing w:after="240" w:line="288" w:lineRule="atLeast"/>
        <w:rPr>
          <w:rFonts w:ascii="Tahoma" w:hAnsi="Tahoma" w:cs="Tahoma"/>
          <w:color w:val="222222"/>
          <w:sz w:val="22"/>
          <w:szCs w:val="22"/>
        </w:rPr>
      </w:pPr>
      <w:r w:rsidRPr="006863A0">
        <w:rPr>
          <w:rFonts w:ascii="Tahoma" w:hAnsi="Tahoma" w:cs="Tahoma"/>
          <w:b/>
          <w:bCs/>
          <w:color w:val="000000"/>
          <w:sz w:val="22"/>
          <w:szCs w:val="22"/>
        </w:rPr>
        <w:t>COVID </w:t>
      </w:r>
      <w:r w:rsidRPr="006863A0">
        <w:rPr>
          <w:rStyle w:val="il"/>
          <w:rFonts w:ascii="Tahoma" w:hAnsi="Tahoma" w:cs="Tahoma"/>
          <w:b/>
          <w:bCs/>
          <w:color w:val="000000"/>
          <w:sz w:val="22"/>
          <w:szCs w:val="22"/>
        </w:rPr>
        <w:t>Updates</w:t>
      </w:r>
    </w:p>
    <w:p w14:paraId="4D327A32"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lastRenderedPageBreak/>
        <w:t>Students and staff members throughout the province will be returning from spring break with some noticeable changes to the COVID requirements school leaders have managed for the past couple of years.</w:t>
      </w:r>
    </w:p>
    <w:p w14:paraId="2486AF1A"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Mask use will be a personal choice and school leaders will promote respect for the choices staff and students will make.</w:t>
      </w:r>
    </w:p>
    <w:p w14:paraId="5DF8313D"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Social distancing is still suggested as a valuable public health tool that schools may want to consider in circumstances where crowding may occur, but capacity restrictions and class configurations can be adjusted to meet the school’s needs.</w:t>
      </w:r>
    </w:p>
    <w:p w14:paraId="1585E53A"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With the anticipated removal of proof of vaccination status for most events and venues in early April, this should provide schools with greater opportunity to access field trips and plan important school community events like Grad or school performances.</w:t>
      </w:r>
    </w:p>
    <w:p w14:paraId="4CB7A368"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Visitors to schools will now be welcomed and schools can resume their pre-pandemic practices for visitors entering your school.</w:t>
      </w:r>
    </w:p>
    <w:p w14:paraId="3C04B59B"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It is recommended that schools continue to take a trauma informed approach when managing these changes to the COVID-19 practices and procedures.</w:t>
      </w:r>
    </w:p>
    <w:p w14:paraId="1BB7D992"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i/>
          <w:iCs/>
          <w:color w:val="000000"/>
          <w:sz w:val="22"/>
          <w:szCs w:val="22"/>
          <w:u w:val="single"/>
        </w:rPr>
        <w:t>Erase </w:t>
      </w:r>
      <w:r w:rsidRPr="006863A0">
        <w:rPr>
          <w:rFonts w:ascii="Tahoma" w:hAnsi="Tahoma" w:cs="Tahoma"/>
          <w:b/>
          <w:bCs/>
          <w:color w:val="000000"/>
          <w:sz w:val="22"/>
          <w:szCs w:val="22"/>
          <w:u w:val="single"/>
        </w:rPr>
        <w:t>Training Sessions</w:t>
      </w:r>
      <w:r w:rsidRPr="006863A0">
        <w:rPr>
          <w:rFonts w:ascii="Tahoma" w:hAnsi="Tahoma" w:cs="Tahoma"/>
          <w:b/>
          <w:bCs/>
          <w:color w:val="000000"/>
          <w:sz w:val="22"/>
          <w:szCs w:val="22"/>
          <w:u w:val="single"/>
        </w:rPr>
        <w:br/>
      </w:r>
      <w:hyperlink r:id="rId1391" w:tgtFrame="_blank" w:history="1">
        <w:r w:rsidRPr="006863A0">
          <w:rPr>
            <w:rStyle w:val="Hyperlink"/>
            <w:rFonts w:ascii="Tahoma" w:hAnsi="Tahoma" w:cs="Tahoma"/>
            <w:color w:val="000000"/>
            <w:sz w:val="22"/>
            <w:szCs w:val="22"/>
          </w:rPr>
          <w:t>Registration</w:t>
        </w:r>
      </w:hyperlink>
      <w:r w:rsidRPr="006863A0">
        <w:rPr>
          <w:rFonts w:ascii="Tahoma" w:hAnsi="Tahoma" w:cs="Tahoma"/>
          <w:color w:val="000000"/>
          <w:sz w:val="22"/>
          <w:szCs w:val="22"/>
        </w:rPr>
        <w:t> is now open for several</w:t>
      </w:r>
      <w:r w:rsidRPr="006863A0">
        <w:rPr>
          <w:rFonts w:ascii="Tahoma" w:hAnsi="Tahoma" w:cs="Tahoma"/>
          <w:i/>
          <w:iCs/>
          <w:color w:val="000000"/>
          <w:sz w:val="22"/>
          <w:szCs w:val="22"/>
        </w:rPr>
        <w:t> erase</w:t>
      </w:r>
      <w:r w:rsidRPr="006863A0">
        <w:rPr>
          <w:rFonts w:ascii="Tahoma" w:hAnsi="Tahoma" w:cs="Tahoma"/>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77227CD8" w14:textId="77777777" w:rsidR="007964D9" w:rsidRPr="006863A0" w:rsidRDefault="007964D9" w:rsidP="007964D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392" w:tgtFrame="_blank" w:history="1">
        <w:r w:rsidRPr="006863A0">
          <w:rPr>
            <w:rStyle w:val="Hyperlink"/>
            <w:rFonts w:ascii="Tahoma" w:hAnsi="Tahoma" w:cs="Tahoma"/>
            <w:color w:val="000000"/>
            <w:sz w:val="22"/>
            <w:szCs w:val="22"/>
          </w:rPr>
          <w:t>Overview of the Provincial VTRA &amp; DTA May 5, 2022</w:t>
        </w:r>
      </w:hyperlink>
    </w:p>
    <w:p w14:paraId="011C5D43" w14:textId="77777777" w:rsidR="007964D9" w:rsidRPr="006863A0" w:rsidRDefault="007964D9" w:rsidP="007964D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393" w:tgtFrame="_blank" w:history="1">
        <w:r w:rsidRPr="006863A0">
          <w:rPr>
            <w:rStyle w:val="Hyperlink"/>
            <w:rFonts w:ascii="Tahoma" w:hAnsi="Tahoma" w:cs="Tahoma"/>
            <w:color w:val="000000"/>
            <w:sz w:val="22"/>
            <w:szCs w:val="22"/>
          </w:rPr>
          <w:t>Overview of the Provincial VTRA &amp; DTA May 31, 2022</w:t>
        </w:r>
      </w:hyperlink>
    </w:p>
    <w:p w14:paraId="3832914E"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i/>
          <w:iCs/>
          <w:color w:val="000000"/>
          <w:sz w:val="22"/>
          <w:szCs w:val="22"/>
        </w:rPr>
        <w:t>Erase</w:t>
      </w:r>
      <w:r w:rsidRPr="006863A0">
        <w:rPr>
          <w:rFonts w:ascii="Tahoma" w:hAnsi="Tahoma" w:cs="Tahoma"/>
          <w:color w:val="000000"/>
          <w:sz w:val="22"/>
          <w:szCs w:val="22"/>
        </w:rPr>
        <w:t> training is current for 3 school years. Training completed in 2019/20 will expire at the conclusion of this school year – June 30, 2022.</w:t>
      </w:r>
    </w:p>
    <w:p w14:paraId="06FD3F7F" w14:textId="77777777" w:rsidR="007964D9" w:rsidRPr="006863A0" w:rsidRDefault="007964D9" w:rsidP="007964D9">
      <w:pPr>
        <w:shd w:val="clear" w:color="auto" w:fill="FFFFFF"/>
        <w:rPr>
          <w:rFonts w:ascii="Tahoma" w:hAnsi="Tahoma" w:cs="Tahoma"/>
          <w:color w:val="222222"/>
          <w:sz w:val="22"/>
          <w:szCs w:val="22"/>
        </w:rPr>
      </w:pPr>
    </w:p>
    <w:p w14:paraId="3C79A821"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National Day for Truth and Reconciliation</w:t>
      </w:r>
      <w:r w:rsidRPr="006863A0">
        <w:rPr>
          <w:rFonts w:ascii="Tahoma" w:hAnsi="Tahoma" w:cs="Tahoma"/>
          <w:b/>
          <w:bCs/>
          <w:color w:val="222222"/>
          <w:sz w:val="22"/>
          <w:szCs w:val="22"/>
          <w:u w:val="single"/>
        </w:rPr>
        <w:br/>
      </w:r>
      <w:r w:rsidRPr="006863A0">
        <w:rPr>
          <w:rFonts w:ascii="Tahoma" w:hAnsi="Tahoma" w:cs="Tahoma"/>
          <w:color w:val="000000"/>
          <w:sz w:val="22"/>
          <w:szCs w:val="22"/>
        </w:rPr>
        <w:t>Yesterday’s </w:t>
      </w:r>
      <w:hyperlink r:id="rId1394" w:tgtFrame="_blank" w:history="1">
        <w:r w:rsidRPr="006863A0">
          <w:rPr>
            <w:rStyle w:val="Hyperlink"/>
            <w:rFonts w:ascii="Tahoma" w:hAnsi="Tahoma" w:cs="Tahoma"/>
            <w:color w:val="0563C1"/>
            <w:sz w:val="22"/>
            <w:szCs w:val="22"/>
          </w:rPr>
          <w:t>Special DM Bulletin</w:t>
        </w:r>
      </w:hyperlink>
      <w:r w:rsidRPr="006863A0">
        <w:rPr>
          <w:rFonts w:ascii="Tahoma" w:hAnsi="Tahoma" w:cs="Tahoma"/>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 could best support Truth and Reconciliation (Statutory Holiday, Day of Study…) and FISA will continue to engage with the Ministry of Education on this topic and share any </w:t>
      </w:r>
      <w:r w:rsidRPr="006863A0">
        <w:rPr>
          <w:rStyle w:val="il"/>
          <w:rFonts w:ascii="Tahoma" w:hAnsi="Tahoma" w:cs="Tahoma"/>
          <w:color w:val="000000"/>
          <w:sz w:val="22"/>
          <w:szCs w:val="22"/>
        </w:rPr>
        <w:t>updates</w:t>
      </w:r>
      <w:r w:rsidRPr="006863A0">
        <w:rPr>
          <w:rFonts w:ascii="Tahoma" w:hAnsi="Tahoma" w:cs="Tahoma"/>
          <w:color w:val="000000"/>
          <w:sz w:val="22"/>
          <w:szCs w:val="22"/>
        </w:rPr>
        <w:t> with our member schools.  </w:t>
      </w:r>
    </w:p>
    <w:p w14:paraId="2233CE49" w14:textId="77777777" w:rsidR="007964D9" w:rsidRPr="006863A0" w:rsidRDefault="007964D9" w:rsidP="007964D9">
      <w:pPr>
        <w:rPr>
          <w:rFonts w:ascii="Tahoma" w:hAnsi="Tahoma" w:cs="Tahoma"/>
          <w:sz w:val="22"/>
          <w:szCs w:val="22"/>
        </w:rPr>
      </w:pPr>
      <w:r w:rsidRPr="006863A0">
        <w:rPr>
          <w:rFonts w:ascii="Tahoma" w:hAnsi="Tahoma" w:cs="Tahoma"/>
          <w:color w:val="222222"/>
          <w:sz w:val="22"/>
          <w:szCs w:val="22"/>
        </w:rPr>
        <w:br/>
      </w:r>
    </w:p>
    <w:p w14:paraId="387D874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Rapid Antigen Tests (RATs) for Registered Homeschooled Students</w:t>
      </w:r>
    </w:p>
    <w:p w14:paraId="42BAC66B" w14:textId="77777777" w:rsidR="007964D9" w:rsidRPr="006863A0" w:rsidRDefault="007964D9" w:rsidP="007964D9">
      <w:pPr>
        <w:shd w:val="clear" w:color="auto" w:fill="FFFFFF"/>
        <w:spacing w:after="240"/>
        <w:rPr>
          <w:rFonts w:ascii="Tahoma" w:hAnsi="Tahoma" w:cs="Tahoma"/>
          <w:color w:val="222222"/>
          <w:sz w:val="22"/>
          <w:szCs w:val="22"/>
        </w:rPr>
      </w:pPr>
      <w:r w:rsidRPr="006863A0">
        <w:rPr>
          <w:rFonts w:ascii="Tahoma" w:hAnsi="Tahoma" w:cs="Tahoma"/>
          <w:color w:val="000000"/>
          <w:sz w:val="22"/>
          <w:szCs w:val="22"/>
        </w:rPr>
        <w:t>The next phase of the RAT distribution is to focus on distribution to BC homeschool students. In consultation with the MoE we have agreed on the following procedures.</w:t>
      </w:r>
    </w:p>
    <w:p w14:paraId="125ACFBD" w14:textId="77777777" w:rsidR="007964D9" w:rsidRPr="006863A0" w:rsidRDefault="007964D9" w:rsidP="007964D9">
      <w:pPr>
        <w:pStyle w:val="NormalWeb"/>
        <w:shd w:val="clear" w:color="auto" w:fill="FFFFFF"/>
        <w:spacing w:before="0" w:beforeAutospacing="0" w:after="0" w:afterAutospacing="0"/>
        <w:ind w:left="993"/>
        <w:rPr>
          <w:rFonts w:ascii="Tahoma" w:hAnsi="Tahoma" w:cs="Tahoma"/>
          <w:color w:val="222222"/>
          <w:sz w:val="22"/>
          <w:szCs w:val="22"/>
        </w:rPr>
      </w:pPr>
      <w:r w:rsidRPr="006863A0">
        <w:rPr>
          <w:rFonts w:ascii="Tahoma" w:hAnsi="Tahoma" w:cs="Tahoma"/>
          <w:color w:val="222222"/>
          <w:sz w:val="22"/>
          <w:szCs w:val="22"/>
        </w:rPr>
        <w:lastRenderedPageBreak/>
        <w:t>·           </w:t>
      </w:r>
      <w:r w:rsidRPr="006863A0">
        <w:rPr>
          <w:rFonts w:ascii="Tahoma" w:hAnsi="Tahoma" w:cs="Tahoma"/>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40E04978" w14:textId="77777777" w:rsidR="007964D9" w:rsidRPr="006863A0" w:rsidRDefault="007964D9" w:rsidP="007964D9">
      <w:pPr>
        <w:pStyle w:val="NormalWeb"/>
        <w:shd w:val="clear" w:color="auto" w:fill="FFFFFF"/>
        <w:spacing w:before="0" w:beforeAutospacing="0" w:after="0" w:afterAutospacing="0"/>
        <w:ind w:left="993"/>
        <w:rPr>
          <w:rFonts w:ascii="Tahoma" w:hAnsi="Tahoma" w:cs="Tahoma"/>
          <w:color w:val="222222"/>
          <w:sz w:val="22"/>
          <w:szCs w:val="22"/>
        </w:rPr>
      </w:pPr>
      <w:r w:rsidRPr="006863A0">
        <w:rPr>
          <w:rFonts w:ascii="Tahoma" w:hAnsi="Tahoma" w:cs="Tahoma"/>
          <w:color w:val="222222"/>
          <w:sz w:val="22"/>
          <w:szCs w:val="22"/>
        </w:rPr>
        <w:t> </w:t>
      </w:r>
    </w:p>
    <w:p w14:paraId="776F6931" w14:textId="77777777" w:rsidR="007964D9" w:rsidRPr="006863A0" w:rsidRDefault="007964D9" w:rsidP="007964D9">
      <w:pPr>
        <w:pStyle w:val="NormalWeb"/>
        <w:shd w:val="clear" w:color="auto" w:fill="FFFFFF"/>
        <w:spacing w:before="0" w:beforeAutospacing="0" w:after="240" w:afterAutospacing="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then asks that </w:t>
      </w:r>
      <w:r w:rsidRPr="006863A0">
        <w:rPr>
          <w:rFonts w:ascii="Tahoma" w:hAnsi="Tahoma" w:cs="Tahoma"/>
          <w:b/>
          <w:bCs/>
          <w:color w:val="000000"/>
          <w:sz w:val="22"/>
          <w:szCs w:val="22"/>
        </w:rPr>
        <w:t>all independent schools complete a short survey</w:t>
      </w:r>
      <w:r w:rsidRPr="006863A0">
        <w:rPr>
          <w:rFonts w:ascii="Tahoma" w:hAnsi="Tahoma" w:cs="Tahoma"/>
          <w:color w:val="000000"/>
          <w:sz w:val="22"/>
          <w:szCs w:val="22"/>
        </w:rPr>
        <w:t> that will identify if you register homeschool students and, if so, the number of RAT kits required for the homeschooled students registered at your school that have requested a RAT package. For schools that register homeschoolers if you already have a sufficient number of kits on hand through previous deliveries to accommodate the homeschoolers' requests, please indicate a 0 on the survey. </w:t>
      </w:r>
      <w:r w:rsidRPr="006863A0">
        <w:rPr>
          <w:rFonts w:ascii="Tahoma" w:hAnsi="Tahoma" w:cs="Tahoma"/>
          <w:b/>
          <w:bCs/>
          <w:color w:val="000000"/>
          <w:sz w:val="22"/>
          <w:szCs w:val="22"/>
        </w:rPr>
        <w:t>If your school has not yet responded, please complete this </w:t>
      </w:r>
      <w:hyperlink r:id="rId1395" w:tgtFrame="_blank" w:history="1">
        <w:r w:rsidRPr="006863A0">
          <w:rPr>
            <w:rStyle w:val="Hyperlink"/>
            <w:rFonts w:ascii="Tahoma" w:hAnsi="Tahoma" w:cs="Tahoma"/>
            <w:b/>
            <w:bCs/>
            <w:color w:val="000000"/>
            <w:sz w:val="22"/>
            <w:szCs w:val="22"/>
          </w:rPr>
          <w:t>2-minute survey</w:t>
        </w:r>
      </w:hyperlink>
      <w:r w:rsidRPr="006863A0">
        <w:rPr>
          <w:rFonts w:ascii="Tahoma" w:hAnsi="Tahoma" w:cs="Tahoma"/>
          <w:b/>
          <w:bCs/>
          <w:color w:val="000000"/>
          <w:sz w:val="22"/>
          <w:szCs w:val="22"/>
        </w:rPr>
        <w:t> no later than March 29</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w:t>
      </w:r>
    </w:p>
    <w:p w14:paraId="08236C86" w14:textId="77777777" w:rsidR="007964D9" w:rsidRPr="006863A0" w:rsidRDefault="007964D9" w:rsidP="007964D9">
      <w:pPr>
        <w:shd w:val="clear" w:color="auto" w:fill="FFFFFF"/>
        <w:spacing w:after="24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will forward this information to the MoE and they will arrange for the shipping to your site.</w:t>
      </w:r>
    </w:p>
    <w:p w14:paraId="5206FD90" w14:textId="77777777" w:rsidR="007964D9" w:rsidRPr="006863A0" w:rsidRDefault="007964D9" w:rsidP="007964D9">
      <w:pPr>
        <w:shd w:val="clear" w:color="auto" w:fill="FFFFFF"/>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650BF1E6" w14:textId="77777777" w:rsidR="007964D9" w:rsidRPr="006863A0" w:rsidRDefault="007964D9" w:rsidP="007964D9">
      <w:pPr>
        <w:shd w:val="clear" w:color="auto" w:fill="FFFFFF"/>
        <w:spacing w:line="288" w:lineRule="atLeast"/>
        <w:rPr>
          <w:rFonts w:ascii="Tahoma" w:hAnsi="Tahoma" w:cs="Tahoma"/>
          <w:color w:val="222222"/>
          <w:sz w:val="22"/>
          <w:szCs w:val="22"/>
        </w:rPr>
      </w:pPr>
    </w:p>
    <w:p w14:paraId="164BFE9E"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Hours of Instruction</w:t>
      </w:r>
    </w:p>
    <w:p w14:paraId="7B379828" w14:textId="65ED2338"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1396" w:anchor=":~:text=General%20Curriculum%20Requirements&amp;text=450%20hours%20of%20instruction%20for,for%20Grades%201%20to%209." w:tgtFrame="_blank" w:history="1">
        <w:r w:rsidRPr="006863A0">
          <w:rPr>
            <w:rStyle w:val="Hyperlink"/>
            <w:rFonts w:ascii="Tahoma" w:hAnsi="Tahoma" w:cs="Tahoma"/>
            <w:color w:val="000000"/>
            <w:sz w:val="22"/>
            <w:szCs w:val="22"/>
          </w:rPr>
          <w:t>Educational Standards Order MO 41/91</w:t>
        </w:r>
      </w:hyperlink>
      <w:r w:rsidRPr="006863A0">
        <w:rPr>
          <w:rFonts w:ascii="Tahoma" w:hAnsi="Tahoma" w:cs="Tahoma"/>
          <w:color w:val="000000"/>
          <w:sz w:val="22"/>
          <w:szCs w:val="22"/>
        </w:rPr>
        <w:t>). This is an important action, as independent schools’ per student funding (ES Audit) is dependent on minimum hours of instruction each year.</w:t>
      </w:r>
      <w:r w:rsidRPr="006863A0">
        <w:rPr>
          <w:rFonts w:ascii="Tahoma" w:hAnsi="Tahoma" w:cs="Tahoma"/>
          <w:b/>
          <w:bCs/>
          <w:color w:val="000000"/>
          <w:sz w:val="22"/>
          <w:szCs w:val="22"/>
          <w:u w:val="single"/>
        </w:rPr>
        <w:br/>
      </w:r>
      <w:r w:rsidRPr="006863A0">
        <w:rPr>
          <w:rFonts w:ascii="Tahoma" w:hAnsi="Tahoma" w:cs="Tahoma"/>
          <w:b/>
          <w:bCs/>
          <w:color w:val="000000"/>
          <w:sz w:val="22"/>
          <w:szCs w:val="22"/>
          <w:u w:val="single"/>
        </w:rPr>
        <w:br/>
        <w:t>Resources</w:t>
      </w:r>
      <w:r w:rsidRPr="006863A0">
        <w:rPr>
          <w:rFonts w:ascii="Tahoma" w:hAnsi="Tahoma" w:cs="Tahoma"/>
          <w:b/>
          <w:bCs/>
          <w:color w:val="000000"/>
          <w:sz w:val="22"/>
          <w:szCs w:val="22"/>
          <w:u w:val="single"/>
        </w:rPr>
        <w:br/>
      </w:r>
      <w:r w:rsidRPr="006863A0">
        <w:rPr>
          <w:rFonts w:ascii="Tahoma" w:hAnsi="Tahoma" w:cs="Tahoma"/>
          <w:color w:val="000000"/>
          <w:sz w:val="22"/>
          <w:szCs w:val="22"/>
        </w:rPr>
        <w:t>The Métis Nation BC is providing access for the K-12 sector to learning resources </w:t>
      </w:r>
      <w:r w:rsidRPr="006863A0">
        <w:rPr>
          <w:rFonts w:ascii="Tahoma" w:hAnsi="Tahoma" w:cs="Tahoma"/>
          <w:b/>
          <w:bCs/>
          <w:color w:val="000000"/>
          <w:sz w:val="22"/>
          <w:szCs w:val="22"/>
        </w:rPr>
        <w:t>(see attached flyer)</w:t>
      </w:r>
      <w:r w:rsidRPr="006863A0">
        <w:rPr>
          <w:rFonts w:ascii="Tahoma" w:hAnsi="Tahoma" w:cs="Tahoma"/>
          <w:color w:val="000000"/>
          <w:sz w:val="22"/>
          <w:szCs w:val="22"/>
        </w:rPr>
        <w:t> that will provide direct access to the Métis culture. </w:t>
      </w:r>
    </w:p>
    <w:p w14:paraId="1ED532D7"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br/>
        <w:t>Invitation to Participate in a Youth Substance-Use Professional Learning Community</w:t>
      </w:r>
    </w:p>
    <w:p w14:paraId="740C22C4"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You’re invited to attend a new, K-12 virtual Professional Learning Community (PLC) where you will learn about and share school-centred approaches to prevent, delay and reduce substance-related harms for youth.</w:t>
      </w:r>
    </w:p>
    <w:p w14:paraId="109EB00B" w14:textId="77777777" w:rsidR="007964D9" w:rsidRPr="006863A0" w:rsidRDefault="007964D9" w:rsidP="007964D9">
      <w:pPr>
        <w:shd w:val="clear" w:color="auto" w:fill="FFFFFF"/>
        <w:spacing w:after="120"/>
        <w:rPr>
          <w:rFonts w:ascii="Tahoma" w:hAnsi="Tahoma" w:cs="Tahoma"/>
          <w:color w:val="222222"/>
          <w:sz w:val="22"/>
          <w:szCs w:val="22"/>
        </w:rPr>
      </w:pPr>
      <w:r w:rsidRPr="006863A0">
        <w:rPr>
          <w:rFonts w:ascii="Tahoma" w:hAnsi="Tahoma" w:cs="Tahoma"/>
          <w:color w:val="000000"/>
          <w:sz w:val="22"/>
          <w:szCs w:val="22"/>
        </w:rPr>
        <w:t>This PLC will provide a safe space to explore your practice, share strategies and receive web-based resources to support your work to prevent, delay and reduce substance-related harms for youth.</w:t>
      </w:r>
    </w:p>
    <w:p w14:paraId="32D44CC5" w14:textId="77777777" w:rsidR="007964D9" w:rsidRPr="006863A0" w:rsidRDefault="007964D9" w:rsidP="007964D9">
      <w:pPr>
        <w:shd w:val="clear" w:color="auto" w:fill="FFFFFF"/>
        <w:spacing w:after="120"/>
        <w:rPr>
          <w:rFonts w:ascii="Tahoma" w:hAnsi="Tahoma" w:cs="Tahoma"/>
          <w:color w:val="222222"/>
          <w:sz w:val="22"/>
          <w:szCs w:val="22"/>
        </w:rPr>
      </w:pPr>
      <w:r w:rsidRPr="006863A0">
        <w:rPr>
          <w:rFonts w:ascii="Tahoma" w:hAnsi="Tahoma" w:cs="Tahoma"/>
          <w:color w:val="000000"/>
          <w:sz w:val="22"/>
          <w:szCs w:val="22"/>
        </w:rPr>
        <w:t>These one hour sessions every two months will be co-facilitated by </w:t>
      </w:r>
      <w:hyperlink r:id="rId1397" w:tgtFrame="_blank" w:history="1">
        <w:r w:rsidRPr="006863A0">
          <w:rPr>
            <w:rStyle w:val="Hyperlink"/>
            <w:rFonts w:ascii="Tahoma" w:hAnsi="Tahoma" w:cs="Tahoma"/>
            <w:color w:val="1155CC"/>
            <w:sz w:val="22"/>
            <w:szCs w:val="22"/>
          </w:rPr>
          <w:t>Art Steinmann and Cindy Andrew</w:t>
        </w:r>
      </w:hyperlink>
      <w:r w:rsidRPr="006863A0">
        <w:rPr>
          <w:rFonts w:ascii="Tahoma" w:hAnsi="Tahoma" w:cs="Tahoma"/>
          <w:color w:val="000000"/>
          <w:sz w:val="22"/>
          <w:szCs w:val="22"/>
        </w:rPr>
        <w:t> who have decades of experience in comprehensive, school-based health and substance use related efforts.</w:t>
      </w:r>
    </w:p>
    <w:p w14:paraId="1591F2F1"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Who can Join?</w:t>
      </w:r>
    </w:p>
    <w:p w14:paraId="1B21C51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Anyone working in the BC K-12 education system who has a responsibility or interest in promoting and supporting the health and well-being of students including preventing, delaying and reducing substance use harms.</w:t>
      </w:r>
    </w:p>
    <w:p w14:paraId="7991FBE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What’s the Commitment?</w:t>
      </w:r>
    </w:p>
    <w:p w14:paraId="7078FDB7"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None. Attend if and when you can. We appreciate that people have multiple commitments and limited time, so it’s up to you how often you join. Members will help to shape our meetings to help ensure they meet the collective needs of participants.</w:t>
      </w:r>
    </w:p>
    <w:p w14:paraId="6CAA55FB"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Details</w:t>
      </w:r>
    </w:p>
    <w:p w14:paraId="5DB16BCD"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The first PLC will take place virtually on </w:t>
      </w:r>
      <w:r w:rsidRPr="006863A0">
        <w:rPr>
          <w:rFonts w:ascii="Tahoma" w:hAnsi="Tahoma" w:cs="Tahoma"/>
          <w:b/>
          <w:bCs/>
          <w:color w:val="000000"/>
          <w:sz w:val="22"/>
          <w:szCs w:val="22"/>
        </w:rPr>
        <w:t>Thursday April 7, 2022.</w:t>
      </w:r>
    </w:p>
    <w:p w14:paraId="7A818DC8" w14:textId="77777777" w:rsidR="007964D9" w:rsidRPr="006863A0" w:rsidRDefault="007964D9" w:rsidP="007964D9">
      <w:pPr>
        <w:shd w:val="clear" w:color="auto" w:fill="FFFFFF"/>
        <w:spacing w:after="120"/>
        <w:rPr>
          <w:rFonts w:ascii="Tahoma" w:hAnsi="Tahoma" w:cs="Tahoma"/>
          <w:color w:val="222222"/>
          <w:sz w:val="22"/>
          <w:szCs w:val="22"/>
        </w:rPr>
      </w:pPr>
      <w:r w:rsidRPr="006863A0">
        <w:rPr>
          <w:rFonts w:ascii="Tahoma" w:hAnsi="Tahoma" w:cs="Tahoma"/>
          <w:color w:val="000000"/>
          <w:sz w:val="22"/>
          <w:szCs w:val="22"/>
        </w:rPr>
        <w:t>Please share your availability when you register.</w:t>
      </w:r>
    </w:p>
    <w:p w14:paraId="57292A97" w14:textId="77777777" w:rsidR="007964D9" w:rsidRPr="006863A0" w:rsidRDefault="007964D9" w:rsidP="007964D9">
      <w:pPr>
        <w:shd w:val="clear" w:color="auto" w:fill="FFFFFF"/>
        <w:spacing w:after="240"/>
        <w:rPr>
          <w:rFonts w:ascii="Tahoma" w:hAnsi="Tahoma" w:cs="Tahoma"/>
          <w:color w:val="222222"/>
          <w:sz w:val="22"/>
          <w:szCs w:val="22"/>
        </w:rPr>
      </w:pPr>
      <w:r w:rsidRPr="006863A0">
        <w:rPr>
          <w:rFonts w:ascii="Tahoma" w:hAnsi="Tahoma" w:cs="Tahoma"/>
          <w:color w:val="000000"/>
          <w:sz w:val="22"/>
          <w:szCs w:val="22"/>
        </w:rPr>
        <w:t>Once registered, you will receive a ZOOM link. </w:t>
      </w:r>
      <w:r w:rsidRPr="006863A0">
        <w:rPr>
          <w:rFonts w:ascii="Tahoma" w:hAnsi="Tahoma" w:cs="Tahoma"/>
          <w:b/>
          <w:bCs/>
          <w:color w:val="000000"/>
          <w:sz w:val="22"/>
          <w:szCs w:val="22"/>
        </w:rPr>
        <w:t>Register </w:t>
      </w:r>
      <w:hyperlink r:id="rId1398" w:tgtFrame="_blank" w:history="1">
        <w:r w:rsidRPr="006863A0">
          <w:rPr>
            <w:rStyle w:val="Hyperlink"/>
            <w:rFonts w:ascii="Tahoma" w:hAnsi="Tahoma" w:cs="Tahoma"/>
            <w:b/>
            <w:bCs/>
            <w:color w:val="E86255"/>
            <w:sz w:val="22"/>
            <w:szCs w:val="22"/>
          </w:rPr>
          <w:t>HERE</w:t>
        </w:r>
      </w:hyperlink>
    </w:p>
    <w:p w14:paraId="6153C349" w14:textId="77777777" w:rsidR="007964D9" w:rsidRPr="006863A0" w:rsidRDefault="007964D9" w:rsidP="007964D9">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rPr>
        <w:t>School Bus Purchases</w:t>
      </w:r>
      <w:r w:rsidRPr="006863A0">
        <w:rPr>
          <w:rFonts w:ascii="Tahoma" w:hAnsi="Tahoma" w:cs="Tahoma"/>
          <w:b/>
          <w:bCs/>
          <w:color w:val="000000"/>
          <w:sz w:val="22"/>
          <w:szCs w:val="22"/>
          <w:u w:val="single"/>
        </w:rPr>
        <w:br/>
      </w:r>
      <w:r w:rsidRPr="006863A0">
        <w:rPr>
          <w:rFonts w:ascii="Tahoma" w:hAnsi="Tahoma" w:cs="Tahoma"/>
          <w:color w:val="000000"/>
          <w:sz w:val="22"/>
          <w:szCs w:val="22"/>
        </w:rPr>
        <w:t>Independent schools that are considering a new bus purchase should read the </w:t>
      </w:r>
      <w:r w:rsidRPr="006863A0">
        <w:rPr>
          <w:rFonts w:ascii="Tahoma" w:hAnsi="Tahoma" w:cs="Tahoma"/>
          <w:b/>
          <w:bCs/>
          <w:color w:val="000000"/>
          <w:sz w:val="22"/>
          <w:szCs w:val="22"/>
        </w:rPr>
        <w:t>attached message</w:t>
      </w:r>
      <w:r w:rsidRPr="006863A0">
        <w:rPr>
          <w:rFonts w:ascii="Tahoma" w:hAnsi="Tahoma" w:cs="Tahoma"/>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577BEF4"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Coast Capital Youth Education Awards</w:t>
      </w:r>
    </w:p>
    <w:p w14:paraId="3DE58503"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FISA manages the distribution of the Coast Capital Youth Education Award on behalf of Coast Capital Savings. This year FISA has been provided with 2 awards in the amount of $3,500 each. Please see the FISA </w:t>
      </w:r>
      <w:hyperlink r:id="rId1399" w:tgtFrame="_blank" w:history="1">
        <w:r w:rsidRPr="006863A0">
          <w:rPr>
            <w:rStyle w:val="Hyperlink"/>
            <w:rFonts w:ascii="Tahoma" w:hAnsi="Tahoma" w:cs="Tahoma"/>
            <w:color w:val="4472C4"/>
            <w:sz w:val="22"/>
            <w:szCs w:val="22"/>
          </w:rPr>
          <w:t>Scholarship and Awards</w:t>
        </w:r>
      </w:hyperlink>
      <w:r w:rsidRPr="006863A0">
        <w:rPr>
          <w:rFonts w:ascii="Tahoma" w:hAnsi="Tahoma" w:cs="Tahoma"/>
          <w:color w:val="000000"/>
          <w:sz w:val="22"/>
          <w:szCs w:val="22"/>
        </w:rPr>
        <w:t> page for more information and the application form. Youth Education Award submissions are due April 8, 2022. Please email the completed application form to </w:t>
      </w:r>
      <w:hyperlink r:id="rId1400" w:tgtFrame="_blank" w:history="1">
        <w:r w:rsidRPr="006863A0">
          <w:rPr>
            <w:rStyle w:val="Hyperlink"/>
            <w:rFonts w:ascii="Tahoma" w:hAnsi="Tahoma" w:cs="Tahoma"/>
            <w:color w:val="4472C4"/>
            <w:sz w:val="22"/>
            <w:szCs w:val="22"/>
          </w:rPr>
          <w:t>info@fisabc.ca</w:t>
        </w:r>
      </w:hyperlink>
      <w:r w:rsidRPr="006863A0">
        <w:rPr>
          <w:rFonts w:ascii="Tahoma" w:hAnsi="Tahoma" w:cs="Tahoma"/>
          <w:color w:val="000000"/>
          <w:sz w:val="22"/>
          <w:szCs w:val="22"/>
        </w:rPr>
        <w:t>.</w:t>
      </w:r>
    </w:p>
    <w:p w14:paraId="292C8CEC" w14:textId="77777777" w:rsidR="007964D9" w:rsidRPr="006863A0" w:rsidRDefault="007964D9" w:rsidP="007964D9">
      <w:pPr>
        <w:shd w:val="clear" w:color="auto" w:fill="FFFFFF"/>
        <w:rPr>
          <w:rFonts w:ascii="Tahoma" w:hAnsi="Tahoma" w:cs="Tahoma"/>
          <w:color w:val="222222"/>
          <w:sz w:val="22"/>
          <w:szCs w:val="22"/>
        </w:rPr>
      </w:pPr>
    </w:p>
    <w:p w14:paraId="2D27027E"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r w:rsidRPr="006863A0">
        <w:rPr>
          <w:rFonts w:ascii="Tahoma" w:hAnsi="Tahoma" w:cs="Tahoma"/>
          <w:b/>
          <w:bCs/>
          <w:color w:val="000000"/>
          <w:sz w:val="22"/>
          <w:szCs w:val="22"/>
          <w:u w:val="single"/>
        </w:rPr>
        <w:br/>
      </w:r>
      <w:r w:rsidRPr="006863A0">
        <w:rPr>
          <w:rFonts w:ascii="Tahoma" w:hAnsi="Tahoma" w:cs="Tahoma"/>
          <w:color w:val="000000"/>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4PM</w:t>
      </w:r>
      <w:r w:rsidRPr="006863A0">
        <w:rPr>
          <w:rFonts w:ascii="Tahoma" w:hAnsi="Tahoma" w:cs="Tahoma"/>
          <w:color w:val="000000"/>
          <w:sz w:val="22"/>
          <w:szCs w:val="22"/>
        </w:rPr>
        <w:t>. The Scholarship package can be found </w:t>
      </w:r>
      <w:hyperlink r:id="rId1401"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0BA286A3" w14:textId="326F3D18" w:rsidR="00E21472" w:rsidRPr="006863A0" w:rsidRDefault="00E21472" w:rsidP="002E3265">
      <w:pPr>
        <w:shd w:val="clear" w:color="auto" w:fill="FFFFFF"/>
        <w:rPr>
          <w:rFonts w:ascii="Tahoma" w:hAnsi="Tahoma" w:cs="Tahoma"/>
          <w:b/>
          <w:bCs/>
          <w:color w:val="000000"/>
          <w:sz w:val="22"/>
          <w:szCs w:val="22"/>
          <w:highlight w:val="yellow"/>
        </w:rPr>
      </w:pPr>
    </w:p>
    <w:p w14:paraId="465DAD84" w14:textId="77777777" w:rsidR="007964D9" w:rsidRPr="006863A0" w:rsidRDefault="007964D9" w:rsidP="007964D9">
      <w:pPr>
        <w:shd w:val="clear" w:color="auto" w:fill="FFFFFF"/>
        <w:rPr>
          <w:rFonts w:ascii="Tahoma" w:hAnsi="Tahoma" w:cs="Tahoma"/>
          <w:b/>
          <w:bCs/>
          <w:color w:val="000000"/>
          <w:sz w:val="22"/>
          <w:szCs w:val="22"/>
          <w:highlight w:val="yellow"/>
        </w:rPr>
      </w:pPr>
    </w:p>
    <w:p w14:paraId="4AEF1B5F" w14:textId="77777777" w:rsidR="007964D9" w:rsidRPr="006863A0" w:rsidRDefault="007964D9" w:rsidP="007964D9">
      <w:pPr>
        <w:shd w:val="clear" w:color="auto" w:fill="FFFFFF"/>
        <w:rPr>
          <w:rFonts w:ascii="Tahoma" w:hAnsi="Tahoma" w:cs="Tahoma"/>
          <w:b/>
          <w:bCs/>
          <w:color w:val="000000"/>
          <w:sz w:val="22"/>
          <w:szCs w:val="22"/>
          <w:highlight w:val="yellow"/>
        </w:rPr>
      </w:pPr>
    </w:p>
    <w:p w14:paraId="52001FF4" w14:textId="12D68669"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March 18, 2022</w:t>
      </w:r>
    </w:p>
    <w:p w14:paraId="69D6B0B4"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6C45CACC"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As a reminder for schools with non-traditional spring breaks,</w:t>
      </w:r>
      <w:r w:rsidRPr="006863A0">
        <w:rPr>
          <w:rFonts w:ascii="Tahoma" w:hAnsi="Tahoma" w:cs="Tahoma"/>
          <w:b/>
          <w:bCs/>
          <w:color w:val="000000"/>
          <w:sz w:val="22"/>
          <w:szCs w:val="22"/>
        </w:rPr>
        <w:t> </w:t>
      </w:r>
      <w:r w:rsidRPr="006863A0">
        <w:rPr>
          <w:rFonts w:ascii="Tahoma" w:hAnsi="Tahoma" w:cs="Tahoma"/>
          <w:color w:val="000000"/>
          <w:sz w:val="22"/>
          <w:szCs w:val="22"/>
        </w:rPr>
        <w:t>these independent schools can rescind mandatory mask use, based on the start date of spring break for the public school district in which their school resides.</w:t>
      </w:r>
    </w:p>
    <w:p w14:paraId="4C81D30B"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Mask use for K-12 students, staff, and visitors now aligns with the individual’s personal health choices. Schools should support and respect individual choices. The VCHRRT team has developed mask signage which may assist in efforts to create a supportive environment </w:t>
      </w:r>
      <w:r w:rsidRPr="006863A0">
        <w:rPr>
          <w:rFonts w:ascii="Tahoma" w:hAnsi="Tahoma" w:cs="Tahoma"/>
          <w:b/>
          <w:bCs/>
          <w:color w:val="000000"/>
          <w:sz w:val="22"/>
          <w:szCs w:val="22"/>
        </w:rPr>
        <w:t>(attached message)</w:t>
      </w:r>
      <w:r w:rsidRPr="006863A0">
        <w:rPr>
          <w:rFonts w:ascii="Tahoma" w:hAnsi="Tahoma" w:cs="Tahoma"/>
          <w:color w:val="000000"/>
          <w:sz w:val="22"/>
          <w:szCs w:val="22"/>
        </w:rPr>
        <w:t>.</w:t>
      </w:r>
    </w:p>
    <w:p w14:paraId="2B8A2C3B" w14:textId="77777777" w:rsidR="007964D9" w:rsidRPr="006863A0" w:rsidRDefault="007964D9" w:rsidP="007964D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lastRenderedPageBreak/>
        <w:t>·         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1402" w:tgtFrame="_blank" w:history="1">
        <w:r w:rsidRPr="006863A0">
          <w:rPr>
            <w:rStyle w:val="Hyperlink"/>
            <w:rFonts w:ascii="Tahoma" w:hAnsi="Tahoma" w:cs="Tahoma"/>
            <w:color w:val="0563C1"/>
            <w:sz w:val="22"/>
            <w:szCs w:val="22"/>
          </w:rPr>
          <w:t>Pro-D section of the FISA website</w:t>
        </w:r>
      </w:hyperlink>
      <w:r w:rsidRPr="006863A0">
        <w:rPr>
          <w:rFonts w:ascii="Tahoma" w:hAnsi="Tahoma" w:cs="Tahoma"/>
          <w:color w:val="222222"/>
          <w:sz w:val="22"/>
          <w:szCs w:val="22"/>
        </w:rPr>
        <w:t>. The Ministry also has developed a series of online </w:t>
      </w:r>
      <w:hyperlink r:id="rId1403" w:tgtFrame="_blank" w:history="1">
        <w:r w:rsidRPr="006863A0">
          <w:rPr>
            <w:rStyle w:val="Hyperlink"/>
            <w:rFonts w:ascii="Tahoma" w:hAnsi="Tahoma" w:cs="Tahoma"/>
            <w:color w:val="0563C1"/>
            <w:sz w:val="22"/>
            <w:szCs w:val="22"/>
          </w:rPr>
          <w:t>Trauma Informed Practice workshop packages</w:t>
        </w:r>
      </w:hyperlink>
      <w:r w:rsidRPr="006863A0">
        <w:rPr>
          <w:rFonts w:ascii="Tahoma" w:hAnsi="Tahoma" w:cs="Tahoma"/>
          <w:color w:val="222222"/>
          <w:sz w:val="22"/>
          <w:szCs w:val="22"/>
        </w:rPr>
        <w:t> which can be used to facilitate individual or staff Pro-D.</w:t>
      </w:r>
    </w:p>
    <w:p w14:paraId="6ECFA81A" w14:textId="77777777" w:rsidR="007964D9" w:rsidRPr="006863A0" w:rsidRDefault="007964D9" w:rsidP="007964D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We also encourage independent school leaders and educators to reacquaint themselves with FISA's </w:t>
      </w:r>
      <w:hyperlink r:id="rId1404" w:tgtFrame="_blank" w:history="1">
        <w:r w:rsidRPr="006863A0">
          <w:rPr>
            <w:rStyle w:val="Hyperlink"/>
            <w:rFonts w:ascii="Tahoma" w:hAnsi="Tahoma" w:cs="Tahoma"/>
            <w:color w:val="0563C1"/>
            <w:sz w:val="22"/>
            <w:szCs w:val="22"/>
          </w:rPr>
          <w:t>WellBeingBC website</w:t>
        </w:r>
      </w:hyperlink>
      <w:r w:rsidRPr="006863A0">
        <w:rPr>
          <w:rFonts w:ascii="Tahoma" w:hAnsi="Tahoma" w:cs="Tahoma"/>
          <w:color w:val="222222"/>
          <w:sz w:val="22"/>
          <w:szCs w:val="22"/>
        </w:rPr>
        <w:t>. This website has a plethora of classroom tested strategies and approaches to promote mental health and social emotional learning. The </w:t>
      </w:r>
      <w:hyperlink r:id="rId1405" w:tgtFrame="_blank" w:history="1">
        <w:r w:rsidRPr="006863A0">
          <w:rPr>
            <w:rStyle w:val="Hyperlink"/>
            <w:rFonts w:ascii="Tahoma" w:hAnsi="Tahoma" w:cs="Tahoma"/>
            <w:sz w:val="22"/>
            <w:szCs w:val="22"/>
          </w:rPr>
          <w:t>Schoolwide Assessment &amp; Growth Plan Toolkit</w:t>
        </w:r>
      </w:hyperlink>
      <w:r w:rsidRPr="006863A0">
        <w:rPr>
          <w:rFonts w:ascii="Tahoma" w:hAnsi="Tahoma" w:cs="Tahoma"/>
          <w:color w:val="222222"/>
          <w:sz w:val="22"/>
          <w:szCs w:val="22"/>
        </w:rPr>
        <w:t> may be of particular interest to schools that are seeking a way to assess their school’s climate and culture as part of their COVID-19 recovery plans.</w:t>
      </w:r>
    </w:p>
    <w:p w14:paraId="160FBC75" w14:textId="2C7A6FBA"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Ministry of Education has confirmed that the work of the 6 Rapid Response Teams will continue to the end of this school year. At this point the RRTs are still awaiting specific details on the RRT deliverables but we anticipate a greater focus on proactive, recovery related initiatives.</w:t>
      </w:r>
      <w:r w:rsidRPr="006863A0">
        <w:rPr>
          <w:rFonts w:ascii="Tahoma" w:hAnsi="Tahoma" w:cs="Tahoma"/>
          <w:color w:val="000000"/>
          <w:sz w:val="22"/>
          <w:szCs w:val="22"/>
        </w:rPr>
        <w:br/>
        <w:t>FISA is presently crafting a survey for independent schools to determine the areas where the ISRRT can best serve the needs of our sector.</w:t>
      </w:r>
      <w:r w:rsidRPr="006863A0">
        <w:rPr>
          <w:rFonts w:ascii="Tahoma" w:hAnsi="Tahoma" w:cs="Tahoma"/>
          <w:color w:val="222222"/>
          <w:sz w:val="22"/>
          <w:szCs w:val="22"/>
        </w:rPr>
        <w:t> </w:t>
      </w:r>
    </w:p>
    <w:p w14:paraId="74BD8FD8"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Rapid Antigen Tests (RATs) for Registered Homeschooled Students</w:t>
      </w:r>
    </w:p>
    <w:p w14:paraId="27444C47"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The BC government has committed to providing each student in the K-12 system with a package of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022F0E8C"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24DC0A9"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The next phase of the RAT distribution is to focus on distribution to BC homeschool students. In consultation with the MoE we have agreed on the following procedures.</w:t>
      </w:r>
    </w:p>
    <w:p w14:paraId="5BE50F41" w14:textId="77777777" w:rsidR="007964D9" w:rsidRPr="006863A0" w:rsidRDefault="007964D9" w:rsidP="007964D9">
      <w:pPr>
        <w:pStyle w:val="NormalWeb"/>
        <w:shd w:val="clear" w:color="auto" w:fill="FFFFFF"/>
        <w:spacing w:before="0" w:beforeAutospacing="0" w:after="0" w:afterAutospacing="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7D8704C1" w14:textId="77777777" w:rsidR="007964D9" w:rsidRPr="006863A0" w:rsidRDefault="007964D9" w:rsidP="007964D9">
      <w:pPr>
        <w:pStyle w:val="NormalWeb"/>
        <w:shd w:val="clear" w:color="auto" w:fill="FFFFFF"/>
        <w:spacing w:before="0" w:beforeAutospacing="0" w:after="0" w:afterAutospacing="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then asks that all independent schools complete a short survey that will identify if you register homeschool students and, if so, the number of RAT kits required for the homeschooled students registered at your school that have requested a RAT package. </w:t>
      </w:r>
      <w:r w:rsidRPr="006863A0">
        <w:rPr>
          <w:rFonts w:ascii="Tahoma" w:hAnsi="Tahoma" w:cs="Tahoma"/>
          <w:b/>
          <w:bCs/>
          <w:color w:val="000000"/>
          <w:sz w:val="22"/>
          <w:szCs w:val="22"/>
        </w:rPr>
        <w:t>If your school has not yet responded, please complete this </w:t>
      </w:r>
      <w:hyperlink r:id="rId1406" w:tgtFrame="_blank" w:history="1">
        <w:r w:rsidRPr="006863A0">
          <w:rPr>
            <w:rStyle w:val="Hyperlink"/>
            <w:rFonts w:ascii="Tahoma" w:hAnsi="Tahoma" w:cs="Tahoma"/>
            <w:b/>
            <w:bCs/>
            <w:color w:val="4472C4"/>
            <w:sz w:val="22"/>
            <w:szCs w:val="22"/>
          </w:rPr>
          <w:t>2-minute survey</w:t>
        </w:r>
      </w:hyperlink>
      <w:r w:rsidRPr="006863A0">
        <w:rPr>
          <w:rFonts w:ascii="Tahoma" w:hAnsi="Tahoma" w:cs="Tahoma"/>
          <w:b/>
          <w:bCs/>
          <w:color w:val="000000"/>
          <w:sz w:val="22"/>
          <w:szCs w:val="22"/>
        </w:rPr>
        <w:t> no later than March 29</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w:t>
      </w:r>
    </w:p>
    <w:p w14:paraId="3FCE5FA4" w14:textId="77777777" w:rsidR="007964D9" w:rsidRPr="006863A0" w:rsidRDefault="007964D9" w:rsidP="007964D9">
      <w:pPr>
        <w:shd w:val="clear" w:color="auto" w:fill="FFFFFF"/>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will forward this information to the MoE and they will arrange for the shipping to your site.</w:t>
      </w:r>
    </w:p>
    <w:p w14:paraId="6B37F669" w14:textId="77777777" w:rsidR="007964D9" w:rsidRPr="006863A0" w:rsidRDefault="007964D9" w:rsidP="007964D9">
      <w:pPr>
        <w:shd w:val="clear" w:color="auto" w:fill="FFFFFF"/>
        <w:spacing w:after="24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5CF50032" w14:textId="77777777" w:rsidR="007964D9" w:rsidRPr="006863A0" w:rsidRDefault="007964D9" w:rsidP="007964D9">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rPr>
        <w:t>Hours of Instruction</w:t>
      </w:r>
      <w:r w:rsidRPr="006863A0">
        <w:rPr>
          <w:rFonts w:ascii="Tahoma" w:hAnsi="Tahoma" w:cs="Tahoma"/>
          <w:b/>
          <w:bCs/>
          <w:color w:val="000000"/>
          <w:sz w:val="22"/>
          <w:szCs w:val="22"/>
          <w:u w:val="single"/>
        </w:rPr>
        <w:br/>
      </w:r>
      <w:r w:rsidRPr="006863A0">
        <w:rPr>
          <w:rFonts w:ascii="Tahoma" w:hAnsi="Tahoma" w:cs="Tahoma"/>
          <w:color w:val="000000"/>
          <w:sz w:val="22"/>
          <w:szCs w:val="22"/>
        </w:rPr>
        <w:t xml:space="preserve">Due to the PHO-imposed delayed post-Christmas school restart in January (4 days), FISA requested that the required hours of instruction be reduced to reflect this unforeseen closure. </w:t>
      </w:r>
      <w:r w:rsidRPr="006863A0">
        <w:rPr>
          <w:rFonts w:ascii="Tahoma" w:hAnsi="Tahoma" w:cs="Tahoma"/>
          <w:color w:val="000000"/>
          <w:sz w:val="22"/>
          <w:szCs w:val="22"/>
        </w:rPr>
        <w:lastRenderedPageBreak/>
        <w:t>FISA received confirmation this week that the MoE will make the appropriate internal actions to make these adjustments (i.e. amend the </w:t>
      </w:r>
      <w:hyperlink r:id="rId1407" w:anchor=":~:text=General%20Curriculum%20Requirements&amp;text=450%20hours%20of%20instruction%20for,for%20Grades%201%20to%209." w:tgtFrame="_blank" w:history="1">
        <w:r w:rsidRPr="006863A0">
          <w:rPr>
            <w:rStyle w:val="Hyperlink"/>
            <w:rFonts w:ascii="Tahoma" w:hAnsi="Tahoma" w:cs="Tahoma"/>
            <w:color w:val="4472C4"/>
            <w:sz w:val="22"/>
            <w:szCs w:val="22"/>
          </w:rPr>
          <w:t>Educational Standards Order MO 41/91</w:t>
        </w:r>
      </w:hyperlink>
      <w:r w:rsidRPr="006863A0">
        <w:rPr>
          <w:rFonts w:ascii="Tahoma" w:hAnsi="Tahoma" w:cs="Tahoma"/>
          <w:color w:val="000000"/>
          <w:sz w:val="22"/>
          <w:szCs w:val="22"/>
        </w:rPr>
        <w:t>). This is an important action, as independent schools’ per student funding (ES Audit) is dependent on minimum hours of instruction each year.</w:t>
      </w:r>
    </w:p>
    <w:p w14:paraId="3E15674A"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Resources</w:t>
      </w:r>
      <w:r w:rsidRPr="006863A0">
        <w:rPr>
          <w:rFonts w:ascii="Tahoma" w:hAnsi="Tahoma" w:cs="Tahoma"/>
          <w:b/>
          <w:bCs/>
          <w:color w:val="000000"/>
          <w:sz w:val="22"/>
          <w:szCs w:val="22"/>
          <w:u w:val="single"/>
        </w:rPr>
        <w:br/>
      </w:r>
      <w:r w:rsidRPr="006863A0">
        <w:rPr>
          <w:rFonts w:ascii="Tahoma" w:hAnsi="Tahoma" w:cs="Tahoma"/>
          <w:color w:val="000000"/>
          <w:sz w:val="22"/>
          <w:szCs w:val="22"/>
        </w:rPr>
        <w:t>The Métis Nation BC is providing access for the K-12 sector to learning resources </w:t>
      </w:r>
      <w:r w:rsidRPr="006863A0">
        <w:rPr>
          <w:rFonts w:ascii="Tahoma" w:hAnsi="Tahoma" w:cs="Tahoma"/>
          <w:b/>
          <w:bCs/>
          <w:color w:val="000000"/>
          <w:sz w:val="22"/>
          <w:szCs w:val="22"/>
        </w:rPr>
        <w:t>(attached message)</w:t>
      </w:r>
      <w:r w:rsidRPr="006863A0">
        <w:rPr>
          <w:rFonts w:ascii="Tahoma" w:hAnsi="Tahoma" w:cs="Tahoma"/>
          <w:color w:val="000000"/>
          <w:sz w:val="22"/>
          <w:szCs w:val="22"/>
        </w:rPr>
        <w:t> that will provide direct access to the Métis culture. </w:t>
      </w:r>
    </w:p>
    <w:p w14:paraId="646AC45A" w14:textId="701CEAB0"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br/>
        <w:t>School Bus Purchases</w:t>
      </w:r>
      <w:r w:rsidRPr="006863A0">
        <w:rPr>
          <w:rFonts w:ascii="Tahoma" w:hAnsi="Tahoma" w:cs="Tahoma"/>
          <w:b/>
          <w:bCs/>
          <w:color w:val="000000"/>
          <w:sz w:val="22"/>
          <w:szCs w:val="22"/>
          <w:u w:val="single"/>
        </w:rPr>
        <w:br/>
      </w:r>
      <w:r w:rsidRPr="006863A0">
        <w:rPr>
          <w:rFonts w:ascii="Tahoma" w:hAnsi="Tahoma" w:cs="Tahoma"/>
          <w:color w:val="000000"/>
          <w:sz w:val="22"/>
          <w:szCs w:val="22"/>
        </w:rPr>
        <w:t>Independent schools that are considering a new bus purchase should read the </w:t>
      </w:r>
      <w:r w:rsidRPr="006863A0">
        <w:rPr>
          <w:rFonts w:ascii="Tahoma" w:hAnsi="Tahoma" w:cs="Tahoma"/>
          <w:b/>
          <w:bCs/>
          <w:color w:val="000000"/>
          <w:sz w:val="22"/>
          <w:szCs w:val="22"/>
        </w:rPr>
        <w:t>attached message</w:t>
      </w:r>
      <w:r w:rsidRPr="006863A0">
        <w:rPr>
          <w:rFonts w:ascii="Tahoma" w:hAnsi="Tahoma" w:cs="Tahoma"/>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EFBA4FB"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Coast Capital Youth Education Awards</w:t>
      </w:r>
    </w:p>
    <w:p w14:paraId="46F52DCA" w14:textId="77777777" w:rsidR="007964D9" w:rsidRPr="006863A0" w:rsidRDefault="007964D9" w:rsidP="007964D9">
      <w:pPr>
        <w:shd w:val="clear" w:color="auto" w:fill="FFFFFF"/>
        <w:spacing w:after="240"/>
        <w:rPr>
          <w:rFonts w:ascii="Tahoma" w:hAnsi="Tahoma" w:cs="Tahoma"/>
          <w:color w:val="222222"/>
          <w:sz w:val="22"/>
          <w:szCs w:val="22"/>
        </w:rPr>
      </w:pPr>
      <w:r w:rsidRPr="006863A0">
        <w:rPr>
          <w:rFonts w:ascii="Tahoma" w:hAnsi="Tahoma" w:cs="Tahoma"/>
          <w:color w:val="000000"/>
          <w:sz w:val="22"/>
          <w:szCs w:val="22"/>
        </w:rPr>
        <w:t>FISA manages the distribution of the Coast Capital Youth Education Award on behalf of Coast Capital Savings. This year FISA has been provided with 2 awards in the amount of $3,500 each. Please see the FISA </w:t>
      </w:r>
      <w:hyperlink r:id="rId1408" w:tgtFrame="_blank" w:history="1">
        <w:r w:rsidRPr="006863A0">
          <w:rPr>
            <w:rStyle w:val="Hyperlink"/>
            <w:rFonts w:ascii="Tahoma" w:hAnsi="Tahoma" w:cs="Tahoma"/>
            <w:color w:val="4472C4"/>
            <w:sz w:val="22"/>
            <w:szCs w:val="22"/>
          </w:rPr>
          <w:t>Scholarship and Awards</w:t>
        </w:r>
      </w:hyperlink>
      <w:r w:rsidRPr="006863A0">
        <w:rPr>
          <w:rFonts w:ascii="Tahoma" w:hAnsi="Tahoma" w:cs="Tahoma"/>
          <w:color w:val="000000"/>
          <w:sz w:val="22"/>
          <w:szCs w:val="22"/>
        </w:rPr>
        <w:t> page for more information and the application form. Youth Education Award submissions are due April 8, 2022. Please email the completed application form to </w:t>
      </w:r>
      <w:hyperlink r:id="rId1409" w:tgtFrame="_blank" w:history="1">
        <w:r w:rsidRPr="006863A0">
          <w:rPr>
            <w:rStyle w:val="Hyperlink"/>
            <w:rFonts w:ascii="Tahoma" w:hAnsi="Tahoma" w:cs="Tahoma"/>
            <w:color w:val="4472C4"/>
            <w:sz w:val="22"/>
            <w:szCs w:val="22"/>
          </w:rPr>
          <w:t>info@fisabc.ca</w:t>
        </w:r>
      </w:hyperlink>
      <w:r w:rsidRPr="006863A0">
        <w:rPr>
          <w:rFonts w:ascii="Tahoma" w:hAnsi="Tahoma" w:cs="Tahoma"/>
          <w:color w:val="000000"/>
          <w:sz w:val="22"/>
          <w:szCs w:val="22"/>
        </w:rPr>
        <w:t>.</w:t>
      </w:r>
    </w:p>
    <w:p w14:paraId="46EA7AEB"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r w:rsidRPr="006863A0">
        <w:rPr>
          <w:rFonts w:ascii="Tahoma" w:hAnsi="Tahoma" w:cs="Tahoma"/>
          <w:b/>
          <w:bCs/>
          <w:color w:val="000000"/>
          <w:sz w:val="22"/>
          <w:szCs w:val="22"/>
          <w:u w:val="single"/>
        </w:rPr>
        <w:br/>
      </w:r>
      <w:r w:rsidRPr="006863A0">
        <w:rPr>
          <w:rFonts w:ascii="Tahoma" w:hAnsi="Tahoma" w:cs="Tahoma"/>
          <w:color w:val="000000"/>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4PM</w:t>
      </w:r>
      <w:r w:rsidRPr="006863A0">
        <w:rPr>
          <w:rFonts w:ascii="Tahoma" w:hAnsi="Tahoma" w:cs="Tahoma"/>
          <w:color w:val="000000"/>
          <w:sz w:val="22"/>
          <w:szCs w:val="22"/>
        </w:rPr>
        <w:t>. The Scholarship package can be found </w:t>
      </w:r>
      <w:hyperlink r:id="rId1410"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3D2F7771" w14:textId="77777777" w:rsidR="007964D9" w:rsidRPr="006863A0" w:rsidRDefault="007964D9" w:rsidP="007964D9">
      <w:pPr>
        <w:shd w:val="clear" w:color="auto" w:fill="FFFFFF"/>
        <w:rPr>
          <w:rFonts w:ascii="Tahoma" w:hAnsi="Tahoma" w:cs="Tahoma"/>
          <w:b/>
          <w:bCs/>
          <w:color w:val="000000"/>
          <w:sz w:val="22"/>
          <w:szCs w:val="22"/>
          <w:highlight w:val="yellow"/>
        </w:rPr>
      </w:pPr>
    </w:p>
    <w:p w14:paraId="3D2F4641" w14:textId="77777777" w:rsidR="007964D9" w:rsidRPr="006863A0" w:rsidRDefault="007964D9" w:rsidP="007964D9">
      <w:pPr>
        <w:shd w:val="clear" w:color="auto" w:fill="FFFFFF"/>
        <w:rPr>
          <w:rFonts w:ascii="Tahoma" w:hAnsi="Tahoma" w:cs="Tahoma"/>
          <w:b/>
          <w:bCs/>
          <w:color w:val="000000"/>
          <w:sz w:val="22"/>
          <w:szCs w:val="22"/>
          <w:highlight w:val="yellow"/>
        </w:rPr>
      </w:pPr>
    </w:p>
    <w:p w14:paraId="750801A6" w14:textId="77777777" w:rsidR="007964D9" w:rsidRPr="006863A0" w:rsidRDefault="007964D9" w:rsidP="007964D9">
      <w:pPr>
        <w:shd w:val="clear" w:color="auto" w:fill="FFFFFF"/>
        <w:rPr>
          <w:rFonts w:ascii="Tahoma" w:hAnsi="Tahoma" w:cs="Tahoma"/>
          <w:b/>
          <w:bCs/>
          <w:color w:val="000000"/>
          <w:sz w:val="22"/>
          <w:szCs w:val="22"/>
          <w:highlight w:val="yellow"/>
        </w:rPr>
      </w:pPr>
    </w:p>
    <w:p w14:paraId="1837139A" w14:textId="59A6F4BE"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March 11, 2022</w:t>
      </w:r>
    </w:p>
    <w:p w14:paraId="13F7C61A" w14:textId="77777777" w:rsidR="007964D9" w:rsidRPr="006863A0" w:rsidRDefault="007964D9" w:rsidP="007964D9">
      <w:pPr>
        <w:shd w:val="clear" w:color="auto" w:fill="FFFFFF"/>
        <w:rPr>
          <w:rFonts w:ascii="Tahoma" w:hAnsi="Tahoma" w:cs="Tahoma"/>
          <w:color w:val="222222"/>
          <w:sz w:val="22"/>
          <w:szCs w:val="22"/>
        </w:rPr>
      </w:pPr>
    </w:p>
    <w:p w14:paraId="23778E0B"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In addition to the weekly </w:t>
      </w:r>
      <w:r w:rsidRPr="006863A0">
        <w:rPr>
          <w:rStyle w:val="il"/>
          <w:rFonts w:ascii="Tahoma" w:hAnsi="Tahoma" w:cs="Tahoma"/>
          <w:b/>
          <w:bCs/>
          <w:color w:val="000000"/>
          <w:sz w:val="22"/>
          <w:szCs w:val="22"/>
        </w:rPr>
        <w:t>update</w:t>
      </w:r>
      <w:r w:rsidRPr="006863A0">
        <w:rPr>
          <w:rFonts w:ascii="Tahoma" w:hAnsi="Tahoma" w:cs="Tahoma"/>
          <w:b/>
          <w:bCs/>
          <w:color w:val="000000"/>
          <w:sz w:val="22"/>
          <w:szCs w:val="22"/>
        </w:rPr>
        <w:t> information, please see the attached March 2022 edition of the FISA Newsletter and Bulletin.</w:t>
      </w:r>
    </w:p>
    <w:p w14:paraId="3C90F11F" w14:textId="77777777" w:rsidR="007964D9" w:rsidRPr="006863A0" w:rsidRDefault="007964D9" w:rsidP="007964D9">
      <w:pPr>
        <w:shd w:val="clear" w:color="auto" w:fill="FFFFFF"/>
        <w:rPr>
          <w:rFonts w:ascii="Tahoma" w:hAnsi="Tahoma" w:cs="Tahoma"/>
          <w:color w:val="222222"/>
          <w:sz w:val="22"/>
          <w:szCs w:val="22"/>
        </w:rPr>
      </w:pPr>
    </w:p>
    <w:p w14:paraId="1F7F03C9"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Many independent schools were anxiously awaiting the news that </w:t>
      </w:r>
      <w:hyperlink r:id="rId1411" w:tgtFrame="_blank" w:history="1">
        <w:r w:rsidRPr="006863A0">
          <w:rPr>
            <w:rStyle w:val="Hyperlink"/>
            <w:rFonts w:ascii="Tahoma" w:hAnsi="Tahoma" w:cs="Tahoma"/>
            <w:color w:val="1155CC"/>
            <w:sz w:val="22"/>
            <w:szCs w:val="22"/>
          </w:rPr>
          <w:t>Dr. Bonnie Henry</w:t>
        </w:r>
      </w:hyperlink>
      <w:r w:rsidRPr="006863A0">
        <w:rPr>
          <w:rFonts w:ascii="Tahoma" w:hAnsi="Tahoma" w:cs="Tahoma"/>
          <w:color w:val="000000"/>
          <w:sz w:val="22"/>
          <w:szCs w:val="22"/>
        </w:rPr>
        <w:t> and the </w:t>
      </w:r>
      <w:hyperlink r:id="rId1412" w:tgtFrame="_blank" w:history="1">
        <w:r w:rsidRPr="006863A0">
          <w:rPr>
            <w:rStyle w:val="Hyperlink"/>
            <w:rFonts w:ascii="Tahoma" w:hAnsi="Tahoma" w:cs="Tahoma"/>
            <w:color w:val="1155CC"/>
            <w:sz w:val="22"/>
            <w:szCs w:val="22"/>
          </w:rPr>
          <w:t>Ministry of Education</w:t>
        </w:r>
      </w:hyperlink>
      <w:r w:rsidRPr="006863A0">
        <w:rPr>
          <w:rFonts w:ascii="Tahoma" w:hAnsi="Tahoma" w:cs="Tahoma"/>
          <w:color w:val="000000"/>
          <w:sz w:val="22"/>
          <w:szCs w:val="22"/>
        </w:rPr>
        <w:t> delivered yesterday. I am sure you are all up to date with these announcements but there are a couple of questions that have come FISA’s way that may require some clarification.</w:t>
      </w:r>
    </w:p>
    <w:p w14:paraId="66C10178" w14:textId="77777777" w:rsidR="007964D9" w:rsidRPr="006863A0" w:rsidRDefault="007964D9" w:rsidP="007964D9">
      <w:pPr>
        <w:numPr>
          <w:ilvl w:val="0"/>
          <w:numId w:val="49"/>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b/>
          <w:bCs/>
          <w:color w:val="000000"/>
          <w:sz w:val="22"/>
          <w:szCs w:val="22"/>
        </w:rPr>
        <w:t>Independent Schools with Non-traditional Spring Breaks:</w:t>
      </w:r>
      <w:r w:rsidRPr="006863A0">
        <w:rPr>
          <w:rFonts w:ascii="Tahoma" w:hAnsi="Tahoma" w:cs="Tahoma"/>
          <w:color w:val="000000"/>
          <w:sz w:val="22"/>
          <w:szCs w:val="22"/>
        </w:rPr>
        <w:t xml:space="preserve"> Dr. Henry’s announcement yesterday rescinded the requirement for mask use in most public spaces as of today. The move towards optional mask use for staff and students in the K-12 sector will align with the start of their spring break, which varies for independent schools and school districts around the province. FISA recognized there are </w:t>
      </w:r>
      <w:r w:rsidRPr="006863A0">
        <w:rPr>
          <w:rFonts w:ascii="Tahoma" w:hAnsi="Tahoma" w:cs="Tahoma"/>
          <w:color w:val="000000"/>
          <w:sz w:val="22"/>
          <w:szCs w:val="22"/>
        </w:rPr>
        <w:lastRenderedPageBreak/>
        <w:t>independent schools that do not schedule traditional March spring breaks and engaged with the Ministry of Education and the PHO to provide direction for these schools.</w:t>
      </w:r>
      <w:r w:rsidRPr="006863A0">
        <w:rPr>
          <w:rFonts w:ascii="Tahoma" w:hAnsi="Tahoma" w:cs="Tahoma"/>
          <w:color w:val="000000"/>
          <w:sz w:val="22"/>
          <w:szCs w:val="22"/>
        </w:rPr>
        <w:br/>
      </w:r>
      <w:r w:rsidRPr="006863A0">
        <w:rPr>
          <w:rFonts w:ascii="Tahoma" w:hAnsi="Tahoma" w:cs="Tahoma"/>
          <w:color w:val="000000"/>
          <w:sz w:val="22"/>
          <w:szCs w:val="22"/>
        </w:rPr>
        <w:br/>
        <w:t>The directive for these independent schools that</w:t>
      </w:r>
      <w:r w:rsidRPr="006863A0">
        <w:rPr>
          <w:rFonts w:ascii="Tahoma" w:hAnsi="Tahoma" w:cs="Tahoma"/>
          <w:color w:val="000000"/>
          <w:sz w:val="22"/>
          <w:szCs w:val="22"/>
          <w:u w:val="single"/>
        </w:rPr>
        <w:t> do not have a scheduled March break</w:t>
      </w:r>
      <w:r w:rsidRPr="006863A0">
        <w:rPr>
          <w:rFonts w:ascii="Tahoma" w:hAnsi="Tahoma" w:cs="Tahoma"/>
          <w:color w:val="000000"/>
          <w:sz w:val="22"/>
          <w:szCs w:val="22"/>
        </w:rPr>
        <w:t> is that they can rescind mandatory mask use, based on the start date of spring break in the public school district where they reside. </w:t>
      </w:r>
      <w:r w:rsidRPr="006863A0">
        <w:rPr>
          <w:rFonts w:ascii="Tahoma" w:hAnsi="Tahoma" w:cs="Tahoma"/>
          <w:color w:val="000000"/>
          <w:sz w:val="22"/>
          <w:szCs w:val="22"/>
        </w:rPr>
        <w:br/>
        <w:t>Therefore, if your school is located in a SD where their spring break commences at the end of the school day on March 11</w:t>
      </w:r>
      <w:r w:rsidRPr="006863A0">
        <w:rPr>
          <w:rFonts w:ascii="Tahoma" w:hAnsi="Tahoma" w:cs="Tahoma"/>
          <w:color w:val="000000"/>
          <w:sz w:val="22"/>
          <w:szCs w:val="22"/>
          <w:vertAlign w:val="superscript"/>
        </w:rPr>
        <w:t>th</w:t>
      </w:r>
      <w:r w:rsidRPr="006863A0">
        <w:rPr>
          <w:rFonts w:ascii="Tahoma" w:hAnsi="Tahoma" w:cs="Tahoma"/>
          <w:color w:val="000000"/>
          <w:sz w:val="22"/>
          <w:szCs w:val="22"/>
        </w:rPr>
        <w:t> - school staff and students can make their personal mask wearing decisions when they return to school on Monday, March 14th. If your school is located in a SD where their spring break commences at the end of the school day on March 18</w:t>
      </w:r>
      <w:r w:rsidRPr="006863A0">
        <w:rPr>
          <w:rFonts w:ascii="Tahoma" w:hAnsi="Tahoma" w:cs="Tahoma"/>
          <w:color w:val="000000"/>
          <w:sz w:val="22"/>
          <w:szCs w:val="22"/>
          <w:vertAlign w:val="superscript"/>
        </w:rPr>
        <w:t>th</w:t>
      </w:r>
      <w:r w:rsidRPr="006863A0">
        <w:rPr>
          <w:rFonts w:ascii="Tahoma" w:hAnsi="Tahoma" w:cs="Tahoma"/>
          <w:color w:val="000000"/>
          <w:sz w:val="22"/>
          <w:szCs w:val="22"/>
        </w:rPr>
        <w:t> - school staff and students can make their personal mask wearing decisions when they return to school on Monday, March 21st.     </w:t>
      </w:r>
      <w:r w:rsidRPr="006863A0">
        <w:rPr>
          <w:rFonts w:ascii="Tahoma" w:hAnsi="Tahoma" w:cs="Tahoma"/>
          <w:color w:val="000000"/>
          <w:sz w:val="22"/>
          <w:szCs w:val="22"/>
        </w:rPr>
        <w:br/>
      </w:r>
      <w:r w:rsidRPr="006863A0">
        <w:rPr>
          <w:rFonts w:ascii="Tahoma" w:hAnsi="Tahoma" w:cs="Tahoma"/>
          <w:color w:val="222222"/>
          <w:sz w:val="22"/>
          <w:szCs w:val="22"/>
        </w:rPr>
        <w:t> </w:t>
      </w:r>
    </w:p>
    <w:p w14:paraId="1562556D" w14:textId="77777777" w:rsidR="007964D9" w:rsidRPr="006863A0" w:rsidRDefault="007964D9" w:rsidP="007964D9">
      <w:pPr>
        <w:numPr>
          <w:ilvl w:val="0"/>
          <w:numId w:val="49"/>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b/>
          <w:bCs/>
          <w:color w:val="000000"/>
          <w:sz w:val="22"/>
          <w:szCs w:val="22"/>
        </w:rPr>
        <w:t>School Transportation:</w:t>
      </w:r>
      <w:r w:rsidRPr="006863A0">
        <w:rPr>
          <w:rFonts w:ascii="Tahoma" w:hAnsi="Tahoma" w:cs="Tahoma"/>
          <w:color w:val="000000"/>
          <w:sz w:val="22"/>
          <w:szCs w:val="22"/>
        </w:rPr>
        <w:t> Once the mask mandate has been rescinded for your school (when spring break commences) mask use is no longer required on school busses.</w:t>
      </w:r>
    </w:p>
    <w:p w14:paraId="78740199" w14:textId="77777777" w:rsidR="007964D9" w:rsidRPr="006863A0" w:rsidRDefault="007964D9" w:rsidP="007964D9">
      <w:pPr>
        <w:numPr>
          <w:ilvl w:val="0"/>
          <w:numId w:val="49"/>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b/>
          <w:bCs/>
          <w:color w:val="000000"/>
          <w:sz w:val="22"/>
          <w:szCs w:val="22"/>
        </w:rPr>
        <w:t>Spring Break programming:</w:t>
      </w:r>
      <w:r w:rsidRPr="006863A0">
        <w:rPr>
          <w:rFonts w:ascii="Tahoma" w:hAnsi="Tahoma" w:cs="Tahoma"/>
          <w:color w:val="000000"/>
          <w:sz w:val="22"/>
          <w:szCs w:val="22"/>
        </w:rPr>
        <w:t> For schools holding camps, practices, tutorial sessions, etc. during spring break mask use for attendees and staff is optional.</w:t>
      </w:r>
    </w:p>
    <w:p w14:paraId="156E43F8" w14:textId="77777777" w:rsidR="007964D9" w:rsidRPr="006863A0" w:rsidRDefault="007964D9" w:rsidP="007964D9">
      <w:pPr>
        <w:numPr>
          <w:ilvl w:val="0"/>
          <w:numId w:val="49"/>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Pro-D section of the </w:t>
      </w:r>
      <w:hyperlink r:id="rId1413" w:tgtFrame="_blank" w:history="1">
        <w:r w:rsidRPr="006863A0">
          <w:rPr>
            <w:rStyle w:val="Hyperlink"/>
            <w:rFonts w:ascii="Tahoma" w:hAnsi="Tahoma" w:cs="Tahoma"/>
            <w:color w:val="1155CC"/>
            <w:sz w:val="22"/>
            <w:szCs w:val="22"/>
          </w:rPr>
          <w:t>FISA website</w:t>
        </w:r>
      </w:hyperlink>
      <w:r w:rsidRPr="006863A0">
        <w:rPr>
          <w:rFonts w:ascii="Tahoma" w:hAnsi="Tahoma" w:cs="Tahoma"/>
          <w:color w:val="000000"/>
          <w:sz w:val="22"/>
          <w:szCs w:val="22"/>
        </w:rPr>
        <w:t>. </w:t>
      </w:r>
    </w:p>
    <w:p w14:paraId="42323E76" w14:textId="77777777" w:rsidR="007964D9" w:rsidRPr="006863A0" w:rsidRDefault="007964D9" w:rsidP="007964D9">
      <w:pPr>
        <w:numPr>
          <w:ilvl w:val="0"/>
          <w:numId w:val="49"/>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We also encourage independent school leaders and educators to reacquaint themselves with FISA's </w:t>
      </w:r>
      <w:hyperlink r:id="rId1414" w:tgtFrame="_blank" w:history="1">
        <w:r w:rsidRPr="006863A0">
          <w:rPr>
            <w:rStyle w:val="Hyperlink"/>
            <w:rFonts w:ascii="Tahoma" w:hAnsi="Tahoma" w:cs="Tahoma"/>
            <w:color w:val="1155CC"/>
            <w:sz w:val="22"/>
            <w:szCs w:val="22"/>
          </w:rPr>
          <w:t>WellBeingBC</w:t>
        </w:r>
      </w:hyperlink>
      <w:r w:rsidRPr="006863A0">
        <w:rPr>
          <w:rFonts w:ascii="Tahoma" w:hAnsi="Tahoma" w:cs="Tahoma"/>
          <w:color w:val="000000"/>
          <w:sz w:val="22"/>
          <w:szCs w:val="22"/>
        </w:rPr>
        <w:t> website. This website has a plethora of classroom tested strategies and approaches to promote mental health and social emotional learning. The </w:t>
      </w:r>
      <w:hyperlink r:id="rId1415" w:tgtFrame="_blank" w:history="1">
        <w:r w:rsidRPr="006863A0">
          <w:rPr>
            <w:rStyle w:val="Hyperlink"/>
            <w:rFonts w:ascii="Tahoma" w:hAnsi="Tahoma" w:cs="Tahoma"/>
            <w:color w:val="1155CC"/>
            <w:sz w:val="22"/>
            <w:szCs w:val="22"/>
          </w:rPr>
          <w:t>Schoolwide Assessment &amp; Growth Plan Toolkit</w:t>
        </w:r>
      </w:hyperlink>
      <w:r w:rsidRPr="006863A0">
        <w:rPr>
          <w:rFonts w:ascii="Tahoma" w:hAnsi="Tahoma" w:cs="Tahoma"/>
          <w:color w:val="000000"/>
          <w:sz w:val="22"/>
          <w:szCs w:val="22"/>
        </w:rPr>
        <w:t> may be of particular interest to schools that are seeking a way to assess their school’s climate and culture as part of their COVID-19 recovery plans.</w:t>
      </w:r>
    </w:p>
    <w:p w14:paraId="1C9305A4"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4F4C3713"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Rapid Antigen Tests (RATs) for Registered Homeschooled Students</w:t>
      </w:r>
    </w:p>
    <w:p w14:paraId="39E9AD38"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The BC government has committed to providing each student in the K-12 system with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54A7049A"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66857D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The next phase of the RAT distribution is to focus on distribution to BC homeschool students. In consultation with the MoE we have agreed on the following procedures.</w:t>
      </w:r>
    </w:p>
    <w:p w14:paraId="0BFDDEE5" w14:textId="77777777" w:rsidR="007964D9" w:rsidRPr="006863A0" w:rsidRDefault="007964D9" w:rsidP="007964D9">
      <w:pPr>
        <w:numPr>
          <w:ilvl w:val="0"/>
          <w:numId w:val="50"/>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lastRenderedPageBreak/>
        <w:t>If your school registers homeschool students you should communicate with them to determine if they are interested in receiving a RAT package (please provide at least 3 days for these families to respond to this offer).</w:t>
      </w:r>
    </w:p>
    <w:p w14:paraId="255CB53C" w14:textId="77777777" w:rsidR="007964D9" w:rsidRPr="006863A0" w:rsidRDefault="007964D9" w:rsidP="007964D9">
      <w:pPr>
        <w:numPr>
          <w:ilvl w:val="0"/>
          <w:numId w:val="50"/>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FISA then asks that </w:t>
      </w:r>
      <w:r w:rsidRPr="006863A0">
        <w:rPr>
          <w:rFonts w:ascii="Tahoma" w:hAnsi="Tahoma" w:cs="Tahoma"/>
          <w:b/>
          <w:bCs/>
          <w:color w:val="000000"/>
          <w:sz w:val="22"/>
          <w:szCs w:val="22"/>
        </w:rPr>
        <w:t>all</w:t>
      </w:r>
      <w:r w:rsidRPr="006863A0">
        <w:rPr>
          <w:rFonts w:ascii="Tahoma" w:hAnsi="Tahoma" w:cs="Tahoma"/>
          <w:color w:val="000000"/>
          <w:sz w:val="22"/>
          <w:szCs w:val="22"/>
        </w:rPr>
        <w:t> independent schools complete a very </w:t>
      </w:r>
      <w:hyperlink r:id="rId1416" w:tgtFrame="_blank" w:history="1">
        <w:r w:rsidRPr="006863A0">
          <w:rPr>
            <w:rStyle w:val="Hyperlink"/>
            <w:rFonts w:ascii="Tahoma" w:hAnsi="Tahoma" w:cs="Tahoma"/>
            <w:color w:val="1155CC"/>
            <w:sz w:val="22"/>
            <w:szCs w:val="22"/>
          </w:rPr>
          <w:t>short survey</w:t>
        </w:r>
      </w:hyperlink>
      <w:r w:rsidRPr="006863A0">
        <w:rPr>
          <w:rFonts w:ascii="Tahoma" w:hAnsi="Tahoma" w:cs="Tahoma"/>
          <w:color w:val="000000"/>
          <w:sz w:val="22"/>
          <w:szCs w:val="22"/>
        </w:rPr>
        <w:t> that will identify the number of RAT kits required for the homeschooled students registered at your school – if any.</w:t>
      </w:r>
    </w:p>
    <w:p w14:paraId="70A1818E" w14:textId="77777777" w:rsidR="007964D9" w:rsidRPr="006863A0" w:rsidRDefault="007964D9" w:rsidP="007964D9">
      <w:pPr>
        <w:numPr>
          <w:ilvl w:val="0"/>
          <w:numId w:val="50"/>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FISA will forward this information to the MoE and they will arrange for the shipping to your site.</w:t>
      </w:r>
    </w:p>
    <w:p w14:paraId="764B55AD" w14:textId="27D41128" w:rsidR="007964D9" w:rsidRPr="006863A0" w:rsidRDefault="007964D9" w:rsidP="007964D9">
      <w:pPr>
        <w:numPr>
          <w:ilvl w:val="0"/>
          <w:numId w:val="50"/>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4322D026"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Schools with Childcare Centres</w:t>
      </w:r>
    </w:p>
    <w:p w14:paraId="299816DA"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the government is seeking feedback regarding ways to improve and enhance BC’s childcare sector. Independent schools that have affiliated childcare programs are strongly encouraged to participate in the </w:t>
      </w:r>
      <w:hyperlink r:id="rId1417" w:tgtFrame="_blank" w:history="1">
        <w:r w:rsidRPr="006863A0">
          <w:rPr>
            <w:rStyle w:val="Hyperlink"/>
            <w:rFonts w:ascii="Tahoma" w:hAnsi="Tahoma" w:cs="Tahoma"/>
            <w:color w:val="4472C4"/>
            <w:sz w:val="22"/>
            <w:szCs w:val="22"/>
          </w:rPr>
          <w:t>virtual Focus Groups</w:t>
        </w:r>
      </w:hyperlink>
      <w:r w:rsidRPr="006863A0">
        <w:rPr>
          <w:rFonts w:ascii="Tahoma" w:hAnsi="Tahoma" w:cs="Tahoma"/>
          <w:color w:val="000000"/>
          <w:sz w:val="22"/>
          <w:szCs w:val="22"/>
        </w:rPr>
        <w:t> and/or complete the </w:t>
      </w:r>
      <w:hyperlink r:id="rId1418" w:tgtFrame="_blank" w:history="1">
        <w:r w:rsidRPr="006863A0">
          <w:rPr>
            <w:rStyle w:val="Hyperlink"/>
            <w:rFonts w:ascii="Tahoma" w:hAnsi="Tahoma" w:cs="Tahoma"/>
            <w:color w:val="4472C4"/>
            <w:sz w:val="22"/>
            <w:szCs w:val="22"/>
          </w:rPr>
          <w:t>online Feedback Form</w:t>
        </w:r>
      </w:hyperlink>
      <w:r w:rsidRPr="006863A0">
        <w:rPr>
          <w:rFonts w:ascii="Tahoma" w:hAnsi="Tahoma" w:cs="Tahoma"/>
          <w:color w:val="000000"/>
          <w:sz w:val="22"/>
          <w:szCs w:val="22"/>
        </w:rPr>
        <w:t> (accessible until March 17</w:t>
      </w:r>
      <w:r w:rsidRPr="006863A0">
        <w:rPr>
          <w:rFonts w:ascii="Tahoma" w:hAnsi="Tahoma" w:cs="Tahoma"/>
          <w:color w:val="000000"/>
          <w:sz w:val="22"/>
          <w:szCs w:val="22"/>
          <w:vertAlign w:val="superscript"/>
        </w:rPr>
        <w:t>th</w:t>
      </w:r>
      <w:r w:rsidRPr="006863A0">
        <w:rPr>
          <w:rFonts w:ascii="Tahoma" w:hAnsi="Tahoma" w:cs="Tahoma"/>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with representatives selected by the Association Heads.</w:t>
      </w:r>
    </w:p>
    <w:p w14:paraId="4AB162E4"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22B996D"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Coast Capital Youth Education Awards</w:t>
      </w:r>
    </w:p>
    <w:p w14:paraId="2DA9A0D9"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FISA manages the distribution of the Coast Capital Youth Education Award on behalf of Coast Capital Savings. This year FISA has been provided with 2 awards in the amount of $3,500 each. Please see the FISA </w:t>
      </w:r>
      <w:hyperlink r:id="rId1419" w:tgtFrame="_blank" w:history="1">
        <w:r w:rsidRPr="006863A0">
          <w:rPr>
            <w:rStyle w:val="Hyperlink"/>
            <w:rFonts w:ascii="Tahoma" w:hAnsi="Tahoma" w:cs="Tahoma"/>
            <w:color w:val="4472C4"/>
            <w:sz w:val="22"/>
            <w:szCs w:val="22"/>
          </w:rPr>
          <w:t>Scholarship and Awards</w:t>
        </w:r>
      </w:hyperlink>
      <w:r w:rsidRPr="006863A0">
        <w:rPr>
          <w:rFonts w:ascii="Tahoma" w:hAnsi="Tahoma" w:cs="Tahoma"/>
          <w:color w:val="000000"/>
          <w:sz w:val="22"/>
          <w:szCs w:val="22"/>
        </w:rPr>
        <w:t> page for more information and the application form. Youth Education Award submissions are due April 8, 2022. Please email the completed application form to </w:t>
      </w:r>
      <w:hyperlink r:id="rId1420" w:tgtFrame="_blank" w:history="1">
        <w:r w:rsidRPr="006863A0">
          <w:rPr>
            <w:rStyle w:val="Hyperlink"/>
            <w:rFonts w:ascii="Tahoma" w:hAnsi="Tahoma" w:cs="Tahoma"/>
            <w:color w:val="4472C4"/>
            <w:sz w:val="22"/>
            <w:szCs w:val="22"/>
          </w:rPr>
          <w:t>info@fisabc.ca</w:t>
        </w:r>
      </w:hyperlink>
      <w:r w:rsidRPr="006863A0">
        <w:rPr>
          <w:rFonts w:ascii="Tahoma" w:hAnsi="Tahoma" w:cs="Tahoma"/>
          <w:color w:val="000000"/>
          <w:sz w:val="22"/>
          <w:szCs w:val="22"/>
        </w:rPr>
        <w:t>.</w:t>
      </w:r>
    </w:p>
    <w:p w14:paraId="5F8C6BCA"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90FFEC0"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p>
    <w:p w14:paraId="65ACC179"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222222"/>
          <w:sz w:val="22"/>
          <w:szCs w:val="22"/>
        </w:rPr>
        <w:t>deadline is</w:t>
      </w:r>
      <w:r w:rsidRPr="006863A0">
        <w:rPr>
          <w:rFonts w:ascii="Tahoma" w:hAnsi="Tahoma" w:cs="Tahoma"/>
          <w:color w:val="222222"/>
          <w:sz w:val="22"/>
          <w:szCs w:val="22"/>
        </w:rPr>
        <w:t> </w:t>
      </w:r>
      <w:r w:rsidRPr="006863A0">
        <w:rPr>
          <w:rFonts w:ascii="Tahoma" w:hAnsi="Tahoma" w:cs="Tahoma"/>
          <w:b/>
          <w:bCs/>
          <w:color w:val="222222"/>
          <w:sz w:val="22"/>
          <w:szCs w:val="22"/>
        </w:rPr>
        <w:t>Monday, May 2nd, 2022 at 4PM</w:t>
      </w:r>
      <w:r w:rsidRPr="006863A0">
        <w:rPr>
          <w:rFonts w:ascii="Tahoma" w:hAnsi="Tahoma" w:cs="Tahoma"/>
          <w:color w:val="222222"/>
          <w:sz w:val="22"/>
          <w:szCs w:val="22"/>
        </w:rPr>
        <w:t>. The Scholarship package can be found on the website or on this </w:t>
      </w:r>
      <w:hyperlink r:id="rId1421"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w:t>
      </w:r>
    </w:p>
    <w:p w14:paraId="2F8721DD"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8E02CAD" w14:textId="77777777" w:rsidR="007964D9" w:rsidRPr="006863A0" w:rsidRDefault="007964D9" w:rsidP="007964D9">
      <w:pPr>
        <w:shd w:val="clear" w:color="auto" w:fill="FFFFFF"/>
        <w:spacing w:after="240"/>
        <w:rPr>
          <w:rFonts w:ascii="Tahoma" w:hAnsi="Tahoma" w:cs="Tahoma"/>
          <w:b/>
          <w:bCs/>
          <w:color w:val="000000"/>
          <w:sz w:val="22"/>
          <w:szCs w:val="22"/>
          <w:highlight w:val="yellow"/>
        </w:rPr>
      </w:pPr>
    </w:p>
    <w:p w14:paraId="3D5F03C4" w14:textId="1EB8F6C9" w:rsidR="007964D9" w:rsidRPr="006863A0" w:rsidRDefault="007964D9" w:rsidP="007964D9">
      <w:pPr>
        <w:shd w:val="clear" w:color="auto" w:fill="FFFFFF"/>
        <w:spacing w:after="240"/>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March 4, 2022</w:t>
      </w:r>
    </w:p>
    <w:p w14:paraId="01205AD6"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5149750B"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 xml:space="preserve">Once again this week we are hearing from public health officials that the COVID-related metrics that inform public health policy are improving. Senior PHO and BC political officials are also hinting at the inevitability of upcoming changes to community </w:t>
      </w:r>
      <w:r w:rsidRPr="006863A0">
        <w:rPr>
          <w:rFonts w:ascii="Tahoma" w:hAnsi="Tahoma" w:cs="Tahoma"/>
          <w:color w:val="000000"/>
          <w:sz w:val="22"/>
          <w:szCs w:val="22"/>
        </w:rPr>
        <w:lastRenderedPageBreak/>
        <w:t>and school guidelines. I think it</w:t>
      </w:r>
      <w:r w:rsidRPr="006863A0">
        <w:rPr>
          <w:rFonts w:ascii="Tahoma" w:hAnsi="Tahoma" w:cs="Tahoma"/>
          <w:color w:val="000000"/>
          <w:sz w:val="22"/>
          <w:szCs w:val="22"/>
          <w:shd w:val="clear" w:color="auto" w:fill="FFFFFF"/>
        </w:rPr>
        <w:t> </w:t>
      </w:r>
      <w:r w:rsidRPr="006863A0">
        <w:rPr>
          <w:rStyle w:val="gmaildefault"/>
          <w:rFonts w:ascii="Tahoma" w:hAnsi="Tahoma" w:cs="Tahoma"/>
          <w:color w:val="000000"/>
          <w:sz w:val="22"/>
          <w:szCs w:val="22"/>
          <w:shd w:val="clear" w:color="auto" w:fill="FFFFFF"/>
        </w:rPr>
        <w:t>is</w:t>
      </w:r>
      <w:r w:rsidRPr="006863A0">
        <w:rPr>
          <w:rStyle w:val="gmaildefault"/>
          <w:rFonts w:ascii="Tahoma" w:hAnsi="Tahoma" w:cs="Tahoma"/>
          <w:color w:val="000000"/>
          <w:sz w:val="22"/>
          <w:szCs w:val="22"/>
        </w:rPr>
        <w:t> </w:t>
      </w:r>
      <w:r w:rsidRPr="006863A0">
        <w:rPr>
          <w:rFonts w:ascii="Tahoma" w:hAnsi="Tahoma" w:cs="Tahoma"/>
          <w:color w:val="000000"/>
          <w:sz w:val="22"/>
          <w:szCs w:val="22"/>
        </w:rPr>
        <w:t>also fair to say that BC has historically taken a more measured approach to the relaxing of public health restrictions.</w:t>
      </w:r>
    </w:p>
    <w:p w14:paraId="0A1C14C5"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I greatly appreciate the discussions at the Steering Committee (SC) that give a voice to medical experts, Ministry personnel and the K-12 stakeholders. As Dr. Henry prepares to make possible revisions, there is strong support for school and community guidelines to align as closely as possible. There is also consensus that there is great value in providing comprehensive rationales for any upcoming revisions to school-related guidelines. </w:t>
      </w:r>
    </w:p>
    <w:p w14:paraId="72558C7A"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Dr. Henry has established March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April 12</w:t>
      </w:r>
      <w:r w:rsidRPr="006863A0">
        <w:rPr>
          <w:rFonts w:ascii="Tahoma" w:hAnsi="Tahoma" w:cs="Tahoma"/>
          <w:color w:val="000000"/>
          <w:sz w:val="22"/>
          <w:szCs w:val="22"/>
          <w:vertAlign w:val="superscript"/>
        </w:rPr>
        <w:t>th</w:t>
      </w:r>
      <w:r w:rsidRPr="006863A0">
        <w:rPr>
          <w:rFonts w:ascii="Tahoma" w:hAnsi="Tahoma" w:cs="Tahoma"/>
          <w:color w:val="000000"/>
          <w:sz w:val="22"/>
          <w:szCs w:val="22"/>
        </w:rPr>
        <w:t> as the dates when existing orders will be reviewed and possibly amended.</w:t>
      </w:r>
    </w:p>
    <w:p w14:paraId="56FB0607"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With spring break occurring soon, schools should share with their families the recent changes to the </w:t>
      </w:r>
      <w:hyperlink r:id="rId1422" w:tgtFrame="_blank" w:history="1">
        <w:r w:rsidRPr="006863A0">
          <w:rPr>
            <w:rStyle w:val="Hyperlink"/>
            <w:rFonts w:ascii="Tahoma" w:hAnsi="Tahoma" w:cs="Tahoma"/>
            <w:color w:val="000000"/>
            <w:sz w:val="22"/>
            <w:szCs w:val="22"/>
          </w:rPr>
          <w:t>entry requirements</w:t>
        </w:r>
      </w:hyperlink>
      <w:r w:rsidRPr="006863A0">
        <w:rPr>
          <w:rFonts w:ascii="Tahoma" w:hAnsi="Tahoma" w:cs="Tahoma"/>
          <w:color w:val="000000"/>
          <w:sz w:val="22"/>
          <w:szCs w:val="22"/>
        </w:rPr>
        <w:t> for those that return to Canada after travelling abroad - effective February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Of particular interest for independent schools is the change to the requirement restricting student school attendance for 14 days after their return to Canada:</w:t>
      </w:r>
    </w:p>
    <w:p w14:paraId="77230EFC" w14:textId="77777777" w:rsidR="007964D9" w:rsidRPr="006863A0" w:rsidRDefault="007964D9" w:rsidP="007964D9">
      <w:pPr>
        <w:pStyle w:val="NormalWeb"/>
        <w:shd w:val="clear" w:color="auto" w:fill="FFFFFF"/>
        <w:spacing w:before="0" w:beforeAutospacing="0" w:after="0" w:afterAutospacing="0"/>
        <w:ind w:left="1440"/>
        <w:rPr>
          <w:rFonts w:ascii="Tahoma" w:hAnsi="Tahoma" w:cs="Tahoma"/>
          <w:color w:val="222222"/>
          <w:sz w:val="22"/>
          <w:szCs w:val="22"/>
        </w:rPr>
      </w:pPr>
      <w:r w:rsidRPr="006863A0">
        <w:rPr>
          <w:rFonts w:ascii="Tahoma" w:hAnsi="Tahoma" w:cs="Tahoma"/>
          <w:color w:val="222222"/>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1702CE96"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province continues to promote vaccinations as one of the most effective ways to mitigate negative public health outcomes. Health Canada authorized the use of the </w:t>
      </w:r>
      <w:hyperlink r:id="rId1423" w:tgtFrame="_blank" w:history="1">
        <w:r w:rsidRPr="006863A0">
          <w:rPr>
            <w:rStyle w:val="Hyperlink"/>
            <w:rFonts w:ascii="Tahoma" w:hAnsi="Tahoma" w:cs="Tahoma"/>
            <w:color w:val="000000"/>
            <w:sz w:val="22"/>
            <w:szCs w:val="22"/>
          </w:rPr>
          <w:t>Novavax</w:t>
        </w:r>
      </w:hyperlink>
      <w:r w:rsidRPr="006863A0">
        <w:rPr>
          <w:rFonts w:ascii="Tahoma" w:hAnsi="Tahoma" w:cs="Tahoma"/>
          <w:color w:val="000000"/>
          <w:sz w:val="22"/>
          <w:szCs w:val="22"/>
        </w:rPr>
        <w:t> protein-based vaccine on February 17, 2022. This vaccine is available to people</w:t>
      </w:r>
      <w:r w:rsidRPr="006863A0">
        <w:rPr>
          <w:rFonts w:ascii="Tahoma" w:hAnsi="Tahoma" w:cs="Tahoma"/>
          <w:color w:val="000000"/>
          <w:sz w:val="22"/>
          <w:szCs w:val="22"/>
          <w:shd w:val="clear" w:color="auto" w:fill="FFFFFF"/>
        </w:rPr>
        <w:t> aged </w:t>
      </w:r>
      <w:r w:rsidRPr="006863A0">
        <w:rPr>
          <w:rFonts w:ascii="Tahoma" w:hAnsi="Tahoma" w:cs="Tahoma"/>
          <w:color w:val="000000"/>
          <w:sz w:val="22"/>
          <w:szCs w:val="22"/>
        </w:rPr>
        <w:t>18 and older. Having access to a variety of COVID-19 vaccine options may assist people in managing their personal health choices and contribute to increasing COVID-19 community immunity.</w:t>
      </w:r>
    </w:p>
    <w:p w14:paraId="61BC1FD7"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1424" w:tgtFrame="_blank" w:history="1">
        <w:r w:rsidRPr="006863A0">
          <w:rPr>
            <w:rStyle w:val="Hyperlink"/>
            <w:rFonts w:ascii="Tahoma" w:hAnsi="Tahoma" w:cs="Tahoma"/>
            <w:color w:val="000000"/>
            <w:sz w:val="22"/>
            <w:szCs w:val="22"/>
          </w:rPr>
          <w:t>Pro-D section</w:t>
        </w:r>
      </w:hyperlink>
      <w:r w:rsidRPr="006863A0">
        <w:rPr>
          <w:rFonts w:ascii="Tahoma" w:hAnsi="Tahoma" w:cs="Tahoma"/>
          <w:color w:val="000000"/>
          <w:sz w:val="22"/>
          <w:szCs w:val="22"/>
        </w:rPr>
        <w:t> of the FISA website. </w:t>
      </w:r>
    </w:p>
    <w:p w14:paraId="091E62A9"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We also encourage independent school leaders and educators to reacquaint themselves</w:t>
      </w:r>
      <w:r w:rsidRPr="006863A0">
        <w:rPr>
          <w:rFonts w:ascii="Tahoma" w:hAnsi="Tahoma" w:cs="Tahoma"/>
          <w:color w:val="000000"/>
          <w:sz w:val="22"/>
          <w:szCs w:val="22"/>
          <w:shd w:val="clear" w:color="auto" w:fill="FFFFFF"/>
        </w:rPr>
        <w:t> with</w:t>
      </w:r>
      <w:r w:rsidRPr="006863A0">
        <w:rPr>
          <w:rFonts w:ascii="Tahoma" w:hAnsi="Tahoma" w:cs="Tahoma"/>
          <w:color w:val="000000"/>
          <w:sz w:val="22"/>
          <w:szCs w:val="22"/>
        </w:rPr>
        <w:t> FISA's </w:t>
      </w:r>
      <w:hyperlink r:id="rId1425" w:tgtFrame="_blank" w:history="1">
        <w:r w:rsidRPr="006863A0">
          <w:rPr>
            <w:rStyle w:val="Hyperlink"/>
            <w:rFonts w:ascii="Tahoma" w:hAnsi="Tahoma" w:cs="Tahoma"/>
            <w:color w:val="000000"/>
            <w:sz w:val="22"/>
            <w:szCs w:val="22"/>
          </w:rPr>
          <w:t>WellBeingBC</w:t>
        </w:r>
      </w:hyperlink>
      <w:r w:rsidRPr="006863A0">
        <w:rPr>
          <w:rFonts w:ascii="Tahoma" w:hAnsi="Tahoma" w:cs="Tahoma"/>
          <w:color w:val="000000"/>
          <w:sz w:val="22"/>
          <w:szCs w:val="22"/>
        </w:rPr>
        <w:t> website. This website has a plethora of classroom tested strategies and approaches to promote mental health and social emotional learning. The </w:t>
      </w:r>
      <w:hyperlink r:id="rId1426" w:tgtFrame="_blank" w:history="1">
        <w:r w:rsidRPr="006863A0">
          <w:rPr>
            <w:rStyle w:val="Hyperlink"/>
            <w:rFonts w:ascii="Tahoma" w:hAnsi="Tahoma" w:cs="Tahoma"/>
            <w:color w:val="000000"/>
            <w:sz w:val="22"/>
            <w:szCs w:val="22"/>
          </w:rPr>
          <w:t>Schoolwide Assessment &amp; Growth Plan Toolkit</w:t>
        </w:r>
      </w:hyperlink>
      <w:r w:rsidRPr="006863A0">
        <w:rPr>
          <w:rFonts w:ascii="Tahoma" w:hAnsi="Tahoma" w:cs="Tahoma"/>
          <w:color w:val="000000"/>
          <w:sz w:val="22"/>
          <w:szCs w:val="22"/>
        </w:rPr>
        <w:t> may be of particular interest to schools that are seeking a way to assess their school’s climate and culture as part of their COVID-19 recovery plans.</w:t>
      </w:r>
    </w:p>
    <w:p w14:paraId="6DBBA1EB" w14:textId="77777777" w:rsidR="007964D9" w:rsidRPr="006863A0" w:rsidRDefault="007964D9" w:rsidP="007964D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p>
    <w:p w14:paraId="523F9ADF"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Online Education</w:t>
      </w:r>
    </w:p>
    <w:p w14:paraId="6D25496E"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lastRenderedPageBreak/>
        <w:t>As a result of the Funding Model Review (FMR 2019), which did not include consultations with independent schools, changes were proposed for online education in BC. Subsequently Bill 8 was passed (March 2020). This Bill provides the opportunity for public and independent brick and mortar schools to provide online course programming for students. In public schools this opportunity is restricted to students within the boundaries of their district. Since independent brick and mortar schools do not have a defined “district” or “geographical catchment”, an MoE policy will need to be created and FISA is actively advocating for a policy that meets the needs of our schools and their respective enrollment catchments.</w:t>
      </w:r>
    </w:p>
    <w:p w14:paraId="4A7EFACB"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04682513"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For existing online schools, they operate under an agreement with the Minister of Education and have historically had the opportunity to enroll students throughout the province. Many public online schools did not exercise this option and focused their online programming to serve students within their district. This is not the case for the 16 Provincial Independent Online Schools (PIOS). Throughout their existence, PIOS have enrolled and provided educational services to students from all corners of the province – providing quality learning program accessibility, relevance, and choice to BC families.</w:t>
      </w:r>
    </w:p>
    <w:p w14:paraId="2A630FE3"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356543F8"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One of the post-Bill 8 online policy initiatives the MoE is progressing with is the creation of approved provincial online learning schools. For online schools that would like to continue to offer accessibility to their programming for students from around the province, they will need to apply and receive Minister approval to operate as a provincial service provider. BC public online schools have recently gone through this application process and many BC education stakeholders are awaiting the announcement of which public online schools were successful in their bid to be designated a provincial public online learning school, starting in the 2022 – 2023 school year.  </w:t>
      </w:r>
    </w:p>
    <w:p w14:paraId="08ED4608"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1A45895"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PIOS are awaiting a similar application process for independent online schools, even though PIOS have always been designated provincial online learning schools. FISA advocates for the continuation of this opportunity for all the PIOS interested in keeping this designation, due to the foundational principles of online learning (accessibility, relevance and choice) and the uniqueness of independent online school programming that is inclusive of BC’s pluralistic society and its diverse student population. </w:t>
      </w:r>
    </w:p>
    <w:p w14:paraId="68E6FE07"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00AC51B3"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FISA is appreciative of the inclusive consultation the MoE has facilitated, post the FMR and Bill 8. An integral part of this consultation occurred earlier this school year when online parent focus group sessions were hosted by SFU’s Wosk Centre for Dialogue. </w:t>
      </w:r>
      <w:hyperlink r:id="rId1427" w:tgtFrame="_blank" w:history="1">
        <w:r w:rsidRPr="006863A0">
          <w:rPr>
            <w:rStyle w:val="Hyperlink"/>
            <w:rFonts w:ascii="Tahoma" w:hAnsi="Tahoma" w:cs="Tahoma"/>
            <w:color w:val="0563C1"/>
            <w:sz w:val="22"/>
            <w:szCs w:val="22"/>
          </w:rPr>
          <w:t>A summary report “What We Heard”</w:t>
        </w:r>
      </w:hyperlink>
      <w:r w:rsidRPr="006863A0">
        <w:rPr>
          <w:rFonts w:ascii="Tahoma" w:hAnsi="Tahoma" w:cs="Tahoma"/>
          <w:color w:val="000000"/>
          <w:sz w:val="22"/>
          <w:szCs w:val="22"/>
        </w:rPr>
        <w:t> is now public and I encourage you to review this document to get a sense of the value PIOS </w:t>
      </w:r>
      <w:r w:rsidRPr="006863A0">
        <w:rPr>
          <w:rFonts w:ascii="Tahoma" w:hAnsi="Tahoma" w:cs="Tahoma"/>
          <w:color w:val="000000"/>
          <w:sz w:val="22"/>
          <w:szCs w:val="22"/>
          <w:shd w:val="clear" w:color="auto" w:fill="FFFFFF"/>
        </w:rPr>
        <w:t>play </w:t>
      </w:r>
      <w:r w:rsidRPr="006863A0">
        <w:rPr>
          <w:rFonts w:ascii="Tahoma" w:hAnsi="Tahoma" w:cs="Tahoma"/>
          <w:color w:val="000000"/>
          <w:sz w:val="22"/>
          <w:szCs w:val="22"/>
        </w:rPr>
        <w:t>in supporting BC families and the diverse student learning needs within the K-12 sector.            </w:t>
      </w:r>
    </w:p>
    <w:p w14:paraId="6DC6FCDE" w14:textId="77777777" w:rsidR="007964D9" w:rsidRPr="006863A0" w:rsidRDefault="007964D9" w:rsidP="007964D9">
      <w:pPr>
        <w:shd w:val="clear" w:color="auto" w:fill="FFFFFF"/>
        <w:spacing w:line="288" w:lineRule="atLeast"/>
        <w:rPr>
          <w:rFonts w:ascii="Tahoma" w:hAnsi="Tahoma" w:cs="Tahoma"/>
          <w:color w:val="222222"/>
          <w:sz w:val="22"/>
          <w:szCs w:val="22"/>
        </w:rPr>
      </w:pPr>
    </w:p>
    <w:p w14:paraId="05DFBD60"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Schools with Childcare Centres</w:t>
      </w:r>
    </w:p>
    <w:p w14:paraId="7370BA1A"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w:t>
      </w:r>
      <w:r w:rsidRPr="006863A0">
        <w:rPr>
          <w:rFonts w:ascii="Tahoma" w:hAnsi="Tahoma" w:cs="Tahoma"/>
          <w:color w:val="000000"/>
          <w:sz w:val="22"/>
          <w:szCs w:val="22"/>
          <w:shd w:val="clear" w:color="auto" w:fill="FFFFFF"/>
        </w:rPr>
        <w:t>the </w:t>
      </w:r>
      <w:r w:rsidRPr="006863A0">
        <w:rPr>
          <w:rFonts w:ascii="Tahoma" w:hAnsi="Tahoma" w:cs="Tahoma"/>
          <w:color w:val="000000"/>
          <w:sz w:val="22"/>
          <w:szCs w:val="22"/>
        </w:rPr>
        <w:t xml:space="preserve">government is seeking feedback regarding ways to improve and enhance BC’s childcare sector. Independent schools that have </w:t>
      </w:r>
      <w:r w:rsidRPr="006863A0">
        <w:rPr>
          <w:rFonts w:ascii="Tahoma" w:hAnsi="Tahoma" w:cs="Tahoma"/>
          <w:color w:val="000000"/>
          <w:sz w:val="22"/>
          <w:szCs w:val="22"/>
        </w:rPr>
        <w:lastRenderedPageBreak/>
        <w:t>affiliated childcare programs are strongly encouraged to participate in the </w:t>
      </w:r>
      <w:hyperlink r:id="rId1428" w:tgtFrame="_blank" w:history="1">
        <w:r w:rsidRPr="006863A0">
          <w:rPr>
            <w:rStyle w:val="Hyperlink"/>
            <w:rFonts w:ascii="Tahoma" w:hAnsi="Tahoma" w:cs="Tahoma"/>
            <w:color w:val="000000"/>
            <w:sz w:val="22"/>
            <w:szCs w:val="22"/>
          </w:rPr>
          <w:t>virtual Focus Groups</w:t>
        </w:r>
      </w:hyperlink>
      <w:r w:rsidRPr="006863A0">
        <w:rPr>
          <w:rFonts w:ascii="Tahoma" w:hAnsi="Tahoma" w:cs="Tahoma"/>
          <w:color w:val="000000"/>
          <w:sz w:val="22"/>
          <w:szCs w:val="22"/>
        </w:rPr>
        <w:t> and/or complete the </w:t>
      </w:r>
      <w:hyperlink r:id="rId1429" w:tgtFrame="_blank" w:history="1">
        <w:r w:rsidRPr="006863A0">
          <w:rPr>
            <w:rStyle w:val="Hyperlink"/>
            <w:rFonts w:ascii="Tahoma" w:hAnsi="Tahoma" w:cs="Tahoma"/>
            <w:color w:val="000000"/>
            <w:sz w:val="22"/>
            <w:szCs w:val="22"/>
          </w:rPr>
          <w:t>online Feedback Form</w:t>
        </w:r>
      </w:hyperlink>
      <w:r w:rsidRPr="006863A0">
        <w:rPr>
          <w:rFonts w:ascii="Tahoma" w:hAnsi="Tahoma" w:cs="Tahoma"/>
          <w:color w:val="000000"/>
          <w:sz w:val="22"/>
          <w:szCs w:val="22"/>
        </w:rPr>
        <w:t> (accessible until March 17</w:t>
      </w:r>
      <w:r w:rsidRPr="006863A0">
        <w:rPr>
          <w:rFonts w:ascii="Tahoma" w:hAnsi="Tahoma" w:cs="Tahoma"/>
          <w:color w:val="000000"/>
          <w:sz w:val="22"/>
          <w:szCs w:val="22"/>
          <w:vertAlign w:val="superscript"/>
        </w:rPr>
        <w:t>th</w:t>
      </w:r>
      <w:r w:rsidRPr="006863A0">
        <w:rPr>
          <w:rFonts w:ascii="Tahoma" w:hAnsi="Tahoma" w:cs="Tahoma"/>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Please connect with your association head for more information regarding serving on this committee.</w:t>
      </w:r>
    </w:p>
    <w:p w14:paraId="46A07A6B" w14:textId="77777777" w:rsidR="007964D9" w:rsidRPr="006863A0" w:rsidRDefault="007964D9" w:rsidP="007964D9">
      <w:pPr>
        <w:shd w:val="clear" w:color="auto" w:fill="FFFFFF"/>
        <w:rPr>
          <w:rFonts w:ascii="Tahoma" w:hAnsi="Tahoma" w:cs="Tahoma"/>
          <w:color w:val="222222"/>
          <w:sz w:val="22"/>
          <w:szCs w:val="22"/>
        </w:rPr>
      </w:pPr>
    </w:p>
    <w:p w14:paraId="1585483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Coordinators </w:t>
      </w:r>
      <w:r w:rsidRPr="006863A0">
        <w:rPr>
          <w:rStyle w:val="il"/>
          <w:rFonts w:ascii="Tahoma" w:hAnsi="Tahoma" w:cs="Tahoma"/>
          <w:b/>
          <w:bCs/>
          <w:color w:val="000000"/>
          <w:sz w:val="22"/>
          <w:szCs w:val="22"/>
          <w:u w:val="single"/>
        </w:rPr>
        <w:t>Update</w:t>
      </w:r>
    </w:p>
    <w:p w14:paraId="352F5A2A" w14:textId="77777777" w:rsidR="007964D9" w:rsidRPr="006863A0" w:rsidRDefault="007964D9" w:rsidP="007964D9">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Earlier this morning, FISA’s Mental Health Coordinators, Jamie Morris &amp; Michelle Hussey, facilitated a webinar with </w:t>
      </w:r>
      <w:hyperlink r:id="rId1430" w:tgtFrame="_blank" w:history="1">
        <w:r w:rsidRPr="006863A0">
          <w:rPr>
            <w:rStyle w:val="Hyperlink"/>
            <w:rFonts w:ascii="Tahoma" w:hAnsi="Tahoma" w:cs="Tahoma"/>
            <w:color w:val="4472C4"/>
            <w:sz w:val="22"/>
            <w:szCs w:val="22"/>
          </w:rPr>
          <w:t>Foundry BC</w:t>
        </w:r>
      </w:hyperlink>
      <w:r w:rsidRPr="006863A0">
        <w:rPr>
          <w:rFonts w:ascii="Tahoma" w:hAnsi="Tahoma" w:cs="Tahoma"/>
          <w:color w:val="000000"/>
          <w:sz w:val="22"/>
          <w:szCs w:val="22"/>
        </w:rPr>
        <w:t>. A recording of this webinar is available for viewing in the </w:t>
      </w:r>
      <w:hyperlink r:id="rId1431" w:tgtFrame="_blank" w:history="1">
        <w:r w:rsidRPr="006863A0">
          <w:rPr>
            <w:rStyle w:val="Hyperlink"/>
            <w:rFonts w:ascii="Tahoma" w:hAnsi="Tahoma" w:cs="Tahoma"/>
            <w:color w:val="4472C4"/>
            <w:sz w:val="22"/>
            <w:szCs w:val="22"/>
          </w:rPr>
          <w:t>Video Gallery</w:t>
        </w:r>
      </w:hyperlink>
      <w:r w:rsidRPr="006863A0">
        <w:rPr>
          <w:rFonts w:ascii="Tahoma" w:hAnsi="Tahoma" w:cs="Tahoma"/>
          <w:color w:val="000000"/>
          <w:sz w:val="22"/>
          <w:szCs w:val="22"/>
        </w:rPr>
        <w:t> on the FISA website. The attendees expressed astonishment of the wealth of free mental health services provided by Foundry BC for young people ages 12-24 and their parents/guardians. Please promote Foundry BC within your school community.</w:t>
      </w:r>
    </w:p>
    <w:p w14:paraId="74A2D957" w14:textId="77777777" w:rsidR="007964D9" w:rsidRPr="006863A0" w:rsidRDefault="007964D9" w:rsidP="007964D9">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7030A0"/>
          <w:sz w:val="22"/>
          <w:szCs w:val="22"/>
        </w:rPr>
        <w:t> </w:t>
      </w:r>
    </w:p>
    <w:p w14:paraId="2678E7E0"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Provincial Assessments</w:t>
      </w:r>
    </w:p>
    <w:p w14:paraId="07644D3A"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As part of the February 11</w:t>
      </w:r>
      <w:r w:rsidRPr="006863A0">
        <w:rPr>
          <w:rFonts w:ascii="Tahoma" w:hAnsi="Tahoma" w:cs="Tahoma"/>
          <w:color w:val="222222"/>
          <w:sz w:val="22"/>
          <w:szCs w:val="22"/>
          <w:vertAlign w:val="superscript"/>
        </w:rPr>
        <w:t>th</w:t>
      </w:r>
      <w:r w:rsidRPr="006863A0">
        <w:rPr>
          <w:rFonts w:ascii="Tahoma" w:hAnsi="Tahoma" w:cs="Tahoma"/>
          <w:color w:val="222222"/>
          <w:sz w:val="22"/>
          <w:szCs w:val="22"/>
        </w:rPr>
        <w:t> DM Bulletin the Ministry provided further information as to steps to take for students who are on track to graduate prior to the next Provincial Assessment administration period in April 2022. Please read the </w:t>
      </w:r>
      <w:hyperlink r:id="rId1432" w:tgtFrame="_blank" w:history="1">
        <w:r w:rsidRPr="006863A0">
          <w:rPr>
            <w:rStyle w:val="Hyperlink"/>
            <w:rFonts w:ascii="Tahoma" w:hAnsi="Tahoma" w:cs="Tahoma"/>
            <w:sz w:val="22"/>
            <w:szCs w:val="22"/>
          </w:rPr>
          <w:t>FAQ sheet</w:t>
        </w:r>
      </w:hyperlink>
      <w:r w:rsidRPr="006863A0">
        <w:rPr>
          <w:rFonts w:ascii="Tahoma" w:hAnsi="Tahoma" w:cs="Tahoma"/>
          <w:color w:val="222222"/>
          <w:sz w:val="22"/>
          <w:szCs w:val="22"/>
        </w:rPr>
        <w:t> for details. Additional questions can be directed to </w:t>
      </w:r>
      <w:hyperlink r:id="rId1433" w:tgtFrame="_blank" w:history="1">
        <w:r w:rsidRPr="006863A0">
          <w:rPr>
            <w:rStyle w:val="Hyperlink"/>
            <w:rFonts w:ascii="Tahoma" w:hAnsi="Tahoma" w:cs="Tahoma"/>
            <w:color w:val="000000"/>
            <w:sz w:val="22"/>
            <w:szCs w:val="22"/>
          </w:rPr>
          <w:t>exams@gov.bc.ca</w:t>
        </w:r>
      </w:hyperlink>
    </w:p>
    <w:p w14:paraId="2DF35D2C" w14:textId="77777777" w:rsidR="007964D9" w:rsidRPr="006863A0" w:rsidRDefault="007964D9" w:rsidP="007964D9">
      <w:pPr>
        <w:shd w:val="clear" w:color="auto" w:fill="FFFFFF"/>
        <w:rPr>
          <w:rFonts w:ascii="Tahoma" w:hAnsi="Tahoma" w:cs="Tahoma"/>
          <w:color w:val="222222"/>
          <w:sz w:val="22"/>
          <w:szCs w:val="22"/>
        </w:rPr>
      </w:pPr>
    </w:p>
    <w:p w14:paraId="6C4A362D"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 Authority Scholarships (DAS) and Coast Capital Youth Education Awards</w:t>
      </w:r>
    </w:p>
    <w:p w14:paraId="760D4A57"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The application due date for submitting the online application form for the DAS award is fast approaching for most regions of the province (the Vancouver Island region deadline has already</w:t>
      </w:r>
      <w:r w:rsidRPr="006863A0">
        <w:rPr>
          <w:rStyle w:val="gmaildefault"/>
          <w:rFonts w:ascii="Tahoma" w:hAnsi="Tahoma" w:cs="Tahoma"/>
          <w:color w:val="000000"/>
          <w:sz w:val="22"/>
          <w:szCs w:val="22"/>
          <w:shd w:val="clear" w:color="auto" w:fill="FFFFFF"/>
        </w:rPr>
        <w:t> past</w:t>
      </w:r>
      <w:r w:rsidRPr="006863A0">
        <w:rPr>
          <w:rFonts w:ascii="Tahoma" w:hAnsi="Tahoma" w:cs="Tahoma"/>
          <w:color w:val="000000"/>
          <w:sz w:val="22"/>
          <w:szCs w:val="22"/>
        </w:rPr>
        <w:t>. Please see the </w:t>
      </w:r>
      <w:hyperlink r:id="rId1434" w:tgtFrame="_blank" w:history="1">
        <w:r w:rsidRPr="006863A0">
          <w:rPr>
            <w:rStyle w:val="Hyperlink"/>
            <w:rFonts w:ascii="Tahoma" w:hAnsi="Tahoma" w:cs="Tahoma"/>
            <w:color w:val="000000"/>
            <w:sz w:val="22"/>
            <w:szCs w:val="22"/>
          </w:rPr>
          <w:t>Scholarship and Awards</w:t>
        </w:r>
      </w:hyperlink>
      <w:r w:rsidRPr="006863A0">
        <w:rPr>
          <w:rFonts w:ascii="Tahoma" w:hAnsi="Tahoma" w:cs="Tahoma"/>
          <w:color w:val="000000"/>
          <w:sz w:val="22"/>
          <w:szCs w:val="22"/>
        </w:rPr>
        <w:t> page on the FISA website for more information and application forms.</w:t>
      </w:r>
    </w:p>
    <w:p w14:paraId="76E9DE51" w14:textId="77777777" w:rsidR="007964D9" w:rsidRPr="006863A0" w:rsidRDefault="007964D9" w:rsidP="007964D9">
      <w:pPr>
        <w:pStyle w:val="NormalWeb"/>
        <w:shd w:val="clear" w:color="auto" w:fill="FFFFFF"/>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 </w:t>
      </w:r>
    </w:p>
    <w:tbl>
      <w:tblPr>
        <w:tblW w:w="0" w:type="auto"/>
        <w:tblInd w:w="828" w:type="dxa"/>
        <w:shd w:val="clear" w:color="auto" w:fill="FFFFFF"/>
        <w:tblCellMar>
          <w:left w:w="0" w:type="dxa"/>
          <w:right w:w="0" w:type="dxa"/>
        </w:tblCellMar>
        <w:tblLook w:val="04A0" w:firstRow="1" w:lastRow="0" w:firstColumn="1" w:lastColumn="0" w:noHBand="0" w:noVBand="1"/>
      </w:tblPr>
      <w:tblGrid>
        <w:gridCol w:w="2588"/>
        <w:gridCol w:w="2693"/>
        <w:gridCol w:w="2533"/>
      </w:tblGrid>
      <w:tr w:rsidR="007964D9" w:rsidRPr="006863A0" w14:paraId="6509675E" w14:textId="77777777" w:rsidTr="007964D9">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02CD3B" w14:textId="77777777" w:rsidR="007964D9" w:rsidRPr="006863A0" w:rsidRDefault="007964D9">
            <w:pPr>
              <w:pStyle w:val="NormalWeb"/>
              <w:spacing w:before="0" w:beforeAutospacing="0" w:after="0" w:afterAutospacing="0" w:line="287" w:lineRule="atLeast"/>
              <w:jc w:val="center"/>
              <w:rPr>
                <w:rFonts w:ascii="Tahoma" w:hAnsi="Tahoma" w:cs="Tahoma"/>
                <w:color w:val="222222"/>
                <w:sz w:val="22"/>
                <w:szCs w:val="22"/>
              </w:rPr>
            </w:pPr>
            <w:r w:rsidRPr="006863A0">
              <w:rPr>
                <w:rFonts w:ascii="Tahoma" w:hAnsi="Tahoma" w:cs="Tahoma"/>
                <w:b/>
                <w:bCs/>
                <w:color w:val="222222"/>
                <w:sz w:val="22"/>
                <w:szCs w:val="22"/>
              </w:rPr>
              <w:t>Region</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787F107" w14:textId="77777777" w:rsidR="007964D9" w:rsidRPr="006863A0" w:rsidRDefault="007964D9">
            <w:pPr>
              <w:pStyle w:val="NormalWeb"/>
              <w:spacing w:before="0" w:beforeAutospacing="0" w:after="0" w:afterAutospacing="0" w:line="287" w:lineRule="atLeast"/>
              <w:jc w:val="center"/>
              <w:rPr>
                <w:rFonts w:ascii="Tahoma" w:hAnsi="Tahoma" w:cs="Tahoma"/>
                <w:color w:val="222222"/>
                <w:sz w:val="22"/>
                <w:szCs w:val="22"/>
              </w:rPr>
            </w:pPr>
            <w:r w:rsidRPr="006863A0">
              <w:rPr>
                <w:rFonts w:ascii="Tahoma" w:hAnsi="Tahoma" w:cs="Tahoma"/>
                <w:b/>
                <w:bCs/>
                <w:color w:val="222222"/>
                <w:sz w:val="22"/>
                <w:szCs w:val="22"/>
              </w:rPr>
              <w:t>Application</w:t>
            </w:r>
          </w:p>
        </w:tc>
        <w:tc>
          <w:tcPr>
            <w:tcW w:w="25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53673E9" w14:textId="77777777" w:rsidR="007964D9" w:rsidRPr="006863A0" w:rsidRDefault="007964D9">
            <w:pPr>
              <w:pStyle w:val="NormalWeb"/>
              <w:spacing w:before="0" w:beforeAutospacing="0" w:after="0" w:afterAutospacing="0" w:line="287" w:lineRule="atLeast"/>
              <w:jc w:val="center"/>
              <w:rPr>
                <w:rFonts w:ascii="Tahoma" w:hAnsi="Tahoma" w:cs="Tahoma"/>
                <w:color w:val="222222"/>
                <w:sz w:val="22"/>
                <w:szCs w:val="22"/>
              </w:rPr>
            </w:pPr>
            <w:r w:rsidRPr="006863A0">
              <w:rPr>
                <w:rFonts w:ascii="Tahoma" w:hAnsi="Tahoma" w:cs="Tahoma"/>
                <w:b/>
                <w:bCs/>
                <w:color w:val="222222"/>
                <w:sz w:val="22"/>
                <w:szCs w:val="22"/>
              </w:rPr>
              <w:t>Portfolio/Evidence</w:t>
            </w:r>
          </w:p>
        </w:tc>
      </w:tr>
      <w:tr w:rsidR="007964D9" w:rsidRPr="006863A0" w14:paraId="46E89314"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F640E"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Vancouver Island/Gulf Islands</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3E3DF0"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February 25</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DAD34A"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April 15</w:t>
            </w:r>
          </w:p>
        </w:tc>
      </w:tr>
      <w:tr w:rsidR="007964D9" w:rsidRPr="006863A0" w14:paraId="29EF72DB"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5F2DE5"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Fraser Valley</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709CE8"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404DA4"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April 11</w:t>
            </w:r>
          </w:p>
        </w:tc>
      </w:tr>
      <w:tr w:rsidR="007964D9" w:rsidRPr="006863A0" w14:paraId="0627A04F"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61313"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Interior &amp; Northern</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E69FBD"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8AD559"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April 11</w:t>
            </w:r>
          </w:p>
        </w:tc>
      </w:tr>
      <w:tr w:rsidR="007964D9" w:rsidRPr="006863A0" w14:paraId="28747829"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3DBC88"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Metro Vancouver</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769256"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March 11</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D8BA6B"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Late April</w:t>
            </w:r>
          </w:p>
        </w:tc>
      </w:tr>
    </w:tbl>
    <w:p w14:paraId="173275D8"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br/>
        <w:t>FISA manages the distribution of the Coast Capital Youth Education Award on behalf of Coast Capital Savings. This year FISA has been provided with 2 awards in the amount of $3,500 each. Please see the FISA </w:t>
      </w:r>
      <w:hyperlink r:id="rId1435" w:tgtFrame="_blank" w:history="1">
        <w:r w:rsidRPr="006863A0">
          <w:rPr>
            <w:rStyle w:val="Hyperlink"/>
            <w:rFonts w:ascii="Tahoma" w:hAnsi="Tahoma" w:cs="Tahoma"/>
            <w:color w:val="4472C4"/>
            <w:sz w:val="22"/>
            <w:szCs w:val="22"/>
          </w:rPr>
          <w:t>Scholarship and Awards</w:t>
        </w:r>
      </w:hyperlink>
      <w:r w:rsidRPr="006863A0">
        <w:rPr>
          <w:rFonts w:ascii="Tahoma" w:hAnsi="Tahoma" w:cs="Tahoma"/>
          <w:color w:val="000000"/>
          <w:sz w:val="22"/>
          <w:szCs w:val="22"/>
        </w:rPr>
        <w:t> page for more information and the application form. Youth Education Award submissions are due April 8, 2022. Please email the completed application form to </w:t>
      </w:r>
      <w:hyperlink r:id="rId1436" w:tgtFrame="_blank" w:history="1">
        <w:r w:rsidRPr="006863A0">
          <w:rPr>
            <w:rStyle w:val="Hyperlink"/>
            <w:rFonts w:ascii="Tahoma" w:hAnsi="Tahoma" w:cs="Tahoma"/>
            <w:color w:val="4472C4"/>
            <w:sz w:val="22"/>
            <w:szCs w:val="22"/>
          </w:rPr>
          <w:t>info@fisabc.ca</w:t>
        </w:r>
      </w:hyperlink>
      <w:r w:rsidRPr="006863A0">
        <w:rPr>
          <w:rFonts w:ascii="Tahoma" w:hAnsi="Tahoma" w:cs="Tahoma"/>
          <w:color w:val="000000"/>
          <w:sz w:val="22"/>
          <w:szCs w:val="22"/>
        </w:rPr>
        <w:t>.</w:t>
      </w:r>
    </w:p>
    <w:p w14:paraId="05DF94BF" w14:textId="77777777" w:rsidR="007964D9" w:rsidRPr="006863A0" w:rsidRDefault="007964D9" w:rsidP="007964D9">
      <w:pPr>
        <w:shd w:val="clear" w:color="auto" w:fill="FFFFFF"/>
        <w:rPr>
          <w:rFonts w:ascii="Tahoma" w:hAnsi="Tahoma" w:cs="Tahoma"/>
          <w:color w:val="222222"/>
          <w:sz w:val="22"/>
          <w:szCs w:val="22"/>
        </w:rPr>
      </w:pPr>
    </w:p>
    <w:p w14:paraId="6D5A1C7B"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p>
    <w:p w14:paraId="3503844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222222"/>
          <w:sz w:val="22"/>
          <w:szCs w:val="22"/>
        </w:rPr>
        <w:t>deadline is</w:t>
      </w:r>
      <w:r w:rsidRPr="006863A0">
        <w:rPr>
          <w:rFonts w:ascii="Tahoma" w:hAnsi="Tahoma" w:cs="Tahoma"/>
          <w:color w:val="222222"/>
          <w:sz w:val="22"/>
          <w:szCs w:val="22"/>
        </w:rPr>
        <w:t> </w:t>
      </w:r>
      <w:r w:rsidRPr="006863A0">
        <w:rPr>
          <w:rFonts w:ascii="Tahoma" w:hAnsi="Tahoma" w:cs="Tahoma"/>
          <w:b/>
          <w:bCs/>
          <w:color w:val="222222"/>
          <w:sz w:val="22"/>
          <w:szCs w:val="22"/>
        </w:rPr>
        <w:t>Monday, May 2nd, 2022 at 4PM</w:t>
      </w:r>
      <w:r w:rsidRPr="006863A0">
        <w:rPr>
          <w:rFonts w:ascii="Tahoma" w:hAnsi="Tahoma" w:cs="Tahoma"/>
          <w:color w:val="222222"/>
          <w:sz w:val="22"/>
          <w:szCs w:val="22"/>
        </w:rPr>
        <w:t>. The Scholarship package can be found on the website or on this </w:t>
      </w:r>
      <w:hyperlink r:id="rId1437"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w:t>
      </w:r>
    </w:p>
    <w:p w14:paraId="62F5AF44"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 xml:space="preserve">BC School Sports offers Awards to its member schools, staff, and coaches. Do you know someone in your school community who goes above and beyond with your sports programs? Or </w:t>
      </w:r>
      <w:r w:rsidRPr="006863A0">
        <w:rPr>
          <w:rFonts w:ascii="Tahoma" w:hAnsi="Tahoma" w:cs="Tahoma"/>
          <w:color w:val="222222"/>
          <w:sz w:val="22"/>
          <w:szCs w:val="22"/>
        </w:rPr>
        <w:lastRenderedPageBreak/>
        <w:t>a school that you think should be recognized? Nominate them today! Click on this </w:t>
      </w:r>
      <w:hyperlink r:id="rId1438"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 for the full Awards package. </w:t>
      </w:r>
      <w:r w:rsidRPr="006863A0">
        <w:rPr>
          <w:rFonts w:ascii="Tahoma" w:hAnsi="Tahoma" w:cs="Tahoma"/>
          <w:b/>
          <w:bCs/>
          <w:color w:val="222222"/>
          <w:sz w:val="22"/>
          <w:szCs w:val="22"/>
        </w:rPr>
        <w:t>Deadline to submit nominations is Wednesday, March 9th, 2022</w:t>
      </w:r>
      <w:r w:rsidRPr="006863A0">
        <w:rPr>
          <w:rFonts w:ascii="Tahoma" w:hAnsi="Tahoma" w:cs="Tahoma"/>
          <w:color w:val="222222"/>
          <w:sz w:val="22"/>
          <w:szCs w:val="22"/>
        </w:rPr>
        <w:t>. One submission per award. If you have any letters of support you would like to include with your submission please email them to </w:t>
      </w:r>
      <w:hyperlink r:id="rId1439" w:tgtFrame="_blank" w:history="1">
        <w:r w:rsidRPr="006863A0">
          <w:rPr>
            <w:rStyle w:val="Hyperlink"/>
            <w:rFonts w:ascii="Tahoma" w:hAnsi="Tahoma" w:cs="Tahoma"/>
            <w:color w:val="1155CC"/>
            <w:sz w:val="22"/>
            <w:szCs w:val="22"/>
          </w:rPr>
          <w:t>info@bcschoolsports.ca</w:t>
        </w:r>
      </w:hyperlink>
    </w:p>
    <w:p w14:paraId="70879689" w14:textId="77777777" w:rsidR="007964D9" w:rsidRPr="006863A0" w:rsidRDefault="007964D9" w:rsidP="002E3265">
      <w:pPr>
        <w:shd w:val="clear" w:color="auto" w:fill="FFFFFF"/>
        <w:rPr>
          <w:rFonts w:ascii="Tahoma" w:hAnsi="Tahoma" w:cs="Tahoma"/>
          <w:b/>
          <w:bCs/>
          <w:color w:val="000000"/>
          <w:sz w:val="22"/>
          <w:szCs w:val="22"/>
          <w:highlight w:val="yellow"/>
        </w:rPr>
      </w:pPr>
    </w:p>
    <w:p w14:paraId="16E40BD5" w14:textId="77777777" w:rsidR="00E21472" w:rsidRPr="006863A0" w:rsidRDefault="00E21472" w:rsidP="002E3265">
      <w:pPr>
        <w:shd w:val="clear" w:color="auto" w:fill="FFFFFF"/>
        <w:rPr>
          <w:rFonts w:ascii="Tahoma" w:hAnsi="Tahoma" w:cs="Tahoma"/>
          <w:b/>
          <w:bCs/>
          <w:color w:val="000000"/>
          <w:sz w:val="22"/>
          <w:szCs w:val="22"/>
          <w:highlight w:val="yellow"/>
        </w:rPr>
      </w:pPr>
    </w:p>
    <w:p w14:paraId="7F74CE3E"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February 25, 2022</w:t>
      </w:r>
    </w:p>
    <w:p w14:paraId="1BAD81C0" w14:textId="77777777" w:rsidR="00F570F5" w:rsidRPr="006863A0" w:rsidRDefault="00F570F5" w:rsidP="00F570F5">
      <w:pPr>
        <w:shd w:val="clear" w:color="auto" w:fill="FFFFFF"/>
        <w:rPr>
          <w:rFonts w:ascii="Tahoma" w:hAnsi="Tahoma" w:cs="Tahoma"/>
          <w:color w:val="222222"/>
          <w:sz w:val="22"/>
          <w:szCs w:val="22"/>
        </w:rPr>
      </w:pPr>
    </w:p>
    <w:p w14:paraId="6A575F11"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000000"/>
          <w:sz w:val="22"/>
          <w:szCs w:val="22"/>
        </w:rPr>
        <w:t>This week marked the first time the FISA Board was able to meet face to face since January 2020. There was a palpable sense of joy and relief that our dedicated Board members could engage in face to face conversations and not have to respond to “sorry, we can’t hear you, you’re muted” – even though we have all become much better at navigating the virtual meeting conventions since 2020.</w:t>
      </w:r>
    </w:p>
    <w:p w14:paraId="1ACAE184" w14:textId="0651B500" w:rsidR="00F570F5" w:rsidRPr="006863A0" w:rsidRDefault="00F570F5" w:rsidP="00F570F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This meeting also provided the Board with an opportunity to meet the new Deputy Minister of Education &amp; Childcare, Christina Zacharuk (she joined the meeting virtually). The introductory meeting was friendly, and I was impressed with the DM’s thoughtful responses to the issues the Board identified as requiring further/future engagement with the Ministry. FISA looks forward to future independent school advocacy opportunities with DM Zacharuk.         </w:t>
      </w:r>
    </w:p>
    <w:p w14:paraId="743A32A8" w14:textId="77777777" w:rsidR="00F570F5" w:rsidRPr="006863A0" w:rsidRDefault="00F570F5" w:rsidP="00F570F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Updates</w:t>
      </w:r>
    </w:p>
    <w:p w14:paraId="77B64F96" w14:textId="77777777" w:rsidR="00F570F5" w:rsidRPr="006863A0" w:rsidRDefault="00F570F5" w:rsidP="00F570F5">
      <w:pPr>
        <w:numPr>
          <w:ilvl w:val="0"/>
          <w:numId w:val="45"/>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000000"/>
          <w:sz w:val="22"/>
          <w:szCs w:val="22"/>
        </w:rPr>
        <w:t>We are happy to state that the BCCDC is reporting a positive trajectory in the key pandemic indicators they monitor (cases and hospitalizations). The Ministry of Education (MoE) is also reporting a return to near normal attendance rates for students and staff in most of the province. It is very positive news that no independent schools reported a school or class functional closure this week.</w:t>
      </w:r>
    </w:p>
    <w:p w14:paraId="281837BD" w14:textId="77777777" w:rsidR="00F570F5" w:rsidRPr="006863A0" w:rsidRDefault="00F570F5" w:rsidP="00F570F5">
      <w:pPr>
        <w:numPr>
          <w:ilvl w:val="0"/>
          <w:numId w:val="45"/>
        </w:numPr>
        <w:shd w:val="clear" w:color="auto" w:fill="FFFFFF"/>
        <w:spacing w:before="100" w:beforeAutospacing="1" w:after="100" w:afterAutospacing="1"/>
        <w:ind w:left="945"/>
        <w:rPr>
          <w:rFonts w:ascii="Tahoma" w:hAnsi="Tahoma" w:cs="Tahoma"/>
          <w:color w:val="222222"/>
          <w:sz w:val="22"/>
          <w:szCs w:val="22"/>
        </w:rPr>
      </w:pPr>
      <w:r w:rsidRPr="006863A0">
        <w:rPr>
          <w:rStyle w:val="gmaildefault"/>
          <w:rFonts w:ascii="Tahoma" w:hAnsi="Tahoma" w:cs="Tahoma"/>
          <w:color w:val="000000"/>
          <w:sz w:val="22"/>
          <w:szCs w:val="22"/>
        </w:rPr>
        <w:t>The Steering Committee (SC) is presently reviewing potential communication to the K-12 sector that will reflect the inevitable changes to the existing PHO orders and the BCCDC and MoE guidelines. There is acknowledgement that there are both sustainable (hand washing, stay home when you are sick) and unsustainable (Proof of Vaccination, mandatory mask use) public health practices that are included in these orders and guidelines. The unsustainable practices have a lifespan contingent upon being effective in meeting public health objectives. The sustainable practices can live on as positive public health legacies from COVID. Therefore, we can be confident that gathering restrictions, mask use requirements and POVs will cease – but when?</w:t>
      </w:r>
    </w:p>
    <w:p w14:paraId="441F0615" w14:textId="77777777" w:rsidR="00F570F5" w:rsidRPr="006863A0" w:rsidRDefault="00F570F5" w:rsidP="00F570F5">
      <w:pPr>
        <w:numPr>
          <w:ilvl w:val="1"/>
          <w:numId w:val="45"/>
        </w:numPr>
        <w:shd w:val="clear" w:color="auto" w:fill="FFFFFF"/>
        <w:spacing w:before="100" w:beforeAutospacing="1" w:after="240"/>
        <w:ind w:left="1665"/>
        <w:rPr>
          <w:rFonts w:ascii="Tahoma" w:hAnsi="Tahoma" w:cs="Tahoma"/>
          <w:color w:val="222222"/>
          <w:sz w:val="22"/>
          <w:szCs w:val="22"/>
        </w:rPr>
      </w:pPr>
      <w:r w:rsidRPr="006863A0">
        <w:rPr>
          <w:rFonts w:ascii="Tahoma" w:hAnsi="Tahoma" w:cs="Tahoma"/>
          <w:color w:val="000000"/>
          <w:sz w:val="22"/>
          <w:szCs w:val="22"/>
        </w:rPr>
        <w:t>Dr. Henry has established March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April 12</w:t>
      </w:r>
      <w:r w:rsidRPr="006863A0">
        <w:rPr>
          <w:rFonts w:ascii="Tahoma" w:hAnsi="Tahoma" w:cs="Tahoma"/>
          <w:color w:val="000000"/>
          <w:sz w:val="22"/>
          <w:szCs w:val="22"/>
          <w:vertAlign w:val="superscript"/>
        </w:rPr>
        <w:t>th</w:t>
      </w:r>
      <w:r w:rsidRPr="006863A0">
        <w:rPr>
          <w:rFonts w:ascii="Tahoma" w:hAnsi="Tahoma" w:cs="Tahoma"/>
          <w:color w:val="000000"/>
          <w:sz w:val="22"/>
          <w:szCs w:val="22"/>
        </w:rPr>
        <w:t> as the dates when her orders may be revised, informed by a review of the prevailing public health data. There is also a strong commitment on the SC to move towards greater alignment between community and K-12 orders and guidelines. To promote this alignment, an announcement of potential changes to the K-12 guidelines must align with the aforementioned dates. </w:t>
      </w:r>
    </w:p>
    <w:p w14:paraId="753924D9" w14:textId="77777777" w:rsidR="00F570F5" w:rsidRPr="006863A0" w:rsidRDefault="00F570F5" w:rsidP="00F570F5">
      <w:pPr>
        <w:numPr>
          <w:ilvl w:val="0"/>
          <w:numId w:val="45"/>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000000"/>
          <w:sz w:val="22"/>
          <w:szCs w:val="22"/>
        </w:rPr>
        <w:t xml:space="preserve">FISA requested a review of the requirement for schools to track and report daily staff and student attendance. The MoE reported on who receives this data (shared with the MoE and the regional School Medical Health Officers) and what it is used for (to provide a profile of illness prevalence to inform regional public health supports). There </w:t>
      </w:r>
      <w:r w:rsidRPr="006863A0">
        <w:rPr>
          <w:rFonts w:ascii="Tahoma" w:hAnsi="Tahoma" w:cs="Tahoma"/>
          <w:color w:val="000000"/>
          <w:sz w:val="22"/>
          <w:szCs w:val="22"/>
        </w:rPr>
        <w:lastRenderedPageBreak/>
        <w:t>was an expressed desire to cease the collection of this data once it is determined it no longer provides the information health officials need to effectively deal with COVID issues.</w:t>
      </w:r>
    </w:p>
    <w:p w14:paraId="2C479524" w14:textId="77777777" w:rsidR="00F570F5" w:rsidRPr="006863A0" w:rsidRDefault="00F570F5" w:rsidP="00F570F5">
      <w:pPr>
        <w:numPr>
          <w:ilvl w:val="0"/>
          <w:numId w:val="45"/>
        </w:numPr>
        <w:shd w:val="clear" w:color="auto" w:fill="FFFFFF"/>
        <w:spacing w:before="100" w:beforeAutospacing="1" w:after="240"/>
        <w:ind w:left="945"/>
        <w:rPr>
          <w:rFonts w:ascii="Tahoma" w:hAnsi="Tahoma" w:cs="Tahoma"/>
          <w:color w:val="222222"/>
          <w:sz w:val="22"/>
          <w:szCs w:val="22"/>
        </w:rPr>
      </w:pPr>
      <w:r w:rsidRPr="006863A0">
        <w:rPr>
          <w:rStyle w:val="gmaildefault"/>
          <w:rFonts w:ascii="Tahoma" w:hAnsi="Tahoma" w:cs="Tahoma"/>
          <w:color w:val="000000"/>
          <w:sz w:val="22"/>
          <w:szCs w:val="22"/>
        </w:rPr>
        <w:t>With spring break occurring soon, schools may want to share with their families the recent changes to the </w:t>
      </w:r>
      <w:hyperlink r:id="rId1440" w:tgtFrame="_blank" w:history="1">
        <w:r w:rsidRPr="006863A0">
          <w:rPr>
            <w:rStyle w:val="Hyperlink"/>
            <w:rFonts w:ascii="Tahoma" w:hAnsi="Tahoma" w:cs="Tahoma"/>
            <w:color w:val="0563C1"/>
            <w:sz w:val="22"/>
            <w:szCs w:val="22"/>
          </w:rPr>
          <w:t>entry requirements</w:t>
        </w:r>
      </w:hyperlink>
      <w:r w:rsidRPr="006863A0">
        <w:rPr>
          <w:rStyle w:val="gmaildefault"/>
          <w:rFonts w:ascii="Tahoma" w:hAnsi="Tahoma" w:cs="Tahoma"/>
          <w:color w:val="000000"/>
          <w:sz w:val="22"/>
          <w:szCs w:val="22"/>
        </w:rPr>
        <w:t> for those that return to Canada after travelling abroad - effective February 28</w:t>
      </w:r>
      <w:r w:rsidRPr="006863A0">
        <w:rPr>
          <w:rStyle w:val="gmaildefault"/>
          <w:rFonts w:ascii="Tahoma" w:hAnsi="Tahoma" w:cs="Tahoma"/>
          <w:color w:val="000000"/>
          <w:sz w:val="22"/>
          <w:szCs w:val="22"/>
          <w:vertAlign w:val="superscript"/>
        </w:rPr>
        <w:t>th</w:t>
      </w:r>
      <w:r w:rsidRPr="006863A0">
        <w:rPr>
          <w:rStyle w:val="gmaildefault"/>
          <w:rFonts w:ascii="Tahoma" w:hAnsi="Tahoma" w:cs="Tahoma"/>
          <w:color w:val="000000"/>
          <w:sz w:val="22"/>
          <w:szCs w:val="22"/>
        </w:rPr>
        <w:t>. Of particular interest for independent schools is the change to the requirement restricting student school attendance for 14 days after their return to Canada:</w:t>
      </w:r>
    </w:p>
    <w:p w14:paraId="513146BE" w14:textId="77777777" w:rsidR="00F570F5" w:rsidRPr="006863A0" w:rsidRDefault="00F570F5" w:rsidP="00F570F5">
      <w:pPr>
        <w:numPr>
          <w:ilvl w:val="1"/>
          <w:numId w:val="45"/>
        </w:numPr>
        <w:shd w:val="clear" w:color="auto" w:fill="FFFFFF"/>
        <w:spacing w:before="100" w:beforeAutospacing="1" w:after="100" w:afterAutospacing="1"/>
        <w:ind w:left="1665"/>
        <w:rPr>
          <w:rFonts w:ascii="Tahoma" w:hAnsi="Tahoma" w:cs="Tahoma"/>
          <w:color w:val="222222"/>
          <w:sz w:val="22"/>
          <w:szCs w:val="22"/>
        </w:rPr>
      </w:pPr>
      <w:r w:rsidRPr="006863A0">
        <w:rPr>
          <w:rStyle w:val="gmaildefault"/>
          <w:rFonts w:ascii="Tahoma" w:hAnsi="Tahoma" w:cs="Tahoma"/>
          <w:color w:val="000000"/>
          <w:sz w:val="22"/>
          <w:szCs w:val="22"/>
        </w:rPr>
        <w:t>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6A73B77F" w14:textId="77777777" w:rsidR="00F570F5" w:rsidRPr="006863A0" w:rsidRDefault="00F570F5" w:rsidP="00F570F5">
      <w:pPr>
        <w:numPr>
          <w:ilvl w:val="0"/>
          <w:numId w:val="46"/>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The distribution of the </w:t>
      </w:r>
      <w:r w:rsidRPr="006863A0">
        <w:rPr>
          <w:rFonts w:ascii="Tahoma" w:hAnsi="Tahoma" w:cs="Tahoma"/>
          <w:b/>
          <w:bCs/>
          <w:color w:val="000000"/>
          <w:sz w:val="22"/>
          <w:szCs w:val="22"/>
        </w:rPr>
        <w:t>Rapid Antigen Test </w:t>
      </w:r>
      <w:r w:rsidRPr="006863A0">
        <w:rPr>
          <w:rFonts w:ascii="Tahoma" w:hAnsi="Tahoma" w:cs="Tahoma"/>
          <w:color w:val="000000"/>
          <w:sz w:val="22"/>
          <w:szCs w:val="22"/>
        </w:rPr>
        <w:t>(RAT) kits for students is proceeding at a swifter pace than originally forecasted. Many rural and remote schools have reported receiving their allotment along with a handful of schools in metro areas. As explained in a February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Special DM Update, each student is to be provided a 5-pack box of tests to have at home to use if needed. Schools are requested to distribute the </w:t>
      </w:r>
      <w:hyperlink r:id="rId1441" w:tgtFrame="_blank" w:history="1">
        <w:r w:rsidRPr="006863A0">
          <w:rPr>
            <w:rStyle w:val="Hyperlink"/>
            <w:rFonts w:ascii="Tahoma" w:hAnsi="Tahoma" w:cs="Tahoma"/>
            <w:color w:val="0563C1"/>
            <w:sz w:val="22"/>
            <w:szCs w:val="22"/>
          </w:rPr>
          <w:t>MoE’s Letter to Families</w:t>
        </w:r>
      </w:hyperlink>
      <w:r w:rsidRPr="006863A0">
        <w:rPr>
          <w:rFonts w:ascii="Tahoma" w:hAnsi="Tahoma" w:cs="Tahoma"/>
          <w:color w:val="000000"/>
          <w:sz w:val="22"/>
          <w:szCs w:val="22"/>
        </w:rPr>
        <w:t> when sending the kits home with the students.</w:t>
      </w:r>
    </w:p>
    <w:p w14:paraId="7453601F" w14:textId="77777777" w:rsidR="00F570F5" w:rsidRPr="006863A0" w:rsidRDefault="00F570F5" w:rsidP="00F570F5">
      <w:pPr>
        <w:numPr>
          <w:ilvl w:val="0"/>
          <w:numId w:val="47"/>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b/>
          <w:bCs/>
          <w:color w:val="000000"/>
          <w:sz w:val="22"/>
          <w:szCs w:val="22"/>
        </w:rPr>
        <w:t>Personal Protective Equipment</w:t>
      </w:r>
      <w:r w:rsidRPr="006863A0">
        <w:rPr>
          <w:rFonts w:ascii="Tahoma" w:hAnsi="Tahoma" w:cs="Tahoma"/>
          <w:color w:val="000000"/>
          <w:sz w:val="22"/>
          <w:szCs w:val="22"/>
        </w:rPr>
        <w:t> (PPE). The MoE has received a large donation of PPE (disposable masks, gloves, face shields, gowns, sanitizers) which will be made available to schools and districts upon request. Look for an announcement soon with details as how to order PPE through this offering. Note: the PPE will be distributed free of charge on a first come, first served basis. Participating schools are responsible for paying the shipping costs.</w:t>
      </w:r>
    </w:p>
    <w:p w14:paraId="3D9B6F10" w14:textId="77777777" w:rsidR="00F570F5" w:rsidRPr="006863A0" w:rsidRDefault="00F570F5" w:rsidP="00F570F5">
      <w:pPr>
        <w:shd w:val="clear" w:color="auto" w:fill="FFFFFF"/>
        <w:spacing w:line="288" w:lineRule="atLeast"/>
        <w:rPr>
          <w:rFonts w:ascii="Tahoma" w:hAnsi="Tahoma" w:cs="Tahoma"/>
          <w:color w:val="222222"/>
          <w:sz w:val="22"/>
          <w:szCs w:val="22"/>
        </w:rPr>
      </w:pPr>
    </w:p>
    <w:p w14:paraId="0F007E93" w14:textId="77777777" w:rsidR="00F570F5" w:rsidRPr="006863A0" w:rsidRDefault="00F570F5" w:rsidP="00F570F5">
      <w:pPr>
        <w:shd w:val="clear" w:color="auto" w:fill="FFFFFF"/>
        <w:spacing w:line="288" w:lineRule="atLeast"/>
        <w:rPr>
          <w:rFonts w:ascii="Tahoma" w:hAnsi="Tahoma" w:cs="Tahoma"/>
          <w:color w:val="222222"/>
          <w:sz w:val="22"/>
          <w:szCs w:val="22"/>
        </w:rPr>
      </w:pPr>
    </w:p>
    <w:p w14:paraId="21048500"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Budget Highlights</w:t>
      </w:r>
    </w:p>
    <w:p w14:paraId="456F224C"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The BC budget was released on Tuesday, February 22</w:t>
      </w:r>
      <w:r w:rsidRPr="006863A0">
        <w:rPr>
          <w:rFonts w:ascii="Tahoma" w:hAnsi="Tahoma" w:cs="Tahoma"/>
          <w:color w:val="000000"/>
          <w:sz w:val="22"/>
          <w:szCs w:val="22"/>
          <w:vertAlign w:val="superscript"/>
        </w:rPr>
        <w:t>nd</w:t>
      </w:r>
      <w:r w:rsidRPr="006863A0">
        <w:rPr>
          <w:rFonts w:ascii="Tahoma" w:hAnsi="Tahoma" w:cs="Tahoma"/>
          <w:color w:val="000000"/>
          <w:sz w:val="22"/>
          <w:szCs w:val="22"/>
        </w:rPr>
        <w:t> and the most notable change for the K-12 sector was the inclusion of Childcare into the MoE budget. Of particular interest to independent schools:</w:t>
      </w:r>
    </w:p>
    <w:p w14:paraId="53839A85" w14:textId="77777777" w:rsidR="00F570F5" w:rsidRPr="006863A0" w:rsidRDefault="00F570F5" w:rsidP="00F570F5">
      <w:pPr>
        <w:numPr>
          <w:ilvl w:val="0"/>
          <w:numId w:val="48"/>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The total budget for the Ministry of Education and Childcare for 2022/23 is </w:t>
      </w:r>
      <w:r w:rsidRPr="006863A0">
        <w:rPr>
          <w:rFonts w:ascii="Tahoma" w:hAnsi="Tahoma" w:cs="Tahoma"/>
          <w:b/>
          <w:bCs/>
          <w:color w:val="000000"/>
          <w:sz w:val="22"/>
          <w:szCs w:val="22"/>
        </w:rPr>
        <w:t>$8.2 Billion</w:t>
      </w:r>
    </w:p>
    <w:p w14:paraId="7ACBC325" w14:textId="77777777" w:rsidR="00F570F5" w:rsidRPr="006863A0" w:rsidRDefault="00F570F5" w:rsidP="00F570F5">
      <w:pPr>
        <w:numPr>
          <w:ilvl w:val="0"/>
          <w:numId w:val="48"/>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Independent schools are projected to receive </w:t>
      </w:r>
      <w:r w:rsidRPr="006863A0">
        <w:rPr>
          <w:rFonts w:ascii="Tahoma" w:hAnsi="Tahoma" w:cs="Tahoma"/>
          <w:b/>
          <w:bCs/>
          <w:color w:val="000000"/>
          <w:sz w:val="22"/>
          <w:szCs w:val="22"/>
        </w:rPr>
        <w:t>$490,795,000</w:t>
      </w:r>
      <w:r w:rsidRPr="006863A0">
        <w:rPr>
          <w:rFonts w:ascii="Tahoma" w:hAnsi="Tahoma" w:cs="Tahoma"/>
          <w:color w:val="000000"/>
          <w:sz w:val="22"/>
          <w:szCs w:val="22"/>
        </w:rPr>
        <w:t> in 2022/23</w:t>
      </w:r>
    </w:p>
    <w:p w14:paraId="760A52AE" w14:textId="77777777" w:rsidR="00F570F5" w:rsidRPr="006863A0" w:rsidRDefault="00F570F5" w:rsidP="00F570F5">
      <w:pPr>
        <w:numPr>
          <w:ilvl w:val="0"/>
          <w:numId w:val="48"/>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This represents a </w:t>
      </w:r>
      <w:r w:rsidRPr="006863A0">
        <w:rPr>
          <w:rFonts w:ascii="Tahoma" w:hAnsi="Tahoma" w:cs="Tahoma"/>
          <w:b/>
          <w:bCs/>
          <w:color w:val="000000"/>
          <w:sz w:val="22"/>
          <w:szCs w:val="22"/>
        </w:rPr>
        <w:t>$17,483,000</w:t>
      </w:r>
      <w:r w:rsidRPr="006863A0">
        <w:rPr>
          <w:rFonts w:ascii="Tahoma" w:hAnsi="Tahoma" w:cs="Tahoma"/>
          <w:color w:val="000000"/>
          <w:sz w:val="22"/>
          <w:szCs w:val="22"/>
        </w:rPr>
        <w:t> increase for independent schools in 2022/23</w:t>
      </w:r>
    </w:p>
    <w:p w14:paraId="0512E150" w14:textId="77777777" w:rsidR="00F570F5" w:rsidRPr="006863A0" w:rsidRDefault="00F570F5" w:rsidP="00F570F5">
      <w:pPr>
        <w:numPr>
          <w:ilvl w:val="0"/>
          <w:numId w:val="48"/>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Independent schools are projected to receive </w:t>
      </w:r>
      <w:r w:rsidRPr="006863A0">
        <w:rPr>
          <w:rFonts w:ascii="Tahoma" w:hAnsi="Tahoma" w:cs="Tahoma"/>
          <w:b/>
          <w:bCs/>
          <w:color w:val="000000"/>
          <w:sz w:val="22"/>
          <w:szCs w:val="22"/>
        </w:rPr>
        <w:t>6.76%</w:t>
      </w:r>
      <w:r w:rsidRPr="006863A0">
        <w:rPr>
          <w:rFonts w:ascii="Tahoma" w:hAnsi="Tahoma" w:cs="Tahoma"/>
          <w:color w:val="000000"/>
          <w:sz w:val="22"/>
          <w:szCs w:val="22"/>
        </w:rPr>
        <w:t> of the K-12 total operating grant (in 2021/22 independent schools accounted for </w:t>
      </w:r>
      <w:r w:rsidRPr="006863A0">
        <w:rPr>
          <w:rFonts w:ascii="Tahoma" w:hAnsi="Tahoma" w:cs="Tahoma"/>
          <w:b/>
          <w:bCs/>
          <w:color w:val="000000"/>
          <w:sz w:val="22"/>
          <w:szCs w:val="22"/>
        </w:rPr>
        <w:t>13.3%</w:t>
      </w:r>
      <w:r w:rsidRPr="006863A0">
        <w:rPr>
          <w:rFonts w:ascii="Tahoma" w:hAnsi="Tahoma" w:cs="Tahoma"/>
          <w:color w:val="000000"/>
          <w:sz w:val="22"/>
          <w:szCs w:val="22"/>
        </w:rPr>
        <w:t> of BC student enrollment)</w:t>
      </w:r>
    </w:p>
    <w:p w14:paraId="405A7688" w14:textId="77777777" w:rsidR="00F570F5" w:rsidRPr="006863A0" w:rsidRDefault="00F570F5" w:rsidP="00F570F5">
      <w:pPr>
        <w:shd w:val="clear" w:color="auto" w:fill="FFFFFF"/>
        <w:spacing w:line="288" w:lineRule="atLeast"/>
        <w:rPr>
          <w:rFonts w:ascii="Tahoma" w:hAnsi="Tahoma" w:cs="Tahoma"/>
          <w:color w:val="222222"/>
          <w:sz w:val="22"/>
          <w:szCs w:val="22"/>
        </w:rPr>
      </w:pPr>
    </w:p>
    <w:p w14:paraId="69820949"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Coordinators Update</w:t>
      </w:r>
    </w:p>
    <w:p w14:paraId="3CAB131B"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222222"/>
          <w:sz w:val="22"/>
          <w:szCs w:val="22"/>
        </w:rPr>
        <w:t>The FISA Mental Health coordinators, Jamie Morris &amp; Michelle Hussey, are pleased to facilitate the following webinar event for independent schools:</w:t>
      </w:r>
    </w:p>
    <w:p w14:paraId="0A08C7A2" w14:textId="77777777" w:rsidR="00F570F5" w:rsidRPr="006863A0" w:rsidRDefault="00F570F5" w:rsidP="00F570F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b/>
          <w:bCs/>
          <w:color w:val="000000"/>
          <w:sz w:val="22"/>
          <w:szCs w:val="22"/>
          <w:u w:val="single"/>
          <w:shd w:val="clear" w:color="auto" w:fill="FFFF00"/>
        </w:rPr>
        <w:t>Introduction to Foundry Health &amp; Wellness Supports</w:t>
      </w:r>
    </w:p>
    <w:p w14:paraId="0DDF36A5" w14:textId="77777777" w:rsidR="00F570F5" w:rsidRPr="006863A0" w:rsidRDefault="00F570F5" w:rsidP="00F570F5">
      <w:pPr>
        <w:pStyle w:val="NormalWeb"/>
        <w:shd w:val="clear" w:color="auto" w:fill="FFFFFF"/>
        <w:spacing w:before="0" w:beforeAutospacing="0" w:after="240" w:afterAutospacing="0"/>
        <w:ind w:left="786"/>
        <w:rPr>
          <w:rFonts w:ascii="Tahoma" w:hAnsi="Tahoma" w:cs="Tahoma"/>
          <w:color w:val="222222"/>
          <w:sz w:val="22"/>
          <w:szCs w:val="22"/>
        </w:rPr>
      </w:pPr>
      <w:r w:rsidRPr="006863A0">
        <w:rPr>
          <w:rFonts w:ascii="Tahoma" w:hAnsi="Tahoma" w:cs="Tahoma"/>
          <w:b/>
          <w:bCs/>
          <w:color w:val="000000"/>
          <w:sz w:val="22"/>
          <w:szCs w:val="22"/>
          <w:u w:val="single"/>
          <w:shd w:val="clear" w:color="auto" w:fill="FFFF00"/>
        </w:rPr>
        <w:t>When: Mar 4, 2022 at 9:30-10:30 AM Pacific Time</w:t>
      </w:r>
    </w:p>
    <w:p w14:paraId="47401289" w14:textId="77777777" w:rsidR="00F570F5" w:rsidRPr="006863A0" w:rsidRDefault="00F570F5" w:rsidP="00F570F5">
      <w:pPr>
        <w:shd w:val="clear" w:color="auto" w:fill="FFFFFF"/>
        <w:ind w:left="709"/>
        <w:rPr>
          <w:rFonts w:ascii="Tahoma" w:hAnsi="Tahoma" w:cs="Tahoma"/>
          <w:color w:val="222222"/>
          <w:sz w:val="22"/>
          <w:szCs w:val="22"/>
        </w:rPr>
      </w:pPr>
      <w:r w:rsidRPr="006863A0">
        <w:rPr>
          <w:rFonts w:ascii="Tahoma" w:hAnsi="Tahoma" w:cs="Tahoma"/>
          <w:color w:val="000000"/>
          <w:sz w:val="22"/>
          <w:szCs w:val="22"/>
        </w:rPr>
        <w:lastRenderedPageBreak/>
        <w:t>FISA is pleased to partner with </w:t>
      </w:r>
      <w:hyperlink r:id="rId1442" w:tgtFrame="_blank" w:history="1">
        <w:r w:rsidRPr="006863A0">
          <w:rPr>
            <w:rStyle w:val="Hyperlink"/>
            <w:rFonts w:ascii="Tahoma" w:hAnsi="Tahoma" w:cs="Tahoma"/>
            <w:color w:val="1155CC"/>
            <w:sz w:val="22"/>
            <w:szCs w:val="22"/>
          </w:rPr>
          <w:t>Foundry BC </w:t>
        </w:r>
      </w:hyperlink>
      <w:r w:rsidRPr="006863A0">
        <w:rPr>
          <w:rFonts w:ascii="Tahoma" w:hAnsi="Tahoma" w:cs="Tahoma"/>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1443" w:tgtFrame="_blank" w:history="1">
        <w:r w:rsidRPr="006863A0">
          <w:rPr>
            <w:rStyle w:val="Hyperlink"/>
            <w:rFonts w:ascii="Tahoma" w:hAnsi="Tahoma" w:cs="Tahoma"/>
            <w:color w:val="1155CC"/>
            <w:sz w:val="22"/>
            <w:szCs w:val="22"/>
          </w:rPr>
          <w:t>https://foundrybc.ca/</w:t>
        </w:r>
      </w:hyperlink>
    </w:p>
    <w:p w14:paraId="0013ED43" w14:textId="77777777" w:rsidR="00F570F5" w:rsidRPr="006863A0" w:rsidRDefault="00F570F5" w:rsidP="00F570F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color w:val="222222"/>
          <w:sz w:val="22"/>
          <w:szCs w:val="22"/>
        </w:rPr>
        <w:t> </w:t>
      </w:r>
    </w:p>
    <w:p w14:paraId="1781CE80" w14:textId="77777777" w:rsidR="00F570F5" w:rsidRPr="006863A0" w:rsidRDefault="00F570F5" w:rsidP="00F570F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color w:val="222222"/>
          <w:sz w:val="22"/>
          <w:szCs w:val="22"/>
        </w:rPr>
        <w:t>Register in advance for this meeting:</w:t>
      </w:r>
    </w:p>
    <w:p w14:paraId="69DBCFF4" w14:textId="77777777" w:rsidR="00F570F5" w:rsidRPr="006863A0" w:rsidRDefault="00000000" w:rsidP="00F570F5">
      <w:pPr>
        <w:pStyle w:val="NormalWeb"/>
        <w:shd w:val="clear" w:color="auto" w:fill="FFFFFF"/>
        <w:spacing w:before="0" w:beforeAutospacing="0" w:after="0" w:afterAutospacing="0"/>
        <w:ind w:left="786"/>
        <w:rPr>
          <w:rFonts w:ascii="Tahoma" w:hAnsi="Tahoma" w:cs="Tahoma"/>
          <w:color w:val="222222"/>
          <w:sz w:val="22"/>
          <w:szCs w:val="22"/>
        </w:rPr>
      </w:pPr>
      <w:hyperlink r:id="rId1444" w:tgtFrame="_blank" w:history="1">
        <w:r w:rsidR="00F570F5" w:rsidRPr="006863A0">
          <w:rPr>
            <w:rStyle w:val="Hyperlink"/>
            <w:rFonts w:ascii="Tahoma" w:hAnsi="Tahoma" w:cs="Tahoma"/>
            <w:b/>
            <w:bCs/>
            <w:color w:val="1155CC"/>
            <w:sz w:val="22"/>
            <w:szCs w:val="22"/>
          </w:rPr>
          <w:t>https://us06web.zoom.us/meeting/register/tZUuf--srjopHNRlUKJjVP1uihX-anz2kgHy</w:t>
        </w:r>
      </w:hyperlink>
      <w:r w:rsidR="00F570F5" w:rsidRPr="006863A0">
        <w:rPr>
          <w:rFonts w:ascii="Tahoma" w:hAnsi="Tahoma" w:cs="Tahoma"/>
          <w:b/>
          <w:bCs/>
          <w:color w:val="222222"/>
          <w:sz w:val="22"/>
          <w:szCs w:val="22"/>
        </w:rPr>
        <w:t>  </w:t>
      </w:r>
      <w:r w:rsidR="00F570F5" w:rsidRPr="006863A0">
        <w:rPr>
          <w:rFonts w:ascii="Tahoma" w:hAnsi="Tahoma" w:cs="Tahoma"/>
          <w:color w:val="222222"/>
          <w:sz w:val="22"/>
          <w:szCs w:val="22"/>
        </w:rPr>
        <w:t>(After registering, you will receive a confirmation email containing information about joining the meeting).</w:t>
      </w:r>
    </w:p>
    <w:p w14:paraId="30C5A7C4" w14:textId="77777777" w:rsidR="00F570F5" w:rsidRPr="006863A0" w:rsidRDefault="00F570F5" w:rsidP="00F570F5">
      <w:pPr>
        <w:shd w:val="clear" w:color="auto" w:fill="FFFFFF"/>
        <w:spacing w:line="288" w:lineRule="atLeast"/>
        <w:rPr>
          <w:rFonts w:ascii="Tahoma" w:hAnsi="Tahoma" w:cs="Tahoma"/>
          <w:color w:val="222222"/>
          <w:sz w:val="22"/>
          <w:szCs w:val="22"/>
        </w:rPr>
      </w:pPr>
    </w:p>
    <w:p w14:paraId="29C1CF97" w14:textId="77777777" w:rsidR="00F570F5" w:rsidRPr="006863A0" w:rsidRDefault="00F570F5" w:rsidP="00F570F5">
      <w:pPr>
        <w:shd w:val="clear" w:color="auto" w:fill="FFFFFF"/>
        <w:spacing w:line="288" w:lineRule="atLeast"/>
        <w:rPr>
          <w:rFonts w:ascii="Tahoma" w:hAnsi="Tahoma" w:cs="Tahoma"/>
          <w:color w:val="222222"/>
          <w:sz w:val="22"/>
          <w:szCs w:val="22"/>
        </w:rPr>
      </w:pPr>
    </w:p>
    <w:p w14:paraId="0B458EFA"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Schools with Childcare Centres</w:t>
      </w:r>
    </w:p>
    <w:p w14:paraId="068ACC5D"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met with personnel from the MoE and MCFD to discuss possible implications for independent schools that provide a wide variety of fulsome early learning and care opportunities (pre-school, daycare, before &amp; after school care) for BC families.</w:t>
      </w:r>
    </w:p>
    <w:p w14:paraId="15CEC076"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37BA3CF1"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The FISA Board approved the creation of an </w:t>
      </w:r>
      <w:r w:rsidRPr="006863A0">
        <w:rPr>
          <w:rFonts w:ascii="Tahoma" w:hAnsi="Tahoma" w:cs="Tahoma"/>
          <w:b/>
          <w:bCs/>
          <w:color w:val="000000"/>
          <w:sz w:val="22"/>
          <w:szCs w:val="22"/>
        </w:rPr>
        <w:t>Ad Hoc Childcare Committee</w:t>
      </w:r>
      <w:r w:rsidRPr="006863A0">
        <w:rPr>
          <w:rFonts w:ascii="Tahoma" w:hAnsi="Tahoma" w:cs="Tahoma"/>
          <w:color w:val="000000"/>
          <w:sz w:val="22"/>
          <w:szCs w:val="22"/>
        </w:rPr>
        <w:t>, </w:t>
      </w:r>
      <w:r w:rsidRPr="006863A0">
        <w:rPr>
          <w:rStyle w:val="gmaildefault"/>
          <w:rFonts w:ascii="Tahoma" w:hAnsi="Tahoma" w:cs="Tahoma"/>
          <w:color w:val="000000"/>
          <w:sz w:val="22"/>
          <w:szCs w:val="22"/>
        </w:rPr>
        <w:t> </w:t>
      </w:r>
      <w:r w:rsidRPr="006863A0">
        <w:rPr>
          <w:rFonts w:ascii="Tahoma" w:hAnsi="Tahoma" w:cs="Tahoma"/>
          <w:color w:val="000000"/>
          <w:sz w:val="22"/>
          <w:szCs w:val="22"/>
        </w:rPr>
        <w:t>comprised of representatives from each of the five associations, in order to ensure that our interactions with government in this area match the needs and expectations from the field. The Association Heads will provide further information as to committee membership.</w:t>
      </w:r>
    </w:p>
    <w:p w14:paraId="7EC0CDBA"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45A15327"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On February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 government announced that licensed childcare providers will receive a special </w:t>
      </w:r>
      <w:hyperlink r:id="rId1445" w:tgtFrame="_blank" w:history="1">
        <w:r w:rsidRPr="006863A0">
          <w:rPr>
            <w:rStyle w:val="Hyperlink"/>
            <w:rFonts w:ascii="Tahoma" w:hAnsi="Tahoma" w:cs="Tahoma"/>
            <w:color w:val="4472C4"/>
            <w:sz w:val="22"/>
            <w:szCs w:val="22"/>
          </w:rPr>
          <w:t>Health and Safety Grant of $160 per space</w:t>
        </w:r>
      </w:hyperlink>
      <w:r w:rsidRPr="006863A0">
        <w:rPr>
          <w:rFonts w:ascii="Tahoma" w:hAnsi="Tahoma" w:cs="Tahoma"/>
          <w:color w:val="000000"/>
          <w:sz w:val="22"/>
          <w:szCs w:val="22"/>
        </w:rPr>
        <w:t>. These funds can be used by childcare operators to buy cleaning supplies, sanitizers or masks, to hire an external company to clean, or additional staff to cover absences due to illness.</w:t>
      </w:r>
    </w:p>
    <w:p w14:paraId="58FFDF4D" w14:textId="77777777" w:rsidR="00F570F5" w:rsidRPr="006863A0" w:rsidRDefault="00F570F5" w:rsidP="00F570F5">
      <w:pPr>
        <w:shd w:val="clear" w:color="auto" w:fill="FFFFFF"/>
        <w:rPr>
          <w:rFonts w:ascii="Tahoma" w:hAnsi="Tahoma" w:cs="Tahoma"/>
          <w:color w:val="222222"/>
          <w:sz w:val="22"/>
          <w:szCs w:val="22"/>
        </w:rPr>
      </w:pPr>
    </w:p>
    <w:p w14:paraId="6B266888" w14:textId="77777777" w:rsidR="00F570F5" w:rsidRPr="006863A0" w:rsidRDefault="00F570F5" w:rsidP="00F570F5">
      <w:pPr>
        <w:shd w:val="clear" w:color="auto" w:fill="FFFFFF"/>
        <w:rPr>
          <w:rFonts w:ascii="Tahoma" w:hAnsi="Tahoma" w:cs="Tahoma"/>
          <w:color w:val="222222"/>
          <w:sz w:val="22"/>
          <w:szCs w:val="22"/>
        </w:rPr>
      </w:pPr>
    </w:p>
    <w:p w14:paraId="3B852843"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 Authority Scholarships (DAS)</w:t>
      </w:r>
    </w:p>
    <w:p w14:paraId="7E6659BE"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w:t>
      </w:r>
    </w:p>
    <w:p w14:paraId="378DD233" w14:textId="77777777" w:rsidR="00F570F5" w:rsidRPr="006863A0" w:rsidRDefault="00F570F5" w:rsidP="00F570F5">
      <w:pPr>
        <w:pStyle w:val="NormalWeb"/>
        <w:shd w:val="clear" w:color="auto" w:fill="FFFFFF"/>
        <w:spacing w:before="0" w:beforeAutospacing="0" w:after="0" w:afterAutospacing="0" w:line="287" w:lineRule="atLeast"/>
        <w:rPr>
          <w:rFonts w:ascii="Tahoma" w:hAnsi="Tahoma" w:cs="Tahoma"/>
          <w:color w:val="222222"/>
          <w:sz w:val="22"/>
          <w:szCs w:val="22"/>
        </w:rPr>
      </w:pPr>
      <w:r w:rsidRPr="006863A0">
        <w:rPr>
          <w:rFonts w:ascii="Tahoma" w:hAnsi="Tahoma" w:cs="Tahoma"/>
          <w:color w:val="000000"/>
          <w:sz w:val="22"/>
          <w:szCs w:val="22"/>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F570F5" w:rsidRPr="006863A0" w14:paraId="3C9F98AE" w14:textId="77777777" w:rsidTr="00F570F5">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C5B1E3" w14:textId="77777777" w:rsidR="00F570F5" w:rsidRPr="006863A0" w:rsidRDefault="00F570F5">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946369D" w14:textId="77777777" w:rsidR="00F570F5" w:rsidRPr="006863A0" w:rsidRDefault="00F570F5">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5AA2D7C" w14:textId="77777777" w:rsidR="00F570F5" w:rsidRPr="006863A0" w:rsidRDefault="00F570F5">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rPr>
              <w:t>Portfolio/Evidence</w:t>
            </w:r>
          </w:p>
        </w:tc>
      </w:tr>
      <w:tr w:rsidR="00F570F5" w:rsidRPr="006863A0" w14:paraId="4E40D18E"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B1329C"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15EF7DFD"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FC11B4B"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April 15</w:t>
            </w:r>
          </w:p>
        </w:tc>
      </w:tr>
      <w:tr w:rsidR="00F570F5" w:rsidRPr="006863A0" w14:paraId="657C7D8D"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B40F1A"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1B41C1B"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5A71279"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April 11</w:t>
            </w:r>
          </w:p>
        </w:tc>
      </w:tr>
      <w:tr w:rsidR="00F570F5" w:rsidRPr="006863A0" w14:paraId="7B38F386"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E98301"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6053B612"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67CC25C"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April 11</w:t>
            </w:r>
          </w:p>
        </w:tc>
      </w:tr>
      <w:tr w:rsidR="00F570F5" w:rsidRPr="006863A0" w14:paraId="48ECF8C2"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E34D0C"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50F9874"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25884D6"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Late April</w:t>
            </w:r>
          </w:p>
        </w:tc>
      </w:tr>
    </w:tbl>
    <w:p w14:paraId="460FFD6C" w14:textId="77777777" w:rsidR="00F570F5" w:rsidRPr="006863A0" w:rsidRDefault="00F570F5" w:rsidP="00F570F5">
      <w:pPr>
        <w:shd w:val="clear" w:color="auto" w:fill="FFFFFF"/>
        <w:rPr>
          <w:rFonts w:ascii="Tahoma" w:hAnsi="Tahoma" w:cs="Tahoma"/>
          <w:color w:val="222222"/>
          <w:sz w:val="22"/>
          <w:szCs w:val="22"/>
        </w:rPr>
      </w:pPr>
    </w:p>
    <w:p w14:paraId="6E79F4FE"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Application forms are available on the FISA website under the “</w:t>
      </w:r>
      <w:hyperlink r:id="rId1446" w:tgtFrame="_blank" w:history="1">
        <w:r w:rsidRPr="006863A0">
          <w:rPr>
            <w:rStyle w:val="Hyperlink"/>
            <w:rFonts w:ascii="Tahoma" w:hAnsi="Tahoma" w:cs="Tahoma"/>
            <w:color w:val="0563C1"/>
            <w:sz w:val="22"/>
            <w:szCs w:val="22"/>
          </w:rPr>
          <w:t>Services</w:t>
        </w:r>
      </w:hyperlink>
      <w:r w:rsidRPr="006863A0">
        <w:rPr>
          <w:rFonts w:ascii="Tahoma" w:hAnsi="Tahoma" w:cs="Tahoma"/>
          <w:color w:val="000000"/>
          <w:sz w:val="22"/>
          <w:szCs w:val="22"/>
        </w:rPr>
        <w:t>” tab.</w:t>
      </w:r>
    </w:p>
    <w:p w14:paraId="57B8AF88" w14:textId="77777777" w:rsidR="00F570F5" w:rsidRPr="006863A0" w:rsidRDefault="00F570F5" w:rsidP="00F570F5">
      <w:pPr>
        <w:shd w:val="clear" w:color="auto" w:fill="FFFFFF"/>
        <w:rPr>
          <w:rFonts w:ascii="Tahoma" w:hAnsi="Tahoma" w:cs="Tahoma"/>
          <w:color w:val="222222"/>
          <w:sz w:val="22"/>
          <w:szCs w:val="22"/>
        </w:rPr>
      </w:pPr>
    </w:p>
    <w:p w14:paraId="6332C69A" w14:textId="77777777" w:rsidR="00F570F5" w:rsidRPr="006863A0" w:rsidRDefault="00F570F5" w:rsidP="00F570F5">
      <w:pPr>
        <w:shd w:val="clear" w:color="auto" w:fill="FFFFFF"/>
        <w:rPr>
          <w:rFonts w:ascii="Tahoma" w:hAnsi="Tahoma" w:cs="Tahoma"/>
          <w:color w:val="222222"/>
          <w:sz w:val="22"/>
          <w:szCs w:val="22"/>
        </w:rPr>
      </w:pPr>
    </w:p>
    <w:p w14:paraId="2DF9E5C0"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p>
    <w:p w14:paraId="66EFCE7D"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222222"/>
          <w:sz w:val="22"/>
          <w:szCs w:val="22"/>
        </w:rPr>
        <w:t>deadline is</w:t>
      </w:r>
      <w:r w:rsidRPr="006863A0">
        <w:rPr>
          <w:rFonts w:ascii="Tahoma" w:hAnsi="Tahoma" w:cs="Tahoma"/>
          <w:color w:val="222222"/>
          <w:sz w:val="22"/>
          <w:szCs w:val="22"/>
        </w:rPr>
        <w:t> </w:t>
      </w:r>
      <w:r w:rsidRPr="006863A0">
        <w:rPr>
          <w:rFonts w:ascii="Tahoma" w:hAnsi="Tahoma" w:cs="Tahoma"/>
          <w:b/>
          <w:bCs/>
          <w:color w:val="222222"/>
          <w:sz w:val="22"/>
          <w:szCs w:val="22"/>
        </w:rPr>
        <w:t>Monday, May 2nd, 2022 at 4PM</w:t>
      </w:r>
      <w:r w:rsidRPr="006863A0">
        <w:rPr>
          <w:rFonts w:ascii="Tahoma" w:hAnsi="Tahoma" w:cs="Tahoma"/>
          <w:color w:val="222222"/>
          <w:sz w:val="22"/>
          <w:szCs w:val="22"/>
        </w:rPr>
        <w:t>. The Scholarship package can be found on the website or on this </w:t>
      </w:r>
      <w:hyperlink r:id="rId1447"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w:t>
      </w:r>
    </w:p>
    <w:p w14:paraId="18D18627"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1C9B8C4" w14:textId="02C1ECB5"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1448"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 for the full Awards package. </w:t>
      </w:r>
      <w:r w:rsidRPr="006863A0">
        <w:rPr>
          <w:rFonts w:ascii="Tahoma" w:hAnsi="Tahoma" w:cs="Tahoma"/>
          <w:b/>
          <w:bCs/>
          <w:color w:val="222222"/>
          <w:sz w:val="22"/>
          <w:szCs w:val="22"/>
        </w:rPr>
        <w:t>Deadline to submit nominations is Wednesday, March 9th, 2022</w:t>
      </w:r>
      <w:r w:rsidRPr="006863A0">
        <w:rPr>
          <w:rFonts w:ascii="Tahoma" w:hAnsi="Tahoma" w:cs="Tahoma"/>
          <w:color w:val="222222"/>
          <w:sz w:val="22"/>
          <w:szCs w:val="22"/>
        </w:rPr>
        <w:t>. One submission per award. If you have any letters of support you would like to include with your submission please email them to </w:t>
      </w:r>
      <w:hyperlink r:id="rId1449" w:tgtFrame="_blank" w:history="1">
        <w:r w:rsidRPr="006863A0">
          <w:rPr>
            <w:rStyle w:val="Hyperlink"/>
            <w:rFonts w:ascii="Tahoma" w:hAnsi="Tahoma" w:cs="Tahoma"/>
            <w:color w:val="1155CC"/>
            <w:sz w:val="22"/>
            <w:szCs w:val="22"/>
          </w:rPr>
          <w:t>info@bcschoolsports.ca</w:t>
        </w:r>
      </w:hyperlink>
    </w:p>
    <w:p w14:paraId="61D94E62" w14:textId="77777777" w:rsidR="00F570F5" w:rsidRPr="006863A0" w:rsidRDefault="00F570F5" w:rsidP="00B44E09">
      <w:pPr>
        <w:shd w:val="clear" w:color="auto" w:fill="FFFFFF"/>
        <w:rPr>
          <w:rFonts w:ascii="Tahoma" w:hAnsi="Tahoma" w:cs="Tahoma"/>
          <w:b/>
          <w:bCs/>
          <w:color w:val="000000"/>
          <w:sz w:val="22"/>
          <w:szCs w:val="22"/>
          <w:highlight w:val="yellow"/>
        </w:rPr>
      </w:pPr>
    </w:p>
    <w:p w14:paraId="7FDF35C0" w14:textId="77777777" w:rsidR="00F570F5" w:rsidRPr="006863A0" w:rsidRDefault="00F570F5" w:rsidP="00B44E09">
      <w:pPr>
        <w:shd w:val="clear" w:color="auto" w:fill="FFFFFF"/>
        <w:rPr>
          <w:rFonts w:ascii="Tahoma" w:hAnsi="Tahoma" w:cs="Tahoma"/>
          <w:b/>
          <w:bCs/>
          <w:color w:val="000000"/>
          <w:sz w:val="22"/>
          <w:szCs w:val="22"/>
          <w:highlight w:val="yellow"/>
        </w:rPr>
      </w:pPr>
    </w:p>
    <w:p w14:paraId="6A36B6C7" w14:textId="77777777" w:rsidR="00F570F5" w:rsidRPr="006863A0" w:rsidRDefault="00F570F5" w:rsidP="00B44E09">
      <w:pPr>
        <w:shd w:val="clear" w:color="auto" w:fill="FFFFFF"/>
        <w:rPr>
          <w:rFonts w:ascii="Tahoma" w:hAnsi="Tahoma" w:cs="Tahoma"/>
          <w:b/>
          <w:bCs/>
          <w:color w:val="000000"/>
          <w:sz w:val="22"/>
          <w:szCs w:val="22"/>
          <w:highlight w:val="yellow"/>
        </w:rPr>
      </w:pPr>
    </w:p>
    <w:p w14:paraId="679A7067" w14:textId="77777777" w:rsidR="00F570F5" w:rsidRPr="006863A0" w:rsidRDefault="00F570F5" w:rsidP="00B44E09">
      <w:pPr>
        <w:shd w:val="clear" w:color="auto" w:fill="FFFFFF"/>
        <w:rPr>
          <w:rFonts w:ascii="Tahoma" w:hAnsi="Tahoma" w:cs="Tahoma"/>
          <w:b/>
          <w:bCs/>
          <w:color w:val="000000"/>
          <w:sz w:val="22"/>
          <w:szCs w:val="22"/>
          <w:highlight w:val="yellow"/>
        </w:rPr>
      </w:pPr>
    </w:p>
    <w:p w14:paraId="16D42BBE" w14:textId="77777777" w:rsidR="00F570F5" w:rsidRPr="006863A0" w:rsidRDefault="00F570F5" w:rsidP="00B44E09">
      <w:pPr>
        <w:shd w:val="clear" w:color="auto" w:fill="FFFFFF"/>
        <w:rPr>
          <w:rFonts w:ascii="Tahoma" w:hAnsi="Tahoma" w:cs="Tahoma"/>
          <w:b/>
          <w:bCs/>
          <w:color w:val="000000"/>
          <w:sz w:val="22"/>
          <w:szCs w:val="22"/>
          <w:highlight w:val="yellow"/>
        </w:rPr>
      </w:pPr>
    </w:p>
    <w:p w14:paraId="2FDFE54B" w14:textId="2AD70B2B"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February 18, 2022</w:t>
      </w:r>
    </w:p>
    <w:p w14:paraId="3B6C2EAF" w14:textId="77777777" w:rsidR="00B44E09" w:rsidRPr="006863A0" w:rsidRDefault="00B44E09" w:rsidP="00B44E09">
      <w:pPr>
        <w:shd w:val="clear" w:color="auto" w:fill="FFFFFF"/>
        <w:rPr>
          <w:rFonts w:ascii="Tahoma" w:hAnsi="Tahoma" w:cs="Tahoma"/>
          <w:color w:val="222222"/>
          <w:sz w:val="22"/>
          <w:szCs w:val="22"/>
        </w:rPr>
      </w:pPr>
    </w:p>
    <w:p w14:paraId="1E3D2B37" w14:textId="77777777" w:rsidR="00B44E09" w:rsidRPr="006863A0" w:rsidRDefault="00B44E09" w:rsidP="00B44E0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2BAF9F4B" w14:textId="77777777" w:rsidR="00B44E09" w:rsidRPr="006863A0" w:rsidRDefault="00B44E09" w:rsidP="00B44E0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Dr. Henry’s February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announcement, lifting most of the restrictions contained in the </w:t>
      </w:r>
      <w:hyperlink r:id="rId1450" w:tgtFrame="_blank" w:history="1">
        <w:r w:rsidRPr="006863A0">
          <w:rPr>
            <w:rStyle w:val="Hyperlink"/>
            <w:rFonts w:ascii="Tahoma" w:hAnsi="Tahoma" w:cs="Tahoma"/>
            <w:color w:val="0563C1"/>
            <w:sz w:val="22"/>
            <w:szCs w:val="22"/>
          </w:rPr>
          <w:t>Gathering and Events Order</w:t>
        </w:r>
      </w:hyperlink>
      <w:r w:rsidRPr="006863A0">
        <w:rPr>
          <w:rFonts w:ascii="Tahoma" w:hAnsi="Tahoma" w:cs="Tahoma"/>
          <w:color w:val="000000"/>
          <w:sz w:val="22"/>
          <w:szCs w:val="22"/>
        </w:rPr>
        <w:t> was met with good cheer by many, and the subsequent cancellation of the MoE and BCCDC Addendums provide even more heartening news. Schools should now revert to the practices and procedures which were in place prior to Winter Break as detailed in the </w:t>
      </w:r>
      <w:hyperlink r:id="rId1451" w:tgtFrame="_blank" w:history="1">
        <w:r w:rsidRPr="006863A0">
          <w:rPr>
            <w:rStyle w:val="Hyperlink"/>
            <w:rFonts w:ascii="Tahoma" w:hAnsi="Tahoma" w:cs="Tahoma"/>
            <w:color w:val="0563C1"/>
            <w:sz w:val="22"/>
            <w:szCs w:val="22"/>
          </w:rPr>
          <w:t>MoE’s Guidelines for K-12 Settings</w:t>
        </w:r>
      </w:hyperlink>
      <w:r w:rsidRPr="006863A0">
        <w:rPr>
          <w:rFonts w:ascii="Tahoma" w:hAnsi="Tahoma" w:cs="Tahoma"/>
          <w:color w:val="000000"/>
          <w:sz w:val="22"/>
          <w:szCs w:val="22"/>
        </w:rPr>
        <w:t> and the </w:t>
      </w:r>
      <w:hyperlink r:id="rId1452" w:tgtFrame="_blank" w:history="1">
        <w:r w:rsidRPr="006863A0">
          <w:rPr>
            <w:rStyle w:val="Hyperlink"/>
            <w:rFonts w:ascii="Tahoma" w:hAnsi="Tahoma" w:cs="Tahoma"/>
            <w:color w:val="0563C1"/>
            <w:sz w:val="22"/>
            <w:szCs w:val="22"/>
          </w:rPr>
          <w:t>BCCDC’s Guidance for K-12 Schools</w:t>
        </w:r>
      </w:hyperlink>
      <w:r w:rsidRPr="006863A0">
        <w:rPr>
          <w:rFonts w:ascii="Tahoma" w:hAnsi="Tahoma" w:cs="Tahoma"/>
          <w:color w:val="000000"/>
          <w:sz w:val="22"/>
          <w:szCs w:val="22"/>
        </w:rPr>
        <w:t>. These documents are under review by the Steering Committee with an eye towards removing references to contract tracing and aligning with community protocols as much as possible.</w:t>
      </w:r>
    </w:p>
    <w:p w14:paraId="0B7ED093" w14:textId="77777777" w:rsidR="00B44E09" w:rsidRPr="006863A0" w:rsidRDefault="00B44E09" w:rsidP="00B44E0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The federal government has announced changes to the </w:t>
      </w:r>
      <w:hyperlink r:id="rId1453" w:tgtFrame="_blank" w:history="1">
        <w:r w:rsidRPr="006863A0">
          <w:rPr>
            <w:rStyle w:val="Hyperlink"/>
            <w:rFonts w:ascii="Tahoma" w:hAnsi="Tahoma" w:cs="Tahoma"/>
            <w:color w:val="0563C1"/>
            <w:sz w:val="22"/>
            <w:szCs w:val="22"/>
          </w:rPr>
          <w:t>entry requirements</w:t>
        </w:r>
      </w:hyperlink>
      <w:r w:rsidRPr="006863A0">
        <w:rPr>
          <w:rFonts w:ascii="Tahoma" w:hAnsi="Tahoma" w:cs="Tahoma"/>
          <w:color w:val="000000"/>
          <w:sz w:val="22"/>
          <w:szCs w:val="22"/>
        </w:rPr>
        <w:t> for those that return to Canada after travelling abroad effective February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Of particular interest for schools is the change to the requirement restricting student school attendance for 14 days after their return to Canada:</w:t>
      </w:r>
    </w:p>
    <w:p w14:paraId="1B144017" w14:textId="77777777" w:rsidR="00B44E09" w:rsidRPr="006863A0" w:rsidRDefault="00B44E09" w:rsidP="00B44E09">
      <w:pPr>
        <w:pStyle w:val="NormalWeb"/>
        <w:shd w:val="clear" w:color="auto" w:fill="FFFFFF"/>
        <w:spacing w:before="0" w:beforeAutospacing="0" w:after="0" w:afterAutospacing="0"/>
        <w:ind w:left="1440"/>
        <w:rPr>
          <w:rFonts w:ascii="Tahoma" w:hAnsi="Tahoma" w:cs="Tahoma"/>
          <w:color w:val="222222"/>
          <w:sz w:val="22"/>
          <w:szCs w:val="22"/>
        </w:rPr>
      </w:pPr>
      <w:r w:rsidRPr="006863A0">
        <w:rPr>
          <w:rFonts w:ascii="Tahoma" w:hAnsi="Tahoma" w:cs="Tahoma"/>
          <w:color w:val="000000"/>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72EB7E08" w14:textId="77777777" w:rsidR="00B44E09" w:rsidRPr="006863A0" w:rsidRDefault="00B44E09" w:rsidP="00B44E0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This past week no independent school reported staffing challenges severe enough to warrant a functional closure and only a couple of schools experienced low student attendance rates. This is certainly a trend we hope will continue.</w:t>
      </w:r>
    </w:p>
    <w:p w14:paraId="4F4EE447" w14:textId="77777777" w:rsidR="00B44E09" w:rsidRPr="006863A0" w:rsidRDefault="00B44E09" w:rsidP="00B44E0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lastRenderedPageBreak/>
        <w:t>·       The January 21</w:t>
      </w:r>
      <w:r w:rsidRPr="006863A0">
        <w:rPr>
          <w:rFonts w:ascii="Tahoma" w:hAnsi="Tahoma" w:cs="Tahoma"/>
          <w:color w:val="000000"/>
          <w:sz w:val="22"/>
          <w:szCs w:val="22"/>
          <w:vertAlign w:val="superscript"/>
        </w:rPr>
        <w:t>st</w:t>
      </w:r>
      <w:r w:rsidRPr="006863A0">
        <w:rPr>
          <w:rFonts w:ascii="Tahoma" w:hAnsi="Tahoma" w:cs="Tahoma"/>
          <w:color w:val="000000"/>
          <w:sz w:val="22"/>
          <w:szCs w:val="22"/>
        </w:rPr>
        <w:t> DM Bulletin mentioned a BCPSEA guidance document on suggested protocols for the collection of vaccination status information. FISA thanks the BCPSEA for sharing this document with the IS sector – attached. Note: the BCPSEA guidance is written for public employers which are under FIPPA regulations. Independent school employers are under PIPA regulations. Schools choosing to use the guidance will need to revise it per PIPA standards. To be clear, independent school authorities have not been tasked with collecting vaccination status information, although they may do so if the school authority determines that a policy of such nature is beneficial to their school context.</w:t>
      </w:r>
    </w:p>
    <w:p w14:paraId="20985CE0" w14:textId="77777777" w:rsidR="00B44E09" w:rsidRPr="006863A0" w:rsidRDefault="00B44E09" w:rsidP="00B44E09">
      <w:pPr>
        <w:shd w:val="clear" w:color="auto" w:fill="FFFFFF"/>
        <w:spacing w:line="288" w:lineRule="atLeast"/>
        <w:rPr>
          <w:rFonts w:ascii="Tahoma" w:hAnsi="Tahoma" w:cs="Tahoma"/>
          <w:color w:val="222222"/>
          <w:sz w:val="22"/>
          <w:szCs w:val="22"/>
        </w:rPr>
      </w:pPr>
    </w:p>
    <w:p w14:paraId="102FB221"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p>
    <w:p w14:paraId="10D14AAC" w14:textId="77777777" w:rsidR="00B44E09" w:rsidRPr="006863A0" w:rsidRDefault="00B44E09" w:rsidP="00B44E09">
      <w:pPr>
        <w:shd w:val="clear" w:color="auto" w:fill="FFFFFF"/>
        <w:spacing w:line="288" w:lineRule="atLeast"/>
        <w:rPr>
          <w:rFonts w:ascii="Tahoma" w:hAnsi="Tahoma" w:cs="Tahoma"/>
          <w:color w:val="222222"/>
          <w:sz w:val="22"/>
          <w:szCs w:val="22"/>
        </w:rPr>
      </w:pPr>
    </w:p>
    <w:p w14:paraId="482A622E"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is pleased to provide over $30,000 in scholarships available to student-athletes this year.  Please pass this on to whoever at your school assists students with scholarships. The application deadline is Monday, May 2nd, 2022 at 4PM. The Scholarship package can be found on the website or on this </w:t>
      </w:r>
      <w:hyperlink r:id="rId1454"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w:t>
      </w:r>
    </w:p>
    <w:p w14:paraId="1D05534F"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059B3F2"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1455"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 for the full Awards package. Deadline to submit nominations is Wednesday, March 9th, 2022. One submission per award. If you have any letters of support you would like to include with your submission please email them to </w:t>
      </w:r>
      <w:hyperlink r:id="rId1456" w:tgtFrame="_blank" w:history="1">
        <w:r w:rsidRPr="006863A0">
          <w:rPr>
            <w:rStyle w:val="Hyperlink"/>
            <w:rFonts w:ascii="Tahoma" w:hAnsi="Tahoma" w:cs="Tahoma"/>
            <w:color w:val="1155CC"/>
            <w:sz w:val="22"/>
            <w:szCs w:val="22"/>
          </w:rPr>
          <w:t>info@bcschoolsports.ca</w:t>
        </w:r>
      </w:hyperlink>
    </w:p>
    <w:p w14:paraId="3C59383C" w14:textId="77777777" w:rsidR="00B44E09" w:rsidRPr="006863A0" w:rsidRDefault="00B44E09" w:rsidP="00B44E09">
      <w:pPr>
        <w:shd w:val="clear" w:color="auto" w:fill="FFFFFF"/>
        <w:spacing w:line="288" w:lineRule="atLeast"/>
        <w:rPr>
          <w:rFonts w:ascii="Tahoma" w:hAnsi="Tahoma" w:cs="Tahoma"/>
          <w:color w:val="222222"/>
          <w:sz w:val="22"/>
          <w:szCs w:val="22"/>
        </w:rPr>
      </w:pPr>
    </w:p>
    <w:p w14:paraId="45CF303C" w14:textId="77777777" w:rsidR="00B44E09" w:rsidRPr="006863A0" w:rsidRDefault="00B44E09" w:rsidP="00B44E09">
      <w:pPr>
        <w:shd w:val="clear" w:color="auto" w:fill="FFFFFF"/>
        <w:spacing w:line="288" w:lineRule="atLeast"/>
        <w:rPr>
          <w:rFonts w:ascii="Tahoma" w:hAnsi="Tahoma" w:cs="Tahoma"/>
          <w:color w:val="222222"/>
          <w:sz w:val="22"/>
          <w:szCs w:val="22"/>
        </w:rPr>
      </w:pPr>
    </w:p>
    <w:p w14:paraId="387A50DA"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Schools with Childcare Centres</w:t>
      </w:r>
    </w:p>
    <w:p w14:paraId="477C99FB"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22C0369"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 Expect more information soon!</w:t>
      </w:r>
    </w:p>
    <w:p w14:paraId="3D8B82B9"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2C22DA29"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On February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 government announced that licensed childcare providers will receive a special </w:t>
      </w:r>
      <w:hyperlink r:id="rId1457" w:tgtFrame="_blank" w:history="1">
        <w:r w:rsidRPr="006863A0">
          <w:rPr>
            <w:rStyle w:val="Hyperlink"/>
            <w:rFonts w:ascii="Tahoma" w:hAnsi="Tahoma" w:cs="Tahoma"/>
            <w:color w:val="4472C4"/>
            <w:sz w:val="22"/>
            <w:szCs w:val="22"/>
          </w:rPr>
          <w:t>Health and Safety Grant of $160 per space</w:t>
        </w:r>
      </w:hyperlink>
      <w:r w:rsidRPr="006863A0">
        <w:rPr>
          <w:rFonts w:ascii="Tahoma" w:hAnsi="Tahoma" w:cs="Tahoma"/>
          <w:color w:val="000000"/>
          <w:sz w:val="22"/>
          <w:szCs w:val="22"/>
        </w:rPr>
        <w:t>. These funds can be used by childcare operators to buy cleaning supplies, sanitizers or masks, to hire an external company to clean, or additional staff to cover absences due to illness.</w:t>
      </w:r>
    </w:p>
    <w:p w14:paraId="50182066" w14:textId="77777777" w:rsidR="00B44E09" w:rsidRPr="006863A0" w:rsidRDefault="00B44E09" w:rsidP="00B44E09">
      <w:pPr>
        <w:shd w:val="clear" w:color="auto" w:fill="FFFFFF"/>
        <w:rPr>
          <w:rFonts w:ascii="Tahoma" w:hAnsi="Tahoma" w:cs="Tahoma"/>
          <w:color w:val="222222"/>
          <w:sz w:val="22"/>
          <w:szCs w:val="22"/>
        </w:rPr>
      </w:pPr>
    </w:p>
    <w:p w14:paraId="489FCA29" w14:textId="77777777" w:rsidR="00B44E09" w:rsidRPr="006863A0" w:rsidRDefault="00B44E09" w:rsidP="00B44E09">
      <w:pPr>
        <w:shd w:val="clear" w:color="auto" w:fill="FFFFFF"/>
        <w:rPr>
          <w:rFonts w:ascii="Tahoma" w:hAnsi="Tahoma" w:cs="Tahoma"/>
          <w:color w:val="222222"/>
          <w:sz w:val="22"/>
          <w:szCs w:val="22"/>
        </w:rPr>
      </w:pPr>
    </w:p>
    <w:p w14:paraId="351B7052"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 Authority Scholarships (DAS)</w:t>
      </w:r>
    </w:p>
    <w:p w14:paraId="78B0C311" w14:textId="77777777" w:rsidR="00B44E09" w:rsidRPr="006863A0" w:rsidRDefault="00B44E09" w:rsidP="00B44E09">
      <w:pPr>
        <w:shd w:val="clear" w:color="auto" w:fill="FFFFFF"/>
        <w:rPr>
          <w:rFonts w:ascii="Tahoma" w:hAnsi="Tahoma" w:cs="Tahoma"/>
          <w:color w:val="222222"/>
          <w:sz w:val="22"/>
          <w:szCs w:val="22"/>
        </w:rPr>
      </w:pPr>
    </w:p>
    <w:p w14:paraId="303855BE"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The independent school sector has been allotted 427 DAS awards for 2021/22. These awards are managed through the four regional DAS committees. Each region has a multi-step process, of which the first step is to complete an online application form prior to Spring Break and </w:t>
      </w:r>
      <w:r w:rsidRPr="006863A0">
        <w:rPr>
          <w:rFonts w:ascii="Tahoma" w:hAnsi="Tahoma" w:cs="Tahoma"/>
          <w:color w:val="000000"/>
          <w:sz w:val="22"/>
          <w:szCs w:val="22"/>
        </w:rPr>
        <w:lastRenderedPageBreak/>
        <w:t>thereafter submit evidence of achievement in April. Deadlines for both sections must be met in order to be eligible for consideration.</w:t>
      </w:r>
    </w:p>
    <w:p w14:paraId="7C3E2985" w14:textId="77777777" w:rsidR="00B44E09" w:rsidRPr="006863A0" w:rsidRDefault="00B44E09" w:rsidP="00B44E09">
      <w:pPr>
        <w:pStyle w:val="NormalWeb"/>
        <w:shd w:val="clear" w:color="auto" w:fill="FFFFFF"/>
        <w:spacing w:before="0" w:beforeAutospacing="0" w:after="0" w:afterAutospacing="0" w:line="287" w:lineRule="atLeast"/>
        <w:rPr>
          <w:rFonts w:ascii="Tahoma" w:hAnsi="Tahoma" w:cs="Tahoma"/>
          <w:color w:val="222222"/>
          <w:sz w:val="22"/>
          <w:szCs w:val="22"/>
        </w:rPr>
      </w:pPr>
      <w:r w:rsidRPr="006863A0">
        <w:rPr>
          <w:rFonts w:ascii="Tahoma" w:hAnsi="Tahoma" w:cs="Tahoma"/>
          <w:color w:val="000000"/>
          <w:sz w:val="22"/>
          <w:szCs w:val="22"/>
          <w:lang w:val="en-US"/>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B44E09" w:rsidRPr="006863A0" w14:paraId="25695813" w14:textId="77777777" w:rsidTr="00B44E09">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CBC8CD" w14:textId="77777777" w:rsidR="00B44E09" w:rsidRPr="006863A0" w:rsidRDefault="00B44E09">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lang w:val="en-US"/>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E3597B" w14:textId="77777777" w:rsidR="00B44E09" w:rsidRPr="006863A0" w:rsidRDefault="00B44E09">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lang w:val="en-US"/>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ECAB03" w14:textId="77777777" w:rsidR="00B44E09" w:rsidRPr="006863A0" w:rsidRDefault="00B44E09">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lang w:val="en-US"/>
              </w:rPr>
              <w:t>Portfolio/Evidence</w:t>
            </w:r>
          </w:p>
        </w:tc>
      </w:tr>
      <w:tr w:rsidR="00B44E09" w:rsidRPr="006863A0" w14:paraId="7E133D37"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649D67"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0FF763B8"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0B94185"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April 15</w:t>
            </w:r>
          </w:p>
        </w:tc>
      </w:tr>
      <w:tr w:rsidR="00B44E09" w:rsidRPr="006863A0" w14:paraId="7642FE91"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206622"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CFB09A2"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5AD592D"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April 11</w:t>
            </w:r>
          </w:p>
        </w:tc>
      </w:tr>
      <w:tr w:rsidR="00B44E09" w:rsidRPr="006863A0" w14:paraId="36B65B5A"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2CFE1C"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01D2E58"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A87CC53"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April 11</w:t>
            </w:r>
          </w:p>
        </w:tc>
      </w:tr>
      <w:tr w:rsidR="00B44E09" w:rsidRPr="006863A0" w14:paraId="0FCF4EAC"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DB6550"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57CA6AD4"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B712CC6"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Late April</w:t>
            </w:r>
          </w:p>
        </w:tc>
      </w:tr>
    </w:tbl>
    <w:p w14:paraId="1F09CC71" w14:textId="77777777" w:rsidR="00B44E09" w:rsidRPr="006863A0" w:rsidRDefault="00B44E09" w:rsidP="00B44E09">
      <w:pPr>
        <w:shd w:val="clear" w:color="auto" w:fill="FFFFFF"/>
        <w:rPr>
          <w:rFonts w:ascii="Tahoma" w:hAnsi="Tahoma" w:cs="Tahoma"/>
          <w:color w:val="222222"/>
          <w:sz w:val="22"/>
          <w:szCs w:val="22"/>
        </w:rPr>
      </w:pPr>
    </w:p>
    <w:p w14:paraId="55F4C81E"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000000"/>
          <w:sz w:val="22"/>
          <w:szCs w:val="22"/>
        </w:rPr>
        <w:t>Application forms are available on the FISA website under the “</w:t>
      </w:r>
      <w:hyperlink r:id="rId1458" w:tgtFrame="_blank" w:history="1">
        <w:r w:rsidRPr="006863A0">
          <w:rPr>
            <w:rStyle w:val="Hyperlink"/>
            <w:rFonts w:ascii="Tahoma" w:hAnsi="Tahoma" w:cs="Tahoma"/>
            <w:color w:val="0563C1"/>
            <w:sz w:val="22"/>
            <w:szCs w:val="22"/>
          </w:rPr>
          <w:t>Services</w:t>
        </w:r>
      </w:hyperlink>
      <w:r w:rsidRPr="006863A0">
        <w:rPr>
          <w:rFonts w:ascii="Tahoma" w:hAnsi="Tahoma" w:cs="Tahoma"/>
          <w:color w:val="000000"/>
          <w:sz w:val="22"/>
          <w:szCs w:val="22"/>
        </w:rPr>
        <w:t>” tab.</w:t>
      </w:r>
    </w:p>
    <w:p w14:paraId="2AAE022A" w14:textId="77777777" w:rsidR="00B44E09" w:rsidRPr="006863A0" w:rsidRDefault="00B44E09" w:rsidP="00B44E09">
      <w:pPr>
        <w:shd w:val="clear" w:color="auto" w:fill="FFFFFF"/>
        <w:rPr>
          <w:rFonts w:ascii="Tahoma" w:hAnsi="Tahoma" w:cs="Tahoma"/>
          <w:color w:val="222222"/>
          <w:sz w:val="22"/>
          <w:szCs w:val="22"/>
        </w:rPr>
      </w:pPr>
    </w:p>
    <w:p w14:paraId="7095C1DF"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Coordinators </w:t>
      </w:r>
      <w:r w:rsidRPr="006863A0">
        <w:rPr>
          <w:rStyle w:val="il"/>
          <w:rFonts w:ascii="Tahoma" w:hAnsi="Tahoma" w:cs="Tahoma"/>
          <w:b/>
          <w:bCs/>
          <w:color w:val="000000"/>
          <w:sz w:val="22"/>
          <w:szCs w:val="22"/>
          <w:u w:val="single"/>
        </w:rPr>
        <w:t>Update</w:t>
      </w:r>
    </w:p>
    <w:p w14:paraId="3C3B8631" w14:textId="77777777" w:rsidR="00B44E09" w:rsidRPr="006863A0" w:rsidRDefault="00B44E09" w:rsidP="00B44E09">
      <w:pPr>
        <w:shd w:val="clear" w:color="auto" w:fill="FFFFFF"/>
        <w:rPr>
          <w:rFonts w:ascii="Tahoma" w:hAnsi="Tahoma" w:cs="Tahoma"/>
          <w:color w:val="222222"/>
          <w:sz w:val="22"/>
          <w:szCs w:val="22"/>
        </w:rPr>
      </w:pPr>
    </w:p>
    <w:p w14:paraId="5297DB25"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222222"/>
          <w:sz w:val="22"/>
          <w:szCs w:val="22"/>
        </w:rPr>
        <w:t>The FISA Mental Health coordinators, Jamie Morris &amp; Michelle Hussey, are pleased to facilitate the following webinar event for independent schools:</w:t>
      </w:r>
    </w:p>
    <w:p w14:paraId="26BEF003" w14:textId="77777777" w:rsidR="00B44E09" w:rsidRPr="006863A0" w:rsidRDefault="00B44E09" w:rsidP="00B44E09">
      <w:pPr>
        <w:shd w:val="clear" w:color="auto" w:fill="FFFFFF"/>
        <w:ind w:left="720"/>
        <w:rPr>
          <w:rFonts w:ascii="Tahoma" w:hAnsi="Tahoma" w:cs="Tahoma"/>
          <w:color w:val="222222"/>
          <w:sz w:val="22"/>
          <w:szCs w:val="22"/>
        </w:rPr>
      </w:pPr>
      <w:r w:rsidRPr="006863A0">
        <w:rPr>
          <w:rFonts w:ascii="Tahoma" w:hAnsi="Tahoma" w:cs="Tahoma"/>
          <w:b/>
          <w:bCs/>
          <w:color w:val="222222"/>
          <w:sz w:val="22"/>
          <w:szCs w:val="22"/>
        </w:rPr>
        <w:t> </w:t>
      </w:r>
    </w:p>
    <w:p w14:paraId="060A6734" w14:textId="77777777" w:rsidR="00B44E09" w:rsidRPr="006863A0" w:rsidRDefault="00B44E09" w:rsidP="00B44E09">
      <w:pPr>
        <w:shd w:val="clear" w:color="auto" w:fill="FFFFFF"/>
        <w:ind w:left="426"/>
        <w:rPr>
          <w:rFonts w:ascii="Tahoma" w:hAnsi="Tahoma" w:cs="Tahoma"/>
          <w:color w:val="222222"/>
          <w:sz w:val="22"/>
          <w:szCs w:val="22"/>
        </w:rPr>
      </w:pPr>
      <w:r w:rsidRPr="006863A0">
        <w:rPr>
          <w:rFonts w:ascii="Tahoma" w:hAnsi="Tahoma" w:cs="Tahoma"/>
          <w:b/>
          <w:bCs/>
          <w:color w:val="000000"/>
          <w:sz w:val="22"/>
          <w:szCs w:val="22"/>
          <w:u w:val="single"/>
          <w:shd w:val="clear" w:color="auto" w:fill="FFFF00"/>
        </w:rPr>
        <w:t>Introduction to Foundry Health &amp; Wellness Supports</w:t>
      </w:r>
    </w:p>
    <w:p w14:paraId="5825EDA3" w14:textId="77777777" w:rsidR="00B44E09" w:rsidRPr="006863A0" w:rsidRDefault="00B44E09" w:rsidP="00B44E09">
      <w:pPr>
        <w:pStyle w:val="NormalWeb"/>
        <w:shd w:val="clear" w:color="auto" w:fill="FFFFFF"/>
        <w:spacing w:before="0" w:beforeAutospacing="0" w:after="240" w:afterAutospacing="0"/>
        <w:ind w:left="786"/>
        <w:rPr>
          <w:rFonts w:ascii="Tahoma" w:hAnsi="Tahoma" w:cs="Tahoma"/>
          <w:color w:val="222222"/>
          <w:sz w:val="22"/>
          <w:szCs w:val="22"/>
        </w:rPr>
      </w:pPr>
      <w:r w:rsidRPr="006863A0">
        <w:rPr>
          <w:rFonts w:ascii="Tahoma" w:hAnsi="Tahoma" w:cs="Tahoma"/>
          <w:b/>
          <w:bCs/>
          <w:color w:val="000000"/>
          <w:sz w:val="22"/>
          <w:szCs w:val="22"/>
          <w:u w:val="single"/>
          <w:shd w:val="clear" w:color="auto" w:fill="FFFF00"/>
        </w:rPr>
        <w:t>When: Mar 4, 2022 at 9:30-10:30 AM Pacific Time</w:t>
      </w:r>
    </w:p>
    <w:p w14:paraId="421A6573" w14:textId="77777777" w:rsidR="00B44E09" w:rsidRPr="006863A0" w:rsidRDefault="00B44E09" w:rsidP="00B44E09">
      <w:pPr>
        <w:shd w:val="clear" w:color="auto" w:fill="FFFFFF"/>
        <w:ind w:left="709"/>
        <w:rPr>
          <w:rFonts w:ascii="Tahoma" w:hAnsi="Tahoma" w:cs="Tahoma"/>
          <w:color w:val="222222"/>
          <w:sz w:val="22"/>
          <w:szCs w:val="22"/>
        </w:rPr>
      </w:pPr>
      <w:r w:rsidRPr="006863A0">
        <w:rPr>
          <w:rFonts w:ascii="Tahoma" w:hAnsi="Tahoma" w:cs="Tahoma"/>
          <w:color w:val="000000"/>
          <w:sz w:val="22"/>
          <w:szCs w:val="22"/>
        </w:rPr>
        <w:t>FISA is pleased to partner with </w:t>
      </w:r>
      <w:hyperlink r:id="rId1459" w:tgtFrame="_blank" w:history="1">
        <w:r w:rsidRPr="006863A0">
          <w:rPr>
            <w:rStyle w:val="Hyperlink"/>
            <w:rFonts w:ascii="Tahoma" w:hAnsi="Tahoma" w:cs="Tahoma"/>
            <w:color w:val="1155CC"/>
            <w:sz w:val="22"/>
            <w:szCs w:val="22"/>
          </w:rPr>
          <w:t>Foundry BC </w:t>
        </w:r>
      </w:hyperlink>
      <w:r w:rsidRPr="006863A0">
        <w:rPr>
          <w:rFonts w:ascii="Tahoma" w:hAnsi="Tahoma" w:cs="Tahoma"/>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1460" w:tgtFrame="_blank" w:history="1">
        <w:r w:rsidRPr="006863A0">
          <w:rPr>
            <w:rStyle w:val="Hyperlink"/>
            <w:rFonts w:ascii="Tahoma" w:hAnsi="Tahoma" w:cs="Tahoma"/>
            <w:color w:val="1155CC"/>
            <w:sz w:val="22"/>
            <w:szCs w:val="22"/>
          </w:rPr>
          <w:t>https://foundrybc.ca/</w:t>
        </w:r>
      </w:hyperlink>
    </w:p>
    <w:p w14:paraId="09B2C173" w14:textId="77777777" w:rsidR="00B44E09" w:rsidRPr="006863A0" w:rsidRDefault="00B44E09" w:rsidP="00B44E09">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color w:val="222222"/>
          <w:sz w:val="22"/>
          <w:szCs w:val="22"/>
        </w:rPr>
        <w:t> </w:t>
      </w:r>
    </w:p>
    <w:p w14:paraId="29B415FF" w14:textId="77777777" w:rsidR="00B44E09" w:rsidRPr="006863A0" w:rsidRDefault="00B44E09" w:rsidP="00B44E09">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color w:val="222222"/>
          <w:sz w:val="22"/>
          <w:szCs w:val="22"/>
        </w:rPr>
        <w:t>Register in advance for this meeting:</w:t>
      </w:r>
      <w:r w:rsidRPr="006863A0">
        <w:rPr>
          <w:rFonts w:ascii="Tahoma" w:hAnsi="Tahoma" w:cs="Tahoma"/>
          <w:color w:val="222222"/>
          <w:sz w:val="22"/>
          <w:szCs w:val="22"/>
        </w:rPr>
        <w:br/>
      </w:r>
      <w:hyperlink r:id="rId1461" w:tgtFrame="_blank" w:history="1">
        <w:r w:rsidRPr="006863A0">
          <w:rPr>
            <w:rStyle w:val="Hyperlink"/>
            <w:rFonts w:ascii="Tahoma" w:hAnsi="Tahoma" w:cs="Tahoma"/>
            <w:b/>
            <w:bCs/>
            <w:color w:val="1155CC"/>
            <w:sz w:val="22"/>
            <w:szCs w:val="22"/>
          </w:rPr>
          <w:t>https://us06web.zoom.us/meeting/register/tZUuf--srjopHNRlUKJjVP1uihX-anz2kgHy</w:t>
        </w:r>
      </w:hyperlink>
      <w:r w:rsidRPr="006863A0">
        <w:rPr>
          <w:rFonts w:ascii="Tahoma" w:hAnsi="Tahoma" w:cs="Tahoma"/>
          <w:b/>
          <w:bCs/>
          <w:color w:val="222222"/>
          <w:sz w:val="22"/>
          <w:szCs w:val="22"/>
        </w:rPr>
        <w:t>  </w:t>
      </w:r>
      <w:r w:rsidRPr="006863A0">
        <w:rPr>
          <w:rFonts w:ascii="Tahoma" w:hAnsi="Tahoma" w:cs="Tahoma"/>
          <w:color w:val="222222"/>
          <w:sz w:val="22"/>
          <w:szCs w:val="22"/>
        </w:rPr>
        <w:t>(After registering, you will receive a confirmation email containing information about joining the meeting).</w:t>
      </w:r>
    </w:p>
    <w:p w14:paraId="619F8354" w14:textId="396D6CE9" w:rsidR="00B44E09" w:rsidRPr="006863A0" w:rsidRDefault="00B44E09" w:rsidP="002E3265">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8733C79" w14:textId="77777777" w:rsidR="00B44E09" w:rsidRPr="006863A0" w:rsidRDefault="00B44E09" w:rsidP="002E3265">
      <w:pPr>
        <w:shd w:val="clear" w:color="auto" w:fill="FFFFFF"/>
        <w:rPr>
          <w:rFonts w:ascii="Tahoma" w:hAnsi="Tahoma" w:cs="Tahoma"/>
          <w:b/>
          <w:bCs/>
          <w:color w:val="000000"/>
          <w:sz w:val="22"/>
          <w:szCs w:val="22"/>
          <w:highlight w:val="yellow"/>
        </w:rPr>
      </w:pPr>
    </w:p>
    <w:p w14:paraId="24641D99" w14:textId="77777777" w:rsidR="00B44E09" w:rsidRPr="006863A0" w:rsidRDefault="00B44E09" w:rsidP="002E3265">
      <w:pPr>
        <w:shd w:val="clear" w:color="auto" w:fill="FFFFFF"/>
        <w:rPr>
          <w:rFonts w:ascii="Tahoma" w:hAnsi="Tahoma" w:cs="Tahoma"/>
          <w:b/>
          <w:bCs/>
          <w:color w:val="000000"/>
          <w:sz w:val="22"/>
          <w:szCs w:val="22"/>
          <w:highlight w:val="yellow"/>
        </w:rPr>
      </w:pPr>
    </w:p>
    <w:p w14:paraId="353D97FF" w14:textId="67E3ACAB"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February 11, 2022</w:t>
      </w:r>
    </w:p>
    <w:p w14:paraId="0D57CB0C" w14:textId="77777777" w:rsidR="002E3265" w:rsidRPr="006863A0" w:rsidRDefault="002E3265" w:rsidP="002E3265">
      <w:pPr>
        <w:shd w:val="clear" w:color="auto" w:fill="FFFFFF"/>
        <w:spacing w:after="160" w:line="235" w:lineRule="atLeast"/>
        <w:rPr>
          <w:rFonts w:ascii="Tahoma" w:hAnsi="Tahoma" w:cs="Tahoma"/>
          <w:color w:val="222222"/>
          <w:sz w:val="22"/>
          <w:szCs w:val="22"/>
        </w:rPr>
      </w:pPr>
    </w:p>
    <w:p w14:paraId="7C153AEF"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COVID Updates</w:t>
      </w:r>
    </w:p>
    <w:p w14:paraId="5582F023"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color w:val="000000"/>
          <w:sz w:val="22"/>
          <w:szCs w:val="22"/>
        </w:rPr>
        <w:t>This past week the independent school sector reported a miniscule number of functional closures and student absenteeism concerns due to illness. This encouraging trend is welcomed as we approach the end of what is historically considered the respiratory illness season (cold &amp; flu).</w:t>
      </w:r>
    </w:p>
    <w:p w14:paraId="1B435EBC" w14:textId="77777777" w:rsidR="002E3265" w:rsidRPr="006863A0" w:rsidRDefault="002E3265" w:rsidP="002E326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Next Tuesday, February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xml:space="preserve">, Dr. Henry will provide an update on the status of the existing public health orders that were in response to the Omicron variant. This information will inform the work of the Provincial Steering Committee (SC) and the application and duration of the </w:t>
      </w:r>
      <w:r w:rsidRPr="006863A0">
        <w:rPr>
          <w:rFonts w:ascii="Tahoma" w:hAnsi="Tahoma" w:cs="Tahoma"/>
          <w:color w:val="000000"/>
          <w:sz w:val="22"/>
          <w:szCs w:val="22"/>
        </w:rPr>
        <w:lastRenderedPageBreak/>
        <w:t>public health and MoE addendums. This information will also be used by the SC to determine future revisions to the K-12 guidelines. </w:t>
      </w:r>
    </w:p>
    <w:p w14:paraId="02961AFB" w14:textId="77777777" w:rsidR="002E3265" w:rsidRPr="006863A0" w:rsidRDefault="002E3265" w:rsidP="002E326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While recognizing we are in a very different place now regarding COVID-19 case management, it may be of interest to look back at the confirmed exposures and cases experienced by independent schools from Sept. to Dec. 2021. The attached report provides a quick overview as to how we fared as a system.</w:t>
      </w:r>
    </w:p>
    <w:p w14:paraId="5395CA00" w14:textId="77777777" w:rsidR="002E3265" w:rsidRPr="006863A0" w:rsidRDefault="002E3265" w:rsidP="002E3265">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Rapid Antigen Test (RAT) kits intended for distribution to school staff (2 tests/employee) have been received by the school districts, who have connected with independent schools in their region with pick up details. If your school has not received instructions as to how to retrieve your allotment, please contact </w:t>
      </w:r>
      <w:hyperlink r:id="rId1462" w:tgtFrame="_blank" w:history="1">
        <w:r w:rsidRPr="006863A0">
          <w:rPr>
            <w:rStyle w:val="Hyperlink"/>
            <w:rFonts w:ascii="Tahoma" w:hAnsi="Tahoma" w:cs="Tahoma"/>
            <w:color w:val="4472C4"/>
            <w:sz w:val="22"/>
            <w:szCs w:val="22"/>
          </w:rPr>
          <w:t>ISCOVIDLead@fisabc.ca</w:t>
        </w:r>
      </w:hyperlink>
      <w:r w:rsidRPr="006863A0">
        <w:rPr>
          <w:rFonts w:ascii="Tahoma" w:hAnsi="Tahoma" w:cs="Tahoma"/>
          <w:color w:val="000000"/>
          <w:sz w:val="22"/>
          <w:szCs w:val="22"/>
        </w:rPr>
        <w:t> for assistance</w:t>
      </w:r>
      <w:r w:rsidRPr="006863A0">
        <w:rPr>
          <w:rFonts w:ascii="Tahoma" w:hAnsi="Tahoma" w:cs="Tahoma"/>
          <w:color w:val="7030A0"/>
          <w:sz w:val="22"/>
          <w:szCs w:val="22"/>
        </w:rPr>
        <w:t>.  </w:t>
      </w:r>
    </w:p>
    <w:p w14:paraId="34735265" w14:textId="77777777" w:rsidR="002E3265" w:rsidRPr="006863A0" w:rsidRDefault="002E3265" w:rsidP="002E3265">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deployment of RAT kits for K-12 students attending rural and remote schools is scheduled to commence next week. Each student will be allocated 1 box (containing 5 tests) and Independent schools located in the </w:t>
      </w:r>
      <w:hyperlink r:id="rId1463" w:tgtFrame="_blank" w:history="1">
        <w:r w:rsidRPr="006863A0">
          <w:rPr>
            <w:rStyle w:val="Hyperlink"/>
            <w:rFonts w:ascii="Tahoma" w:hAnsi="Tahoma" w:cs="Tahoma"/>
            <w:color w:val="4472C4"/>
            <w:sz w:val="22"/>
            <w:szCs w:val="22"/>
          </w:rPr>
          <w:t>17 prioritized districts</w:t>
        </w:r>
      </w:hyperlink>
      <w:r w:rsidRPr="006863A0">
        <w:rPr>
          <w:rFonts w:ascii="Tahoma" w:hAnsi="Tahoma" w:cs="Tahoma"/>
          <w:color w:val="000000"/>
          <w:sz w:val="22"/>
          <w:szCs w:val="22"/>
        </w:rPr>
        <w:t> will receive their shipments directly and are not required to collect their allotments from their local school district.</w:t>
      </w:r>
    </w:p>
    <w:p w14:paraId="472CC8DA" w14:textId="77777777" w:rsidR="002E3265" w:rsidRPr="006863A0" w:rsidRDefault="002E3265" w:rsidP="002E3265">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enrolled. </w:t>
      </w:r>
    </w:p>
    <w:p w14:paraId="1C223D12" w14:textId="77777777" w:rsidR="002E3265" w:rsidRPr="006863A0" w:rsidRDefault="002E3265" w:rsidP="002E3265">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Ministry of Children and Families (MCFD) has begun distributing </w:t>
      </w:r>
      <w:hyperlink r:id="rId1464" w:tgtFrame="_blank" w:history="1">
        <w:r w:rsidRPr="006863A0">
          <w:rPr>
            <w:rStyle w:val="Hyperlink"/>
            <w:rFonts w:ascii="Tahoma" w:hAnsi="Tahoma" w:cs="Tahoma"/>
            <w:color w:val="4472C4"/>
            <w:sz w:val="22"/>
            <w:szCs w:val="22"/>
          </w:rPr>
          <w:t>250,000 RAT kits to the childcare operators</w:t>
        </w:r>
      </w:hyperlink>
      <w:r w:rsidRPr="006863A0">
        <w:rPr>
          <w:rFonts w:ascii="Tahoma" w:hAnsi="Tahoma" w:cs="Tahoma"/>
          <w:color w:val="000000"/>
          <w:sz w:val="22"/>
          <w:szCs w:val="22"/>
        </w:rPr>
        <w:t>. This has caused some confusion among independent schools that operate childcare facilities in addition to K-12 programs. For RAT kits delivered directly to the school or to an authority office this past week, or arriving in the upcoming week, please check to see who is listed on the address label. It is likely that these kits are intended for the childcare program.</w:t>
      </w:r>
    </w:p>
    <w:p w14:paraId="688DA843" w14:textId="77777777" w:rsidR="002E3265" w:rsidRPr="006863A0" w:rsidRDefault="002E3265" w:rsidP="002E3265">
      <w:pPr>
        <w:shd w:val="clear" w:color="auto" w:fill="FFFFFF"/>
        <w:spacing w:line="288" w:lineRule="atLeast"/>
        <w:rPr>
          <w:rFonts w:ascii="Tahoma" w:hAnsi="Tahoma" w:cs="Tahoma"/>
          <w:color w:val="222222"/>
          <w:sz w:val="22"/>
          <w:szCs w:val="22"/>
        </w:rPr>
      </w:pPr>
    </w:p>
    <w:p w14:paraId="1D7D128B" w14:textId="77777777" w:rsidR="002E3265" w:rsidRPr="006863A0" w:rsidRDefault="002E3265" w:rsidP="002E326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Schools with Childcare Centres</w:t>
      </w:r>
    </w:p>
    <w:p w14:paraId="623D302B" w14:textId="77777777" w:rsidR="002E3265" w:rsidRPr="006863A0" w:rsidRDefault="002E3265" w:rsidP="002E326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w:t>
      </w:r>
    </w:p>
    <w:p w14:paraId="606DBB02" w14:textId="77777777" w:rsidR="002E3265" w:rsidRPr="006863A0" w:rsidRDefault="002E3265" w:rsidP="002E326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On February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 government announced that licensed childcare providers will receive a special </w:t>
      </w:r>
      <w:hyperlink r:id="rId1465" w:tgtFrame="_blank" w:history="1">
        <w:r w:rsidRPr="006863A0">
          <w:rPr>
            <w:rStyle w:val="Hyperlink"/>
            <w:rFonts w:ascii="Tahoma" w:hAnsi="Tahoma" w:cs="Tahoma"/>
            <w:color w:val="4472C4"/>
            <w:sz w:val="22"/>
            <w:szCs w:val="22"/>
          </w:rPr>
          <w:t>Health and Safety Grant of $160 per space</w:t>
        </w:r>
      </w:hyperlink>
      <w:r w:rsidRPr="006863A0">
        <w:rPr>
          <w:rFonts w:ascii="Tahoma" w:hAnsi="Tahoma" w:cs="Tahoma"/>
          <w:color w:val="000000"/>
          <w:sz w:val="22"/>
          <w:szCs w:val="22"/>
        </w:rPr>
        <w:t>. These funds can be used by childcare operators to buy cleaning supplies, sanitizers or masks, to hire an external company to clean, or additional staff to cover absences due to illness.</w:t>
      </w:r>
    </w:p>
    <w:p w14:paraId="6CAC3050" w14:textId="77777777" w:rsidR="002E3265" w:rsidRPr="006863A0" w:rsidRDefault="002E3265" w:rsidP="002E3265">
      <w:pPr>
        <w:shd w:val="clear" w:color="auto" w:fill="FFFFFF"/>
        <w:spacing w:line="288" w:lineRule="atLeast"/>
        <w:rPr>
          <w:rFonts w:ascii="Tahoma" w:hAnsi="Tahoma" w:cs="Tahoma"/>
          <w:color w:val="222222"/>
          <w:sz w:val="22"/>
          <w:szCs w:val="22"/>
        </w:rPr>
      </w:pPr>
      <w:r w:rsidRPr="006863A0">
        <w:rPr>
          <w:rFonts w:ascii="Tahoma" w:hAnsi="Tahoma" w:cs="Tahoma"/>
          <w:color w:val="FF0000"/>
          <w:sz w:val="22"/>
          <w:szCs w:val="22"/>
        </w:rPr>
        <w:t>  </w:t>
      </w:r>
    </w:p>
    <w:p w14:paraId="24C65F2E"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w:t>
      </w:r>
    </w:p>
    <w:p w14:paraId="693E33C3"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Many independent schools have contracted with </w:t>
      </w:r>
      <w:hyperlink r:id="rId1466" w:tgtFrame="_blank" w:history="1">
        <w:r w:rsidRPr="006863A0">
          <w:rPr>
            <w:rStyle w:val="Hyperlink"/>
            <w:rFonts w:ascii="Tahoma" w:hAnsi="Tahoma" w:cs="Tahoma"/>
            <w:color w:val="0563C1"/>
            <w:sz w:val="22"/>
            <w:szCs w:val="22"/>
          </w:rPr>
          <w:t>Make a Future</w:t>
        </w:r>
      </w:hyperlink>
      <w:r w:rsidRPr="006863A0">
        <w:rPr>
          <w:rFonts w:ascii="Tahoma" w:hAnsi="Tahoma" w:cs="Tahoma"/>
          <w:color w:val="000000"/>
          <w:sz w:val="22"/>
          <w:szCs w:val="22"/>
        </w:rPr>
        <w:t> (MaF) to support them with their human resources recruiting. We are approaching the end of a 3-year agreement (March 31, 2022) between independent schools and MaF that provided consistent fees for the duration of the agreement. FISA is working with MaF to establish a new 3-year agreement for independent school employers that would like to continue their relationship with MaF. We anticipate a marginal fee increase to the 2019 – 2022 costs and we are pursuing fee consistency for the next 3-years.</w:t>
      </w:r>
    </w:p>
    <w:p w14:paraId="1254A7B2"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color w:val="000000"/>
          <w:sz w:val="22"/>
          <w:szCs w:val="22"/>
        </w:rPr>
        <w:t>You can expect more information soon.</w:t>
      </w:r>
    </w:p>
    <w:p w14:paraId="54B201B3" w14:textId="77777777" w:rsidR="002E3265" w:rsidRPr="006863A0" w:rsidRDefault="002E3265" w:rsidP="002E3265">
      <w:pPr>
        <w:shd w:val="clear" w:color="auto" w:fill="FFFFFF"/>
        <w:rPr>
          <w:rFonts w:ascii="Tahoma" w:hAnsi="Tahoma" w:cs="Tahoma"/>
          <w:color w:val="222222"/>
          <w:sz w:val="22"/>
          <w:szCs w:val="22"/>
        </w:rPr>
      </w:pPr>
    </w:p>
    <w:p w14:paraId="4BF8060B"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Coordinators Update</w:t>
      </w:r>
    </w:p>
    <w:p w14:paraId="050CC1EB"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color w:val="222222"/>
          <w:sz w:val="22"/>
          <w:szCs w:val="22"/>
        </w:rPr>
        <w:t>The FISA Mental Health coordinators, Jamie Morris &amp; Michelle Hussey, are pleased to facilitate the following two webinar events for independent schools:</w:t>
      </w:r>
    </w:p>
    <w:p w14:paraId="557819C1" w14:textId="77777777" w:rsidR="002E3265" w:rsidRPr="006863A0" w:rsidRDefault="002E3265" w:rsidP="002E326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b/>
          <w:bCs/>
          <w:color w:val="222222"/>
          <w:sz w:val="22"/>
          <w:szCs w:val="22"/>
        </w:rPr>
        <w:t>1)</w:t>
      </w:r>
      <w:r w:rsidRPr="006863A0">
        <w:rPr>
          <w:rFonts w:ascii="Tahoma" w:hAnsi="Tahoma" w:cs="Tahoma"/>
          <w:color w:val="222222"/>
          <w:sz w:val="22"/>
          <w:szCs w:val="22"/>
        </w:rPr>
        <w:t>   </w:t>
      </w:r>
      <w:r w:rsidRPr="006863A0">
        <w:rPr>
          <w:rFonts w:ascii="Tahoma" w:hAnsi="Tahoma" w:cs="Tahoma"/>
          <w:b/>
          <w:bCs/>
          <w:color w:val="000000"/>
          <w:sz w:val="22"/>
          <w:szCs w:val="22"/>
          <w:u w:val="single"/>
          <w:shd w:val="clear" w:color="auto" w:fill="FFFF00"/>
        </w:rPr>
        <w:t>Compassionate Systems Leadership #2 with Dr. Shirley Giroux</w:t>
      </w:r>
      <w:r w:rsidRPr="006863A0">
        <w:rPr>
          <w:rFonts w:ascii="Tahoma" w:hAnsi="Tahoma" w:cs="Tahoma"/>
          <w:color w:val="000000"/>
          <w:sz w:val="22"/>
          <w:szCs w:val="22"/>
          <w:u w:val="single"/>
          <w:shd w:val="clear" w:color="auto" w:fill="FFFF00"/>
        </w:rPr>
        <w:br/>
      </w:r>
      <w:r w:rsidRPr="006863A0">
        <w:rPr>
          <w:rFonts w:ascii="Tahoma" w:hAnsi="Tahoma" w:cs="Tahoma"/>
          <w:b/>
          <w:bCs/>
          <w:color w:val="000000"/>
          <w:sz w:val="22"/>
          <w:szCs w:val="22"/>
          <w:u w:val="single"/>
          <w:shd w:val="clear" w:color="auto" w:fill="FFFF00"/>
        </w:rPr>
        <w:t>When: Feb 18, 2022 1:30 - 3:00 PM Pacific Time</w:t>
      </w:r>
      <w:r w:rsidRPr="006863A0">
        <w:rPr>
          <w:rFonts w:ascii="Tahoma" w:hAnsi="Tahoma" w:cs="Tahoma"/>
          <w:b/>
          <w:bCs/>
          <w:color w:val="000000"/>
          <w:sz w:val="22"/>
          <w:szCs w:val="22"/>
          <w:shd w:val="clear" w:color="auto" w:fill="FFFF00"/>
        </w:rPr>
        <w:t> </w:t>
      </w:r>
    </w:p>
    <w:p w14:paraId="7B80E297" w14:textId="77777777" w:rsidR="002E3265" w:rsidRPr="006863A0" w:rsidRDefault="002E3265" w:rsidP="002E326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467" w:tgtFrame="_blank" w:history="1">
        <w:r w:rsidRPr="006863A0">
          <w:rPr>
            <w:rStyle w:val="Hyperlink"/>
            <w:rFonts w:ascii="Tahoma" w:hAnsi="Tahoma" w:cs="Tahoma"/>
            <w:b/>
            <w:bCs/>
            <w:color w:val="4472C4"/>
            <w:sz w:val="22"/>
            <w:szCs w:val="22"/>
          </w:rPr>
          <w:t>https://us06web.zoom.us/meeting/register/tZEtcuytrzsqGdGaZSVcMWf6VU5sxy6XC4op</w:t>
        </w:r>
      </w:hyperlink>
    </w:p>
    <w:p w14:paraId="1A81C720" w14:textId="77777777" w:rsidR="002E3265" w:rsidRPr="006863A0" w:rsidRDefault="002E3265" w:rsidP="002E3265">
      <w:pPr>
        <w:pStyle w:val="NormalWeb"/>
        <w:shd w:val="clear" w:color="auto" w:fill="FFFFFF"/>
        <w:spacing w:before="0" w:beforeAutospacing="0" w:after="0" w:afterAutospacing="0"/>
        <w:ind w:left="786"/>
        <w:rPr>
          <w:rFonts w:ascii="Tahoma" w:hAnsi="Tahoma" w:cs="Tahoma"/>
          <w:color w:val="222222"/>
          <w:sz w:val="22"/>
          <w:szCs w:val="22"/>
        </w:rPr>
      </w:pPr>
    </w:p>
    <w:p w14:paraId="7FC0CB4C" w14:textId="77777777" w:rsidR="002E3265" w:rsidRPr="006863A0" w:rsidRDefault="002E3265" w:rsidP="002E3265">
      <w:pPr>
        <w:shd w:val="clear" w:color="auto" w:fill="FFFFFF"/>
        <w:ind w:left="851"/>
        <w:rPr>
          <w:rFonts w:ascii="Tahoma" w:hAnsi="Tahoma" w:cs="Tahoma"/>
          <w:color w:val="222222"/>
          <w:sz w:val="22"/>
          <w:szCs w:val="22"/>
        </w:rPr>
      </w:pPr>
      <w:r w:rsidRPr="006863A0">
        <w:rPr>
          <w:rFonts w:ascii="Tahoma" w:hAnsi="Tahoma" w:cs="Tahoma"/>
          <w:color w:val="222222"/>
          <w:sz w:val="22"/>
          <w:szCs w:val="22"/>
        </w:rPr>
        <w:t>FISA will host our 2</w:t>
      </w:r>
      <w:r w:rsidRPr="006863A0">
        <w:rPr>
          <w:rFonts w:ascii="Tahoma" w:hAnsi="Tahoma" w:cs="Tahoma"/>
          <w:color w:val="222222"/>
          <w:sz w:val="22"/>
          <w:szCs w:val="22"/>
          <w:vertAlign w:val="superscript"/>
        </w:rPr>
        <w:t>nd</w:t>
      </w:r>
      <w:r w:rsidRPr="006863A0">
        <w:rPr>
          <w:rFonts w:ascii="Tahoma" w:hAnsi="Tahoma" w:cs="Tahoma"/>
          <w:color w:val="222222"/>
          <w:sz w:val="22"/>
          <w:szCs w:val="22"/>
        </w:rPr>
        <w:t> CLS webinar with Dr. Shirley Giroux. </w:t>
      </w:r>
      <w:r w:rsidRPr="006863A0">
        <w:rPr>
          <w:rFonts w:ascii="Tahoma" w:hAnsi="Tahoma" w:cs="Tahoma"/>
          <w:color w:val="000000"/>
          <w:sz w:val="22"/>
          <w:szCs w:val="22"/>
        </w:rPr>
        <w:t>CLS encourages a deliberate focus on creating and nourishing a school culture where everyone feels safe, connected, and respected. A recording of the Dec.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session is available for viewing in the </w:t>
      </w:r>
      <w:hyperlink r:id="rId1468"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 Learn more about Dr. Giroux’s </w:t>
      </w:r>
      <w:hyperlink r:id="rId1469" w:tgtFrame="_blank" w:history="1">
        <w:r w:rsidRPr="006863A0">
          <w:rPr>
            <w:rStyle w:val="Hyperlink"/>
            <w:rFonts w:ascii="Tahoma" w:hAnsi="Tahoma" w:cs="Tahoma"/>
            <w:color w:val="4472C4"/>
            <w:sz w:val="22"/>
            <w:szCs w:val="22"/>
          </w:rPr>
          <w:t>work with CSL here</w:t>
        </w:r>
      </w:hyperlink>
      <w:r w:rsidRPr="006863A0">
        <w:rPr>
          <w:rFonts w:ascii="Tahoma" w:hAnsi="Tahoma" w:cs="Tahoma"/>
          <w:color w:val="000000"/>
          <w:sz w:val="22"/>
          <w:szCs w:val="22"/>
        </w:rPr>
        <w:t>. </w:t>
      </w:r>
    </w:p>
    <w:p w14:paraId="29350BB1" w14:textId="3BEAF60F" w:rsidR="002E3265" w:rsidRPr="006863A0" w:rsidRDefault="002E3265" w:rsidP="002E3265">
      <w:pPr>
        <w:shd w:val="clear" w:color="auto" w:fill="FFFFFF"/>
        <w:ind w:left="851"/>
        <w:rPr>
          <w:rFonts w:ascii="Tahoma" w:hAnsi="Tahoma" w:cs="Tahoma"/>
          <w:color w:val="222222"/>
          <w:sz w:val="22"/>
          <w:szCs w:val="22"/>
        </w:rPr>
      </w:pPr>
      <w:r w:rsidRPr="006863A0">
        <w:rPr>
          <w:rFonts w:ascii="Tahoma" w:hAnsi="Tahoma" w:cs="Tahoma"/>
          <w:color w:val="000000"/>
          <w:sz w:val="22"/>
          <w:szCs w:val="22"/>
        </w:rPr>
        <w:br/>
      </w:r>
      <w:r w:rsidRPr="006863A0">
        <w:rPr>
          <w:rFonts w:ascii="Tahoma" w:hAnsi="Tahoma" w:cs="Tahoma"/>
          <w:b/>
          <w:bCs/>
          <w:color w:val="222222"/>
          <w:sz w:val="22"/>
          <w:szCs w:val="22"/>
        </w:rPr>
        <w:t>2)</w:t>
      </w:r>
      <w:r w:rsidRPr="006863A0">
        <w:rPr>
          <w:rFonts w:ascii="Tahoma" w:hAnsi="Tahoma" w:cs="Tahoma"/>
          <w:color w:val="222222"/>
          <w:sz w:val="22"/>
          <w:szCs w:val="22"/>
        </w:rPr>
        <w:t>   </w:t>
      </w:r>
      <w:r w:rsidRPr="006863A0">
        <w:rPr>
          <w:rFonts w:ascii="Tahoma" w:hAnsi="Tahoma" w:cs="Tahoma"/>
          <w:b/>
          <w:bCs/>
          <w:color w:val="000000"/>
          <w:sz w:val="22"/>
          <w:szCs w:val="22"/>
          <w:u w:val="single"/>
          <w:shd w:val="clear" w:color="auto" w:fill="FFFF00"/>
        </w:rPr>
        <w:t>Introduction to Foundry Health &amp; Wellness Supports</w:t>
      </w:r>
    </w:p>
    <w:p w14:paraId="730E4117" w14:textId="77777777" w:rsidR="002E3265" w:rsidRPr="006863A0" w:rsidRDefault="002E3265" w:rsidP="002E326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b/>
          <w:bCs/>
          <w:color w:val="000000"/>
          <w:sz w:val="22"/>
          <w:szCs w:val="22"/>
          <w:u w:val="single"/>
          <w:shd w:val="clear" w:color="auto" w:fill="FFFF00"/>
        </w:rPr>
        <w:t>When: Mar 4, 2022 at 9:30-10:30 AM Pacific Time</w:t>
      </w:r>
    </w:p>
    <w:p w14:paraId="04E40D9D" w14:textId="77777777" w:rsidR="002E3265" w:rsidRPr="006863A0" w:rsidRDefault="002E3265" w:rsidP="002E3265">
      <w:pPr>
        <w:shd w:val="clear" w:color="auto" w:fill="FFFFFF"/>
        <w:ind w:left="709"/>
        <w:rPr>
          <w:rFonts w:ascii="Tahoma" w:hAnsi="Tahoma" w:cs="Tahoma"/>
          <w:color w:val="222222"/>
          <w:sz w:val="22"/>
          <w:szCs w:val="22"/>
        </w:rPr>
      </w:pPr>
      <w:r w:rsidRPr="006863A0">
        <w:rPr>
          <w:rFonts w:ascii="Tahoma" w:hAnsi="Tahoma" w:cs="Tahoma"/>
          <w:color w:val="000000"/>
          <w:sz w:val="22"/>
          <w:szCs w:val="22"/>
        </w:rPr>
        <w:t>FISA is pleased to partner with </w:t>
      </w:r>
      <w:hyperlink r:id="rId1470" w:tgtFrame="_blank" w:history="1">
        <w:r w:rsidRPr="006863A0">
          <w:rPr>
            <w:rStyle w:val="Hyperlink"/>
            <w:rFonts w:ascii="Tahoma" w:hAnsi="Tahoma" w:cs="Tahoma"/>
            <w:color w:val="1155CC"/>
            <w:sz w:val="22"/>
            <w:szCs w:val="22"/>
          </w:rPr>
          <w:t>Foundry BC </w:t>
        </w:r>
      </w:hyperlink>
      <w:r w:rsidRPr="006863A0">
        <w:rPr>
          <w:rFonts w:ascii="Tahoma" w:hAnsi="Tahoma" w:cs="Tahoma"/>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1471" w:tgtFrame="_blank" w:history="1">
        <w:r w:rsidRPr="006863A0">
          <w:rPr>
            <w:rStyle w:val="Hyperlink"/>
            <w:rFonts w:ascii="Tahoma" w:hAnsi="Tahoma" w:cs="Tahoma"/>
            <w:color w:val="1155CC"/>
            <w:sz w:val="22"/>
            <w:szCs w:val="22"/>
          </w:rPr>
          <w:t>https://foundrybc.ca/</w:t>
        </w:r>
      </w:hyperlink>
      <w:r w:rsidRPr="006863A0">
        <w:rPr>
          <w:rFonts w:ascii="Tahoma" w:hAnsi="Tahoma" w:cs="Tahoma"/>
          <w:color w:val="1155CC"/>
          <w:sz w:val="22"/>
          <w:szCs w:val="22"/>
        </w:rPr>
        <w:br/>
      </w:r>
      <w:r w:rsidRPr="006863A0">
        <w:rPr>
          <w:rFonts w:ascii="Tahoma" w:hAnsi="Tahoma" w:cs="Tahoma"/>
          <w:color w:val="222222"/>
          <w:sz w:val="22"/>
          <w:szCs w:val="22"/>
        </w:rPr>
        <w:t>Register in advance for this meeting:</w:t>
      </w:r>
      <w:r w:rsidRPr="006863A0">
        <w:rPr>
          <w:rFonts w:ascii="Tahoma" w:hAnsi="Tahoma" w:cs="Tahoma"/>
          <w:color w:val="222222"/>
          <w:sz w:val="22"/>
          <w:szCs w:val="22"/>
        </w:rPr>
        <w:br/>
      </w:r>
      <w:hyperlink r:id="rId1472" w:tgtFrame="_blank" w:history="1">
        <w:r w:rsidRPr="006863A0">
          <w:rPr>
            <w:rStyle w:val="Hyperlink"/>
            <w:rFonts w:ascii="Tahoma" w:hAnsi="Tahoma" w:cs="Tahoma"/>
            <w:b/>
            <w:bCs/>
            <w:color w:val="1155CC"/>
            <w:sz w:val="22"/>
            <w:szCs w:val="22"/>
          </w:rPr>
          <w:t>https://us06web.zoom.us/meeting/register/tZUuf--srjopHNRlUKJjVP1uihX-anz2kgHy</w:t>
        </w:r>
      </w:hyperlink>
      <w:r w:rsidRPr="006863A0">
        <w:rPr>
          <w:rFonts w:ascii="Tahoma" w:hAnsi="Tahoma" w:cs="Tahoma"/>
          <w:b/>
          <w:bCs/>
          <w:color w:val="222222"/>
          <w:sz w:val="22"/>
          <w:szCs w:val="22"/>
        </w:rPr>
        <w:t>  </w:t>
      </w:r>
      <w:r w:rsidRPr="006863A0">
        <w:rPr>
          <w:rFonts w:ascii="Tahoma" w:hAnsi="Tahoma" w:cs="Tahoma"/>
          <w:color w:val="222222"/>
          <w:sz w:val="22"/>
          <w:szCs w:val="22"/>
        </w:rPr>
        <w:t>(After registering, you will receive a confirmation email containing information about joining the meeting).</w:t>
      </w:r>
    </w:p>
    <w:p w14:paraId="2E0F9D67" w14:textId="77777777" w:rsidR="002E3265" w:rsidRPr="006863A0" w:rsidRDefault="002E3265" w:rsidP="00A6486A">
      <w:pPr>
        <w:shd w:val="clear" w:color="auto" w:fill="FFFFFF"/>
        <w:rPr>
          <w:rFonts w:ascii="Tahoma" w:hAnsi="Tahoma" w:cs="Tahoma"/>
          <w:b/>
          <w:bCs/>
          <w:color w:val="000000"/>
          <w:sz w:val="22"/>
          <w:szCs w:val="22"/>
          <w:highlight w:val="yellow"/>
        </w:rPr>
      </w:pPr>
    </w:p>
    <w:p w14:paraId="76A735F6" w14:textId="77777777" w:rsidR="002E3265" w:rsidRPr="006863A0" w:rsidRDefault="002E3265" w:rsidP="00A6486A">
      <w:pPr>
        <w:shd w:val="clear" w:color="auto" w:fill="FFFFFF"/>
        <w:rPr>
          <w:rFonts w:ascii="Tahoma" w:hAnsi="Tahoma" w:cs="Tahoma"/>
          <w:b/>
          <w:bCs/>
          <w:color w:val="000000"/>
          <w:sz w:val="22"/>
          <w:szCs w:val="22"/>
          <w:highlight w:val="yellow"/>
        </w:rPr>
      </w:pPr>
    </w:p>
    <w:p w14:paraId="46819DF6" w14:textId="3FEE75DD" w:rsidR="00A6486A" w:rsidRPr="006863A0" w:rsidRDefault="00A6486A" w:rsidP="002E326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February 4, 2022</w:t>
      </w:r>
    </w:p>
    <w:p w14:paraId="7595D110" w14:textId="77777777" w:rsidR="00A6486A" w:rsidRPr="006863A0" w:rsidRDefault="00A6486A" w:rsidP="00A6486A">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r w:rsidRPr="006863A0">
        <w:rPr>
          <w:rFonts w:ascii="Tahoma" w:hAnsi="Tahoma" w:cs="Tahoma"/>
          <w:b/>
          <w:bCs/>
          <w:color w:val="000000"/>
          <w:sz w:val="22"/>
          <w:szCs w:val="22"/>
          <w:u w:val="single"/>
        </w:rPr>
        <w:t>  </w:t>
      </w:r>
    </w:p>
    <w:p w14:paraId="0F8245D5" w14:textId="77777777" w:rsidR="00A6486A" w:rsidRPr="006863A0" w:rsidRDefault="00A6486A" w:rsidP="00A6486A">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 xml:space="preserve">FISA is happy to report that BC independent schools have not experienced a functional closure for nearly two weeks. We report this knowing that the Omicron variant is still quite active in BC communities and independent schools have experienced staff absences due to illness. Therefore, I would like to make a special acknowledgement for the efforts by independent school leaders, teachers, EAs and support staff members who have gone above and beyond, </w:t>
      </w:r>
      <w:r w:rsidRPr="006863A0">
        <w:rPr>
          <w:rFonts w:ascii="Tahoma" w:hAnsi="Tahoma" w:cs="Tahoma"/>
          <w:color w:val="000000"/>
          <w:sz w:val="22"/>
          <w:szCs w:val="22"/>
        </w:rPr>
        <w:lastRenderedPageBreak/>
        <w:t>often taking on non-traditional roles, to ensure their schools could continue to provide uninterrupted learning for their students.  </w:t>
      </w:r>
    </w:p>
    <w:p w14:paraId="6E07C220" w14:textId="208C80F4" w:rsidR="00A6486A" w:rsidRPr="006863A0" w:rsidRDefault="00A6486A" w:rsidP="00A6486A">
      <w:pPr>
        <w:pStyle w:val="NormalWeb"/>
        <w:shd w:val="clear" w:color="auto" w:fill="FFFFFF"/>
        <w:spacing w:before="199" w:beforeAutospacing="0" w:after="103" w:afterAutospacing="0" w:line="288" w:lineRule="atLeast"/>
        <w:ind w:left="874"/>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was pleased to see the Ministry of Education (MoE) revised their regulations to allow schools to host and participate in sports tournaments. FISA continues to advocate for alignment between PHO orders and the K–12 guidelines, when it makes sense to do so.</w:t>
      </w:r>
    </w:p>
    <w:p w14:paraId="7058F04C" w14:textId="1A012979" w:rsidR="00A6486A" w:rsidRPr="006863A0" w:rsidRDefault="00A6486A" w:rsidP="00A6486A">
      <w:pPr>
        <w:pStyle w:val="NormalWeb"/>
        <w:shd w:val="clear" w:color="auto" w:fill="FFFFFF"/>
        <w:spacing w:before="199" w:beforeAutospacing="0" w:after="103" w:afterAutospacing="0" w:line="288" w:lineRule="atLeast"/>
        <w:ind w:left="874"/>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Rapid Antigen Tests (R.A.T.) targeted for distribution to independent school staff members have been shipped but, as of today, we are aware some school districts have yet to receive their orders (that include the independent school orders within their district). The latest </w:t>
      </w:r>
      <w:r w:rsidRPr="006863A0">
        <w:rPr>
          <w:rStyle w:val="il"/>
          <w:rFonts w:ascii="Tahoma" w:hAnsi="Tahoma" w:cs="Tahoma"/>
          <w:color w:val="000000"/>
          <w:sz w:val="22"/>
          <w:szCs w:val="22"/>
        </w:rPr>
        <w:t>update</w:t>
      </w:r>
      <w:r w:rsidRPr="006863A0">
        <w:rPr>
          <w:rFonts w:ascii="Tahoma" w:hAnsi="Tahoma" w:cs="Tahoma"/>
          <w:color w:val="000000"/>
          <w:sz w:val="22"/>
          <w:szCs w:val="22"/>
        </w:rPr>
        <w:t> from the MoE is that most school districts have received their allotment of tests, but some are still in transit.</w:t>
      </w:r>
    </w:p>
    <w:p w14:paraId="7C7CF53F" w14:textId="39A0B676" w:rsidR="00A6486A" w:rsidRPr="006863A0" w:rsidRDefault="00A6486A" w:rsidP="00A6486A">
      <w:pPr>
        <w:pStyle w:val="NormalWeb"/>
        <w:shd w:val="clear" w:color="auto" w:fill="FFFFFF"/>
        <w:spacing w:before="199" w:beforeAutospacing="0" w:after="103" w:afterAutospacing="0" w:line="288" w:lineRule="atLeast"/>
        <w:ind w:left="874"/>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These R.A.T. kits will come with </w:t>
      </w:r>
      <w:hyperlink r:id="rId1473" w:tgtFrame="_blank" w:history="1">
        <w:r w:rsidRPr="006863A0">
          <w:rPr>
            <w:rStyle w:val="Hyperlink"/>
            <w:rFonts w:ascii="Tahoma" w:hAnsi="Tahoma" w:cs="Tahoma"/>
            <w:color w:val="0563C1"/>
            <w:sz w:val="22"/>
            <w:szCs w:val="22"/>
          </w:rPr>
          <w:t>deployment instructions</w:t>
        </w:r>
      </w:hyperlink>
      <w:r w:rsidRPr="006863A0">
        <w:rPr>
          <w:rFonts w:ascii="Tahoma" w:hAnsi="Tahoma" w:cs="Tahoma"/>
          <w:color w:val="000000"/>
          <w:sz w:val="22"/>
          <w:szCs w:val="22"/>
        </w:rPr>
        <w:t> (2 per staff member) and this </w:t>
      </w:r>
      <w:hyperlink r:id="rId1474" w:tgtFrame="_blank" w:history="1">
        <w:r w:rsidRPr="006863A0">
          <w:rPr>
            <w:rStyle w:val="Hyperlink"/>
            <w:rFonts w:ascii="Tahoma" w:hAnsi="Tahoma" w:cs="Tahoma"/>
            <w:color w:val="0563C1"/>
            <w:sz w:val="22"/>
            <w:szCs w:val="22"/>
          </w:rPr>
          <w:t>letter</w:t>
        </w:r>
      </w:hyperlink>
      <w:r w:rsidRPr="006863A0">
        <w:rPr>
          <w:rFonts w:ascii="Tahoma" w:hAnsi="Tahoma" w:cs="Tahoma"/>
          <w:color w:val="000000"/>
          <w:sz w:val="22"/>
          <w:szCs w:val="22"/>
        </w:rPr>
        <w:t> should be distributed to staff before the distribution of the tests. School employees should be encouraged to follow the BCCDC “</w:t>
      </w:r>
      <w:hyperlink r:id="rId1475" w:tgtFrame="_blank" w:history="1">
        <w:r w:rsidRPr="006863A0">
          <w:rPr>
            <w:rStyle w:val="Hyperlink"/>
            <w:rFonts w:ascii="Tahoma" w:hAnsi="Tahoma" w:cs="Tahoma"/>
            <w:color w:val="0563C1"/>
            <w:sz w:val="22"/>
            <w:szCs w:val="22"/>
          </w:rPr>
          <w:t>When to get a COVID-19 test</w:t>
        </w:r>
      </w:hyperlink>
      <w:r w:rsidRPr="006863A0">
        <w:rPr>
          <w:rFonts w:ascii="Tahoma" w:hAnsi="Tahoma" w:cs="Tahoma"/>
          <w:color w:val="000000"/>
          <w:sz w:val="22"/>
          <w:szCs w:val="22"/>
        </w:rPr>
        <w:t>” guidance, which includes the recommendation that people with mild symptoms do not need to take a test. Mild symptoms are those that can be managed at home. The BCCDC advises that people with mild symptoms should stay home and away from others until they feel well enough to return to regular activities and they no longer have a fever.</w:t>
      </w:r>
    </w:p>
    <w:p w14:paraId="0F42E1F8" w14:textId="6584ACD9" w:rsidR="00A6486A" w:rsidRPr="006863A0" w:rsidRDefault="00A6486A" w:rsidP="00A6486A">
      <w:pPr>
        <w:pStyle w:val="NormalWeb"/>
        <w:shd w:val="clear" w:color="auto" w:fill="FFFFFF"/>
        <w:spacing w:before="199" w:beforeAutospacing="0" w:after="103" w:afterAutospacing="0" w:line="288" w:lineRule="atLeast"/>
        <w:ind w:left="874"/>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enroled. </w:t>
      </w:r>
    </w:p>
    <w:p w14:paraId="13E39268" w14:textId="77777777" w:rsidR="00A6486A" w:rsidRPr="006863A0" w:rsidRDefault="00A6486A" w:rsidP="00A6486A">
      <w:pPr>
        <w:pStyle w:val="NormalWeb"/>
        <w:shd w:val="clear" w:color="auto" w:fill="FFFFFF"/>
        <w:spacing w:before="199" w:beforeAutospacing="0" w:after="103" w:afterAutospacing="0" w:line="288" w:lineRule="atLeast"/>
        <w:ind w:left="874"/>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Independent schools are dutifully monitoring their daily student attendance/absenteeism and monitoring for “activity signals”. What we have learned over the last couple of weeks is that your local Health Authority (HA) has their own recommended protocols for determining baseline attendance rates and that few schools reach a threshold of concern. Please continue to reach out to your respective Association Leads when you believe you may have reached an activity signal threshold so they can review your data and determine if further action is needed.</w:t>
      </w:r>
    </w:p>
    <w:p w14:paraId="65A295C3" w14:textId="77777777" w:rsidR="00A6486A" w:rsidRPr="006863A0" w:rsidRDefault="00A6486A" w:rsidP="00A6486A">
      <w:pPr>
        <w:pStyle w:val="NormalWeb"/>
        <w:shd w:val="clear" w:color="auto" w:fill="FFFFFF"/>
        <w:spacing w:before="0" w:beforeAutospacing="0" w:after="0" w:afterAutospacing="0"/>
        <w:ind w:left="874"/>
        <w:rPr>
          <w:rFonts w:ascii="Tahoma" w:hAnsi="Tahoma" w:cs="Tahoma"/>
          <w:color w:val="222222"/>
          <w:sz w:val="22"/>
          <w:szCs w:val="22"/>
        </w:rPr>
      </w:pPr>
      <w:r w:rsidRPr="006863A0">
        <w:rPr>
          <w:rFonts w:ascii="Tahoma" w:hAnsi="Tahoma" w:cs="Tahoma"/>
          <w:color w:val="000000"/>
          <w:sz w:val="22"/>
          <w:szCs w:val="22"/>
        </w:rPr>
        <w:t>Reaching an activity signal does not result in a class or school closure. Your local HA reviews absenteeism data, when brought forward after schools have consulted with their Association Lead and FISA, and may provide a letter to be distributed which notifies your school community as to elevated absenteeism due to illness.</w:t>
      </w:r>
    </w:p>
    <w:p w14:paraId="35999D6D" w14:textId="36A7FD06" w:rsidR="00A6486A" w:rsidRPr="006863A0" w:rsidRDefault="00A6486A" w:rsidP="00A6486A">
      <w:pPr>
        <w:pStyle w:val="NormalWeb"/>
        <w:shd w:val="clear" w:color="auto" w:fill="FFFFFF"/>
        <w:spacing w:before="0" w:beforeAutospacing="0" w:after="0" w:afterAutospacing="0"/>
        <w:ind w:left="874"/>
        <w:rPr>
          <w:rFonts w:ascii="Tahoma" w:hAnsi="Tahoma" w:cs="Tahoma"/>
          <w:color w:val="222222"/>
          <w:sz w:val="22"/>
          <w:szCs w:val="22"/>
        </w:rPr>
      </w:pPr>
      <w:r w:rsidRPr="006863A0">
        <w:rPr>
          <w:rFonts w:ascii="Tahoma" w:hAnsi="Tahoma" w:cs="Tahoma"/>
          <w:color w:val="000000"/>
          <w:sz w:val="22"/>
          <w:szCs w:val="22"/>
        </w:rPr>
        <w:t>  </w:t>
      </w:r>
    </w:p>
    <w:p w14:paraId="691A8AAC" w14:textId="7DCDB21C"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Middle Years Development Index (MDI)</w:t>
      </w:r>
    </w:p>
    <w:p w14:paraId="3A46C95E"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The FISA Mental Health Coordinators want to remind schools that are not yet signed up to complete the </w:t>
      </w:r>
      <w:hyperlink r:id="rId1476" w:tgtFrame="_blank" w:history="1">
        <w:r w:rsidRPr="006863A0">
          <w:rPr>
            <w:rStyle w:val="Hyperlink"/>
            <w:rFonts w:ascii="Tahoma" w:hAnsi="Tahoma" w:cs="Tahoma"/>
            <w:color w:val="000000"/>
            <w:sz w:val="22"/>
            <w:szCs w:val="22"/>
          </w:rPr>
          <w:t>Middle Years Development Instrument (MDI)</w:t>
        </w:r>
      </w:hyperlink>
      <w:r w:rsidRPr="006863A0">
        <w:rPr>
          <w:rFonts w:ascii="Tahoma" w:hAnsi="Tahoma" w:cs="Tahoma"/>
          <w:color w:val="000000"/>
          <w:sz w:val="22"/>
          <w:szCs w:val="22"/>
        </w:rPr>
        <w:t> survey with their grade 4 and 8 students that </w:t>
      </w:r>
      <w:r w:rsidRPr="006863A0">
        <w:rPr>
          <w:rFonts w:ascii="Tahoma" w:hAnsi="Tahoma" w:cs="Tahoma"/>
          <w:b/>
          <w:bCs/>
          <w:color w:val="000000"/>
          <w:sz w:val="22"/>
          <w:szCs w:val="22"/>
        </w:rPr>
        <w:t>it is not too late to participate!</w:t>
      </w:r>
    </w:p>
    <w:p w14:paraId="48A7EFAB"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DA248C3"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We recognize and appreciate that there is a lot to juggle these days, however the data that schools, associations, and FISA get from engaging with the MDI surveys is immensely valuable </w:t>
      </w:r>
      <w:r w:rsidRPr="006863A0">
        <w:rPr>
          <w:rFonts w:ascii="Tahoma" w:hAnsi="Tahoma" w:cs="Tahoma"/>
          <w:color w:val="000000"/>
          <w:sz w:val="22"/>
          <w:szCs w:val="22"/>
        </w:rPr>
        <w:lastRenderedPageBreak/>
        <w:t>(and thanks to funding from the Ministry of Education, this is a free opportunity). Engaging in the MDI involves only 4 steps schools:</w:t>
      </w:r>
    </w:p>
    <w:p w14:paraId="05CE5249"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7376E4B" w14:textId="385EA4E6" w:rsidR="00A6486A" w:rsidRPr="006863A0" w:rsidRDefault="00A6486A" w:rsidP="00A6486A">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1.    Sign and return 2 forms (the Information Sharing Agreement-ISA, and the Memorandum of Understanding- MOU)</w:t>
      </w:r>
    </w:p>
    <w:p w14:paraId="048F20CC" w14:textId="77777777" w:rsidR="00A6486A" w:rsidRPr="006863A0" w:rsidRDefault="00A6486A" w:rsidP="00A6486A">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2.    Send out a Passive Informed Consent letter to families (at least 4 weeks before engaging in the MDI survey)</w:t>
      </w:r>
    </w:p>
    <w:p w14:paraId="01E9D4A8" w14:textId="77777777" w:rsidR="00A6486A" w:rsidRPr="006863A0" w:rsidRDefault="00A6486A" w:rsidP="00A6486A">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3.    Upload your class lists to a secure link sent by UBC</w:t>
      </w:r>
    </w:p>
    <w:p w14:paraId="028FDA65" w14:textId="77777777" w:rsidR="00A6486A" w:rsidRPr="006863A0" w:rsidRDefault="00A6486A" w:rsidP="00A6486A">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4.    Engage in the MDI survey with your students! (Usually takes about 45minutes for students to complete the survey)</w:t>
      </w:r>
    </w:p>
    <w:p w14:paraId="63BA125C"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45F30B3"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The MDI closes on March 11, 2022. So as long as schools send out their Passive Informed Consent letters (step 2) before February 10, 2022, they can still participate. </w:t>
      </w:r>
    </w:p>
    <w:p w14:paraId="02DC4110"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6B8A401"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Your FISA Mental Health Coordinators, Michelle Hussey (</w:t>
      </w:r>
      <w:hyperlink r:id="rId1477"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and Jamie Morris (</w:t>
      </w:r>
      <w:hyperlink r:id="rId1478"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 are available to answer any questions schools and get you onboarded in time to participate in this year's cycle. </w:t>
      </w:r>
    </w:p>
    <w:p w14:paraId="0478A61E" w14:textId="77777777" w:rsidR="00A6486A" w:rsidRPr="006863A0" w:rsidRDefault="00A6486A" w:rsidP="00A6486A">
      <w:pPr>
        <w:shd w:val="clear" w:color="auto" w:fill="FFFFFF"/>
        <w:spacing w:line="288" w:lineRule="atLeast"/>
        <w:rPr>
          <w:rFonts w:ascii="Tahoma" w:hAnsi="Tahoma" w:cs="Tahoma"/>
          <w:color w:val="222222"/>
          <w:sz w:val="22"/>
          <w:szCs w:val="22"/>
        </w:rPr>
      </w:pPr>
      <w:r w:rsidRPr="006863A0">
        <w:rPr>
          <w:rFonts w:ascii="Tahoma" w:hAnsi="Tahoma" w:cs="Tahoma"/>
          <w:color w:val="FF0000"/>
          <w:sz w:val="22"/>
          <w:szCs w:val="22"/>
        </w:rPr>
        <w:t> </w:t>
      </w:r>
    </w:p>
    <w:p w14:paraId="238978A9" w14:textId="77777777" w:rsidR="00A6486A" w:rsidRPr="006863A0" w:rsidRDefault="00A6486A" w:rsidP="00A6486A">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FF0000"/>
          <w:sz w:val="22"/>
          <w:szCs w:val="22"/>
        </w:rPr>
        <w:t> </w:t>
      </w:r>
    </w:p>
    <w:p w14:paraId="6BE6A1DD"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w:t>
      </w:r>
      <w:r w:rsidRPr="006863A0">
        <w:rPr>
          <w:rStyle w:val="il"/>
          <w:rFonts w:ascii="Tahoma" w:hAnsi="Tahoma" w:cs="Tahoma"/>
          <w:b/>
          <w:bCs/>
          <w:color w:val="000000"/>
          <w:sz w:val="22"/>
          <w:szCs w:val="22"/>
          <w:u w:val="single"/>
        </w:rPr>
        <w:t>Update</w:t>
      </w:r>
    </w:p>
    <w:p w14:paraId="6F9378BD" w14:textId="7FC918F2"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Compassionate Systems Leadership (CLS) Pro-D</w:t>
      </w:r>
    </w:p>
    <w:p w14:paraId="078BD5D0"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From 1:30-3:00 pm (PST) on Feb. 18</w:t>
      </w:r>
      <w:r w:rsidRPr="006863A0">
        <w:rPr>
          <w:rFonts w:ascii="Tahoma" w:hAnsi="Tahoma" w:cs="Tahoma"/>
          <w:color w:val="000000"/>
          <w:sz w:val="22"/>
          <w:szCs w:val="22"/>
          <w:vertAlign w:val="superscript"/>
        </w:rPr>
        <w:t>th</w:t>
      </w:r>
      <w:r w:rsidRPr="006863A0">
        <w:rPr>
          <w:rFonts w:ascii="Tahoma" w:hAnsi="Tahoma" w:cs="Tahoma"/>
          <w:color w:val="000000"/>
          <w:sz w:val="22"/>
          <w:szCs w:val="22"/>
        </w:rPr>
        <w:t> FISA will hold our 2</w:t>
      </w:r>
      <w:r w:rsidRPr="006863A0">
        <w:rPr>
          <w:rFonts w:ascii="Tahoma" w:hAnsi="Tahoma" w:cs="Tahoma"/>
          <w:color w:val="000000"/>
          <w:sz w:val="22"/>
          <w:szCs w:val="22"/>
          <w:vertAlign w:val="superscript"/>
        </w:rPr>
        <w:t>nd</w:t>
      </w:r>
      <w:r w:rsidRPr="006863A0">
        <w:rPr>
          <w:rFonts w:ascii="Tahoma" w:hAnsi="Tahoma" w:cs="Tahoma"/>
          <w:color w:val="000000"/>
          <w:sz w:val="22"/>
          <w:szCs w:val="22"/>
        </w:rPr>
        <w:t> CLS webinar with Dr. Shirley Giroux. CLS encourages a deliberate focus on creating and nourishing a school culture where everyone feels safe, connected, and respected. A recording of the Dec.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session is available for viewing in the </w:t>
      </w:r>
      <w:hyperlink r:id="rId1479" w:tgtFrame="_blank" w:history="1">
        <w:r w:rsidRPr="006863A0">
          <w:rPr>
            <w:rStyle w:val="Hyperlink"/>
            <w:rFonts w:ascii="Tahoma" w:hAnsi="Tahoma" w:cs="Tahoma"/>
            <w:color w:val="1155CC"/>
            <w:sz w:val="22"/>
            <w:szCs w:val="22"/>
          </w:rPr>
          <w:t>FISA Video Gallery</w:t>
        </w:r>
      </w:hyperlink>
      <w:r w:rsidRPr="006863A0">
        <w:rPr>
          <w:rFonts w:ascii="Tahoma" w:hAnsi="Tahoma" w:cs="Tahoma"/>
          <w:color w:val="000000"/>
          <w:sz w:val="22"/>
          <w:szCs w:val="22"/>
        </w:rPr>
        <w:t>. Learn more about Dr. Giroux’s </w:t>
      </w:r>
      <w:hyperlink r:id="rId1480" w:tgtFrame="_blank" w:history="1">
        <w:r w:rsidRPr="006863A0">
          <w:rPr>
            <w:rStyle w:val="Hyperlink"/>
            <w:rFonts w:ascii="Tahoma" w:hAnsi="Tahoma" w:cs="Tahoma"/>
            <w:color w:val="4472C4"/>
            <w:sz w:val="22"/>
            <w:szCs w:val="22"/>
          </w:rPr>
          <w:t>work with CSL here</w:t>
        </w:r>
      </w:hyperlink>
      <w:r w:rsidRPr="006863A0">
        <w:rPr>
          <w:rFonts w:ascii="Tahoma" w:hAnsi="Tahoma" w:cs="Tahoma"/>
          <w:color w:val="000000"/>
          <w:sz w:val="22"/>
          <w:szCs w:val="22"/>
        </w:rPr>
        <w:t>. </w:t>
      </w:r>
    </w:p>
    <w:p w14:paraId="1A963673"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Compassionate Systems Leadership #2 with Dr. Shirley Giroux</w:t>
      </w:r>
      <w:r w:rsidRPr="006863A0">
        <w:rPr>
          <w:rFonts w:ascii="Tahoma" w:hAnsi="Tahoma" w:cs="Tahoma"/>
          <w:color w:val="000000"/>
          <w:sz w:val="22"/>
          <w:szCs w:val="22"/>
        </w:rPr>
        <w:br/>
      </w:r>
      <w:r w:rsidRPr="006863A0">
        <w:rPr>
          <w:rFonts w:ascii="Tahoma" w:hAnsi="Tahoma" w:cs="Tahoma"/>
          <w:b/>
          <w:bCs/>
          <w:color w:val="000000"/>
          <w:sz w:val="22"/>
          <w:szCs w:val="22"/>
          <w:shd w:val="clear" w:color="auto" w:fill="FFFF00"/>
        </w:rPr>
        <w:t>Feb 18, 2022 01:30 - 3:00 PM Pacific Time </w:t>
      </w:r>
      <w:r w:rsidRPr="006863A0">
        <w:rPr>
          <w:rFonts w:ascii="Tahoma" w:hAnsi="Tahoma" w:cs="Tahoma"/>
          <w:color w:val="000000"/>
          <w:sz w:val="22"/>
          <w:szCs w:val="22"/>
        </w:rPr>
        <w:br/>
        <w:t>Register using this link</w:t>
      </w:r>
      <w:r w:rsidRPr="006863A0">
        <w:rPr>
          <w:rFonts w:ascii="Tahoma" w:hAnsi="Tahoma" w:cs="Tahoma"/>
          <w:color w:val="000000"/>
          <w:sz w:val="22"/>
          <w:szCs w:val="22"/>
        </w:rPr>
        <w:br/>
      </w:r>
      <w:hyperlink r:id="rId1481" w:tgtFrame="_blank" w:history="1">
        <w:r w:rsidRPr="006863A0">
          <w:rPr>
            <w:rStyle w:val="Hyperlink"/>
            <w:rFonts w:ascii="Tahoma" w:hAnsi="Tahoma" w:cs="Tahoma"/>
            <w:b/>
            <w:bCs/>
            <w:color w:val="000000"/>
            <w:sz w:val="22"/>
            <w:szCs w:val="22"/>
          </w:rPr>
          <w:t>https://us06web.zoom.us/meeting/register/tZEtcuytrzsqGdGaZSVcMWf6VU5sxy6XC4op</w:t>
        </w:r>
      </w:hyperlink>
    </w:p>
    <w:p w14:paraId="0FB3A1DD" w14:textId="77777777" w:rsidR="00A6486A" w:rsidRPr="006863A0" w:rsidRDefault="00A6486A" w:rsidP="00A6486A">
      <w:pPr>
        <w:shd w:val="clear" w:color="auto" w:fill="FFFFFF"/>
        <w:rPr>
          <w:rFonts w:ascii="Tahoma" w:hAnsi="Tahoma" w:cs="Tahoma"/>
          <w:color w:val="222222"/>
          <w:sz w:val="22"/>
          <w:szCs w:val="22"/>
        </w:rPr>
      </w:pPr>
    </w:p>
    <w:p w14:paraId="573A31D7" w14:textId="21E8EC9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w:t>
      </w:r>
    </w:p>
    <w:p w14:paraId="6E96EDA1"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Many independent schools have contracted with </w:t>
      </w:r>
      <w:hyperlink r:id="rId1482" w:tgtFrame="_blank" w:history="1">
        <w:r w:rsidRPr="006863A0">
          <w:rPr>
            <w:rStyle w:val="Hyperlink"/>
            <w:rFonts w:ascii="Tahoma" w:hAnsi="Tahoma" w:cs="Tahoma"/>
            <w:color w:val="0563C1"/>
            <w:sz w:val="22"/>
            <w:szCs w:val="22"/>
          </w:rPr>
          <w:t>Make a Future (MaF)</w:t>
        </w:r>
      </w:hyperlink>
      <w:r w:rsidRPr="006863A0">
        <w:rPr>
          <w:rFonts w:ascii="Tahoma" w:hAnsi="Tahoma" w:cs="Tahoma"/>
          <w:color w:val="000000"/>
          <w:sz w:val="22"/>
          <w:szCs w:val="22"/>
        </w:rPr>
        <w:t> to support them with their human resources recruiting. We are approaching the end of a 3-year agreement (March 31, 2022) between independent schools and MaF. FISA is working with MaF to establish a new agreement for independent school employers that would like to continue their relationship with MaF. You can expect more information in the near future.</w:t>
      </w:r>
    </w:p>
    <w:p w14:paraId="2F27223D" w14:textId="77777777" w:rsidR="00A6486A" w:rsidRPr="006863A0" w:rsidRDefault="00A6486A" w:rsidP="00A6486A">
      <w:pPr>
        <w:shd w:val="clear" w:color="auto" w:fill="FFFFFF"/>
        <w:rPr>
          <w:rFonts w:ascii="Tahoma" w:hAnsi="Tahoma" w:cs="Tahoma"/>
          <w:color w:val="222222"/>
          <w:sz w:val="22"/>
          <w:szCs w:val="22"/>
        </w:rPr>
      </w:pPr>
    </w:p>
    <w:p w14:paraId="0B59559B" w14:textId="77777777" w:rsidR="00A6486A" w:rsidRPr="006863A0" w:rsidRDefault="00A6486A" w:rsidP="00A6486A">
      <w:pPr>
        <w:shd w:val="clear" w:color="auto" w:fill="FFFFFF"/>
        <w:rPr>
          <w:rFonts w:ascii="Tahoma" w:hAnsi="Tahoma" w:cs="Tahoma"/>
          <w:color w:val="222222"/>
          <w:sz w:val="22"/>
          <w:szCs w:val="22"/>
        </w:rPr>
      </w:pPr>
    </w:p>
    <w:p w14:paraId="14256860" w14:textId="296F702F"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Renewal of COVID Mitigation Agreement for 2021/22 School Year</w:t>
      </w:r>
    </w:p>
    <w:p w14:paraId="7A21ED2F"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authorities and school boards and who have confirmed their intention to come to BC when it is safe and practicable to do so, to take a limited number of BC Curriculum courses by means of online learning through SD73BC.</w:t>
      </w:r>
    </w:p>
    <w:p w14:paraId="02951AC4"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D3079E4"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37C0EB82"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F17B63C" w14:textId="2C05E432"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Given the ongoing impacts of the COVID-19 pandemic on the international education sector, this Agreement has been renewed for the 2021/22 school year with an expiry date of June 30, 2022.</w:t>
      </w:r>
    </w:p>
    <w:p w14:paraId="4BB71E19"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B0A7A20"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As with the 2020/21 Agreement, independent school authorities and school districts who wish to have students enrolled in BC Curriculum courses while they are temporarily prevented from coming to BC will still need to enter into separate agreements with SD73BC.</w:t>
      </w:r>
    </w:p>
    <w:p w14:paraId="6BFBFDAE"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3D3FF72B"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Contact Information for SD73BC:</w:t>
      </w:r>
      <w:r w:rsidRPr="006863A0">
        <w:rPr>
          <w:rFonts w:ascii="Tahoma" w:hAnsi="Tahoma" w:cs="Tahoma"/>
          <w:b/>
          <w:bCs/>
          <w:color w:val="000000"/>
          <w:sz w:val="22"/>
          <w:szCs w:val="22"/>
        </w:rPr>
        <w:t> </w:t>
      </w:r>
    </w:p>
    <w:p w14:paraId="59FA094E" w14:textId="77777777" w:rsidR="00A6486A" w:rsidRPr="006863A0" w:rsidRDefault="00A6486A" w:rsidP="00A6486A">
      <w:pPr>
        <w:shd w:val="clear" w:color="auto" w:fill="FFFFFF"/>
        <w:ind w:left="284"/>
        <w:rPr>
          <w:rFonts w:ascii="Tahoma" w:hAnsi="Tahoma" w:cs="Tahoma"/>
          <w:color w:val="222222"/>
          <w:sz w:val="22"/>
          <w:szCs w:val="22"/>
        </w:rPr>
      </w:pPr>
      <w:r w:rsidRPr="006863A0">
        <w:rPr>
          <w:rFonts w:ascii="Tahoma" w:hAnsi="Tahoma" w:cs="Tahoma"/>
          <w:color w:val="000000"/>
          <w:sz w:val="22"/>
          <w:szCs w:val="22"/>
        </w:rPr>
        <w:t>Kristin Engleson</w:t>
      </w:r>
    </w:p>
    <w:p w14:paraId="6843E99F" w14:textId="77777777" w:rsidR="00A6486A" w:rsidRPr="006863A0" w:rsidRDefault="00A6486A" w:rsidP="00A6486A">
      <w:pPr>
        <w:shd w:val="clear" w:color="auto" w:fill="FFFFFF"/>
        <w:ind w:left="284"/>
        <w:rPr>
          <w:rFonts w:ascii="Tahoma" w:hAnsi="Tahoma" w:cs="Tahoma"/>
          <w:color w:val="222222"/>
          <w:sz w:val="22"/>
          <w:szCs w:val="22"/>
        </w:rPr>
      </w:pPr>
      <w:r w:rsidRPr="006863A0">
        <w:rPr>
          <w:rFonts w:ascii="Tahoma" w:hAnsi="Tahoma" w:cs="Tahoma"/>
          <w:color w:val="000000"/>
          <w:sz w:val="22"/>
          <w:szCs w:val="22"/>
        </w:rPr>
        <w:t>Director of Distributed Learning </w:t>
      </w:r>
    </w:p>
    <w:p w14:paraId="1066755F" w14:textId="77777777" w:rsidR="00A6486A" w:rsidRPr="006863A0" w:rsidRDefault="00A6486A" w:rsidP="00A6486A">
      <w:pPr>
        <w:shd w:val="clear" w:color="auto" w:fill="FFFFFF"/>
        <w:ind w:left="284"/>
        <w:rPr>
          <w:rFonts w:ascii="Tahoma" w:hAnsi="Tahoma" w:cs="Tahoma"/>
          <w:color w:val="222222"/>
          <w:sz w:val="22"/>
          <w:szCs w:val="22"/>
        </w:rPr>
      </w:pPr>
      <w:r w:rsidRPr="006863A0">
        <w:rPr>
          <w:rFonts w:ascii="Tahoma" w:hAnsi="Tahoma" w:cs="Tahoma"/>
          <w:color w:val="000000"/>
          <w:sz w:val="22"/>
          <w:szCs w:val="22"/>
        </w:rPr>
        <w:t>Global Education - SD73 Business Company </w:t>
      </w:r>
    </w:p>
    <w:p w14:paraId="45B1739C" w14:textId="77777777" w:rsidR="00A6486A" w:rsidRPr="006863A0" w:rsidRDefault="00000000" w:rsidP="00A6486A">
      <w:pPr>
        <w:shd w:val="clear" w:color="auto" w:fill="FFFFFF"/>
        <w:ind w:left="284"/>
        <w:rPr>
          <w:rFonts w:ascii="Tahoma" w:hAnsi="Tahoma" w:cs="Tahoma"/>
          <w:color w:val="222222"/>
          <w:sz w:val="22"/>
          <w:szCs w:val="22"/>
        </w:rPr>
      </w:pPr>
      <w:hyperlink r:id="rId1483" w:tgtFrame="_blank" w:history="1">
        <w:r w:rsidR="00A6486A" w:rsidRPr="006863A0">
          <w:rPr>
            <w:rStyle w:val="Hyperlink"/>
            <w:rFonts w:ascii="Tahoma" w:hAnsi="Tahoma" w:cs="Tahoma"/>
            <w:color w:val="000000"/>
            <w:sz w:val="22"/>
            <w:szCs w:val="22"/>
          </w:rPr>
          <w:t>kengleson@sd73.bc.ca</w:t>
        </w:r>
      </w:hyperlink>
    </w:p>
    <w:p w14:paraId="43AD070E"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5FF486B1"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rPr>
        <w:t>The following requirement was added for the 2021/22 school year:</w:t>
      </w:r>
      <w:r w:rsidRPr="006863A0">
        <w:rPr>
          <w:rFonts w:ascii="Tahoma" w:hAnsi="Tahoma" w:cs="Tahoma"/>
          <w:color w:val="000000"/>
          <w:sz w:val="22"/>
          <w:szCs w:val="22"/>
        </w:rPr>
        <w:t> Students must have an </w:t>
      </w:r>
      <w:r w:rsidRPr="006863A0">
        <w:rPr>
          <w:rFonts w:ascii="Tahoma" w:hAnsi="Tahoma" w:cs="Tahoma"/>
          <w:color w:val="000000"/>
          <w:sz w:val="22"/>
          <w:szCs w:val="22"/>
          <w:u w:val="single"/>
        </w:rPr>
        <w:t>in-progress study permit application</w:t>
      </w:r>
      <w:r w:rsidRPr="006863A0">
        <w:rPr>
          <w:rFonts w:ascii="Tahoma" w:hAnsi="Tahoma" w:cs="Tahoma"/>
          <w:color w:val="000000"/>
          <w:sz w:val="22"/>
          <w:szCs w:val="22"/>
        </w:rPr>
        <w:t> to be eligible to take courses under the COVID Mitigation Agreement, in addition to confirming their intention to come to BC as soon as it is safe and practicable to do so.</w:t>
      </w:r>
    </w:p>
    <w:p w14:paraId="5891706B" w14:textId="79100DE1"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7EDC379" w14:textId="77777777" w:rsidR="00A6486A" w:rsidRPr="006863A0" w:rsidRDefault="00A6486A" w:rsidP="005C5787">
      <w:pPr>
        <w:shd w:val="clear" w:color="auto" w:fill="FFFFFF"/>
        <w:spacing w:after="160" w:line="209" w:lineRule="atLeast"/>
        <w:rPr>
          <w:rFonts w:ascii="Tahoma" w:hAnsi="Tahoma" w:cs="Tahoma"/>
          <w:b/>
          <w:bCs/>
          <w:color w:val="222222"/>
          <w:sz w:val="22"/>
          <w:szCs w:val="22"/>
          <w:highlight w:val="yellow"/>
          <w:lang w:val="en-US"/>
        </w:rPr>
      </w:pPr>
    </w:p>
    <w:p w14:paraId="363F976F" w14:textId="5E9291BC" w:rsidR="005C5787" w:rsidRPr="006863A0" w:rsidRDefault="005C5787" w:rsidP="005C5787">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w:t>
      </w:r>
      <w:r w:rsidRPr="006863A0">
        <w:rPr>
          <w:rStyle w:val="il"/>
          <w:rFonts w:ascii="Tahoma" w:hAnsi="Tahoma" w:cs="Tahoma"/>
          <w:b/>
          <w:bCs/>
          <w:color w:val="222222"/>
          <w:sz w:val="22"/>
          <w:szCs w:val="22"/>
          <w:highlight w:val="yellow"/>
          <w:lang w:val="en-US"/>
        </w:rPr>
        <w:t>Updates</w:t>
      </w:r>
      <w:r w:rsidRPr="006863A0">
        <w:rPr>
          <w:rFonts w:ascii="Tahoma" w:hAnsi="Tahoma" w:cs="Tahoma"/>
          <w:b/>
          <w:bCs/>
          <w:color w:val="222222"/>
          <w:sz w:val="22"/>
          <w:szCs w:val="22"/>
          <w:highlight w:val="yellow"/>
          <w:lang w:val="en-US"/>
        </w:rPr>
        <w:t> – January 28, 2022</w:t>
      </w:r>
    </w:p>
    <w:p w14:paraId="40A145EE" w14:textId="77777777" w:rsidR="005C5787" w:rsidRPr="006863A0" w:rsidRDefault="005C5787" w:rsidP="005C5787">
      <w:pPr>
        <w:shd w:val="clear" w:color="auto" w:fill="FFFFFF"/>
        <w:spacing w:after="160" w:line="209" w:lineRule="atLeast"/>
        <w:rPr>
          <w:rFonts w:ascii="Tahoma" w:hAnsi="Tahoma" w:cs="Tahoma"/>
          <w:color w:val="222222"/>
          <w:sz w:val="22"/>
          <w:szCs w:val="22"/>
        </w:rPr>
      </w:pPr>
    </w:p>
    <w:p w14:paraId="060495AE"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w:t>
      </w:r>
      <w:r w:rsidRPr="006863A0">
        <w:rPr>
          <w:rStyle w:val="il"/>
          <w:rFonts w:ascii="Tahoma" w:hAnsi="Tahoma" w:cs="Tahoma"/>
          <w:b/>
          <w:bCs/>
          <w:color w:val="000000"/>
          <w:sz w:val="22"/>
          <w:szCs w:val="22"/>
          <w:u w:val="single"/>
        </w:rPr>
        <w:t>Update</w:t>
      </w:r>
    </w:p>
    <w:p w14:paraId="78EEDBFF"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The FISA Mental Health Coordinators want to remind schools that are not yet signed up to complete the </w:t>
      </w:r>
      <w:hyperlink r:id="rId1484" w:tgtFrame="_blank" w:history="1">
        <w:r w:rsidRPr="006863A0">
          <w:rPr>
            <w:rStyle w:val="Hyperlink"/>
            <w:rFonts w:ascii="Tahoma" w:hAnsi="Tahoma" w:cs="Tahoma"/>
            <w:sz w:val="22"/>
            <w:szCs w:val="22"/>
          </w:rPr>
          <w:t>Middle Years Development Instrument (MDI)</w:t>
        </w:r>
      </w:hyperlink>
      <w:r w:rsidRPr="006863A0">
        <w:rPr>
          <w:rFonts w:ascii="Tahoma" w:hAnsi="Tahoma" w:cs="Tahoma"/>
          <w:color w:val="000000"/>
          <w:sz w:val="22"/>
          <w:szCs w:val="22"/>
        </w:rPr>
        <w:t> with their grade 4 and 8 students that </w:t>
      </w:r>
      <w:r w:rsidRPr="006863A0">
        <w:rPr>
          <w:rFonts w:ascii="Tahoma" w:hAnsi="Tahoma" w:cs="Tahoma"/>
          <w:b/>
          <w:bCs/>
          <w:color w:val="000000"/>
          <w:sz w:val="22"/>
          <w:szCs w:val="22"/>
        </w:rPr>
        <w:t>it is not too late to participate!</w:t>
      </w:r>
    </w:p>
    <w:p w14:paraId="7E7AB0C8"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3DCDF45"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may, at first, seem like a lot of work, but in reality, the only steps schools need to take are:</w:t>
      </w:r>
    </w:p>
    <w:p w14:paraId="0B6E223A"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B23BB7A" w14:textId="77777777" w:rsidR="005C5787" w:rsidRPr="006863A0" w:rsidRDefault="005C5787" w:rsidP="005C5787">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1.    Sign and return 2 forms (the Information Sharing Agreement-ISA, and the Memorandum Of Understanding- MOU)</w:t>
      </w:r>
    </w:p>
    <w:p w14:paraId="44DBF7D5" w14:textId="77777777" w:rsidR="005C5787" w:rsidRPr="006863A0" w:rsidRDefault="005C5787" w:rsidP="005C5787">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2.    Send out a Passive Informed Consent letter to families (at least 4 weeks before engaging in the MDI survey)</w:t>
      </w:r>
    </w:p>
    <w:p w14:paraId="45BF8F47" w14:textId="77777777" w:rsidR="005C5787" w:rsidRPr="006863A0" w:rsidRDefault="005C5787" w:rsidP="005C5787">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3.    Upload your class lists to a secure link sent by UBC</w:t>
      </w:r>
    </w:p>
    <w:p w14:paraId="60E87C05" w14:textId="77777777" w:rsidR="005C5787" w:rsidRPr="006863A0" w:rsidRDefault="005C5787" w:rsidP="005C5787">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4.    Engage in the MDI survey with your students! (Usually takes about 45minutes for students to complete the survey)</w:t>
      </w:r>
    </w:p>
    <w:p w14:paraId="51EAB4DD"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4297573"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These four simple steps pave the way for your schools to receive invaluable data and hear the voice of your students on their own perceived well-being. </w:t>
      </w:r>
    </w:p>
    <w:p w14:paraId="358B9D96"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829510B"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The MDI survey closes on March 11, 2022. So as long as schools send out their Passive Informed Consent letters (step 2) before February 7, 2022 (at the latest), they can still participate. </w:t>
      </w:r>
    </w:p>
    <w:p w14:paraId="7416ECC2"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E85BF8B"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Your FISA Mental Health Coordinators, Michelle Hussey (</w:t>
      </w:r>
      <w:hyperlink r:id="rId1485" w:tgtFrame="_blank" w:history="1">
        <w:r w:rsidRPr="006863A0">
          <w:rPr>
            <w:rStyle w:val="Hyperlink"/>
            <w:rFonts w:ascii="Tahoma" w:hAnsi="Tahoma" w:cs="Tahoma"/>
            <w:sz w:val="22"/>
            <w:szCs w:val="22"/>
          </w:rPr>
          <w:t>michelle_mhc@fisabc.ca</w:t>
        </w:r>
      </w:hyperlink>
      <w:r w:rsidRPr="006863A0">
        <w:rPr>
          <w:rFonts w:ascii="Tahoma" w:hAnsi="Tahoma" w:cs="Tahoma"/>
          <w:color w:val="000000"/>
          <w:sz w:val="22"/>
          <w:szCs w:val="22"/>
        </w:rPr>
        <w:t>) and Jamie Morris (</w:t>
      </w:r>
      <w:hyperlink r:id="rId1486" w:tgtFrame="_blank" w:history="1">
        <w:r w:rsidRPr="006863A0">
          <w:rPr>
            <w:rStyle w:val="Hyperlink"/>
            <w:rFonts w:ascii="Tahoma" w:hAnsi="Tahoma" w:cs="Tahoma"/>
            <w:sz w:val="22"/>
            <w:szCs w:val="22"/>
          </w:rPr>
          <w:t>jamie_mhc@fisabc.ca</w:t>
        </w:r>
      </w:hyperlink>
      <w:r w:rsidRPr="006863A0">
        <w:rPr>
          <w:rFonts w:ascii="Tahoma" w:hAnsi="Tahoma" w:cs="Tahoma"/>
          <w:color w:val="000000"/>
          <w:sz w:val="22"/>
          <w:szCs w:val="22"/>
        </w:rPr>
        <w:t>), are available to answer any questions schools have and are excited to continue working with all of you on this important project. Remember, </w:t>
      </w:r>
      <w:r w:rsidRPr="006863A0">
        <w:rPr>
          <w:rFonts w:ascii="Tahoma" w:hAnsi="Tahoma" w:cs="Tahoma"/>
          <w:b/>
          <w:bCs/>
          <w:color w:val="000000"/>
          <w:sz w:val="22"/>
          <w:szCs w:val="22"/>
        </w:rPr>
        <w:t>it is not too late to participate!</w:t>
      </w:r>
    </w:p>
    <w:p w14:paraId="5C121515"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p>
    <w:p w14:paraId="3CBF9B73"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Compassionate Systems Leadership (CLS) Pro-D</w:t>
      </w:r>
    </w:p>
    <w:p w14:paraId="1DBB55EF"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From 1:30-3:00 pm (PST) on Feb. 18</w:t>
      </w:r>
      <w:r w:rsidRPr="006863A0">
        <w:rPr>
          <w:rFonts w:ascii="Tahoma" w:hAnsi="Tahoma" w:cs="Tahoma"/>
          <w:color w:val="222222"/>
          <w:sz w:val="22"/>
          <w:szCs w:val="22"/>
          <w:vertAlign w:val="superscript"/>
        </w:rPr>
        <w:t>th</w:t>
      </w:r>
      <w:r w:rsidRPr="006863A0">
        <w:rPr>
          <w:rFonts w:ascii="Tahoma" w:hAnsi="Tahoma" w:cs="Tahoma"/>
          <w:color w:val="222222"/>
          <w:sz w:val="22"/>
          <w:szCs w:val="22"/>
        </w:rPr>
        <w:t> FISA will hold our 2</w:t>
      </w:r>
      <w:r w:rsidRPr="006863A0">
        <w:rPr>
          <w:rFonts w:ascii="Tahoma" w:hAnsi="Tahoma" w:cs="Tahoma"/>
          <w:color w:val="222222"/>
          <w:sz w:val="22"/>
          <w:szCs w:val="22"/>
          <w:vertAlign w:val="superscript"/>
        </w:rPr>
        <w:t>nd</w:t>
      </w:r>
      <w:r w:rsidRPr="006863A0">
        <w:rPr>
          <w:rFonts w:ascii="Tahoma" w:hAnsi="Tahoma" w:cs="Tahoma"/>
          <w:color w:val="222222"/>
          <w:sz w:val="22"/>
          <w:szCs w:val="22"/>
        </w:rPr>
        <w:t> CLS webinar with Dr. Shirley Giroux. </w:t>
      </w:r>
      <w:r w:rsidRPr="006863A0">
        <w:rPr>
          <w:rFonts w:ascii="Tahoma" w:hAnsi="Tahoma" w:cs="Tahoma"/>
          <w:color w:val="000000"/>
          <w:sz w:val="22"/>
          <w:szCs w:val="22"/>
        </w:rPr>
        <w:t>CLS encourages a deliberate focus on creating and nourishing a school culture where everyone feels safe, connected, and respected. A recording of the Dec.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session is available for viewing in the </w:t>
      </w:r>
      <w:hyperlink r:id="rId1487" w:tgtFrame="_blank" w:history="1">
        <w:r w:rsidRPr="006863A0">
          <w:rPr>
            <w:rStyle w:val="Hyperlink"/>
            <w:rFonts w:ascii="Tahoma" w:hAnsi="Tahoma" w:cs="Tahoma"/>
            <w:sz w:val="22"/>
            <w:szCs w:val="22"/>
          </w:rPr>
          <w:t>FISA Video Gallery</w:t>
        </w:r>
      </w:hyperlink>
      <w:r w:rsidRPr="006863A0">
        <w:rPr>
          <w:rFonts w:ascii="Tahoma" w:hAnsi="Tahoma" w:cs="Tahoma"/>
          <w:color w:val="000000"/>
          <w:sz w:val="22"/>
          <w:szCs w:val="22"/>
        </w:rPr>
        <w:t>. Learn more about Dr. Giroux’s </w:t>
      </w:r>
      <w:hyperlink r:id="rId1488" w:tgtFrame="_blank" w:history="1">
        <w:r w:rsidRPr="006863A0">
          <w:rPr>
            <w:rStyle w:val="Hyperlink"/>
            <w:rFonts w:ascii="Tahoma" w:hAnsi="Tahoma" w:cs="Tahoma"/>
            <w:sz w:val="22"/>
            <w:szCs w:val="22"/>
          </w:rPr>
          <w:t>work with CSL here</w:t>
        </w:r>
      </w:hyperlink>
      <w:r w:rsidRPr="006863A0">
        <w:rPr>
          <w:rFonts w:ascii="Tahoma" w:hAnsi="Tahoma" w:cs="Tahoma"/>
          <w:color w:val="000000"/>
          <w:sz w:val="22"/>
          <w:szCs w:val="22"/>
        </w:rPr>
        <w:t>. </w:t>
      </w:r>
    </w:p>
    <w:p w14:paraId="36DC6C6B" w14:textId="77777777" w:rsidR="005C5787" w:rsidRPr="006863A0" w:rsidRDefault="005C5787" w:rsidP="005C5787">
      <w:pPr>
        <w:shd w:val="clear" w:color="auto" w:fill="FFFFFF"/>
        <w:spacing w:after="240"/>
        <w:rPr>
          <w:rFonts w:ascii="Tahoma" w:hAnsi="Tahoma" w:cs="Tahoma"/>
          <w:color w:val="222222"/>
          <w:sz w:val="22"/>
          <w:szCs w:val="22"/>
        </w:rPr>
      </w:pPr>
      <w:r w:rsidRPr="006863A0">
        <w:rPr>
          <w:rFonts w:ascii="Tahoma" w:hAnsi="Tahoma" w:cs="Tahoma"/>
          <w:b/>
          <w:bCs/>
          <w:color w:val="000000"/>
          <w:sz w:val="22"/>
          <w:szCs w:val="22"/>
          <w:shd w:val="clear" w:color="auto" w:fill="FFFF00"/>
        </w:rPr>
        <w:t>Compassionate Systems Leadership #2 with Dr. Shirley Giroux</w:t>
      </w:r>
      <w:r w:rsidRPr="006863A0">
        <w:rPr>
          <w:rFonts w:ascii="Tahoma" w:hAnsi="Tahoma" w:cs="Tahoma"/>
          <w:color w:val="000000"/>
          <w:sz w:val="22"/>
          <w:szCs w:val="22"/>
        </w:rPr>
        <w:br/>
      </w:r>
      <w:r w:rsidRPr="006863A0">
        <w:rPr>
          <w:rFonts w:ascii="Tahoma" w:hAnsi="Tahoma" w:cs="Tahoma"/>
          <w:b/>
          <w:bCs/>
          <w:color w:val="000000"/>
          <w:sz w:val="22"/>
          <w:szCs w:val="22"/>
          <w:shd w:val="clear" w:color="auto" w:fill="FFFF00"/>
        </w:rPr>
        <w:t>Feb 18, 2022 01:30 - 3:00 PM Pacific Time </w:t>
      </w:r>
      <w:r w:rsidRPr="006863A0">
        <w:rPr>
          <w:rFonts w:ascii="Tahoma" w:hAnsi="Tahoma" w:cs="Tahoma"/>
          <w:color w:val="000000"/>
          <w:sz w:val="22"/>
          <w:szCs w:val="22"/>
        </w:rPr>
        <w:br/>
        <w:t>Register in advance for this meeting:</w:t>
      </w:r>
      <w:r w:rsidRPr="006863A0">
        <w:rPr>
          <w:rFonts w:ascii="Tahoma" w:hAnsi="Tahoma" w:cs="Tahoma"/>
          <w:color w:val="000000"/>
          <w:sz w:val="22"/>
          <w:szCs w:val="22"/>
        </w:rPr>
        <w:br/>
      </w:r>
      <w:hyperlink r:id="rId1489" w:tgtFrame="_blank" w:history="1">
        <w:r w:rsidRPr="006863A0">
          <w:rPr>
            <w:rStyle w:val="Hyperlink"/>
            <w:rFonts w:ascii="Tahoma" w:hAnsi="Tahoma" w:cs="Tahoma"/>
            <w:b/>
            <w:bCs/>
            <w:sz w:val="22"/>
            <w:szCs w:val="22"/>
          </w:rPr>
          <w:t>https://us06web.zoom.us/meeting/register/tZEtcuytrzsqGdGaZSVcMWf6VU5sxy6XC4op</w:t>
        </w:r>
      </w:hyperlink>
    </w:p>
    <w:p w14:paraId="4138205C"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213E3AF2"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FISA acknowledges the efforts school leaders are making to ensure their schools can remain open to provide face to face instruction for their students. As anticipated, due to the Omicron variant and being in the midst of cold and flu season, both staff and student absenteeism may be higher than the norm. FISA is pleased to report that this week independent school functional closures were rare, and we are hopeful this trend will continue going forward.</w:t>
      </w:r>
    </w:p>
    <w:p w14:paraId="6B68215D"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Individual Health Authorities are finalizing protocols they would like schools in their region  to use to identify potential attendance activity signals. We expect the protocols for each HA to be similar but also expect some variation based on the public health context in their respective regions (vaccination rates, access to testing, HA capacity for data analysis, historic illness rate baselines…). Further information should be coming from HAs next week.</w:t>
      </w:r>
    </w:p>
    <w:p w14:paraId="14D4E99E"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School leaders know their school communities – and probably have a very good idea which absences are due to illness and which are due to other factors and should not be included in the data used to identify potential attendance activity signals. As mentioned in last week’s FISA </w:t>
      </w:r>
      <w:r w:rsidRPr="006863A0">
        <w:rPr>
          <w:rStyle w:val="il"/>
          <w:rFonts w:ascii="Tahoma" w:hAnsi="Tahoma" w:cs="Tahoma"/>
          <w:color w:val="000000"/>
          <w:sz w:val="22"/>
          <w:szCs w:val="22"/>
        </w:rPr>
        <w:t>Update</w:t>
      </w:r>
      <w:r w:rsidRPr="006863A0">
        <w:rPr>
          <w:rFonts w:ascii="Tahoma" w:hAnsi="Tahoma" w:cs="Tahoma"/>
          <w:color w:val="000000"/>
          <w:sz w:val="22"/>
          <w:szCs w:val="22"/>
        </w:rPr>
        <w:t>, please connect with your FISA association head if you believe your school or a class has passed an absenteeism threshold of concern. They can review your data with you and determine if communication with your local HA is required. Some encouraging news is that provincial aggregate data indicates the K-12 sector has experienced a steady decrease in student absences this week.</w:t>
      </w:r>
    </w:p>
    <w:p w14:paraId="47131D8D"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lastRenderedPageBreak/>
        <w:t>Rapid Antigen Tests (RAT) targeted for distribution to independent school staff members have been shipped and some districts have received their orders and the orders for the independent schools within their district. FISA greatly appreciates the commitment from our public school district colleagues to receive the independent school shipments and we have let all the districts know we are able to provide them with any support they may require ensuring efficient pick up from our schools.</w:t>
      </w:r>
    </w:p>
    <w:p w14:paraId="43618B2E"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These tests will come with distribution instructions (2 per staff member) and are intended to be used by staff members that may develop symptoms. The </w:t>
      </w:r>
      <w:r w:rsidRPr="006863A0">
        <w:rPr>
          <w:rStyle w:val="il"/>
          <w:rFonts w:ascii="Tahoma" w:hAnsi="Tahoma" w:cs="Tahoma"/>
          <w:color w:val="000000"/>
          <w:sz w:val="22"/>
          <w:szCs w:val="22"/>
        </w:rPr>
        <w:t>updated</w:t>
      </w:r>
      <w:r w:rsidRPr="006863A0">
        <w:rPr>
          <w:rFonts w:ascii="Tahoma" w:hAnsi="Tahoma" w:cs="Tahoma"/>
          <w:color w:val="000000"/>
          <w:sz w:val="22"/>
          <w:szCs w:val="22"/>
        </w:rPr>
        <w:t> BCCDC guidelines provide clear direction for staff members who are experiencing COVID-like symptoms. School employers should not require staff members to use these tests to confirm they are fit to return to work.  </w:t>
      </w:r>
    </w:p>
    <w:p w14:paraId="10253F34" w14:textId="77777777" w:rsidR="005C5787" w:rsidRPr="006863A0" w:rsidRDefault="005C5787" w:rsidP="005C5787">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FF0000"/>
          <w:sz w:val="22"/>
          <w:szCs w:val="22"/>
        </w:rPr>
        <w:t> </w:t>
      </w:r>
    </w:p>
    <w:p w14:paraId="7FF6590C"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Renewal of COVID Mitigation Agreement for 2021/22 School Year</w:t>
      </w:r>
    </w:p>
    <w:p w14:paraId="28C3132D"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w:t>
      </w:r>
      <w:r w:rsidRPr="006863A0">
        <w:rPr>
          <w:rFonts w:ascii="Tahoma" w:hAnsi="Tahoma" w:cs="Tahoma"/>
          <w:color w:val="222222"/>
          <w:sz w:val="22"/>
          <w:szCs w:val="22"/>
        </w:rPr>
        <w:t>authorities and school </w:t>
      </w:r>
      <w:r w:rsidRPr="006863A0">
        <w:rPr>
          <w:rFonts w:ascii="Tahoma" w:hAnsi="Tahoma" w:cs="Tahoma"/>
          <w:color w:val="000000"/>
          <w:sz w:val="22"/>
          <w:szCs w:val="22"/>
        </w:rPr>
        <w:t>boards and who have confirmed their intention to come to BC when it is safe and practicable to do so, to take a limited number of BC Curriculum courses by means of online learning through SD73BC.</w:t>
      </w:r>
    </w:p>
    <w:p w14:paraId="5EC37BE3"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0C74ABCE"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72EFA65F"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ECE6E9D"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This temporary agreement with SD73BC was initially set to expire on June 30, 2021. However, given the ongoing impacts of the COVID-19 pandemic on the international education sector, this Agreement has been renewed for the 2021/22 school year with an expiry date of June 30, 2022.</w:t>
      </w:r>
    </w:p>
    <w:p w14:paraId="007670A7"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ACC74A2"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As with the 2020/21 Agreement, independent school authorities </w:t>
      </w:r>
      <w:r w:rsidRPr="006863A0">
        <w:rPr>
          <w:rFonts w:ascii="Tahoma" w:hAnsi="Tahoma" w:cs="Tahoma"/>
          <w:color w:val="222222"/>
          <w:sz w:val="22"/>
          <w:szCs w:val="22"/>
        </w:rPr>
        <w:t>and school districts </w:t>
      </w:r>
      <w:r w:rsidRPr="006863A0">
        <w:rPr>
          <w:rFonts w:ascii="Tahoma" w:hAnsi="Tahoma" w:cs="Tahoma"/>
          <w:color w:val="000000"/>
          <w:sz w:val="22"/>
          <w:szCs w:val="22"/>
        </w:rPr>
        <w:t>who wish to have students enrolled in BC Curriculum courses while they are temporarily prevented from coming to BC will still need to enter into separate agreements with SD73BC.</w:t>
      </w:r>
    </w:p>
    <w:p w14:paraId="70A34D02"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43CE2915"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Contact Information for SD73BC:</w:t>
      </w:r>
    </w:p>
    <w:p w14:paraId="570ADF12" w14:textId="77777777" w:rsidR="005C5787" w:rsidRPr="006863A0" w:rsidRDefault="005C5787" w:rsidP="005C5787">
      <w:pPr>
        <w:shd w:val="clear" w:color="auto" w:fill="FFFFFF"/>
        <w:ind w:left="2160"/>
        <w:rPr>
          <w:rFonts w:ascii="Tahoma" w:hAnsi="Tahoma" w:cs="Tahoma"/>
          <w:color w:val="222222"/>
          <w:sz w:val="22"/>
          <w:szCs w:val="22"/>
        </w:rPr>
      </w:pPr>
      <w:r w:rsidRPr="006863A0">
        <w:rPr>
          <w:rFonts w:ascii="Tahoma" w:hAnsi="Tahoma" w:cs="Tahoma"/>
          <w:b/>
          <w:bCs/>
          <w:color w:val="222222"/>
          <w:sz w:val="22"/>
          <w:szCs w:val="22"/>
        </w:rPr>
        <w:t> </w:t>
      </w:r>
    </w:p>
    <w:p w14:paraId="571CAA93" w14:textId="77777777" w:rsidR="005C5787" w:rsidRPr="006863A0" w:rsidRDefault="005C5787" w:rsidP="005C5787">
      <w:pPr>
        <w:shd w:val="clear" w:color="auto" w:fill="FFFFFF"/>
        <w:ind w:left="284"/>
        <w:rPr>
          <w:rFonts w:ascii="Tahoma" w:hAnsi="Tahoma" w:cs="Tahoma"/>
          <w:color w:val="222222"/>
          <w:sz w:val="22"/>
          <w:szCs w:val="22"/>
        </w:rPr>
      </w:pPr>
      <w:r w:rsidRPr="006863A0">
        <w:rPr>
          <w:rFonts w:ascii="Tahoma" w:hAnsi="Tahoma" w:cs="Tahoma"/>
          <w:color w:val="222222"/>
          <w:sz w:val="22"/>
          <w:szCs w:val="22"/>
        </w:rPr>
        <w:t>Kristin Engleson</w:t>
      </w:r>
    </w:p>
    <w:p w14:paraId="01C8BEF8" w14:textId="77777777" w:rsidR="005C5787" w:rsidRPr="006863A0" w:rsidRDefault="005C5787" w:rsidP="005C5787">
      <w:pPr>
        <w:shd w:val="clear" w:color="auto" w:fill="FFFFFF"/>
        <w:ind w:left="284"/>
        <w:rPr>
          <w:rFonts w:ascii="Tahoma" w:hAnsi="Tahoma" w:cs="Tahoma"/>
          <w:color w:val="222222"/>
          <w:sz w:val="22"/>
          <w:szCs w:val="22"/>
        </w:rPr>
      </w:pPr>
      <w:r w:rsidRPr="006863A0">
        <w:rPr>
          <w:rFonts w:ascii="Tahoma" w:hAnsi="Tahoma" w:cs="Tahoma"/>
          <w:color w:val="222222"/>
          <w:sz w:val="22"/>
          <w:szCs w:val="22"/>
        </w:rPr>
        <w:t>Director of Distributed Learning </w:t>
      </w:r>
    </w:p>
    <w:p w14:paraId="0D52E359" w14:textId="77777777" w:rsidR="005C5787" w:rsidRPr="006863A0" w:rsidRDefault="005C5787" w:rsidP="005C5787">
      <w:pPr>
        <w:shd w:val="clear" w:color="auto" w:fill="FFFFFF"/>
        <w:ind w:left="284"/>
        <w:rPr>
          <w:rFonts w:ascii="Tahoma" w:hAnsi="Tahoma" w:cs="Tahoma"/>
          <w:color w:val="222222"/>
          <w:sz w:val="22"/>
          <w:szCs w:val="22"/>
        </w:rPr>
      </w:pPr>
      <w:r w:rsidRPr="006863A0">
        <w:rPr>
          <w:rFonts w:ascii="Tahoma" w:hAnsi="Tahoma" w:cs="Tahoma"/>
          <w:color w:val="222222"/>
          <w:sz w:val="22"/>
          <w:szCs w:val="22"/>
        </w:rPr>
        <w:t>Global Education - SD73 Business Company </w:t>
      </w:r>
    </w:p>
    <w:p w14:paraId="3FE88A1A" w14:textId="77777777" w:rsidR="005C5787" w:rsidRPr="006863A0" w:rsidRDefault="00000000" w:rsidP="005C5787">
      <w:pPr>
        <w:shd w:val="clear" w:color="auto" w:fill="FFFFFF"/>
        <w:ind w:left="284"/>
        <w:rPr>
          <w:rFonts w:ascii="Tahoma" w:hAnsi="Tahoma" w:cs="Tahoma"/>
          <w:color w:val="222222"/>
          <w:sz w:val="22"/>
          <w:szCs w:val="22"/>
        </w:rPr>
      </w:pPr>
      <w:hyperlink r:id="rId1490" w:tgtFrame="_blank" w:history="1">
        <w:r w:rsidR="005C5787" w:rsidRPr="006863A0">
          <w:rPr>
            <w:rStyle w:val="Hyperlink"/>
            <w:rFonts w:ascii="Tahoma" w:hAnsi="Tahoma" w:cs="Tahoma"/>
            <w:sz w:val="22"/>
            <w:szCs w:val="22"/>
          </w:rPr>
          <w:t>kengleson@sd73.bc.ca</w:t>
        </w:r>
      </w:hyperlink>
    </w:p>
    <w:p w14:paraId="5706DDD4"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3D78E921"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rPr>
        <w:t>The following requirement was added for the 2021/22 school year:</w:t>
      </w:r>
      <w:r w:rsidRPr="006863A0">
        <w:rPr>
          <w:rFonts w:ascii="Tahoma" w:hAnsi="Tahoma" w:cs="Tahoma"/>
          <w:color w:val="222222"/>
          <w:sz w:val="22"/>
          <w:szCs w:val="22"/>
        </w:rPr>
        <w:t> Students must have an </w:t>
      </w:r>
      <w:r w:rsidRPr="006863A0">
        <w:rPr>
          <w:rFonts w:ascii="Tahoma" w:hAnsi="Tahoma" w:cs="Tahoma"/>
          <w:color w:val="222222"/>
          <w:sz w:val="22"/>
          <w:szCs w:val="22"/>
          <w:u w:val="single"/>
        </w:rPr>
        <w:t>in-progress study permit application</w:t>
      </w:r>
      <w:r w:rsidRPr="006863A0">
        <w:rPr>
          <w:rFonts w:ascii="Tahoma" w:hAnsi="Tahoma" w:cs="Tahoma"/>
          <w:color w:val="222222"/>
          <w:sz w:val="22"/>
          <w:szCs w:val="22"/>
        </w:rPr>
        <w:t> to be eligible to take courses under the COVID Mitigation Agreement, in addition to confirming their intention to come to BC as soon as it is safe and practicable to do so.</w:t>
      </w:r>
    </w:p>
    <w:p w14:paraId="62946C08" w14:textId="77777777" w:rsidR="005C5787" w:rsidRPr="006863A0" w:rsidRDefault="005C5787" w:rsidP="005C5787">
      <w:pPr>
        <w:pStyle w:val="NormalWeb"/>
        <w:shd w:val="clear" w:color="auto" w:fill="FFFFFF"/>
        <w:spacing w:before="0" w:beforeAutospacing="0" w:after="0" w:afterAutospacing="0"/>
        <w:rPr>
          <w:rFonts w:ascii="Tahoma" w:hAnsi="Tahoma" w:cs="Tahoma"/>
          <w:color w:val="222222"/>
          <w:sz w:val="22"/>
          <w:szCs w:val="22"/>
        </w:rPr>
      </w:pPr>
    </w:p>
    <w:p w14:paraId="73014EF6" w14:textId="77777777" w:rsidR="005C5787" w:rsidRPr="006863A0" w:rsidRDefault="005C5787" w:rsidP="005C5787">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000000"/>
          <w:sz w:val="22"/>
          <w:szCs w:val="22"/>
          <w:u w:val="single"/>
        </w:rPr>
        <w:t>Access to PPE</w:t>
      </w:r>
    </w:p>
    <w:p w14:paraId="143F2E54"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lastRenderedPageBreak/>
        <w:t>Elections BC has hand sanitizer and disinfectant wipes that they are making available to independent school authorities. The product is free but each school has to pay for shipping (courier from Victoria). This offer is only available until Monday January 31, 2022.</w:t>
      </w:r>
    </w:p>
    <w:p w14:paraId="56E102D6" w14:textId="77777777" w:rsidR="005C5787" w:rsidRPr="006863A0" w:rsidRDefault="005C5787" w:rsidP="005C5787">
      <w:pPr>
        <w:shd w:val="clear" w:color="auto" w:fill="FFFFFF"/>
        <w:ind w:left="945"/>
        <w:rPr>
          <w:rFonts w:ascii="Tahoma" w:hAnsi="Tahoma" w:cs="Tahoma"/>
          <w:color w:val="222222"/>
          <w:sz w:val="22"/>
          <w:szCs w:val="22"/>
        </w:rPr>
      </w:pPr>
      <w:r w:rsidRPr="006863A0">
        <w:rPr>
          <w:rFonts w:ascii="Tahoma" w:hAnsi="Tahoma" w:cs="Tahoma"/>
          <w:color w:val="1F497D"/>
          <w:sz w:val="22"/>
          <w:szCs w:val="22"/>
        </w:rPr>
        <w:t>·  Hand sanitizer 1L bottles – 144 cases (16 bottles per case) </w:t>
      </w:r>
      <w:hyperlink r:id="rId1491" w:tgtFrame="_blank" w:history="1">
        <w:r w:rsidRPr="006863A0">
          <w:rPr>
            <w:rStyle w:val="Hyperlink"/>
            <w:rFonts w:ascii="Tahoma" w:hAnsi="Tahoma" w:cs="Tahoma"/>
            <w:sz w:val="22"/>
            <w:szCs w:val="22"/>
          </w:rPr>
          <w:t>Canpalm 1000mL Gel hand sanitizer — CANPALM</w:t>
        </w:r>
      </w:hyperlink>
    </w:p>
    <w:p w14:paraId="1136C009" w14:textId="77777777" w:rsidR="005C5787" w:rsidRPr="006863A0" w:rsidRDefault="005C5787" w:rsidP="005C5787">
      <w:pPr>
        <w:shd w:val="clear" w:color="auto" w:fill="FFFFFF"/>
        <w:ind w:left="945"/>
        <w:rPr>
          <w:rFonts w:ascii="Tahoma" w:hAnsi="Tahoma" w:cs="Tahoma"/>
          <w:color w:val="222222"/>
          <w:sz w:val="22"/>
          <w:szCs w:val="22"/>
        </w:rPr>
      </w:pPr>
      <w:r w:rsidRPr="006863A0">
        <w:rPr>
          <w:rFonts w:ascii="Tahoma" w:hAnsi="Tahoma" w:cs="Tahoma"/>
          <w:color w:val="1F497D"/>
          <w:sz w:val="22"/>
          <w:szCs w:val="22"/>
        </w:rPr>
        <w:t>·  Hand sanitizer 250 ml – 268 cases (25 bottles per case) </w:t>
      </w:r>
      <w:hyperlink r:id="rId1492" w:tgtFrame="_blank" w:history="1">
        <w:r w:rsidRPr="006863A0">
          <w:rPr>
            <w:rStyle w:val="Hyperlink"/>
            <w:rFonts w:ascii="Tahoma" w:hAnsi="Tahoma" w:cs="Tahoma"/>
            <w:sz w:val="22"/>
            <w:szCs w:val="22"/>
          </w:rPr>
          <w:t>Canpalm 250mL Gel hand sanitizer — CANPALM</w:t>
        </w:r>
      </w:hyperlink>
    </w:p>
    <w:p w14:paraId="7C71C925" w14:textId="77777777" w:rsidR="005C5787" w:rsidRPr="006863A0" w:rsidRDefault="005C5787" w:rsidP="005C5787">
      <w:pPr>
        <w:shd w:val="clear" w:color="auto" w:fill="FFFFFF"/>
        <w:ind w:left="945"/>
        <w:rPr>
          <w:rFonts w:ascii="Tahoma" w:hAnsi="Tahoma" w:cs="Tahoma"/>
          <w:color w:val="222222"/>
          <w:sz w:val="22"/>
          <w:szCs w:val="22"/>
        </w:rPr>
      </w:pPr>
      <w:r w:rsidRPr="006863A0">
        <w:rPr>
          <w:rFonts w:ascii="Tahoma" w:hAnsi="Tahoma" w:cs="Tahoma"/>
          <w:color w:val="1F497D"/>
          <w:sz w:val="22"/>
          <w:szCs w:val="22"/>
        </w:rPr>
        <w:t>·  Maxill disinfectant wipes tubs</w:t>
      </w:r>
      <w:r w:rsidRPr="006863A0">
        <w:rPr>
          <w:rFonts w:ascii="Tahoma" w:hAnsi="Tahoma" w:cs="Tahoma"/>
          <w:color w:val="000000"/>
          <w:sz w:val="22"/>
          <w:szCs w:val="22"/>
        </w:rPr>
        <w:t>, </w:t>
      </w:r>
      <w:r w:rsidRPr="006863A0">
        <w:rPr>
          <w:rFonts w:ascii="Tahoma" w:hAnsi="Tahoma" w:cs="Tahoma"/>
          <w:color w:val="1F497D"/>
          <w:sz w:val="22"/>
          <w:szCs w:val="22"/>
        </w:rPr>
        <w:t>160 wipes per tub</w:t>
      </w:r>
      <w:r w:rsidRPr="006863A0">
        <w:rPr>
          <w:rFonts w:ascii="Tahoma" w:hAnsi="Tahoma" w:cs="Tahoma"/>
          <w:color w:val="FF0000"/>
          <w:sz w:val="22"/>
          <w:szCs w:val="22"/>
        </w:rPr>
        <w:t> </w:t>
      </w:r>
      <w:r w:rsidRPr="006863A0">
        <w:rPr>
          <w:rFonts w:ascii="Tahoma" w:hAnsi="Tahoma" w:cs="Tahoma"/>
          <w:color w:val="1F497D"/>
          <w:sz w:val="22"/>
          <w:szCs w:val="22"/>
        </w:rPr>
        <w:t>(item 61164) &amp; refills (item 61164R) - 410 cases (6 per case) </w:t>
      </w:r>
      <w:hyperlink r:id="rId1493" w:tgtFrame="_blank" w:history="1">
        <w:r w:rsidRPr="006863A0">
          <w:rPr>
            <w:rStyle w:val="Hyperlink"/>
            <w:rFonts w:ascii="Tahoma" w:hAnsi="Tahoma" w:cs="Tahoma"/>
            <w:sz w:val="22"/>
            <w:szCs w:val="22"/>
            <w:lang w:val="en-US"/>
          </w:rPr>
          <w:t>hx2 Hard Surface Disinfectant (maxill.com)</w:t>
        </w:r>
      </w:hyperlink>
    </w:p>
    <w:p w14:paraId="343E9344" w14:textId="77777777" w:rsidR="005C5787" w:rsidRPr="006863A0" w:rsidRDefault="005C5787" w:rsidP="005C5787">
      <w:pPr>
        <w:shd w:val="clear" w:color="auto" w:fill="FFFFFF"/>
        <w:ind w:left="945"/>
        <w:rPr>
          <w:rFonts w:ascii="Tahoma" w:hAnsi="Tahoma" w:cs="Tahoma"/>
          <w:color w:val="222222"/>
          <w:sz w:val="22"/>
          <w:szCs w:val="22"/>
        </w:rPr>
      </w:pPr>
      <w:r w:rsidRPr="006863A0">
        <w:rPr>
          <w:rFonts w:ascii="Tahoma" w:hAnsi="Tahoma" w:cs="Tahoma"/>
          <w:color w:val="1F497D"/>
          <w:sz w:val="22"/>
          <w:szCs w:val="22"/>
        </w:rPr>
        <w:t> </w:t>
      </w:r>
    </w:p>
    <w:p w14:paraId="5FA4773C"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To order free hand sanitizer and wipes for your school please email </w:t>
      </w:r>
      <w:hyperlink r:id="rId1494" w:tgtFrame="_blank" w:history="1">
        <w:r w:rsidRPr="006863A0">
          <w:rPr>
            <w:rStyle w:val="Hyperlink"/>
            <w:rFonts w:ascii="Tahoma" w:hAnsi="Tahoma" w:cs="Tahoma"/>
            <w:sz w:val="22"/>
            <w:szCs w:val="22"/>
          </w:rPr>
          <w:t>educ.srsd@gov.bc.ca</w:t>
        </w:r>
      </w:hyperlink>
      <w:r w:rsidRPr="006863A0">
        <w:rPr>
          <w:rFonts w:ascii="Tahoma" w:hAnsi="Tahoma" w:cs="Tahoma"/>
          <w:color w:val="222222"/>
          <w:sz w:val="22"/>
          <w:szCs w:val="22"/>
        </w:rPr>
        <w:t> with your order and contact info by 9 am on Monday, January 31. The email should contain:</w:t>
      </w:r>
    </w:p>
    <w:p w14:paraId="437F2957" w14:textId="77777777" w:rsidR="005C5787" w:rsidRPr="006863A0" w:rsidRDefault="005C5787" w:rsidP="005C5787">
      <w:pPr>
        <w:shd w:val="clear" w:color="auto" w:fill="FFFFFF"/>
        <w:ind w:left="810"/>
        <w:rPr>
          <w:rFonts w:ascii="Tahoma" w:hAnsi="Tahoma" w:cs="Tahoma"/>
          <w:color w:val="222222"/>
          <w:sz w:val="22"/>
          <w:szCs w:val="22"/>
        </w:rPr>
      </w:pPr>
      <w:r w:rsidRPr="006863A0">
        <w:rPr>
          <w:rFonts w:ascii="Tahoma" w:hAnsi="Tahoma" w:cs="Tahoma"/>
          <w:color w:val="222222"/>
          <w:sz w:val="22"/>
          <w:szCs w:val="22"/>
        </w:rPr>
        <w:t>o    Quantity of hand sanitizer/wipes you wish to order (number of cases)</w:t>
      </w:r>
    </w:p>
    <w:p w14:paraId="0061C1B5" w14:textId="77777777" w:rsidR="005C5787" w:rsidRPr="006863A0" w:rsidRDefault="005C5787" w:rsidP="005C5787">
      <w:pPr>
        <w:shd w:val="clear" w:color="auto" w:fill="FFFFFF"/>
        <w:ind w:left="810"/>
        <w:rPr>
          <w:rFonts w:ascii="Tahoma" w:hAnsi="Tahoma" w:cs="Tahoma"/>
          <w:color w:val="222222"/>
          <w:sz w:val="22"/>
          <w:szCs w:val="22"/>
        </w:rPr>
      </w:pPr>
      <w:r w:rsidRPr="006863A0">
        <w:rPr>
          <w:rFonts w:ascii="Tahoma" w:hAnsi="Tahoma" w:cs="Tahoma"/>
          <w:color w:val="222222"/>
          <w:sz w:val="22"/>
          <w:szCs w:val="22"/>
        </w:rPr>
        <w:t>o    Shipping address</w:t>
      </w:r>
    </w:p>
    <w:p w14:paraId="4150DABA" w14:textId="77777777" w:rsidR="005C5787" w:rsidRPr="006863A0" w:rsidRDefault="005C5787" w:rsidP="005C5787">
      <w:pPr>
        <w:shd w:val="clear" w:color="auto" w:fill="FFFFFF"/>
        <w:ind w:left="810"/>
        <w:rPr>
          <w:rFonts w:ascii="Tahoma" w:hAnsi="Tahoma" w:cs="Tahoma"/>
          <w:color w:val="222222"/>
          <w:sz w:val="22"/>
          <w:szCs w:val="22"/>
        </w:rPr>
      </w:pPr>
      <w:r w:rsidRPr="006863A0">
        <w:rPr>
          <w:rFonts w:ascii="Tahoma" w:hAnsi="Tahoma" w:cs="Tahoma"/>
          <w:color w:val="222222"/>
          <w:sz w:val="22"/>
          <w:szCs w:val="22"/>
        </w:rPr>
        <w:t>o    Contact phone number and email</w:t>
      </w:r>
    </w:p>
    <w:p w14:paraId="55E3DE39" w14:textId="77777777" w:rsidR="005C5787" w:rsidRPr="006863A0" w:rsidRDefault="005C5787" w:rsidP="005C5787">
      <w:pPr>
        <w:shd w:val="clear" w:color="auto" w:fill="FFFFFF"/>
        <w:ind w:left="810"/>
        <w:rPr>
          <w:rFonts w:ascii="Tahoma" w:hAnsi="Tahoma" w:cs="Tahoma"/>
          <w:color w:val="222222"/>
          <w:sz w:val="22"/>
          <w:szCs w:val="22"/>
        </w:rPr>
      </w:pPr>
      <w:r w:rsidRPr="006863A0">
        <w:rPr>
          <w:rFonts w:ascii="Tahoma" w:hAnsi="Tahoma" w:cs="Tahoma"/>
          <w:color w:val="222222"/>
          <w:sz w:val="22"/>
          <w:szCs w:val="22"/>
        </w:rPr>
        <w:t>o    Any other specialized delivery instructions</w:t>
      </w:r>
    </w:p>
    <w:p w14:paraId="21D111F7"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6CAB01BA"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rPr>
        <w:t>Placing the order via email means that your school accepts responsibility for the delivery costs. </w:t>
      </w:r>
      <w:r w:rsidRPr="006863A0">
        <w:rPr>
          <w:rFonts w:ascii="Tahoma" w:hAnsi="Tahoma" w:cs="Tahoma"/>
          <w:color w:val="222222"/>
          <w:sz w:val="22"/>
          <w:szCs w:val="22"/>
        </w:rPr>
        <w:t>Should orders exceed the available supply, all orders will be proportionately scaled.</w:t>
      </w:r>
    </w:p>
    <w:p w14:paraId="776E23F8"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766D468"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Elections BC will deliver the hand sanitizer to you and will invoice the Ministry for the delivery costs. The Ministry of Education will recover the delivery costs through CDS.</w:t>
      </w:r>
    </w:p>
    <w:p w14:paraId="1EEF889A"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Should you have any questions about this offer please contact </w:t>
      </w:r>
      <w:hyperlink r:id="rId1495" w:tgtFrame="_blank" w:history="1">
        <w:r w:rsidRPr="006863A0">
          <w:rPr>
            <w:rStyle w:val="Hyperlink"/>
            <w:rFonts w:ascii="Tahoma" w:hAnsi="Tahoma" w:cs="Tahoma"/>
            <w:sz w:val="22"/>
            <w:szCs w:val="22"/>
          </w:rPr>
          <w:t>educ.srsd@gov.bc.ca</w:t>
        </w:r>
      </w:hyperlink>
      <w:r w:rsidRPr="006863A0">
        <w:rPr>
          <w:rFonts w:ascii="Tahoma" w:hAnsi="Tahoma" w:cs="Tahoma"/>
          <w:color w:val="222222"/>
          <w:sz w:val="22"/>
          <w:szCs w:val="22"/>
        </w:rPr>
        <w:t>.</w:t>
      </w:r>
    </w:p>
    <w:p w14:paraId="4FCBCAD8" w14:textId="77777777" w:rsidR="005C5787" w:rsidRPr="006863A0" w:rsidRDefault="005C5787" w:rsidP="009F2226">
      <w:pPr>
        <w:shd w:val="clear" w:color="auto" w:fill="FFFFFF"/>
        <w:spacing w:after="160" w:line="209" w:lineRule="atLeast"/>
        <w:rPr>
          <w:rFonts w:ascii="Tahoma" w:hAnsi="Tahoma" w:cs="Tahoma"/>
          <w:b/>
          <w:bCs/>
          <w:color w:val="222222"/>
          <w:sz w:val="22"/>
          <w:szCs w:val="22"/>
          <w:highlight w:val="yellow"/>
          <w:lang w:val="en-US"/>
        </w:rPr>
      </w:pPr>
    </w:p>
    <w:p w14:paraId="2472ABA7" w14:textId="77777777" w:rsidR="005C5787" w:rsidRPr="006863A0" w:rsidRDefault="005C5787" w:rsidP="0001175B">
      <w:pPr>
        <w:shd w:val="clear" w:color="auto" w:fill="FFFFFF"/>
        <w:spacing w:after="160" w:line="235" w:lineRule="atLeast"/>
        <w:rPr>
          <w:rFonts w:ascii="Tahoma" w:hAnsi="Tahoma" w:cs="Tahoma"/>
          <w:b/>
          <w:bCs/>
          <w:color w:val="222222"/>
          <w:sz w:val="22"/>
          <w:szCs w:val="22"/>
          <w:highlight w:val="yellow"/>
          <w:lang w:val="en-US"/>
        </w:rPr>
      </w:pPr>
    </w:p>
    <w:p w14:paraId="21D11683" w14:textId="77777777" w:rsidR="005C5787" w:rsidRPr="006863A0" w:rsidRDefault="005C5787" w:rsidP="005C5787">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u w:val="single"/>
          <w:lang w:val="en-US"/>
        </w:rPr>
        <w:t>FISA </w:t>
      </w:r>
      <w:r w:rsidRPr="006863A0">
        <w:rPr>
          <w:rStyle w:val="il"/>
          <w:rFonts w:ascii="Tahoma" w:hAnsi="Tahoma" w:cs="Tahoma"/>
          <w:b/>
          <w:bCs/>
          <w:color w:val="222222"/>
          <w:sz w:val="22"/>
          <w:szCs w:val="22"/>
          <w:highlight w:val="yellow"/>
          <w:u w:val="single"/>
          <w:lang w:val="en-US"/>
        </w:rPr>
        <w:t>Update</w:t>
      </w:r>
      <w:r w:rsidRPr="006863A0">
        <w:rPr>
          <w:rFonts w:ascii="Tahoma" w:hAnsi="Tahoma" w:cs="Tahoma"/>
          <w:b/>
          <w:bCs/>
          <w:color w:val="222222"/>
          <w:sz w:val="22"/>
          <w:szCs w:val="22"/>
          <w:highlight w:val="yellow"/>
          <w:u w:val="single"/>
          <w:lang w:val="en-US"/>
        </w:rPr>
        <w:t> – January 21, 2022</w:t>
      </w:r>
    </w:p>
    <w:p w14:paraId="6D5976F4"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This continues to be a dynamic time for schools and public health. As you will have noticed, changes are happening frequently as medical professionals review the most up to date Omicron data and create regulations that meet public health goals and are the least intrusive actions to meet these goals.</w:t>
      </w:r>
    </w:p>
    <w:p w14:paraId="1C3566E7"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Some medical health professionals now believe that BC has hit the peak of cases for the Omicron variant but recognize that more severe outcomes (hospitalizations and ICU admissions) often lag cases of infection, and these are monitored closely. BC is also a large province and therefore the public health context (vaccination rates, access to testing, medical service capacity…) for each health region must be considered when creating province-wide regulations.</w:t>
      </w:r>
    </w:p>
    <w:p w14:paraId="47B973ED"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In recent days the BCCDC, the PHO, local health authority MHOs and the Ministry of education have made incremental improvements in providing consistency in messaging on COVID-19 symptoms, testing protocols, when it is safe to return to school or work, functional closures, and potential attendance activity signals.</w:t>
      </w:r>
    </w:p>
    <w:p w14:paraId="30A113EE" w14:textId="77777777" w:rsidR="005C5787" w:rsidRPr="006863A0" w:rsidRDefault="005C5787" w:rsidP="005C5787">
      <w:pPr>
        <w:pStyle w:val="NormalWeb"/>
        <w:shd w:val="clear" w:color="auto" w:fill="FFFFFF"/>
        <w:spacing w:before="199" w:beforeAutospacing="0" w:after="103"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The Ministry is preparing materials for distribution that outline the latest BCCDC regulations for COVID symptoms, testing, and return to school regulations.</w:t>
      </w:r>
    </w:p>
    <w:p w14:paraId="2E865A38" w14:textId="77777777" w:rsidR="005C5787" w:rsidRPr="006863A0" w:rsidRDefault="005C5787" w:rsidP="005C5787">
      <w:pPr>
        <w:pStyle w:val="NormalWeb"/>
        <w:shd w:val="clear" w:color="auto" w:fill="FFFFFF"/>
        <w:spacing w:before="0" w:beforeAutospacing="0" w:after="0" w:afterAutospacing="0" w:line="288" w:lineRule="atLeast"/>
        <w:ind w:left="567"/>
        <w:rPr>
          <w:rFonts w:ascii="Tahoma" w:hAnsi="Tahoma" w:cs="Tahoma"/>
          <w:color w:val="222222"/>
          <w:sz w:val="22"/>
          <w:szCs w:val="22"/>
        </w:rPr>
      </w:pPr>
      <w:r w:rsidRPr="006863A0">
        <w:rPr>
          <w:rFonts w:ascii="Tahoma" w:hAnsi="Tahoma" w:cs="Tahoma"/>
          <w:color w:val="000000"/>
          <w:sz w:val="22"/>
          <w:szCs w:val="22"/>
        </w:rPr>
        <w:lastRenderedPageBreak/>
        <w:t>·      Functional closures are implemented when schools do not have the staff required to provide their complete, normal programming. There is recognition that most independent schools (IS) may not have access to a large pool of TOCs that may be available to public school districts. IS leaders know their communities, but when considering a functional closure should </w:t>
      </w:r>
      <w:r w:rsidRPr="006863A0">
        <w:rPr>
          <w:rFonts w:ascii="Tahoma" w:hAnsi="Tahoma" w:cs="Tahoma"/>
          <w:b/>
          <w:bCs/>
          <w:color w:val="000000"/>
          <w:sz w:val="22"/>
          <w:szCs w:val="22"/>
        </w:rPr>
        <w:t>consult with their FISA association lead</w:t>
      </w:r>
      <w:r w:rsidRPr="006863A0">
        <w:rPr>
          <w:rFonts w:ascii="Tahoma" w:hAnsi="Tahoma" w:cs="Tahoma"/>
          <w:color w:val="000000"/>
          <w:sz w:val="22"/>
          <w:szCs w:val="22"/>
        </w:rPr>
        <w:t> </w:t>
      </w:r>
      <w:r w:rsidRPr="006863A0">
        <w:rPr>
          <w:rFonts w:ascii="Tahoma" w:hAnsi="Tahoma" w:cs="Tahoma"/>
          <w:b/>
          <w:bCs/>
          <w:color w:val="000000"/>
          <w:sz w:val="22"/>
          <w:szCs w:val="22"/>
        </w:rPr>
        <w:t>or superintendent</w:t>
      </w:r>
      <w:r w:rsidRPr="006863A0">
        <w:rPr>
          <w:rFonts w:ascii="Tahoma" w:hAnsi="Tahoma" w:cs="Tahoma"/>
          <w:color w:val="000000"/>
          <w:sz w:val="22"/>
          <w:szCs w:val="22"/>
        </w:rPr>
        <w:t> (for Catholic schools or others with a superintendent structure – IS leaders do not consult with the public school superintendent). Our experience over these last 2 weeks is that IS prioritize continuity of learning but in some exceptional circumstances a partial or full functional closure due to a lack of staff availability is required.</w:t>
      </w:r>
    </w:p>
    <w:p w14:paraId="733FD821" w14:textId="77777777" w:rsidR="005C5787" w:rsidRPr="006863A0" w:rsidRDefault="005C5787" w:rsidP="005C5787">
      <w:pPr>
        <w:pStyle w:val="NormalWeb"/>
        <w:shd w:val="clear" w:color="auto" w:fill="FFFFFF"/>
        <w:spacing w:before="0" w:beforeAutospacing="0" w:after="0"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The Independent School Branch has notified FISA that the Jan. 21</w:t>
      </w:r>
      <w:r w:rsidRPr="006863A0">
        <w:rPr>
          <w:rFonts w:ascii="Tahoma" w:hAnsi="Tahoma" w:cs="Tahoma"/>
          <w:color w:val="000000"/>
          <w:sz w:val="22"/>
          <w:szCs w:val="22"/>
          <w:vertAlign w:val="superscript"/>
        </w:rPr>
        <w:t>st</w:t>
      </w:r>
      <w:r w:rsidRPr="006863A0">
        <w:rPr>
          <w:rFonts w:ascii="Tahoma" w:hAnsi="Tahoma" w:cs="Tahoma"/>
          <w:color w:val="000000"/>
          <w:sz w:val="22"/>
          <w:szCs w:val="22"/>
        </w:rPr>
        <w:t> DM Bulletin may provide inaccurate information regarding the functional closure process for the independent school sector. The ISB is working on a correction, but if they are not able to “stop the presses” they request that school leaders do </w:t>
      </w:r>
      <w:r w:rsidRPr="006863A0">
        <w:rPr>
          <w:rFonts w:ascii="Tahoma" w:hAnsi="Tahoma" w:cs="Tahoma"/>
          <w:b/>
          <w:bCs/>
          <w:color w:val="000000"/>
          <w:sz w:val="22"/>
          <w:szCs w:val="22"/>
        </w:rPr>
        <w:t>not</w:t>
      </w:r>
      <w:r w:rsidRPr="006863A0">
        <w:rPr>
          <w:rFonts w:ascii="Tahoma" w:hAnsi="Tahoma" w:cs="Tahoma"/>
          <w:color w:val="000000"/>
          <w:sz w:val="22"/>
          <w:szCs w:val="22"/>
        </w:rPr>
        <w:t> notify their MHO and the Ministry of Education when considering a functional closure. Independent schools should follow the process outlined above and work with their FISA association lead or superintendent, who will in turn connect with the MHO and Ministry on behalf of the school. </w:t>
      </w:r>
    </w:p>
    <w:p w14:paraId="73535642" w14:textId="77777777" w:rsidR="005C5787" w:rsidRPr="006863A0" w:rsidRDefault="005C5787" w:rsidP="005C5787">
      <w:pPr>
        <w:pStyle w:val="NormalWeb"/>
        <w:shd w:val="clear" w:color="auto" w:fill="FFFFFF"/>
        <w:spacing w:before="0" w:beforeAutospacing="0" w:after="0"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The </w:t>
      </w:r>
      <w:hyperlink r:id="rId1496" w:tgtFrame="_blank" w:history="1">
        <w:r w:rsidRPr="006863A0">
          <w:rPr>
            <w:rStyle w:val="Hyperlink"/>
            <w:rFonts w:ascii="Tahoma" w:hAnsi="Tahoma" w:cs="Tahoma"/>
            <w:color w:val="000000"/>
            <w:sz w:val="22"/>
            <w:szCs w:val="22"/>
          </w:rPr>
          <w:t>Jan. 7</w:t>
        </w:r>
        <w:r w:rsidRPr="006863A0">
          <w:rPr>
            <w:rStyle w:val="Hyperlink"/>
            <w:rFonts w:ascii="Tahoma" w:hAnsi="Tahoma" w:cs="Tahoma"/>
            <w:color w:val="000000"/>
            <w:sz w:val="22"/>
            <w:szCs w:val="22"/>
            <w:vertAlign w:val="superscript"/>
          </w:rPr>
          <w:t>th</w:t>
        </w:r>
        <w:r w:rsidRPr="006863A0">
          <w:rPr>
            <w:rStyle w:val="Hyperlink"/>
            <w:rFonts w:ascii="Tahoma" w:hAnsi="Tahoma" w:cs="Tahoma"/>
            <w:color w:val="000000"/>
            <w:sz w:val="22"/>
            <w:szCs w:val="22"/>
          </w:rPr>
          <w:t> DM Bulletin</w:t>
        </w:r>
      </w:hyperlink>
      <w:r w:rsidRPr="006863A0">
        <w:rPr>
          <w:rFonts w:ascii="Tahoma" w:hAnsi="Tahoma" w:cs="Tahoma"/>
          <w:color w:val="000000"/>
          <w:sz w:val="22"/>
          <w:szCs w:val="22"/>
        </w:rPr>
        <w:t> provided initial guidance on potential attendance “activity signals”. This process is being refined to assist school leaders in determining when attendance patterns indicate that a consultation with Public Health may be needed. After factoring in baseline data, school leaders that feel an activity signal has been met should connect with their FISA association lead or superintendent for further analysis. Please provide at least 3-5 days of data to assist in identifying trends. When warranted, the association lead/superintendent will connect the school with the local Health Authority who may engage in further analysis. The Health Authority may choose to issue a notification letter to the class(es) involved. Activity signals are</w:t>
      </w:r>
      <w:r w:rsidRPr="006863A0">
        <w:rPr>
          <w:rFonts w:ascii="Tahoma" w:hAnsi="Tahoma" w:cs="Tahoma"/>
          <w:b/>
          <w:bCs/>
          <w:color w:val="000000"/>
          <w:sz w:val="22"/>
          <w:szCs w:val="22"/>
        </w:rPr>
        <w:t> not</w:t>
      </w:r>
      <w:r w:rsidRPr="006863A0">
        <w:rPr>
          <w:rFonts w:ascii="Tahoma" w:hAnsi="Tahoma" w:cs="Tahoma"/>
          <w:color w:val="000000"/>
          <w:sz w:val="22"/>
          <w:szCs w:val="22"/>
        </w:rPr>
        <w:t> an indication that a class or school should be closed to in-person instruction. “Circuit breaker” closures and self-isolation of school contacts are </w:t>
      </w:r>
      <w:r w:rsidRPr="006863A0">
        <w:rPr>
          <w:rFonts w:ascii="Tahoma" w:hAnsi="Tahoma" w:cs="Tahoma"/>
          <w:b/>
          <w:bCs/>
          <w:color w:val="000000"/>
          <w:sz w:val="22"/>
          <w:szCs w:val="22"/>
        </w:rPr>
        <w:t>not </w:t>
      </w:r>
      <w:r w:rsidRPr="006863A0">
        <w:rPr>
          <w:rFonts w:ascii="Tahoma" w:hAnsi="Tahoma" w:cs="Tahoma"/>
          <w:color w:val="000000"/>
          <w:sz w:val="22"/>
          <w:szCs w:val="22"/>
        </w:rPr>
        <w:t>seen as effective measures against the Omicron variant.</w:t>
      </w:r>
    </w:p>
    <w:p w14:paraId="5F210DF2" w14:textId="77777777" w:rsidR="005C5787" w:rsidRPr="006863A0" w:rsidRDefault="005C5787" w:rsidP="005C5787">
      <w:pPr>
        <w:pStyle w:val="NormalWeb"/>
        <w:shd w:val="clear" w:color="auto" w:fill="FFFFFF"/>
        <w:spacing w:before="0" w:beforeAutospacing="0" w:after="0"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The COVID-19 Exposure Report Form is no longer due as this form was to be submitted when a Health Authority confirmed that a school was an exposure site. With the move to self-management, the Health Authorities are no longer contacting schools to confirm an exposure.</w:t>
      </w:r>
    </w:p>
    <w:p w14:paraId="1220F361" w14:textId="77777777" w:rsidR="005C5787" w:rsidRPr="006863A0" w:rsidRDefault="005C5787" w:rsidP="005C5787">
      <w:pPr>
        <w:pStyle w:val="NormalWeb"/>
        <w:shd w:val="clear" w:color="auto" w:fill="FFFFFF"/>
        <w:spacing w:before="0" w:beforeAutospacing="0" w:after="0"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On January 17, the PHO released an </w:t>
      </w:r>
      <w:hyperlink r:id="rId1497" w:tgtFrame="_blank" w:history="1">
        <w:r w:rsidRPr="006863A0">
          <w:rPr>
            <w:rStyle w:val="Hyperlink"/>
            <w:rFonts w:ascii="Tahoma" w:hAnsi="Tahoma" w:cs="Tahoma"/>
            <w:color w:val="000000"/>
            <w:sz w:val="22"/>
            <w:szCs w:val="22"/>
          </w:rPr>
          <w:t>Order</w:t>
        </w:r>
      </w:hyperlink>
      <w:r w:rsidRPr="006863A0">
        <w:rPr>
          <w:rFonts w:ascii="Tahoma" w:hAnsi="Tahoma" w:cs="Tahoma"/>
          <w:color w:val="000000"/>
          <w:sz w:val="22"/>
          <w:szCs w:val="22"/>
        </w:rPr>
        <w:t> relating to collecting of vaccination status for K-12 staff members. This did cause quite a bit of confusion until a subsequent DM Bulletin provided clarification on the intent and possible impact of the PHO Order. What we know is:</w:t>
      </w:r>
    </w:p>
    <w:p w14:paraId="15258A63" w14:textId="77777777" w:rsidR="005C5787" w:rsidRPr="006863A0" w:rsidRDefault="005C5787" w:rsidP="005C5787">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p>
    <w:p w14:paraId="5C3AA9A4"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The PHO made this Order to empower regional MHOs to provide direction that they feel is most important for their region.</w:t>
      </w:r>
    </w:p>
    <w:p w14:paraId="518AE2D3"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 xml:space="preserve">o   Dr. Henry states “Recognizing that the risk differs in different regions of the Province, and that medical health officers are in the best position to assess local circumstances with respect to the risk of the transmission of communicable diseases in school settings” – she then goes on to empower local MHOs by stating “A medical health officer may implement this Order by way of a direction with </w:t>
      </w:r>
      <w:r w:rsidRPr="006863A0">
        <w:rPr>
          <w:rFonts w:ascii="Tahoma" w:hAnsi="Tahoma" w:cs="Tahoma"/>
          <w:color w:val="000000"/>
          <w:sz w:val="22"/>
          <w:szCs w:val="22"/>
        </w:rPr>
        <w:lastRenderedPageBreak/>
        <w:t>respect to a board of education, independent school authority and francophone education authority in the geographic area of the Province for which the medical health officer is designated;”</w:t>
      </w:r>
    </w:p>
    <w:p w14:paraId="582CA838"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This is not one Provincial Order for all K-12 schools in the province.</w:t>
      </w:r>
    </w:p>
    <w:p w14:paraId="443E57F1"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This order lays the foundation for the local MHOs to implement a collection of staff vaccination status where they deem it necessary.</w:t>
      </w:r>
    </w:p>
    <w:p w14:paraId="26C08C19"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FISA will continue to work with the health authority MHO's and the MOE to understand what this means for independent schools.</w:t>
      </w:r>
    </w:p>
    <w:p w14:paraId="43CB62DD"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At this point, there are no local health authority orders directing independent school authorities to request proof of vaccine status from your employees.</w:t>
      </w:r>
    </w:p>
    <w:p w14:paraId="6C9C9292"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If your local MHO deems it is necessary, they will direct independent school authority employers to do so, as empowered by the PHO Order.</w:t>
      </w:r>
    </w:p>
    <w:p w14:paraId="4DAFE685"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Local MHO orders directed at a school district do not include independent schools located within the boundaries of a district unless the order explicitly states that the independent schools are included.</w:t>
      </w:r>
    </w:p>
    <w:p w14:paraId="702B6357" w14:textId="77777777" w:rsidR="005C5787" w:rsidRPr="006863A0" w:rsidRDefault="005C5787" w:rsidP="005C5787">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The MoE appreciates the timely submission of daily staff and student attendance data from independent schools. This information is monitored by local health authorities to inform them of schools that may need additional supports. </w:t>
      </w:r>
    </w:p>
    <w:p w14:paraId="4B8EF771" w14:textId="77777777" w:rsidR="005C5787" w:rsidRPr="006863A0" w:rsidRDefault="005C5787" w:rsidP="005C5787">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Provincial Independent Online Schools (PIOS) are </w:t>
      </w:r>
      <w:r w:rsidRPr="006863A0">
        <w:rPr>
          <w:rFonts w:ascii="Tahoma" w:hAnsi="Tahoma" w:cs="Tahoma"/>
          <w:b/>
          <w:bCs/>
          <w:color w:val="000000"/>
          <w:sz w:val="22"/>
          <w:szCs w:val="22"/>
        </w:rPr>
        <w:t>not</w:t>
      </w:r>
      <w:r w:rsidRPr="006863A0">
        <w:rPr>
          <w:rFonts w:ascii="Tahoma" w:hAnsi="Tahoma" w:cs="Tahoma"/>
          <w:color w:val="000000"/>
          <w:sz w:val="22"/>
          <w:szCs w:val="22"/>
        </w:rPr>
        <w:t> required to complete and submit their daily staff and student attendance data due to their unique learning structures.</w:t>
      </w:r>
    </w:p>
    <w:p w14:paraId="46B78730" w14:textId="77777777" w:rsidR="005C5787" w:rsidRPr="006863A0" w:rsidRDefault="005C5787" w:rsidP="005C5787">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The Rapid Antigen Tests targeted for IS should have arrived or will be arriving soon to all independent schools that replied to FISA’s survey last week. Independent schools located within 50km of their public district board office will need to pick up their kits from the district. Please contact the person identified as the Rapid Antigen Test Distribution Lead for your district found on this</w:t>
      </w:r>
      <w:hyperlink r:id="rId1498" w:tgtFrame="_blank" w:history="1">
        <w:r w:rsidRPr="006863A0">
          <w:rPr>
            <w:rStyle w:val="Hyperlink"/>
            <w:rFonts w:ascii="Tahoma" w:hAnsi="Tahoma" w:cs="Tahoma"/>
            <w:color w:val="000000"/>
            <w:sz w:val="22"/>
            <w:szCs w:val="22"/>
          </w:rPr>
          <w:t> list</w:t>
        </w:r>
      </w:hyperlink>
      <w:r w:rsidRPr="006863A0">
        <w:rPr>
          <w:rFonts w:ascii="Tahoma" w:hAnsi="Tahoma" w:cs="Tahoma"/>
          <w:color w:val="000000"/>
          <w:sz w:val="22"/>
          <w:szCs w:val="22"/>
        </w:rPr>
        <w:t>. First Nations Schools should connect with FNESC for information as to the process for FN Schools. FISA expresses our appreciation to the 60 public districts for their cooperation with assisting to get kits into the hands of school employees within both the public and independent sector as quickly as possible.</w:t>
      </w:r>
    </w:p>
    <w:p w14:paraId="09CA0DD0" w14:textId="77777777" w:rsidR="005C5787" w:rsidRPr="006863A0" w:rsidRDefault="005C5787" w:rsidP="005C5787">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w:t>
      </w:r>
    </w:p>
    <w:p w14:paraId="2780A215" w14:textId="77777777" w:rsidR="005C5787" w:rsidRPr="006863A0" w:rsidRDefault="005C5787" w:rsidP="005C5787">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000000"/>
          <w:sz w:val="22"/>
          <w:szCs w:val="22"/>
          <w:u w:val="single"/>
        </w:rPr>
        <w:t>MDI </w:t>
      </w:r>
      <w:r w:rsidRPr="006863A0">
        <w:rPr>
          <w:rStyle w:val="il"/>
          <w:rFonts w:ascii="Tahoma" w:hAnsi="Tahoma" w:cs="Tahoma"/>
          <w:b/>
          <w:bCs/>
          <w:color w:val="000000"/>
          <w:sz w:val="22"/>
          <w:szCs w:val="22"/>
          <w:u w:val="single"/>
        </w:rPr>
        <w:t>Updates</w:t>
      </w:r>
    </w:p>
    <w:p w14:paraId="0CD6B7FA" w14:textId="77777777" w:rsidR="005C5787" w:rsidRPr="006863A0" w:rsidRDefault="005C5787" w:rsidP="005C5787">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Students in Grade 4 and 8 across the province are now participating in the </w:t>
      </w:r>
      <w:hyperlink r:id="rId1499" w:tgtFrame="_blank" w:history="1">
        <w:r w:rsidRPr="006863A0">
          <w:rPr>
            <w:rStyle w:val="Hyperlink"/>
            <w:rFonts w:ascii="Tahoma" w:hAnsi="Tahoma" w:cs="Tahoma"/>
            <w:color w:val="000000"/>
            <w:sz w:val="22"/>
            <w:szCs w:val="22"/>
          </w:rPr>
          <w:t>Middle Years Development Instrument (MDI)</w:t>
        </w:r>
      </w:hyperlink>
      <w:r w:rsidRPr="006863A0">
        <w:rPr>
          <w:rFonts w:ascii="Tahoma" w:hAnsi="Tahoma" w:cs="Tahoma"/>
          <w:color w:val="000000"/>
          <w:sz w:val="22"/>
          <w:szCs w:val="22"/>
        </w:rPr>
        <w:t>. The MDI survey opened on January 11th and the </w:t>
      </w:r>
      <w:r w:rsidRPr="006863A0">
        <w:rPr>
          <w:rFonts w:ascii="Tahoma" w:hAnsi="Tahoma" w:cs="Tahoma"/>
          <w:color w:val="000000"/>
          <w:sz w:val="22"/>
          <w:szCs w:val="22"/>
          <w:shd w:val="clear" w:color="auto" w:fill="FFFF00"/>
        </w:rPr>
        <w:t>close date has just been extended to end on March 11th, 2022</w:t>
      </w:r>
      <w:r w:rsidRPr="006863A0">
        <w:rPr>
          <w:rFonts w:ascii="Tahoma" w:hAnsi="Tahoma" w:cs="Tahoma"/>
          <w:color w:val="000000"/>
          <w:sz w:val="22"/>
          <w:szCs w:val="22"/>
        </w:rPr>
        <w:t>.  While a number of our FISA schools have already begun the survey with their students, it is not too late to sign up to participate! Like last year, the results of the survey will give our independent schools valuable data and insight into the overall well-being of our Grade 4 and Grade 8 students. As well, each school will have the added benefit of comparing their school-level reports with their respective association-level reports. </w:t>
      </w:r>
    </w:p>
    <w:p w14:paraId="245CBC14" w14:textId="77777777" w:rsidR="005C5787" w:rsidRPr="006863A0" w:rsidRDefault="005C5787" w:rsidP="005C5787">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 xml:space="preserve">Thanks to funding from the BC Ministry of Education, engagement with the MDI is free for all independent schools. We encourage you to take part in this very valuable opportunity as the results from the MDI will help inform and affirm individual schools on what is working well, and identify areas where further growth is required to support the continued positive development </w:t>
      </w:r>
      <w:r w:rsidRPr="006863A0">
        <w:rPr>
          <w:rFonts w:ascii="Tahoma" w:hAnsi="Tahoma" w:cs="Tahoma"/>
          <w:color w:val="000000"/>
          <w:sz w:val="22"/>
          <w:szCs w:val="22"/>
        </w:rPr>
        <w:lastRenderedPageBreak/>
        <w:t>of our schools and our students.  Click </w:t>
      </w:r>
      <w:hyperlink r:id="rId1500"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to watch a testimonial from one of our FISA school educators on the value of the MDI. As well, please check out the attached document all about what schools can do with their MDI data. </w:t>
      </w:r>
    </w:p>
    <w:p w14:paraId="14A7FEF8"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Your FISA Mental Health Coordinators, Michelle Hussey (</w:t>
      </w:r>
      <w:hyperlink r:id="rId1501"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and Jamie Morris (</w:t>
      </w:r>
      <w:hyperlink r:id="rId1502"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 are available to answer any questions schools have and are excited to continue working with all of you on this important project. Remember, </w:t>
      </w:r>
      <w:r w:rsidRPr="006863A0">
        <w:rPr>
          <w:rFonts w:ascii="Tahoma" w:hAnsi="Tahoma" w:cs="Tahoma"/>
          <w:b/>
          <w:bCs/>
          <w:color w:val="000000"/>
          <w:sz w:val="22"/>
          <w:szCs w:val="22"/>
        </w:rPr>
        <w:t>it is not too late to participate!</w:t>
      </w:r>
    </w:p>
    <w:p w14:paraId="0BED3050"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56313BA"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4F895EB"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Pro-D</w:t>
      </w:r>
    </w:p>
    <w:p w14:paraId="2F9C3FEC"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On Dec.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2021, FISA held the first of a two-part series introducing independent school staff to the key components of Compassionate Systems Leadership (CSL). The 2</w:t>
      </w:r>
      <w:r w:rsidRPr="006863A0">
        <w:rPr>
          <w:rFonts w:ascii="Tahoma" w:hAnsi="Tahoma" w:cs="Tahoma"/>
          <w:color w:val="000000"/>
          <w:sz w:val="22"/>
          <w:szCs w:val="22"/>
          <w:vertAlign w:val="superscript"/>
        </w:rPr>
        <w:t>nd</w:t>
      </w:r>
      <w:r w:rsidRPr="006863A0">
        <w:rPr>
          <w:rFonts w:ascii="Tahoma" w:hAnsi="Tahoma" w:cs="Tahoma"/>
          <w:color w:val="000000"/>
          <w:sz w:val="22"/>
          <w:szCs w:val="22"/>
        </w:rPr>
        <w:t> session will be held on Feb. 18</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1:30-3:00 pm. This session is open to all school personnel. CLS encourages a deliberate focus on creating and nourishing a school culture where everyone feels safe, connected, and respected. During this session participants will go deeper into ways to apply CLS in their own lives and in their school communities. Participants who were not able to attend the Dec. session are encouraged to view the recording in the </w:t>
      </w:r>
      <w:hyperlink r:id="rId1503"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184D1BA0"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1298943"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Dr. Giroux is a Registered Clinical Counsellor with many years of experience working in independent schools. She is a certified CSL Master Practitioner (one of eight in Canada). Learn more about Dr. Giroux’s </w:t>
      </w:r>
      <w:hyperlink r:id="rId1504" w:tgtFrame="_blank" w:history="1">
        <w:r w:rsidRPr="006863A0">
          <w:rPr>
            <w:rStyle w:val="Hyperlink"/>
            <w:rFonts w:ascii="Tahoma" w:hAnsi="Tahoma" w:cs="Tahoma"/>
            <w:color w:val="000000"/>
            <w:sz w:val="22"/>
            <w:szCs w:val="22"/>
          </w:rPr>
          <w:t>work with CSL here</w:t>
        </w:r>
      </w:hyperlink>
      <w:r w:rsidRPr="006863A0">
        <w:rPr>
          <w:rFonts w:ascii="Tahoma" w:hAnsi="Tahoma" w:cs="Tahoma"/>
          <w:color w:val="000000"/>
          <w:sz w:val="22"/>
          <w:szCs w:val="22"/>
        </w:rPr>
        <w:t>. </w:t>
      </w:r>
    </w:p>
    <w:p w14:paraId="1183BBC4"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Compassionate Systems Leadership #2 with Dr. Shirely Giroux</w:t>
      </w:r>
      <w:r w:rsidRPr="006863A0">
        <w:rPr>
          <w:rFonts w:ascii="Tahoma" w:hAnsi="Tahoma" w:cs="Tahoma"/>
          <w:color w:val="000000"/>
          <w:sz w:val="22"/>
          <w:szCs w:val="22"/>
        </w:rPr>
        <w:br/>
      </w:r>
      <w:r w:rsidRPr="006863A0">
        <w:rPr>
          <w:rFonts w:ascii="Tahoma" w:hAnsi="Tahoma" w:cs="Tahoma"/>
          <w:b/>
          <w:bCs/>
          <w:color w:val="000000"/>
          <w:sz w:val="22"/>
          <w:szCs w:val="22"/>
          <w:shd w:val="clear" w:color="auto" w:fill="FFFF00"/>
        </w:rPr>
        <w:t>Feb 18, 2022 01:30 - 3:00 PM Pacific Time </w:t>
      </w:r>
      <w:r w:rsidRPr="006863A0">
        <w:rPr>
          <w:rFonts w:ascii="Tahoma" w:hAnsi="Tahoma" w:cs="Tahoma"/>
          <w:color w:val="000000"/>
          <w:sz w:val="22"/>
          <w:szCs w:val="22"/>
        </w:rPr>
        <w:br/>
        <w:t>Register in advance for this meeting:</w:t>
      </w:r>
      <w:r w:rsidRPr="006863A0">
        <w:rPr>
          <w:rFonts w:ascii="Tahoma" w:hAnsi="Tahoma" w:cs="Tahoma"/>
          <w:color w:val="000000"/>
          <w:sz w:val="22"/>
          <w:szCs w:val="22"/>
        </w:rPr>
        <w:br/>
      </w:r>
      <w:hyperlink r:id="rId1505" w:tgtFrame="_blank" w:history="1">
        <w:r w:rsidRPr="006863A0">
          <w:rPr>
            <w:rStyle w:val="Hyperlink"/>
            <w:rFonts w:ascii="Tahoma" w:hAnsi="Tahoma" w:cs="Tahoma"/>
            <w:b/>
            <w:bCs/>
            <w:color w:val="000000"/>
            <w:sz w:val="22"/>
            <w:szCs w:val="22"/>
          </w:rPr>
          <w:t>https://us06web.zoom.us/meeting/register/tZEtcuytrzsqGdGaZSVcMWf6VU5sxy6XC4op</w:t>
        </w:r>
      </w:hyperlink>
      <w:r w:rsidRPr="006863A0">
        <w:rPr>
          <w:rFonts w:ascii="Tahoma" w:hAnsi="Tahoma" w:cs="Tahoma"/>
          <w:b/>
          <w:bCs/>
          <w:color w:val="000000"/>
          <w:sz w:val="22"/>
          <w:szCs w:val="22"/>
        </w:rPr>
        <w:br/>
      </w:r>
      <w:r w:rsidRPr="006863A0">
        <w:rPr>
          <w:rFonts w:ascii="Tahoma" w:hAnsi="Tahoma" w:cs="Tahoma"/>
          <w:color w:val="000000"/>
          <w:sz w:val="22"/>
          <w:szCs w:val="22"/>
        </w:rPr>
        <w:t>After registering, you will receive a confirmation email containing information about joining the meeting. </w:t>
      </w:r>
    </w:p>
    <w:p w14:paraId="05C6FB50"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Provincial Graduation Assessments</w:t>
      </w:r>
    </w:p>
    <w:p w14:paraId="3DA3ECE0"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The angst felt by secondary school administrators, teachers, students, and parents over the cancellation of the January administration session of the grade 10 and 12 provincial graduation assessments has not gone unnoticed. A great deal of time is spent in preparing for these assessments – time which could have been spent in other valuable endeavours. FISA is confident that the Ministry weighed all the options before taking this action to forego the January session. As indicated in the Jan. 20</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announcement more information will be provided, including the process schools should follow for students scheduled to graduate following the completion of term one courses.</w:t>
      </w:r>
    </w:p>
    <w:p w14:paraId="54C32BC9" w14:textId="77777777" w:rsidR="005C5787" w:rsidRPr="006863A0" w:rsidRDefault="005C5787" w:rsidP="005C5787">
      <w:pPr>
        <w:shd w:val="clear" w:color="auto" w:fill="FFFFFF"/>
        <w:rPr>
          <w:rFonts w:ascii="Tahoma" w:hAnsi="Tahoma" w:cs="Tahoma"/>
          <w:color w:val="222222"/>
          <w:sz w:val="22"/>
          <w:szCs w:val="22"/>
        </w:rPr>
      </w:pPr>
    </w:p>
    <w:p w14:paraId="5E7392C3"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2021-2022 Recalculated Grants</w:t>
      </w:r>
    </w:p>
    <w:p w14:paraId="12D22D64"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As communicated earlier this week, here is the link to the recently published 2021-2022 </w:t>
      </w:r>
      <w:hyperlink r:id="rId1506" w:tgtFrame="_blank" w:history="1">
        <w:r w:rsidRPr="006863A0">
          <w:rPr>
            <w:rStyle w:val="Hyperlink"/>
            <w:rFonts w:ascii="Tahoma" w:hAnsi="Tahoma" w:cs="Tahoma"/>
            <w:color w:val="000000"/>
            <w:sz w:val="22"/>
            <w:szCs w:val="22"/>
          </w:rPr>
          <w:t>Recalculated Grants</w:t>
        </w:r>
      </w:hyperlink>
      <w:r w:rsidRPr="006863A0">
        <w:rPr>
          <w:rFonts w:ascii="Tahoma" w:hAnsi="Tahoma" w:cs="Tahoma"/>
          <w:color w:val="000000"/>
          <w:sz w:val="22"/>
          <w:szCs w:val="22"/>
        </w:rPr>
        <w:t>.</w:t>
      </w:r>
    </w:p>
    <w:p w14:paraId="71C61744" w14:textId="77777777" w:rsidR="005C5787" w:rsidRPr="006863A0" w:rsidRDefault="005C5787" w:rsidP="0001175B">
      <w:pPr>
        <w:shd w:val="clear" w:color="auto" w:fill="FFFFFF"/>
        <w:spacing w:after="160" w:line="235" w:lineRule="atLeast"/>
        <w:rPr>
          <w:rFonts w:ascii="Tahoma" w:hAnsi="Tahoma" w:cs="Tahoma"/>
          <w:b/>
          <w:bCs/>
          <w:color w:val="222222"/>
          <w:sz w:val="22"/>
          <w:szCs w:val="22"/>
          <w:highlight w:val="yellow"/>
          <w:lang w:val="en-US"/>
        </w:rPr>
      </w:pPr>
    </w:p>
    <w:p w14:paraId="20E2ED95" w14:textId="77777777" w:rsidR="005C5787" w:rsidRPr="006863A0" w:rsidRDefault="005C5787" w:rsidP="0001175B">
      <w:pPr>
        <w:shd w:val="clear" w:color="auto" w:fill="FFFFFF"/>
        <w:spacing w:after="160" w:line="235" w:lineRule="atLeast"/>
        <w:rPr>
          <w:rFonts w:ascii="Tahoma" w:hAnsi="Tahoma" w:cs="Tahoma"/>
          <w:b/>
          <w:bCs/>
          <w:color w:val="222222"/>
          <w:sz w:val="22"/>
          <w:szCs w:val="22"/>
          <w:highlight w:val="yellow"/>
          <w:lang w:val="en-US"/>
        </w:rPr>
      </w:pPr>
    </w:p>
    <w:p w14:paraId="4B00F037" w14:textId="5777902D" w:rsidR="0001175B" w:rsidRPr="006863A0" w:rsidRDefault="0001175B" w:rsidP="0001175B">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Update – January 14, 2022</w:t>
      </w:r>
    </w:p>
    <w:p w14:paraId="7E0C5D05"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lastRenderedPageBreak/>
        <w:t>COVID Updates  </w:t>
      </w:r>
    </w:p>
    <w:p w14:paraId="3B59905D"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The K-12 sector is in the midst of what many have called a “messy” time, as the Omicron virus requires changing and evolving management strategies to support public health while new information on this variant is emerging. As school leaders - staff, students and families look to you for direction and leadership. During this “messy” time, and without clear cut or sometimes conflicting messaging in the guidelines that you are responsible for implementing, it requires effort not to become frustrated or overwhelmed by not being able to provide the “right” answer. I can ensure you that a great deal of effort is going into aligning messaging that will bring consistency to the school and public health guidelines as more information becomes available – but it requires time and I ask for your patience (which is a valuable virtue at this time!) as this prioritized work continues.</w:t>
      </w:r>
    </w:p>
    <w:p w14:paraId="760409E3"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lang w:val="en-US"/>
        </w:rPr>
        <w:t> </w:t>
      </w:r>
    </w:p>
    <w:p w14:paraId="13FC3BF5"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This first week after the delayed K-12 restart has reinforced that BC schools play an important role in the health and wellness of the communities we serve. The Omicron virus is prevalent in communities and is far more infectious than previous COVID-19 variants. However, transmission of the virus in controlled settings, with established communicable disease plans in place, continues to be low when compared with the broader community.</w:t>
      </w:r>
    </w:p>
    <w:p w14:paraId="4E94EE76"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You can anticipate updated information coming from the Ministry of Education (MoE), the BCCDC and your local health authorities within the next week.  </w:t>
      </w:r>
    </w:p>
    <w:p w14:paraId="428CF125"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As public health shifts to managing COVID-19 as an endemic, there is acknowledgment that “COVID-ZERO” is not, and has never been, a realistic public health outcome. Ongoing adherence to your communicable disease plans, amending and adjusting as directed by public health and the MoE, will ensure independent schools continue to contribute to the overall wellness of our students, staff and communities.   </w:t>
      </w:r>
    </w:p>
    <w:p w14:paraId="340BEED6"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F5496"/>
          <w:sz w:val="22"/>
          <w:szCs w:val="22"/>
          <w:lang w:val="en-US"/>
        </w:rPr>
        <w:t>·      </w:t>
      </w:r>
      <w:r w:rsidRPr="006863A0">
        <w:rPr>
          <w:rFonts w:ascii="Tahoma" w:hAnsi="Tahoma" w:cs="Tahoma"/>
          <w:color w:val="000000"/>
          <w:sz w:val="22"/>
          <w:szCs w:val="22"/>
          <w:lang w:val="en-US"/>
        </w:rPr>
        <w:t>I want to relay the MoE’s appreciation for completing the daily </w:t>
      </w:r>
      <w:hyperlink r:id="rId1507" w:tgtFrame="_blank" w:history="1">
        <w:r w:rsidRPr="006863A0">
          <w:rPr>
            <w:rStyle w:val="Hyperlink"/>
            <w:rFonts w:ascii="Tahoma" w:hAnsi="Tahoma" w:cs="Tahoma"/>
            <w:color w:val="0563C1"/>
            <w:sz w:val="22"/>
            <w:szCs w:val="22"/>
            <w:lang w:val="en-US"/>
          </w:rPr>
          <w:t>staffing survey</w:t>
        </w:r>
      </w:hyperlink>
      <w:r w:rsidRPr="006863A0">
        <w:rPr>
          <w:rFonts w:ascii="Tahoma" w:hAnsi="Tahoma" w:cs="Tahoma"/>
          <w:color w:val="000000"/>
          <w:sz w:val="22"/>
          <w:szCs w:val="22"/>
          <w:lang w:val="en-US"/>
        </w:rPr>
        <w:t>. This information is aggregated and used to provide the Ministry with a sense of how staff illness is impacting K-12 schools.</w:t>
      </w:r>
    </w:p>
    <w:p w14:paraId="48D64BC7"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F5496"/>
          <w:sz w:val="22"/>
          <w:szCs w:val="22"/>
          <w:lang w:val="en-US"/>
        </w:rPr>
        <w:t>·      </w:t>
      </w:r>
      <w:r w:rsidRPr="006863A0">
        <w:rPr>
          <w:rFonts w:ascii="Tahoma" w:hAnsi="Tahoma" w:cs="Tahoma"/>
          <w:color w:val="000000"/>
          <w:sz w:val="22"/>
          <w:szCs w:val="22"/>
          <w:lang w:val="en-US"/>
        </w:rPr>
        <w:t>Starting on January 17</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daily student attendance will be collected, and this information will be monitored by local health authorities to inform them of schools that may need additional supports. For student attendance reporting, schools that use MyED will have their attendance data pulled automatically from the system. Schools that do not use MyED should report attendance daily by 11:00 a.m. via </w:t>
      </w:r>
      <w:hyperlink r:id="rId1508" w:tgtFrame="_blank" w:history="1">
        <w:r w:rsidRPr="006863A0">
          <w:rPr>
            <w:rStyle w:val="Hyperlink"/>
            <w:rFonts w:ascii="Tahoma" w:hAnsi="Tahoma" w:cs="Tahoma"/>
            <w:color w:val="000000"/>
            <w:sz w:val="22"/>
            <w:szCs w:val="22"/>
            <w:lang w:val="en-US"/>
          </w:rPr>
          <w:t>Ministry’s online survey</w:t>
        </w:r>
      </w:hyperlink>
      <w:r w:rsidRPr="006863A0">
        <w:rPr>
          <w:rFonts w:ascii="Tahoma" w:hAnsi="Tahoma" w:cs="Tahoma"/>
          <w:color w:val="000000"/>
          <w:sz w:val="22"/>
          <w:szCs w:val="22"/>
          <w:lang w:val="en-US"/>
        </w:rPr>
        <w:t>.</w:t>
      </w:r>
    </w:p>
    <w:p w14:paraId="6025E86F"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F5496"/>
          <w:sz w:val="22"/>
          <w:szCs w:val="22"/>
          <w:lang w:val="en-US"/>
        </w:rPr>
        <w:t>·      </w:t>
      </w:r>
      <w:r w:rsidRPr="006863A0">
        <w:rPr>
          <w:rFonts w:ascii="Tahoma" w:hAnsi="Tahoma" w:cs="Tahoma"/>
          <w:color w:val="000000"/>
          <w:sz w:val="22"/>
          <w:szCs w:val="22"/>
          <w:lang w:val="en-US"/>
        </w:rPr>
        <w:t>Due to their unique recording of student program engagement, Provincial Independent Online Schools (PIOS) should </w:t>
      </w:r>
      <w:r w:rsidRPr="006863A0">
        <w:rPr>
          <w:rFonts w:ascii="Tahoma" w:hAnsi="Tahoma" w:cs="Tahoma"/>
          <w:color w:val="000000"/>
          <w:sz w:val="22"/>
          <w:szCs w:val="22"/>
          <w:u w:val="single"/>
          <w:lang w:val="en-US"/>
        </w:rPr>
        <w:t>not</w:t>
      </w:r>
      <w:r w:rsidRPr="006863A0">
        <w:rPr>
          <w:rFonts w:ascii="Tahoma" w:hAnsi="Tahoma" w:cs="Tahoma"/>
          <w:color w:val="000000"/>
          <w:sz w:val="22"/>
          <w:szCs w:val="22"/>
          <w:lang w:val="en-US"/>
        </w:rPr>
        <w:t> complete the daily student attendance report. PIOS schools should complete the staffing survey and report any staff members who are unable to fulfill their regular duties.</w:t>
      </w:r>
    </w:p>
    <w:p w14:paraId="2952CDAE"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F5496"/>
          <w:sz w:val="22"/>
          <w:szCs w:val="22"/>
          <w:lang w:val="en-US"/>
        </w:rPr>
        <w:lastRenderedPageBreak/>
        <w:t>·      </w:t>
      </w:r>
      <w:r w:rsidRPr="006863A0">
        <w:rPr>
          <w:rFonts w:ascii="Tahoma" w:hAnsi="Tahoma" w:cs="Tahoma"/>
          <w:color w:val="000000"/>
          <w:sz w:val="22"/>
          <w:szCs w:val="22"/>
          <w:lang w:val="en-US"/>
        </w:rPr>
        <w:t>These data collections are temporary and will cease once public health no longer requires this information to support their work.</w:t>
      </w:r>
    </w:p>
    <w:p w14:paraId="68A96081"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Rapid antigen tests will be made available to public and independent schools. FISA thanks the 300+ schools who responded to our request to provide employee headcount data with less than a 24-hr. turnaround time! For schools that did not respond we provided the Ministry with an estimated headcount. The anticipated arrival of these tests to their destination (local public school district offices or directly to your school if you are further than 50 km from that location) is next week. More information will be forthcoming regarding pickup details. Today’s DM Bulletin identifies how the tests are to be distributed to staff members and when and how they should be used as another tool to support continuity of learning at your school.          </w:t>
      </w:r>
    </w:p>
    <w:p w14:paraId="44E81BF7"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For FISA member schools if a student attendance “activity signal” is met or a functional closure is being considered (class, grade, or school) contact the Rapid Response Team (RRT) before taking further action. ACSIBC, SCSBC, and ISABC schools should connect via your Association Head. CISBC schools should connect via your Superintendent’s Office. AMS schools should connect via Janet at </w:t>
      </w:r>
      <w:hyperlink r:id="rId1509" w:tgtFrame="_blank" w:history="1">
        <w:r w:rsidRPr="006863A0">
          <w:rPr>
            <w:rStyle w:val="Hyperlink"/>
            <w:rFonts w:ascii="Tahoma" w:hAnsi="Tahoma" w:cs="Tahoma"/>
            <w:color w:val="1155CC"/>
            <w:sz w:val="22"/>
            <w:szCs w:val="22"/>
            <w:lang w:val="en-US"/>
          </w:rPr>
          <w:t>ISCOVIDLead@fisabc.ca</w:t>
        </w:r>
      </w:hyperlink>
      <w:r w:rsidRPr="006863A0">
        <w:rPr>
          <w:rFonts w:ascii="Tahoma" w:hAnsi="Tahoma" w:cs="Tahoma"/>
          <w:color w:val="000000"/>
          <w:sz w:val="22"/>
          <w:szCs w:val="22"/>
          <w:lang w:val="en-US"/>
        </w:rPr>
        <w:t>.</w:t>
      </w:r>
    </w:p>
    <w:p w14:paraId="1785AA2D"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2021-2022 Recalculated Grants</w:t>
      </w:r>
    </w:p>
    <w:p w14:paraId="7DDE32D9"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As communicated earlier this week, here is the link to the recently published 2021-2022 </w:t>
      </w:r>
      <w:hyperlink r:id="rId1510" w:tgtFrame="_blank" w:history="1">
        <w:r w:rsidRPr="006863A0">
          <w:rPr>
            <w:rStyle w:val="Hyperlink"/>
            <w:rFonts w:ascii="Tahoma" w:hAnsi="Tahoma" w:cs="Tahoma"/>
            <w:color w:val="0563C1"/>
            <w:sz w:val="22"/>
            <w:szCs w:val="22"/>
            <w:lang w:val="en-US"/>
          </w:rPr>
          <w:t>Recalculated Grants</w:t>
        </w:r>
      </w:hyperlink>
      <w:r w:rsidRPr="006863A0">
        <w:rPr>
          <w:rFonts w:ascii="Tahoma" w:hAnsi="Tahoma" w:cs="Tahoma"/>
          <w:color w:val="000000"/>
          <w:sz w:val="22"/>
          <w:szCs w:val="22"/>
          <w:lang w:val="en-US"/>
        </w:rPr>
        <w:t>.</w:t>
      </w:r>
    </w:p>
    <w:p w14:paraId="50519901" w14:textId="77777777" w:rsidR="0001175B" w:rsidRPr="006863A0" w:rsidRDefault="0001175B" w:rsidP="0001175B">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567A409"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District/Authority Scholarships (DAS)</w:t>
      </w:r>
    </w:p>
    <w:p w14:paraId="540CE3F4" w14:textId="77777777" w:rsidR="0001175B" w:rsidRPr="006863A0" w:rsidRDefault="0001175B" w:rsidP="0001175B">
      <w:pPr>
        <w:shd w:val="clear" w:color="auto" w:fill="FFFFFF"/>
        <w:spacing w:after="160" w:line="288" w:lineRule="atLeast"/>
        <w:rPr>
          <w:rFonts w:ascii="Tahoma" w:hAnsi="Tahoma" w:cs="Tahoma"/>
          <w:color w:val="222222"/>
          <w:sz w:val="22"/>
          <w:szCs w:val="22"/>
        </w:rPr>
      </w:pPr>
      <w:r w:rsidRPr="006863A0">
        <w:rPr>
          <w:rFonts w:ascii="Tahoma" w:hAnsi="Tahoma" w:cs="Tahoma"/>
          <w:color w:val="000000"/>
          <w:sz w:val="22"/>
          <w:szCs w:val="22"/>
          <w:lang w:val="en-US"/>
        </w:rPr>
        <w:t>The 2021-22 DAS application forms are available under the “</w:t>
      </w:r>
      <w:hyperlink r:id="rId1511" w:tgtFrame="_blank" w:history="1">
        <w:r w:rsidRPr="006863A0">
          <w:rPr>
            <w:rStyle w:val="Hyperlink"/>
            <w:rFonts w:ascii="Tahoma" w:hAnsi="Tahoma" w:cs="Tahoma"/>
            <w:color w:val="0563C1"/>
            <w:sz w:val="22"/>
            <w:szCs w:val="22"/>
            <w:lang w:val="en-US"/>
          </w:rPr>
          <w:t>Services</w:t>
        </w:r>
      </w:hyperlink>
      <w:r w:rsidRPr="006863A0">
        <w:rPr>
          <w:rFonts w:ascii="Tahoma" w:hAnsi="Tahoma" w:cs="Tahoma"/>
          <w:color w:val="000000"/>
          <w:sz w:val="22"/>
          <w:szCs w:val="22"/>
          <w:lang w:val="en-US"/>
        </w:rPr>
        <w:t>” tab on the FISA website. For independent schools the province is divided into 4 DAS regions:</w:t>
      </w:r>
    </w:p>
    <w:p w14:paraId="0D91FD0F" w14:textId="77777777" w:rsidR="0001175B" w:rsidRPr="006863A0" w:rsidRDefault="0001175B" w:rsidP="0001175B">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500050"/>
          <w:sz w:val="22"/>
          <w:szCs w:val="22"/>
          <w:lang w:val="en-US"/>
        </w:rPr>
        <w:t>1)    Metro Vancouver - Chairs: </w:t>
      </w:r>
      <w:r w:rsidRPr="006863A0">
        <w:rPr>
          <w:rFonts w:ascii="Tahoma" w:hAnsi="Tahoma" w:cs="Tahoma"/>
          <w:color w:val="000000"/>
          <w:sz w:val="22"/>
          <w:szCs w:val="22"/>
        </w:rPr>
        <w:t>Máebh Carragher &amp; Katie Larson, </w:t>
      </w:r>
      <w:hyperlink r:id="rId1512" w:tgtFrame="_blank" w:history="1">
        <w:r w:rsidRPr="006863A0">
          <w:rPr>
            <w:rStyle w:val="Hyperlink"/>
            <w:rFonts w:ascii="Tahoma" w:hAnsi="Tahoma" w:cs="Tahoma"/>
            <w:color w:val="0563C1"/>
            <w:sz w:val="22"/>
            <w:szCs w:val="22"/>
            <w:lang w:val="en-US"/>
          </w:rPr>
          <w:t>metrovandas@gmail.com</w:t>
        </w:r>
      </w:hyperlink>
      <w:r w:rsidRPr="006863A0">
        <w:rPr>
          <w:rFonts w:ascii="Tahoma" w:hAnsi="Tahoma" w:cs="Tahoma"/>
          <w:color w:val="500050"/>
          <w:sz w:val="22"/>
          <w:szCs w:val="22"/>
          <w:lang w:val="en-US"/>
        </w:rPr>
        <w:t> </w:t>
      </w:r>
    </w:p>
    <w:p w14:paraId="34A5CDC4" w14:textId="77777777" w:rsidR="0001175B" w:rsidRPr="006863A0" w:rsidRDefault="0001175B" w:rsidP="0001175B">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500050"/>
          <w:sz w:val="22"/>
          <w:szCs w:val="22"/>
          <w:lang w:val="en-US"/>
        </w:rPr>
        <w:t>2)    Fraser Valley – Chair: Chris Blesch, </w:t>
      </w:r>
      <w:hyperlink r:id="rId1513" w:tgtFrame="_blank" w:history="1">
        <w:r w:rsidRPr="006863A0">
          <w:rPr>
            <w:rStyle w:val="Hyperlink"/>
            <w:rFonts w:ascii="Tahoma" w:hAnsi="Tahoma" w:cs="Tahoma"/>
            <w:color w:val="0563C1"/>
            <w:sz w:val="22"/>
            <w:szCs w:val="22"/>
            <w:lang w:val="en-US"/>
          </w:rPr>
          <w:t>cblesch@holycross.bc.ca</w:t>
        </w:r>
      </w:hyperlink>
    </w:p>
    <w:p w14:paraId="57D39D36" w14:textId="77777777" w:rsidR="0001175B" w:rsidRPr="006863A0" w:rsidRDefault="0001175B" w:rsidP="0001175B">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500050"/>
          <w:sz w:val="22"/>
          <w:szCs w:val="22"/>
          <w:lang w:val="en-US"/>
        </w:rPr>
        <w:t>3)    Vancouver Island &amp; Gulf Islands – Chair: Simon Tuffin, </w:t>
      </w:r>
      <w:hyperlink r:id="rId1514" w:tgtFrame="_blank" w:history="1">
        <w:r w:rsidRPr="006863A0">
          <w:rPr>
            <w:rStyle w:val="Hyperlink"/>
            <w:rFonts w:ascii="Tahoma" w:hAnsi="Tahoma" w:cs="Tahoma"/>
            <w:color w:val="0563C1"/>
            <w:sz w:val="22"/>
            <w:szCs w:val="22"/>
            <w:lang w:val="en-US"/>
          </w:rPr>
          <w:t>vidascomm@gmail.com</w:t>
        </w:r>
      </w:hyperlink>
    </w:p>
    <w:p w14:paraId="6C43059E" w14:textId="77777777" w:rsidR="0001175B" w:rsidRPr="006863A0" w:rsidRDefault="0001175B" w:rsidP="0001175B">
      <w:pPr>
        <w:pStyle w:val="NormalWeb"/>
        <w:shd w:val="clear" w:color="auto" w:fill="FFFFFF"/>
        <w:spacing w:before="0" w:beforeAutospacing="0" w:after="160" w:afterAutospacing="0"/>
        <w:ind w:left="720"/>
        <w:rPr>
          <w:rFonts w:ascii="Tahoma" w:hAnsi="Tahoma" w:cs="Tahoma"/>
          <w:color w:val="222222"/>
          <w:sz w:val="22"/>
          <w:szCs w:val="22"/>
        </w:rPr>
      </w:pPr>
      <w:r w:rsidRPr="006863A0">
        <w:rPr>
          <w:rFonts w:ascii="Tahoma" w:hAnsi="Tahoma" w:cs="Tahoma"/>
          <w:color w:val="500050"/>
          <w:sz w:val="22"/>
          <w:szCs w:val="22"/>
          <w:lang w:val="en-US"/>
        </w:rPr>
        <w:t>4)    Interior &amp; North – Chair: Mike Campbell, </w:t>
      </w:r>
      <w:hyperlink r:id="rId1515" w:tgtFrame="_blank" w:history="1">
        <w:r w:rsidRPr="006863A0">
          <w:rPr>
            <w:rStyle w:val="Hyperlink"/>
            <w:rFonts w:ascii="Tahoma" w:hAnsi="Tahoma" w:cs="Tahoma"/>
            <w:color w:val="0563C1"/>
            <w:sz w:val="22"/>
            <w:szCs w:val="22"/>
            <w:lang w:val="en-US"/>
          </w:rPr>
          <w:t>mike.campbell@kcschool.ca</w:t>
        </w:r>
      </w:hyperlink>
    </w:p>
    <w:p w14:paraId="623B78E8" w14:textId="77777777" w:rsidR="0001175B" w:rsidRPr="006863A0" w:rsidRDefault="0001175B" w:rsidP="0001175B">
      <w:pPr>
        <w:shd w:val="clear" w:color="auto" w:fill="FFFFFF"/>
        <w:spacing w:after="160" w:line="288" w:lineRule="atLeast"/>
        <w:rPr>
          <w:rFonts w:ascii="Tahoma" w:hAnsi="Tahoma" w:cs="Tahoma"/>
          <w:color w:val="222222"/>
          <w:sz w:val="22"/>
          <w:szCs w:val="22"/>
        </w:rPr>
      </w:pPr>
      <w:r w:rsidRPr="006863A0">
        <w:rPr>
          <w:rFonts w:ascii="Tahoma" w:hAnsi="Tahoma" w:cs="Tahoma"/>
          <w:color w:val="000000"/>
          <w:sz w:val="22"/>
          <w:szCs w:val="22"/>
          <w:lang w:val="en-US"/>
        </w:rPr>
        <w:t>Please ensure that your students follow the instructions for your region as the process and the due dates vary. Independent Online Schools should instruct their students to apply in the region where the school is located.</w:t>
      </w:r>
    </w:p>
    <w:p w14:paraId="1E9A3586" w14:textId="77777777" w:rsidR="0001175B" w:rsidRPr="006863A0" w:rsidRDefault="0001175B" w:rsidP="0001175B">
      <w:pPr>
        <w:rPr>
          <w:rFonts w:ascii="Tahoma" w:hAnsi="Tahoma" w:cs="Tahoma"/>
          <w:sz w:val="22"/>
          <w:szCs w:val="22"/>
        </w:rPr>
      </w:pPr>
    </w:p>
    <w:p w14:paraId="1408F4F3" w14:textId="77777777" w:rsidR="0001175B" w:rsidRPr="006863A0" w:rsidRDefault="0001175B" w:rsidP="009F2226">
      <w:pPr>
        <w:shd w:val="clear" w:color="auto" w:fill="FFFFFF"/>
        <w:spacing w:after="160" w:line="209" w:lineRule="atLeast"/>
        <w:rPr>
          <w:rFonts w:ascii="Tahoma" w:hAnsi="Tahoma" w:cs="Tahoma"/>
          <w:b/>
          <w:bCs/>
          <w:color w:val="222222"/>
          <w:sz w:val="22"/>
          <w:szCs w:val="22"/>
          <w:highlight w:val="yellow"/>
          <w:lang w:val="en-US"/>
        </w:rPr>
      </w:pPr>
    </w:p>
    <w:p w14:paraId="7C0081CE" w14:textId="4392865B" w:rsidR="00A21DD6" w:rsidRPr="006863A0" w:rsidRDefault="00A21DD6" w:rsidP="009F2226">
      <w:pPr>
        <w:shd w:val="clear" w:color="auto" w:fill="FFFFFF"/>
        <w:spacing w:after="160" w:line="209" w:lineRule="atLeast"/>
        <w:rPr>
          <w:rFonts w:ascii="Tahoma" w:hAnsi="Tahoma" w:cs="Tahoma"/>
          <w:b/>
          <w:bCs/>
          <w:color w:val="222222"/>
          <w:sz w:val="22"/>
          <w:szCs w:val="22"/>
          <w:highlight w:val="yellow"/>
          <w:lang w:val="en-US"/>
        </w:rPr>
      </w:pPr>
    </w:p>
    <w:p w14:paraId="5073C973" w14:textId="77777777" w:rsidR="00A21DD6" w:rsidRPr="006863A0" w:rsidRDefault="00A21DD6" w:rsidP="00A21DD6">
      <w:pPr>
        <w:spacing w:after="160" w:line="235" w:lineRule="atLeast"/>
        <w:rPr>
          <w:rFonts w:ascii="Tahoma" w:hAnsi="Tahoma" w:cs="Tahoma"/>
          <w:color w:val="000000" w:themeColor="text1"/>
          <w:sz w:val="22"/>
          <w:szCs w:val="22"/>
          <w:shd w:val="clear" w:color="auto" w:fill="FFFFFF"/>
        </w:rPr>
      </w:pPr>
      <w:r w:rsidRPr="006863A0">
        <w:rPr>
          <w:rFonts w:ascii="Tahoma" w:hAnsi="Tahoma" w:cs="Tahoma"/>
          <w:b/>
          <w:bCs/>
          <w:color w:val="000000" w:themeColor="text1"/>
          <w:sz w:val="22"/>
          <w:szCs w:val="22"/>
          <w:highlight w:val="yellow"/>
          <w:shd w:val="clear" w:color="auto" w:fill="FFFFFF"/>
          <w:lang w:val="en-US"/>
        </w:rPr>
        <w:t>FISA </w:t>
      </w:r>
      <w:r w:rsidRPr="006863A0">
        <w:rPr>
          <w:rStyle w:val="il"/>
          <w:rFonts w:ascii="Tahoma" w:hAnsi="Tahoma" w:cs="Tahoma"/>
          <w:b/>
          <w:bCs/>
          <w:color w:val="000000" w:themeColor="text1"/>
          <w:sz w:val="22"/>
          <w:szCs w:val="22"/>
          <w:highlight w:val="yellow"/>
          <w:lang w:val="en-US"/>
        </w:rPr>
        <w:t>Update</w:t>
      </w:r>
      <w:r w:rsidRPr="006863A0">
        <w:rPr>
          <w:rFonts w:ascii="Tahoma" w:hAnsi="Tahoma" w:cs="Tahoma"/>
          <w:b/>
          <w:bCs/>
          <w:color w:val="000000" w:themeColor="text1"/>
          <w:sz w:val="22"/>
          <w:szCs w:val="22"/>
          <w:highlight w:val="yellow"/>
          <w:shd w:val="clear" w:color="auto" w:fill="FFFFFF"/>
          <w:lang w:val="en-US"/>
        </w:rPr>
        <w:t> – January 11, 2022</w:t>
      </w:r>
    </w:p>
    <w:p w14:paraId="05042E8D"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I hope this </w:t>
      </w:r>
      <w:r w:rsidRPr="006863A0">
        <w:rPr>
          <w:rStyle w:val="il"/>
          <w:rFonts w:ascii="Tahoma" w:hAnsi="Tahoma" w:cs="Tahoma"/>
          <w:color w:val="000000"/>
          <w:sz w:val="22"/>
          <w:szCs w:val="22"/>
          <w:lang w:val="en-US"/>
        </w:rPr>
        <w:t>update</w:t>
      </w:r>
      <w:r w:rsidRPr="006863A0">
        <w:rPr>
          <w:rFonts w:ascii="Tahoma" w:hAnsi="Tahoma" w:cs="Tahoma"/>
          <w:color w:val="000000"/>
          <w:sz w:val="22"/>
          <w:szCs w:val="22"/>
          <w:shd w:val="clear" w:color="auto" w:fill="FFFFFF"/>
          <w:lang w:val="en-US"/>
        </w:rPr>
        <w:t xml:space="preserve"> finds you well as most independent schools have welcomed back students after the delayed restart. The K-12 sector, along with other sectors in BC, are dealing with the </w:t>
      </w:r>
      <w:r w:rsidRPr="006863A0">
        <w:rPr>
          <w:rFonts w:ascii="Tahoma" w:hAnsi="Tahoma" w:cs="Tahoma"/>
          <w:color w:val="000000"/>
          <w:sz w:val="22"/>
          <w:szCs w:val="22"/>
          <w:shd w:val="clear" w:color="auto" w:fill="FFFFFF"/>
          <w:lang w:val="en-US"/>
        </w:rPr>
        <w:lastRenderedPageBreak/>
        <w:t>dynamic nature of the Omicron variant. There is a paradigm shift in the public health response to this variant that presents as more infectious but with likely less severe symptoms. The prevalence of Omicron means that a more effective and sustainable public health policy is to focus on self-management of illness and a move away from mass testing of all people that experience symptoms of a COVID-type respiratory illness.</w:t>
      </w:r>
    </w:p>
    <w:p w14:paraId="0C7A8EAC"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FISA continues to participate in the many meetings that include representation from all the stakeholder groups in the K-12 sector and representatives from BC’s health sector. The one thing that has become very apparent is that during this time - change is inevitable. As more information is revealed through studies of Omicron, public health and BC school initiatives and guidelines will require adjustments.</w:t>
      </w:r>
    </w:p>
    <w:p w14:paraId="54C01FD8"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FISA is aware that school leadership in these changing times is challenging, but imperative. So too is the health and wellness of independent school leaders and the students and staff they work alongside. I know many independent schools took time last week to explore and institute supports and routines that ensure individual and community wellness is prioritized as schools reopened to an unpredictable but hopeful future.     </w:t>
      </w:r>
    </w:p>
    <w:p w14:paraId="6992869F"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p>
    <w:p w14:paraId="354363D8"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b/>
          <w:bCs/>
          <w:color w:val="000000"/>
          <w:sz w:val="22"/>
          <w:szCs w:val="22"/>
          <w:u w:val="single"/>
          <w:shd w:val="clear" w:color="auto" w:fill="FFFFFF"/>
          <w:lang w:val="en-US"/>
        </w:rPr>
        <w:t>COVID </w:t>
      </w:r>
      <w:r w:rsidRPr="006863A0">
        <w:rPr>
          <w:rStyle w:val="il"/>
          <w:rFonts w:ascii="Tahoma" w:hAnsi="Tahoma" w:cs="Tahoma"/>
          <w:b/>
          <w:bCs/>
          <w:color w:val="000000"/>
          <w:sz w:val="22"/>
          <w:szCs w:val="22"/>
          <w:u w:val="single"/>
          <w:lang w:val="en-US"/>
        </w:rPr>
        <w:t>Updates</w:t>
      </w:r>
      <w:r w:rsidRPr="006863A0">
        <w:rPr>
          <w:rFonts w:ascii="Tahoma" w:hAnsi="Tahoma" w:cs="Tahoma"/>
          <w:b/>
          <w:bCs/>
          <w:color w:val="000000"/>
          <w:sz w:val="22"/>
          <w:szCs w:val="22"/>
          <w:u w:val="single"/>
          <w:shd w:val="clear" w:color="auto" w:fill="FFFFFF"/>
          <w:lang w:val="en-US"/>
        </w:rPr>
        <w:t>  </w:t>
      </w:r>
    </w:p>
    <w:p w14:paraId="755A2663"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The release of the </w:t>
      </w:r>
      <w:bookmarkStart w:id="10" w:name="m_-4631250332233867144_m_-40588011562886"/>
      <w:bookmarkEnd w:id="10"/>
      <w:r w:rsidRPr="006863A0">
        <w:rPr>
          <w:rFonts w:ascii="Tahoma" w:hAnsi="Tahoma" w:cs="Tahoma"/>
          <w:color w:val="000000"/>
          <w:sz w:val="22"/>
          <w:szCs w:val="22"/>
          <w:shd w:val="clear" w:color="auto" w:fill="FFFFFF"/>
          <w:lang w:val="en-US"/>
        </w:rPr>
        <w:fldChar w:fldCharType="begin"/>
      </w:r>
      <w:r w:rsidRPr="006863A0">
        <w:rPr>
          <w:rFonts w:ascii="Tahoma" w:hAnsi="Tahoma" w:cs="Tahoma"/>
          <w:color w:val="000000"/>
          <w:sz w:val="22"/>
          <w:szCs w:val="22"/>
          <w:shd w:val="clear" w:color="auto" w:fill="FFFFFF"/>
          <w:lang w:val="en-US"/>
        </w:rPr>
        <w:instrText xml:space="preserve"> HYPERLINK "https://www2.gov.bc.ca/assets/gov/education/administration/kindergarten-to-grade-12/safe-caring-orderly/covid-19-protocols-for-administrators.pdf" \t "_blank" </w:instrText>
      </w:r>
      <w:r w:rsidRPr="006863A0">
        <w:rPr>
          <w:rFonts w:ascii="Tahoma" w:hAnsi="Tahoma" w:cs="Tahoma"/>
          <w:color w:val="000000"/>
          <w:sz w:val="22"/>
          <w:szCs w:val="22"/>
          <w:shd w:val="clear" w:color="auto" w:fill="FFFFFF"/>
          <w:lang w:val="en-US"/>
        </w:rPr>
      </w:r>
      <w:r w:rsidRPr="006863A0">
        <w:rPr>
          <w:rFonts w:ascii="Tahoma" w:hAnsi="Tahoma" w:cs="Tahoma"/>
          <w:color w:val="000000"/>
          <w:sz w:val="22"/>
          <w:szCs w:val="22"/>
          <w:shd w:val="clear" w:color="auto" w:fill="FFFFFF"/>
          <w:lang w:val="en-US"/>
        </w:rPr>
        <w:fldChar w:fldCharType="separate"/>
      </w:r>
      <w:r w:rsidRPr="006863A0">
        <w:rPr>
          <w:rStyle w:val="Hyperlink"/>
          <w:rFonts w:ascii="Tahoma" w:hAnsi="Tahoma" w:cs="Tahoma"/>
          <w:color w:val="0563C1"/>
          <w:sz w:val="22"/>
          <w:szCs w:val="22"/>
          <w:shd w:val="clear" w:color="auto" w:fill="FFFFFF"/>
          <w:lang w:val="en-US"/>
        </w:rPr>
        <w:t>COVID-19 Protocols for School &amp; District Administrators and Staff: Management of School-Associated Activity</w:t>
      </w:r>
      <w:r w:rsidRPr="006863A0">
        <w:rPr>
          <w:rFonts w:ascii="Tahoma" w:hAnsi="Tahoma" w:cs="Tahoma"/>
          <w:color w:val="000000"/>
          <w:sz w:val="22"/>
          <w:szCs w:val="22"/>
          <w:shd w:val="clear" w:color="auto" w:fill="FFFFFF"/>
          <w:lang w:val="en-US"/>
        </w:rPr>
        <w:fldChar w:fldCharType="end"/>
      </w:r>
      <w:r w:rsidRPr="006863A0">
        <w:rPr>
          <w:rFonts w:ascii="Tahoma" w:hAnsi="Tahoma" w:cs="Tahoma"/>
          <w:color w:val="000000"/>
          <w:sz w:val="22"/>
          <w:szCs w:val="22"/>
          <w:shd w:val="clear" w:color="auto" w:fill="FFFFFF"/>
          <w:lang w:val="en-US"/>
        </w:rPr>
        <w:t> document on January 7</w:t>
      </w:r>
      <w:r w:rsidRPr="006863A0">
        <w:rPr>
          <w:rFonts w:ascii="Tahoma" w:hAnsi="Tahoma" w:cs="Tahoma"/>
          <w:color w:val="000000"/>
          <w:sz w:val="22"/>
          <w:szCs w:val="22"/>
          <w:shd w:val="clear" w:color="auto" w:fill="FFFFFF"/>
          <w:vertAlign w:val="superscript"/>
          <w:lang w:val="en-US"/>
        </w:rPr>
        <w:t>th</w:t>
      </w:r>
      <w:r w:rsidRPr="006863A0">
        <w:rPr>
          <w:rFonts w:ascii="Tahoma" w:hAnsi="Tahoma" w:cs="Tahoma"/>
          <w:color w:val="000000"/>
          <w:sz w:val="22"/>
          <w:szCs w:val="22"/>
          <w:shd w:val="clear" w:color="auto" w:fill="FFFFFF"/>
          <w:lang w:val="en-US"/>
        </w:rPr>
        <w:t> provides directions for schools as the public health management of COVID has changed in BC. FISA has received many inquiries looking for clarification on some items from this document. FISA will attempt to answer some of these questions and others we are awaiting clarification from the Ministry of Education (MoE) and/or Public Health (PH).</w:t>
      </w:r>
    </w:p>
    <w:p w14:paraId="1E7FAAC3"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BC schools are open because they are an essential service and support health and wellness for a large segment of our society. The Omicron variant is highly transmissible and will exist within schools and within the wider community. Most, if not all, people will be exposed at some point to Omicron, and public health has identified strategies that are aimed at reducing the speed of its spread and the severity of its health outcomes (vaccinations, daily health checks, stay home when sick, wash your hands, wear a mask…).</w:t>
      </w:r>
    </w:p>
    <w:p w14:paraId="22C6CBFD"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Public health is moving towards managing the Omicron virus as they would other similar viral illnesses (the flu). Therefore, testing to confirm an Omicron infection provides little public health benefit, as does contact tracing of each confirmed case. This means schools will no longer be receiving exposure notifications from your local health authority or requests for additional information to support contact tracing.</w:t>
      </w:r>
    </w:p>
    <w:p w14:paraId="3F8C77E3"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 xml:space="preserve">Potential “activity signals” related to student attendance have historically been used by both schools and health authorities to identify potential public health concerns. The recent guidelines have asked schools to monitor illness-related absences, comparing them to a previous absenteeism data baseline. In discussions with some School Medical </w:t>
      </w:r>
      <w:r w:rsidRPr="006863A0">
        <w:rPr>
          <w:rFonts w:ascii="Tahoma" w:hAnsi="Tahoma" w:cs="Tahoma"/>
          <w:color w:val="000000"/>
          <w:sz w:val="22"/>
          <w:szCs w:val="22"/>
          <w:shd w:val="clear" w:color="auto" w:fill="FFFFFF"/>
          <w:lang w:val="en-US"/>
        </w:rPr>
        <w:lastRenderedPageBreak/>
        <w:t>Health Officers, they have advised that schools use this week to strictly monitor absenteeism. It is unlikely there will be value in reporting to Health absenteeism that surpass the thresholds suggested in the Ministry document this week.</w:t>
      </w:r>
    </w:p>
    <w:p w14:paraId="0AE0042D"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When schools do experience illness-related absenteeism that they may judge to be a potential activity signal, their initial consultation and reporting should be to the Head/Executive Director/Superintendent of their respective FISA association who will help them assess the situation and provide guidance as to next steps.</w:t>
      </w:r>
    </w:p>
    <w:p w14:paraId="4F0CFB7A"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It is reasonable to anticipate that independent schools will experience an increase staff illness and the resultant staff shortages that do not support the safe operation of the school. Independent school leaders that are considering a Functional Closure due to staffing challenges should consult with your FISA association leadership and the FISA COVID Lead before finalizing your decision. FISA is presently trying to establish with the Ministry of Education any reporting requirements for Functional Closures.  </w:t>
      </w:r>
    </w:p>
    <w:p w14:paraId="40185BF3"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The Independent Schools Rapid Response Team (ISRRT) will continue to serve independent schools until at least March 31, 2022. Janet Dhanani will continue to serve as the ISRRT Lead and each FISA association will have a COVID Lead and each health region will have representation as well. Recognizing the importance mental health and wellbeing play in a thriving education system, and especially during these pandemic times, the ISRRT will include personnel focused on providing this support for schools. The ISRRT can be reached at </w:t>
      </w:r>
      <w:hyperlink r:id="rId1516" w:tgtFrame="_blank" w:history="1">
        <w:r w:rsidRPr="006863A0">
          <w:rPr>
            <w:rStyle w:val="Hyperlink"/>
            <w:rFonts w:ascii="Tahoma" w:hAnsi="Tahoma" w:cs="Tahoma"/>
            <w:color w:val="0563C1"/>
            <w:sz w:val="22"/>
            <w:szCs w:val="22"/>
            <w:shd w:val="clear" w:color="auto" w:fill="FFFFFF"/>
            <w:lang w:val="en-US"/>
          </w:rPr>
          <w:t>ISCOVIDLead@fisabc.ca</w:t>
        </w:r>
      </w:hyperlink>
      <w:r w:rsidRPr="006863A0">
        <w:rPr>
          <w:rFonts w:ascii="Tahoma" w:hAnsi="Tahoma" w:cs="Tahoma"/>
          <w:color w:val="000000"/>
          <w:sz w:val="22"/>
          <w:szCs w:val="22"/>
          <w:shd w:val="clear" w:color="auto" w:fill="FFFFFF"/>
          <w:lang w:val="en-US"/>
        </w:rPr>
        <w:t>.</w:t>
      </w:r>
    </w:p>
    <w:p w14:paraId="018C50F3"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FISA is presently working with the MoE on developing an efficient method to collect daily student attendance reporting for both MyEd and non-MyEd independent schools. Information will be shared soon.</w:t>
      </w:r>
    </w:p>
    <w:p w14:paraId="7F0A1B51"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The MoE and PH are meeting this week to establish the role Rapid Antigen Tests may play within BC schools. I expect the K-12 sector will receive more information on these tests soon. </w:t>
      </w:r>
    </w:p>
    <w:p w14:paraId="41C6F69A"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The MoE and PH are aware that differing guidance is being provided on official channels (Thrive App, BCCDC, news conferences) regarding self-isolation instructions for people who are close/intimate contacts. Synchronization is underway.</w:t>
      </w:r>
    </w:p>
    <w:p w14:paraId="5D978292" w14:textId="772B15B6"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The Ministry’s </w:t>
      </w:r>
      <w:hyperlink r:id="rId1517" w:tgtFrame="_blank" w:history="1">
        <w:r w:rsidRPr="006863A0">
          <w:rPr>
            <w:rStyle w:val="Hyperlink"/>
            <w:rFonts w:ascii="Tahoma" w:hAnsi="Tahoma" w:cs="Tahoma"/>
            <w:color w:val="0563C1"/>
            <w:sz w:val="22"/>
            <w:szCs w:val="22"/>
            <w:shd w:val="clear" w:color="auto" w:fill="FFFFFF"/>
            <w:lang w:val="en-US"/>
          </w:rPr>
          <w:t>COVID-19 Protocols for School &amp; District Administrators and Staff: Management of School-Associated Activity</w:t>
        </w:r>
      </w:hyperlink>
      <w:r w:rsidRPr="006863A0">
        <w:rPr>
          <w:rFonts w:ascii="Tahoma" w:hAnsi="Tahoma" w:cs="Tahoma"/>
          <w:color w:val="000000"/>
          <w:sz w:val="22"/>
          <w:szCs w:val="22"/>
          <w:shd w:val="clear" w:color="auto" w:fill="FFFFFF"/>
          <w:lang w:val="en-US"/>
        </w:rPr>
        <w:t> document has a letter (Appendix B) that schools could use to inform parents of a potential activity signal at their school. In discussions with some of the RHA School Health Officers they are not encouraging schools to use this letter for the next week or two, as it may cause unproductive speculation within your school community.     </w:t>
      </w:r>
    </w:p>
    <w:p w14:paraId="18790EA8"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b/>
          <w:bCs/>
          <w:color w:val="000000"/>
          <w:sz w:val="22"/>
          <w:szCs w:val="22"/>
          <w:u w:val="single"/>
          <w:shd w:val="clear" w:color="auto" w:fill="FFFFFF"/>
          <w:lang w:val="en-US"/>
        </w:rPr>
        <w:t>District/Authority Scholarships (DAS)</w:t>
      </w:r>
    </w:p>
    <w:p w14:paraId="773400EB" w14:textId="77777777" w:rsidR="00A21DD6" w:rsidRPr="006863A0" w:rsidRDefault="00A21DD6" w:rsidP="00A21DD6">
      <w:pPr>
        <w:spacing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The 2021-22 DAS application forms are available under the “</w:t>
      </w:r>
      <w:hyperlink r:id="rId1518" w:tgtFrame="_blank" w:history="1">
        <w:r w:rsidRPr="006863A0">
          <w:rPr>
            <w:rStyle w:val="Hyperlink"/>
            <w:rFonts w:ascii="Tahoma" w:hAnsi="Tahoma" w:cs="Tahoma"/>
            <w:color w:val="0563C1"/>
            <w:sz w:val="22"/>
            <w:szCs w:val="22"/>
            <w:shd w:val="clear" w:color="auto" w:fill="FFFFFF"/>
            <w:lang w:val="en-US"/>
          </w:rPr>
          <w:t>Services</w:t>
        </w:r>
      </w:hyperlink>
      <w:r w:rsidRPr="006863A0">
        <w:rPr>
          <w:rFonts w:ascii="Tahoma" w:hAnsi="Tahoma" w:cs="Tahoma"/>
          <w:color w:val="000000"/>
          <w:sz w:val="22"/>
          <w:szCs w:val="22"/>
          <w:shd w:val="clear" w:color="auto" w:fill="FFFFFF"/>
          <w:lang w:val="en-US"/>
        </w:rPr>
        <w:t>” tab on the FISA website. For independent schools the province is divided into 4 DAS regions:</w:t>
      </w:r>
    </w:p>
    <w:p w14:paraId="211438ED" w14:textId="77777777" w:rsidR="00A21DD6" w:rsidRPr="006863A0" w:rsidRDefault="00A21DD6" w:rsidP="00A21DD6">
      <w:pPr>
        <w:pStyle w:val="NormalWeb"/>
        <w:spacing w:before="0" w:beforeAutospacing="0" w:after="0" w:afterAutospacing="0" w:line="235"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lastRenderedPageBreak/>
        <w:t>1)    Metro Vancouver - Chairs: </w:t>
      </w:r>
      <w:r w:rsidRPr="006863A0">
        <w:rPr>
          <w:rFonts w:ascii="Tahoma" w:hAnsi="Tahoma" w:cs="Tahoma"/>
          <w:color w:val="000000"/>
          <w:sz w:val="22"/>
          <w:szCs w:val="22"/>
          <w:shd w:val="clear" w:color="auto" w:fill="FFFFFF"/>
        </w:rPr>
        <w:t>Máebh Carragher &amp; Katie Larson, </w:t>
      </w:r>
      <w:hyperlink r:id="rId1519" w:tgtFrame="_blank" w:history="1">
        <w:r w:rsidRPr="006863A0">
          <w:rPr>
            <w:rStyle w:val="Hyperlink"/>
            <w:rFonts w:ascii="Tahoma" w:hAnsi="Tahoma" w:cs="Tahoma"/>
            <w:color w:val="0563C1"/>
            <w:sz w:val="22"/>
            <w:szCs w:val="22"/>
            <w:shd w:val="clear" w:color="auto" w:fill="FFFFFF"/>
            <w:lang w:val="en-US"/>
          </w:rPr>
          <w:t>metrovandas@gmail.com</w:t>
        </w:r>
      </w:hyperlink>
      <w:r w:rsidRPr="006863A0">
        <w:rPr>
          <w:rFonts w:ascii="Tahoma" w:hAnsi="Tahoma" w:cs="Tahoma"/>
          <w:color w:val="500050"/>
          <w:sz w:val="22"/>
          <w:szCs w:val="22"/>
          <w:shd w:val="clear" w:color="auto" w:fill="FFFFFF"/>
          <w:lang w:val="en-US"/>
        </w:rPr>
        <w:t> </w:t>
      </w:r>
    </w:p>
    <w:p w14:paraId="1FD891D3" w14:textId="77777777" w:rsidR="00A21DD6" w:rsidRPr="006863A0" w:rsidRDefault="00A21DD6" w:rsidP="00A21DD6">
      <w:pPr>
        <w:pStyle w:val="NormalWeb"/>
        <w:spacing w:before="0" w:beforeAutospacing="0" w:after="0" w:afterAutospacing="0" w:line="235"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2)    Fraser Valley – Chair: Chris Blesch, </w:t>
      </w:r>
      <w:hyperlink r:id="rId1520" w:tgtFrame="_blank" w:history="1">
        <w:r w:rsidRPr="006863A0">
          <w:rPr>
            <w:rStyle w:val="Hyperlink"/>
            <w:rFonts w:ascii="Tahoma" w:hAnsi="Tahoma" w:cs="Tahoma"/>
            <w:color w:val="0563C1"/>
            <w:sz w:val="22"/>
            <w:szCs w:val="22"/>
            <w:shd w:val="clear" w:color="auto" w:fill="FFFFFF"/>
            <w:lang w:val="en-US"/>
          </w:rPr>
          <w:t>cblesch@holycross.bc.ca</w:t>
        </w:r>
      </w:hyperlink>
    </w:p>
    <w:p w14:paraId="525F0832" w14:textId="77777777" w:rsidR="00A21DD6" w:rsidRPr="006863A0" w:rsidRDefault="00A21DD6" w:rsidP="00A21DD6">
      <w:pPr>
        <w:pStyle w:val="NormalWeb"/>
        <w:spacing w:before="0" w:beforeAutospacing="0" w:after="0" w:afterAutospacing="0" w:line="235"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3)    Vancouver Island &amp; Gulf Islands – Chair: Simon Tuffin, </w:t>
      </w:r>
      <w:hyperlink r:id="rId1521" w:tgtFrame="_blank" w:history="1">
        <w:r w:rsidRPr="006863A0">
          <w:rPr>
            <w:rStyle w:val="Hyperlink"/>
            <w:rFonts w:ascii="Tahoma" w:hAnsi="Tahoma" w:cs="Tahoma"/>
            <w:color w:val="0563C1"/>
            <w:sz w:val="22"/>
            <w:szCs w:val="22"/>
            <w:shd w:val="clear" w:color="auto" w:fill="FFFFFF"/>
            <w:lang w:val="en-US"/>
          </w:rPr>
          <w:t>vidascomm@gmail.com</w:t>
        </w:r>
      </w:hyperlink>
    </w:p>
    <w:p w14:paraId="22CA3704" w14:textId="77777777" w:rsidR="00A21DD6" w:rsidRPr="006863A0" w:rsidRDefault="00A21DD6" w:rsidP="00A21DD6">
      <w:pPr>
        <w:pStyle w:val="NormalWeb"/>
        <w:spacing w:before="0" w:beforeAutospacing="0" w:after="160" w:afterAutospacing="0" w:line="235"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4)    Interior &amp; North – Chair: Mike Campbell, </w:t>
      </w:r>
      <w:hyperlink r:id="rId1522" w:tgtFrame="_blank" w:history="1">
        <w:r w:rsidRPr="006863A0">
          <w:rPr>
            <w:rStyle w:val="Hyperlink"/>
            <w:rFonts w:ascii="Tahoma" w:hAnsi="Tahoma" w:cs="Tahoma"/>
            <w:color w:val="0563C1"/>
            <w:sz w:val="22"/>
            <w:szCs w:val="22"/>
            <w:shd w:val="clear" w:color="auto" w:fill="FFFFFF"/>
            <w:lang w:val="en-US"/>
          </w:rPr>
          <w:t>mike.campbell@kcschool.ca</w:t>
        </w:r>
      </w:hyperlink>
    </w:p>
    <w:p w14:paraId="0C9EE7C8" w14:textId="4AECCFCB" w:rsidR="00A21DD6" w:rsidRPr="006863A0" w:rsidRDefault="00A21DD6" w:rsidP="00A21DD6">
      <w:pPr>
        <w:spacing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Please ensure that your students follow the instructions for your region as the process and the due dates vary. Independent Online Schools should instruct their students to apply in the region where the school is located.</w:t>
      </w:r>
    </w:p>
    <w:p w14:paraId="472EAB4A"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b/>
          <w:bCs/>
          <w:color w:val="000000"/>
          <w:sz w:val="22"/>
          <w:szCs w:val="22"/>
          <w:u w:val="single"/>
          <w:shd w:val="clear" w:color="auto" w:fill="FFFFFF"/>
          <w:lang w:val="en-US"/>
        </w:rPr>
        <w:t>2021-2022 Recalculated Grants</w:t>
      </w:r>
    </w:p>
    <w:p w14:paraId="646E023C"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Historically the Ministry of Education releases the recalculated per student grant allocations during the last week before the Christmas break, however, this year the release of this information has been delayed till the end of January 2022.</w:t>
      </w:r>
    </w:p>
    <w:p w14:paraId="405F05CF" w14:textId="7E70B475" w:rsidR="00A21DD6" w:rsidRPr="006863A0" w:rsidRDefault="00A21DD6" w:rsidP="00A21DD6">
      <w:pPr>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rPr>
        <w:t> </w:t>
      </w:r>
    </w:p>
    <w:p w14:paraId="186EADCB" w14:textId="77777777"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lang w:val="en-US"/>
        </w:rPr>
        <w:t>Happy New Year, Shawn</w:t>
      </w:r>
    </w:p>
    <w:p w14:paraId="65D4B11C" w14:textId="77777777" w:rsidR="00A21DD6" w:rsidRPr="006863A0" w:rsidRDefault="00A21DD6" w:rsidP="009F2226">
      <w:pPr>
        <w:shd w:val="clear" w:color="auto" w:fill="FFFFFF"/>
        <w:spacing w:after="160" w:line="209" w:lineRule="atLeast"/>
        <w:rPr>
          <w:rFonts w:ascii="Tahoma" w:hAnsi="Tahoma" w:cs="Tahoma"/>
          <w:b/>
          <w:bCs/>
          <w:color w:val="222222"/>
          <w:sz w:val="22"/>
          <w:szCs w:val="22"/>
          <w:highlight w:val="yellow"/>
          <w:lang w:val="en-US"/>
        </w:rPr>
      </w:pPr>
    </w:p>
    <w:p w14:paraId="7A5F540A" w14:textId="03C05B8D"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u w:val="single"/>
        </w:rPr>
        <w:t>FISA </w:t>
      </w:r>
      <w:r w:rsidRPr="006863A0">
        <w:rPr>
          <w:rStyle w:val="il"/>
          <w:rFonts w:ascii="Tahoma" w:hAnsi="Tahoma" w:cs="Tahoma"/>
          <w:b/>
          <w:bCs/>
          <w:color w:val="222222"/>
          <w:sz w:val="22"/>
          <w:szCs w:val="22"/>
          <w:highlight w:val="yellow"/>
          <w:u w:val="single"/>
        </w:rPr>
        <w:t>Update</w:t>
      </w:r>
      <w:r w:rsidRPr="006863A0">
        <w:rPr>
          <w:rFonts w:ascii="Tahoma" w:hAnsi="Tahoma" w:cs="Tahoma"/>
          <w:b/>
          <w:bCs/>
          <w:color w:val="222222"/>
          <w:sz w:val="22"/>
          <w:szCs w:val="22"/>
          <w:highlight w:val="yellow"/>
          <w:u w:val="single"/>
        </w:rPr>
        <w:t> – January 6, 2022</w:t>
      </w:r>
    </w:p>
    <w:p w14:paraId="3983CAC4" w14:textId="5706115A"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Dear Independent School Leaders,</w:t>
      </w:r>
    </w:p>
    <w:p w14:paraId="10069AAC" w14:textId="77777777"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I know you are all working diligently to ensure that your schools are prepared for the return of students next week - during a time of great uncertainty. I also know you are awaiting needed information and </w:t>
      </w:r>
      <w:r w:rsidRPr="006863A0">
        <w:rPr>
          <w:rStyle w:val="il"/>
          <w:rFonts w:ascii="Tahoma" w:hAnsi="Tahoma" w:cs="Tahoma"/>
          <w:color w:val="222222"/>
          <w:sz w:val="22"/>
          <w:szCs w:val="22"/>
        </w:rPr>
        <w:t>updated</w:t>
      </w:r>
      <w:r w:rsidRPr="006863A0">
        <w:rPr>
          <w:rFonts w:ascii="Tahoma" w:hAnsi="Tahoma" w:cs="Tahoma"/>
          <w:color w:val="222222"/>
          <w:sz w:val="22"/>
          <w:szCs w:val="22"/>
        </w:rPr>
        <w:t> guidelines from the Ministry of Education concerning the effective management of the anticipated increase in staff and student absenteeism due to COVID-19, and the Omicron variant in particular.</w:t>
      </w:r>
    </w:p>
    <w:p w14:paraId="08505610" w14:textId="5C0B9651"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I can report that the Steering Committee (with representatives from the MoE, BCCDC, WorkSafe, FISA and the other education partner groups) has been meeting regularly to finalize a </w:t>
      </w:r>
      <w:r w:rsidRPr="006863A0">
        <w:rPr>
          <w:rFonts w:ascii="Tahoma" w:hAnsi="Tahoma" w:cs="Tahoma"/>
          <w:color w:val="222222"/>
          <w:sz w:val="22"/>
          <w:szCs w:val="22"/>
          <w:u w:val="single"/>
        </w:rPr>
        <w:t>COVID-19 Protocols for School &amp; District Administrators and Staff</w:t>
      </w:r>
      <w:r w:rsidRPr="006863A0">
        <w:rPr>
          <w:rFonts w:ascii="Tahoma" w:hAnsi="Tahoma" w:cs="Tahoma"/>
          <w:color w:val="222222"/>
          <w:sz w:val="22"/>
          <w:szCs w:val="22"/>
        </w:rPr>
        <w:t> document that should be made available to schools tomorrow. Thank you for your patience and I ask that you please recognize that this will be a living document that will require change in response to changes to the prevailing public health environment in BC.</w:t>
      </w:r>
    </w:p>
    <w:p w14:paraId="0D0249CE" w14:textId="77777777"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School Mask Supplies</w:t>
      </w:r>
    </w:p>
    <w:p w14:paraId="2BD61AD6" w14:textId="77777777"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The emergence of the more transmissible Omicron variant of COVID 19 necessitates that we continue to reinforce the safety measures/tools in place to reduce its impact; this includes masks. The Ministry is informing the K-12 sector that there is an expectation that any student or employee that wants a 3-ply disposable mask should have access to them on request, and so they should be readily available. As such school authorities should ensure that they have an adequate supply of these masks. Please refer to the Focused Educational Resources </w:t>
      </w:r>
      <w:hyperlink r:id="rId1523" w:tgtFrame="_blank" w:history="1">
        <w:r w:rsidRPr="006863A0">
          <w:rPr>
            <w:rStyle w:val="Hyperlink"/>
            <w:rFonts w:ascii="Tahoma" w:hAnsi="Tahoma" w:cs="Tahoma"/>
            <w:sz w:val="22"/>
            <w:szCs w:val="22"/>
          </w:rPr>
          <w:t>bulletin on Tuesday, January 4</w:t>
        </w:r>
        <w:r w:rsidRPr="006863A0">
          <w:rPr>
            <w:rStyle w:val="Hyperlink"/>
            <w:rFonts w:ascii="Tahoma" w:hAnsi="Tahoma" w:cs="Tahoma"/>
            <w:sz w:val="22"/>
            <w:szCs w:val="22"/>
            <w:vertAlign w:val="superscript"/>
          </w:rPr>
          <w:t>th</w:t>
        </w:r>
      </w:hyperlink>
      <w:r w:rsidRPr="006863A0">
        <w:rPr>
          <w:rFonts w:ascii="Tahoma" w:hAnsi="Tahoma" w:cs="Tahoma"/>
          <w:color w:val="222222"/>
          <w:sz w:val="22"/>
          <w:szCs w:val="22"/>
        </w:rPr>
        <w:t> . Should you need procurement support related to masks or other safety supplies, please contact them at </w:t>
      </w:r>
      <w:hyperlink w:tgtFrame="_blank" w:history="1">
        <w:r w:rsidRPr="006863A0">
          <w:rPr>
            <w:rStyle w:val="Hyperlink"/>
            <w:rFonts w:ascii="Tahoma" w:hAnsi="Tahoma" w:cs="Tahoma"/>
            <w:sz w:val="22"/>
            <w:szCs w:val="22"/>
          </w:rPr>
          <w:t>supplies@focusedresources.ca</w:t>
        </w:r>
      </w:hyperlink>
      <w:r w:rsidRPr="006863A0">
        <w:rPr>
          <w:rFonts w:ascii="Tahoma" w:hAnsi="Tahoma" w:cs="Tahoma"/>
          <w:color w:val="222222"/>
          <w:sz w:val="22"/>
          <w:szCs w:val="22"/>
        </w:rPr>
        <w:t> .</w:t>
      </w:r>
    </w:p>
    <w:p w14:paraId="4FD043A8" w14:textId="77777777" w:rsidR="00A21DD6" w:rsidRPr="006863A0" w:rsidRDefault="00A21DD6" w:rsidP="00A21DD6">
      <w:pPr>
        <w:rPr>
          <w:rFonts w:ascii="Tahoma" w:hAnsi="Tahoma" w:cs="Tahoma"/>
        </w:rPr>
      </w:pPr>
    </w:p>
    <w:p w14:paraId="7579BD25" w14:textId="77777777" w:rsidR="00A21DD6" w:rsidRPr="006863A0" w:rsidRDefault="00A21DD6" w:rsidP="009F2226">
      <w:pPr>
        <w:shd w:val="clear" w:color="auto" w:fill="FFFFFF"/>
        <w:spacing w:after="160" w:line="209" w:lineRule="atLeast"/>
        <w:rPr>
          <w:rFonts w:ascii="Tahoma" w:hAnsi="Tahoma" w:cs="Tahoma"/>
          <w:b/>
          <w:bCs/>
          <w:color w:val="222222"/>
          <w:sz w:val="22"/>
          <w:szCs w:val="22"/>
          <w:highlight w:val="yellow"/>
          <w:lang w:val="en-US"/>
        </w:rPr>
      </w:pPr>
    </w:p>
    <w:p w14:paraId="77CEBC8C" w14:textId="77777777" w:rsidR="00A21DD6" w:rsidRPr="006863A0" w:rsidRDefault="00A21DD6" w:rsidP="009F2226">
      <w:pPr>
        <w:shd w:val="clear" w:color="auto" w:fill="FFFFFF"/>
        <w:spacing w:after="160" w:line="209" w:lineRule="atLeast"/>
        <w:rPr>
          <w:rFonts w:ascii="Tahoma" w:hAnsi="Tahoma" w:cs="Tahoma"/>
          <w:b/>
          <w:bCs/>
          <w:color w:val="222222"/>
          <w:sz w:val="22"/>
          <w:szCs w:val="22"/>
          <w:highlight w:val="yellow"/>
          <w:lang w:val="en-US"/>
        </w:rPr>
      </w:pPr>
    </w:p>
    <w:p w14:paraId="0849F41B" w14:textId="77777777" w:rsidR="00341D15" w:rsidRPr="006863A0" w:rsidRDefault="00341D15" w:rsidP="00341D15">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lastRenderedPageBreak/>
        <w:t>FISA </w:t>
      </w:r>
      <w:r w:rsidRPr="006863A0">
        <w:rPr>
          <w:rStyle w:val="il"/>
          <w:rFonts w:ascii="Tahoma" w:hAnsi="Tahoma" w:cs="Tahoma"/>
          <w:b/>
          <w:bCs/>
          <w:color w:val="222222"/>
          <w:sz w:val="22"/>
          <w:szCs w:val="22"/>
          <w:highlight w:val="yellow"/>
          <w:lang w:val="en-US"/>
        </w:rPr>
        <w:t>Update</w:t>
      </w:r>
      <w:r w:rsidRPr="006863A0">
        <w:rPr>
          <w:rFonts w:ascii="Tahoma" w:hAnsi="Tahoma" w:cs="Tahoma"/>
          <w:b/>
          <w:bCs/>
          <w:color w:val="222222"/>
          <w:sz w:val="22"/>
          <w:szCs w:val="22"/>
          <w:highlight w:val="yellow"/>
          <w:lang w:val="en-US"/>
        </w:rPr>
        <w:t> – December 31, 2021</w:t>
      </w:r>
    </w:p>
    <w:p w14:paraId="18265F77"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Happy New Year!</w:t>
      </w:r>
    </w:p>
    <w:p w14:paraId="13291FCA"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While a lot of work has been going on behind the scenes during the holiday break, I truly hope all independent school leaders have had an opportunity to enjoy their time off and feel rejuvenated as we approach a return to school.</w:t>
      </w:r>
    </w:p>
    <w:p w14:paraId="657539AF" w14:textId="5A2C27C1"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FISA’s intent was to keep to a minimum our communication out to schools during this break but the K-12 sector is facing dynamic times. Next week FISA will shift to providing </w:t>
      </w:r>
      <w:r w:rsidRPr="006863A0">
        <w:rPr>
          <w:rStyle w:val="il"/>
          <w:rFonts w:ascii="Tahoma" w:hAnsi="Tahoma" w:cs="Tahoma"/>
          <w:color w:val="000000"/>
          <w:sz w:val="22"/>
          <w:szCs w:val="22"/>
          <w:lang w:val="en-US"/>
        </w:rPr>
        <w:t>updates</w:t>
      </w:r>
      <w:r w:rsidRPr="006863A0">
        <w:rPr>
          <w:rFonts w:ascii="Tahoma" w:hAnsi="Tahoma" w:cs="Tahoma"/>
          <w:color w:val="000000"/>
          <w:sz w:val="22"/>
          <w:szCs w:val="22"/>
          <w:lang w:val="en-US"/>
        </w:rPr>
        <w:t> and information we believe you need to support your role as school leaders, as it becomes available. You should also anticipate more information coming from the Ministry of Education next week, including a revised FAQ document.</w:t>
      </w:r>
    </w:p>
    <w:p w14:paraId="6AFDEDBA"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p>
    <w:p w14:paraId="5D32D47A" w14:textId="77777777" w:rsidR="00341D15" w:rsidRPr="006863A0" w:rsidRDefault="00341D15" w:rsidP="00341D15">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COVID </w:t>
      </w:r>
      <w:r w:rsidRPr="006863A0">
        <w:rPr>
          <w:rStyle w:val="il"/>
          <w:rFonts w:ascii="Tahoma" w:hAnsi="Tahoma" w:cs="Tahoma"/>
          <w:b/>
          <w:bCs/>
          <w:color w:val="000000"/>
          <w:sz w:val="22"/>
          <w:szCs w:val="22"/>
          <w:u w:val="single"/>
          <w:lang w:val="en-US"/>
        </w:rPr>
        <w:t>Updates</w:t>
      </w:r>
      <w:r w:rsidRPr="006863A0">
        <w:rPr>
          <w:rFonts w:ascii="Tahoma" w:hAnsi="Tahoma" w:cs="Tahoma"/>
          <w:b/>
          <w:bCs/>
          <w:color w:val="000000"/>
          <w:sz w:val="22"/>
          <w:szCs w:val="22"/>
          <w:u w:val="single"/>
          <w:lang w:val="en-US"/>
        </w:rPr>
        <w:t>  </w:t>
      </w:r>
    </w:p>
    <w:p w14:paraId="020E275D"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As you are aware Dr. Henry announced at a </w:t>
      </w:r>
      <w:hyperlink r:id="rId1524" w:tgtFrame="_blank" w:history="1">
        <w:r w:rsidRPr="006863A0">
          <w:rPr>
            <w:rStyle w:val="Hyperlink"/>
            <w:rFonts w:ascii="Tahoma" w:hAnsi="Tahoma" w:cs="Tahoma"/>
            <w:color w:val="0563C1"/>
            <w:sz w:val="22"/>
            <w:szCs w:val="22"/>
            <w:lang w:val="en-US"/>
          </w:rPr>
          <w:t>news conference</w:t>
        </w:r>
      </w:hyperlink>
      <w:r w:rsidRPr="006863A0">
        <w:rPr>
          <w:rFonts w:ascii="Tahoma" w:hAnsi="Tahoma" w:cs="Tahoma"/>
          <w:color w:val="000000"/>
          <w:sz w:val="22"/>
          <w:szCs w:val="22"/>
          <w:lang w:val="en-US"/>
        </w:rPr>
        <w:t> on December 29</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a </w:t>
      </w:r>
      <w:r w:rsidRPr="006863A0">
        <w:rPr>
          <w:rFonts w:ascii="Tahoma" w:hAnsi="Tahoma" w:cs="Tahoma"/>
          <w:b/>
          <w:bCs/>
          <w:color w:val="000000"/>
          <w:sz w:val="22"/>
          <w:szCs w:val="22"/>
          <w:lang w:val="en-US"/>
        </w:rPr>
        <w:t>Public Health Order </w:t>
      </w:r>
      <w:r w:rsidRPr="006863A0">
        <w:rPr>
          <w:rFonts w:ascii="Tahoma" w:hAnsi="Tahoma" w:cs="Tahoma"/>
          <w:color w:val="000000"/>
          <w:sz w:val="22"/>
          <w:szCs w:val="22"/>
          <w:lang w:val="en-US"/>
        </w:rPr>
        <w:t>for the K-12 sector that will delay the return to school for most students until January 10</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School staff are expected to return to school in accordance with their school calendar and the intent of the delay in face to face learning is to allow time for schools incorporate </w:t>
      </w:r>
      <w:hyperlink r:id="rId1525" w:tgtFrame="_blank" w:history="1">
        <w:r w:rsidRPr="006863A0">
          <w:rPr>
            <w:rStyle w:val="Hyperlink"/>
            <w:rFonts w:ascii="Tahoma" w:hAnsi="Tahoma" w:cs="Tahoma"/>
            <w:color w:val="0563C1"/>
            <w:sz w:val="22"/>
            <w:szCs w:val="22"/>
            <w:lang w:val="en-US"/>
          </w:rPr>
          <w:t>the addendums to the K-12 COVID-19 Health and Safety Guidelines</w:t>
        </w:r>
      </w:hyperlink>
      <w:r w:rsidRPr="006863A0">
        <w:rPr>
          <w:rFonts w:ascii="Tahoma" w:hAnsi="Tahoma" w:cs="Tahoma"/>
          <w:color w:val="000000"/>
          <w:sz w:val="22"/>
          <w:szCs w:val="22"/>
          <w:lang w:val="en-US"/>
        </w:rPr>
        <w:t> and to prepare plans in the event that schools are required to exercise a functional school closure due to staff or student absence due to illness. The delayed start will also allow time for health authorities to amend their operations and create protocols to support schools within this changing pandemic environment.</w:t>
      </w:r>
    </w:p>
    <w:p w14:paraId="7408C27F"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The message we are receiving from BC health experts is that:</w:t>
      </w:r>
    </w:p>
    <w:p w14:paraId="0F1A6652" w14:textId="77777777" w:rsidR="00341D15" w:rsidRPr="006863A0" w:rsidRDefault="00341D15" w:rsidP="00341D15">
      <w:pPr>
        <w:pStyle w:val="NormalWeb"/>
        <w:shd w:val="clear" w:color="auto" w:fill="FFFFFF"/>
        <w:spacing w:before="199" w:beforeAutospacing="0" w:after="103" w:afterAutospacing="0" w:line="288" w:lineRule="atLeast"/>
        <w:ind w:left="789"/>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The Omicron virus seems to be more infectious with a corresponding short incubation period.</w:t>
      </w:r>
    </w:p>
    <w:p w14:paraId="02D41CA7" w14:textId="77777777" w:rsidR="00341D15" w:rsidRPr="006863A0" w:rsidRDefault="00341D15" w:rsidP="00341D15">
      <w:pPr>
        <w:pStyle w:val="NormalWeb"/>
        <w:shd w:val="clear" w:color="auto" w:fill="FFFFFF"/>
        <w:spacing w:before="199" w:beforeAutospacing="0" w:after="103" w:afterAutospacing="0" w:line="288" w:lineRule="atLeast"/>
        <w:ind w:left="789"/>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Case counts are anticipated to grow but the experience in BC and in other jurisdictions around the world is that the severity of illness is diminished and hospitalization and ICU admission rates are holding flat.</w:t>
      </w:r>
    </w:p>
    <w:p w14:paraId="1E5BE360" w14:textId="77777777" w:rsidR="00341D15" w:rsidRPr="006863A0" w:rsidRDefault="00341D15" w:rsidP="00341D15">
      <w:pPr>
        <w:pStyle w:val="NormalWeb"/>
        <w:shd w:val="clear" w:color="auto" w:fill="FFFFFF"/>
        <w:spacing w:before="199" w:beforeAutospacing="0" w:after="103" w:afterAutospacing="0" w:line="288" w:lineRule="atLeast"/>
        <w:ind w:left="789"/>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With the large number of cases, PCR tests are being reserved for people associated with high-risk settings (health care) and the use of Rapid Antigen Tests (RAT) will expand over the next month.</w:t>
      </w:r>
    </w:p>
    <w:p w14:paraId="462E8FE7" w14:textId="77777777" w:rsidR="00341D15" w:rsidRPr="006863A0" w:rsidRDefault="00341D15" w:rsidP="00341D15">
      <w:pPr>
        <w:pStyle w:val="NormalWeb"/>
        <w:shd w:val="clear" w:color="auto" w:fill="FFFFFF"/>
        <w:spacing w:before="199" w:beforeAutospacing="0" w:after="103" w:afterAutospacing="0" w:line="288" w:lineRule="atLeast"/>
        <w:ind w:left="789"/>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Health authorities no longer have the capacity to complete vigorous contact tracing, as was done for the Delta variant, and a more effective public health response is to shift to the self-management of cases (more information on the protocols for reporting and communicating cases for schools will be coming from your local health authorities next week). </w:t>
      </w:r>
    </w:p>
    <w:p w14:paraId="035359FA" w14:textId="77777777" w:rsidR="00341D15" w:rsidRPr="006863A0" w:rsidRDefault="00341D15" w:rsidP="00341D15">
      <w:pPr>
        <w:pStyle w:val="NormalWeb"/>
        <w:shd w:val="clear" w:color="auto" w:fill="FFFFFF"/>
        <w:spacing w:before="199" w:beforeAutospacing="0" w:after="103" w:afterAutospacing="0" w:line="288" w:lineRule="atLeast"/>
        <w:ind w:left="789"/>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 xml:space="preserve">Schools should anticipate greater student and staff absenteeism due to illness for the next little while. Your planning next week should focus on how you will manage </w:t>
      </w:r>
      <w:r w:rsidRPr="006863A0">
        <w:rPr>
          <w:rFonts w:ascii="Tahoma" w:hAnsi="Tahoma" w:cs="Tahoma"/>
          <w:color w:val="000000"/>
          <w:sz w:val="22"/>
          <w:szCs w:val="22"/>
          <w:lang w:val="en-US"/>
        </w:rPr>
        <w:lastRenderedPageBreak/>
        <w:t>functional class, division or school closures due to illness and opportunities for continuity of learning.</w:t>
      </w:r>
    </w:p>
    <w:p w14:paraId="7B45F1AF" w14:textId="15550A01"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Operationally, school staffs will resume work next week and schools must provide services for the children of essential service workers, with a priority for health care workers and first responders. Schools will need to determine how they define essential service workers beyond this priority group, based on capacity and anticipated subscription for this service at your schools. Schools must also prioritize in-school services for Unique Needs learners during the first week of January. For schools with an extended Winter Break (i.e. schools not scheduled to be in session during the week of Jan. 3</w:t>
      </w:r>
      <w:r w:rsidRPr="006863A0">
        <w:rPr>
          <w:rFonts w:ascii="Tahoma" w:hAnsi="Tahoma" w:cs="Tahoma"/>
          <w:color w:val="000000"/>
          <w:sz w:val="22"/>
          <w:szCs w:val="22"/>
          <w:vertAlign w:val="superscript"/>
          <w:lang w:val="en-US"/>
        </w:rPr>
        <w:t>rd</w:t>
      </w:r>
      <w:r w:rsidRPr="006863A0">
        <w:rPr>
          <w:rFonts w:ascii="Tahoma" w:hAnsi="Tahoma" w:cs="Tahoma"/>
          <w:color w:val="000000"/>
          <w:sz w:val="22"/>
          <w:szCs w:val="22"/>
          <w:lang w:val="en-US"/>
        </w:rPr>
        <w:t>) there is no expectation that these schools will provide services to ESWs' children or Unique Needs Learners during their break.</w:t>
      </w:r>
    </w:p>
    <w:p w14:paraId="4555CAF9"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Staff Wellness and Professional Growth Opportunity</w:t>
      </w:r>
    </w:p>
    <w:p w14:paraId="07588ACD"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Recognizing independent schools may have capacity next week to support staff professional growth and wellbeing, FISA will be offering a session with Dr. Laurie Anderson from the SFU Faculty of Education. School leaders, teachers and support staff are welcome to join this timely session to explore ways to remain hopeful, grounded and resolute within the prevailing uncertain and unpredictable educational environment.</w:t>
      </w:r>
    </w:p>
    <w:p w14:paraId="6AD193DE"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 </w:t>
      </w:r>
    </w:p>
    <w:p w14:paraId="05228ABD"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FISA has expanded its Zoom license to accommodate 1,000 participants for this session. We anticipate that Dr. Anderson will give permission for the session to be recorded and available for viewing for a limited time.</w:t>
      </w:r>
    </w:p>
    <w:p w14:paraId="1931151B" w14:textId="718C2559" w:rsidR="00341D15" w:rsidRPr="006863A0" w:rsidRDefault="00341D15" w:rsidP="00341D15">
      <w:pPr>
        <w:shd w:val="clear" w:color="auto" w:fill="FFFFFF"/>
        <w:spacing w:line="288" w:lineRule="atLeast"/>
        <w:rPr>
          <w:rFonts w:ascii="Tahoma" w:hAnsi="Tahoma" w:cs="Tahoma"/>
          <w:color w:val="222222"/>
          <w:sz w:val="22"/>
          <w:szCs w:val="22"/>
        </w:rPr>
      </w:pPr>
    </w:p>
    <w:p w14:paraId="0B03793D" w14:textId="77777777" w:rsidR="00341D15" w:rsidRPr="006863A0" w:rsidRDefault="00341D15" w:rsidP="00341D15">
      <w:pPr>
        <w:shd w:val="clear" w:color="auto" w:fill="FFFFFF"/>
        <w:rPr>
          <w:rFonts w:ascii="Tahoma" w:hAnsi="Tahoma" w:cs="Tahoma"/>
          <w:color w:val="222222"/>
          <w:sz w:val="22"/>
          <w:szCs w:val="22"/>
        </w:rPr>
      </w:pPr>
      <w:r w:rsidRPr="006863A0">
        <w:rPr>
          <w:rFonts w:ascii="Tahoma" w:hAnsi="Tahoma" w:cs="Tahoma"/>
          <w:b/>
          <w:bCs/>
          <w:color w:val="222222"/>
          <w:sz w:val="22"/>
          <w:szCs w:val="22"/>
          <w:highlight w:val="yellow"/>
        </w:rPr>
        <w:t>Educator Well-Being in Uncertain Times - FISA Mental Health Mini Session</w:t>
      </w:r>
    </w:p>
    <w:p w14:paraId="1F4ED721" w14:textId="77777777" w:rsidR="00341D15" w:rsidRPr="006863A0" w:rsidRDefault="00341D15" w:rsidP="00341D15">
      <w:pPr>
        <w:shd w:val="clear" w:color="auto" w:fill="FFFFFF"/>
        <w:spacing w:line="288" w:lineRule="atLeast"/>
        <w:ind w:firstLine="720"/>
        <w:rPr>
          <w:rFonts w:ascii="Tahoma" w:hAnsi="Tahoma" w:cs="Tahoma"/>
          <w:color w:val="222222"/>
          <w:sz w:val="22"/>
          <w:szCs w:val="22"/>
        </w:rPr>
      </w:pPr>
      <w:r w:rsidRPr="006863A0">
        <w:rPr>
          <w:rFonts w:ascii="Tahoma" w:hAnsi="Tahoma" w:cs="Tahoma"/>
          <w:color w:val="000000"/>
          <w:spacing w:val="3"/>
          <w:sz w:val="22"/>
          <w:szCs w:val="22"/>
          <w:highlight w:val="yellow"/>
          <w:lang w:val="en-US"/>
        </w:rPr>
        <w:t>Thursday, January 6, 2022</w:t>
      </w:r>
      <w:r w:rsidRPr="006863A0">
        <w:rPr>
          <w:rFonts w:ascii="Tahoma" w:hAnsi="Tahoma" w:cs="Tahoma"/>
          <w:b/>
          <w:bCs/>
          <w:color w:val="000000"/>
          <w:spacing w:val="3"/>
          <w:sz w:val="22"/>
          <w:szCs w:val="22"/>
          <w:highlight w:val="yellow"/>
          <w:lang w:val="en-US"/>
        </w:rPr>
        <w:t>   </w:t>
      </w:r>
      <w:r w:rsidRPr="006863A0">
        <w:rPr>
          <w:rFonts w:ascii="Tahoma" w:hAnsi="Tahoma" w:cs="Tahoma"/>
          <w:color w:val="000000"/>
          <w:spacing w:val="3"/>
          <w:sz w:val="22"/>
          <w:szCs w:val="22"/>
          <w:highlight w:val="yellow"/>
          <w:lang w:val="en-US"/>
        </w:rPr>
        <w:t>1:00 – 3:00PM</w:t>
      </w:r>
    </w:p>
    <w:p w14:paraId="2E9FC8C8" w14:textId="77777777" w:rsidR="00341D15" w:rsidRPr="006863A0" w:rsidRDefault="00341D15" w:rsidP="00341D15">
      <w:pPr>
        <w:shd w:val="clear" w:color="auto" w:fill="FFFFFF"/>
        <w:spacing w:line="288" w:lineRule="atLeast"/>
        <w:ind w:firstLine="720"/>
        <w:rPr>
          <w:rFonts w:ascii="Tahoma" w:hAnsi="Tahoma" w:cs="Tahoma"/>
          <w:color w:val="222222"/>
          <w:sz w:val="22"/>
          <w:szCs w:val="22"/>
        </w:rPr>
      </w:pPr>
      <w:r w:rsidRPr="006863A0">
        <w:rPr>
          <w:rFonts w:ascii="Tahoma" w:hAnsi="Tahoma" w:cs="Tahoma"/>
          <w:color w:val="000000"/>
          <w:spacing w:val="3"/>
          <w:sz w:val="22"/>
          <w:szCs w:val="22"/>
          <w:lang w:val="en-US"/>
        </w:rPr>
        <w:t>Please connect via the following Zoom link:</w:t>
      </w:r>
    </w:p>
    <w:p w14:paraId="42E6788C" w14:textId="77777777" w:rsidR="00341D15" w:rsidRPr="006863A0" w:rsidRDefault="00000000" w:rsidP="00341D15">
      <w:pPr>
        <w:shd w:val="clear" w:color="auto" w:fill="FFFFFF"/>
        <w:spacing w:line="288" w:lineRule="atLeast"/>
        <w:ind w:firstLine="720"/>
        <w:rPr>
          <w:rFonts w:ascii="Tahoma" w:hAnsi="Tahoma" w:cs="Tahoma"/>
          <w:color w:val="222222"/>
          <w:sz w:val="22"/>
          <w:szCs w:val="22"/>
        </w:rPr>
      </w:pPr>
      <w:hyperlink r:id="rId1526" w:tgtFrame="_blank" w:history="1">
        <w:r w:rsidR="00341D15" w:rsidRPr="006863A0">
          <w:rPr>
            <w:rStyle w:val="Hyperlink"/>
            <w:rFonts w:ascii="Tahoma" w:hAnsi="Tahoma" w:cs="Tahoma"/>
            <w:color w:val="1A73E8"/>
            <w:spacing w:val="3"/>
            <w:sz w:val="22"/>
            <w:szCs w:val="22"/>
            <w:lang w:val="en-US"/>
          </w:rPr>
          <w:t>https://us06web.zoom.us/j/87971516855?pwd=cVk0WDg1TlNndFUzQm9zeUVZcTE3UT09</w:t>
        </w:r>
      </w:hyperlink>
    </w:p>
    <w:p w14:paraId="1EAB6F2C" w14:textId="13F678FC" w:rsidR="00341D15" w:rsidRPr="006863A0" w:rsidRDefault="00341D15" w:rsidP="00341D15">
      <w:pPr>
        <w:shd w:val="clear" w:color="auto" w:fill="FFFFFF"/>
        <w:spacing w:line="288" w:lineRule="atLeast"/>
        <w:rPr>
          <w:rFonts w:ascii="Tahoma" w:hAnsi="Tahoma" w:cs="Tahoma"/>
          <w:color w:val="222222"/>
          <w:sz w:val="22"/>
          <w:szCs w:val="22"/>
        </w:rPr>
      </w:pPr>
    </w:p>
    <w:p w14:paraId="31D4BC6F"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BC Premier’s Awards for Excellence in Education</w:t>
      </w:r>
    </w:p>
    <w:p w14:paraId="494DB2CF"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I would like to encourage independent schools from around the province to invest some time and review the </w:t>
      </w:r>
      <w:hyperlink r:id="rId1527"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color w:val="4472C4"/>
          <w:sz w:val="22"/>
          <w:szCs w:val="22"/>
          <w:lang w:val="en-US"/>
        </w:rPr>
        <w:t>. </w:t>
      </w:r>
      <w:r w:rsidRPr="006863A0">
        <w:rPr>
          <w:rFonts w:ascii="Tahoma" w:hAnsi="Tahoma" w:cs="Tahoma"/>
          <w:color w:val="000000"/>
          <w:sz w:val="22"/>
          <w:szCs w:val="22"/>
          <w:lang w:val="en-US"/>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44D189CA"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lang w:val="en-US"/>
        </w:rPr>
        <w:t> </w:t>
      </w:r>
    </w:p>
    <w:p w14:paraId="359FD503"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Please make an effort to identify people within your community that should be acknowledged and affirmed by submitting a nomination for these awards.</w:t>
      </w:r>
    </w:p>
    <w:p w14:paraId="4FBBAAA2"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lang w:val="en-US"/>
        </w:rPr>
        <w:t>The deadline for completed nominations is January 7, 2022. </w:t>
      </w:r>
    </w:p>
    <w:p w14:paraId="6D8DDAD2" w14:textId="77777777" w:rsidR="00341D15" w:rsidRPr="006863A0" w:rsidRDefault="00341D15" w:rsidP="00341D15">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lang w:val="en-US"/>
        </w:rPr>
        <w:t> </w:t>
      </w:r>
    </w:p>
    <w:p w14:paraId="76109F8D"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Childcare BC Information Session Recording</w:t>
      </w:r>
    </w:p>
    <w:p w14:paraId="76C5C866"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lastRenderedPageBreak/>
        <w:t>A recording of the Dec. 1</w:t>
      </w:r>
      <w:r w:rsidRPr="006863A0">
        <w:rPr>
          <w:rFonts w:ascii="Tahoma" w:hAnsi="Tahoma" w:cs="Tahoma"/>
          <w:color w:val="000000"/>
          <w:sz w:val="22"/>
          <w:szCs w:val="22"/>
          <w:vertAlign w:val="superscript"/>
          <w:lang w:val="en-US"/>
        </w:rPr>
        <w:t>st</w:t>
      </w:r>
      <w:r w:rsidRPr="006863A0">
        <w:rPr>
          <w:rFonts w:ascii="Tahoma" w:hAnsi="Tahoma" w:cs="Tahoma"/>
          <w:color w:val="000000"/>
          <w:sz w:val="22"/>
          <w:szCs w:val="22"/>
          <w:lang w:val="en-US"/>
        </w:rPr>
        <w:t> Childcare Information Session is available for viewing </w:t>
      </w:r>
      <w:hyperlink r:id="rId1528" w:tgtFrame="_blank" w:history="1">
        <w:r w:rsidRPr="006863A0">
          <w:rPr>
            <w:rStyle w:val="Hyperlink"/>
            <w:rFonts w:ascii="Tahoma" w:hAnsi="Tahoma" w:cs="Tahoma"/>
            <w:color w:val="0563C1"/>
            <w:sz w:val="22"/>
            <w:szCs w:val="22"/>
            <w:lang w:val="en-US"/>
          </w:rPr>
          <w:t>HERE</w:t>
        </w:r>
      </w:hyperlink>
      <w:r w:rsidRPr="006863A0">
        <w:rPr>
          <w:rFonts w:ascii="Tahoma" w:hAnsi="Tahoma" w:cs="Tahoma"/>
          <w:color w:val="000000"/>
          <w:sz w:val="22"/>
          <w:szCs w:val="22"/>
          <w:lang w:val="en-US"/>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42370A4A" w14:textId="1CA5EBB7" w:rsidR="00735943" w:rsidRPr="006863A0" w:rsidRDefault="00735943" w:rsidP="009F2226">
      <w:pPr>
        <w:shd w:val="clear" w:color="auto" w:fill="FFFFFF"/>
        <w:spacing w:after="160" w:line="209" w:lineRule="atLeast"/>
        <w:rPr>
          <w:rFonts w:ascii="Tahoma" w:hAnsi="Tahoma" w:cs="Tahoma"/>
          <w:b/>
          <w:bCs/>
          <w:color w:val="222222"/>
          <w:sz w:val="22"/>
          <w:szCs w:val="22"/>
          <w:highlight w:val="yellow"/>
          <w:lang w:val="en-US"/>
        </w:rPr>
      </w:pPr>
    </w:p>
    <w:p w14:paraId="24508C4C" w14:textId="4FBC609D" w:rsidR="00341D15" w:rsidRPr="006863A0" w:rsidRDefault="00341D15" w:rsidP="009F2226">
      <w:pPr>
        <w:shd w:val="clear" w:color="auto" w:fill="FFFFFF"/>
        <w:spacing w:after="160" w:line="209" w:lineRule="atLeast"/>
        <w:rPr>
          <w:rFonts w:ascii="Tahoma" w:hAnsi="Tahoma" w:cs="Tahoma"/>
          <w:b/>
          <w:bCs/>
          <w:color w:val="000000" w:themeColor="text1"/>
          <w:sz w:val="22"/>
          <w:szCs w:val="22"/>
          <w:highlight w:val="yellow"/>
          <w:lang w:val="en-US"/>
        </w:rPr>
      </w:pPr>
      <w:r w:rsidRPr="006863A0">
        <w:rPr>
          <w:rFonts w:ascii="Tahoma" w:hAnsi="Tahoma" w:cs="Tahoma"/>
          <w:b/>
          <w:bCs/>
          <w:color w:val="222222"/>
          <w:sz w:val="22"/>
          <w:szCs w:val="22"/>
          <w:highlight w:val="yellow"/>
          <w:lang w:val="en-US"/>
        </w:rPr>
        <w:t>F</w:t>
      </w:r>
      <w:r w:rsidRPr="006863A0">
        <w:rPr>
          <w:rFonts w:ascii="Tahoma" w:hAnsi="Tahoma" w:cs="Tahoma"/>
          <w:b/>
          <w:bCs/>
          <w:color w:val="000000" w:themeColor="text1"/>
          <w:sz w:val="22"/>
          <w:szCs w:val="22"/>
          <w:highlight w:val="yellow"/>
          <w:lang w:val="en-US"/>
        </w:rPr>
        <w:t>ISA Update – December 29, 2021</w:t>
      </w:r>
    </w:p>
    <w:p w14:paraId="4398CEFC" w14:textId="77777777" w:rsidR="00341D15" w:rsidRPr="006863A0" w:rsidRDefault="00341D15" w:rsidP="00341D15">
      <w:pPr>
        <w:shd w:val="clear" w:color="auto" w:fill="FFFFFF"/>
        <w:spacing w:after="160" w:line="235" w:lineRule="atLeast"/>
        <w:rPr>
          <w:rFonts w:ascii="Tahoma" w:hAnsi="Tahoma" w:cs="Tahoma"/>
          <w:color w:val="000000" w:themeColor="text1"/>
          <w:sz w:val="22"/>
          <w:szCs w:val="22"/>
        </w:rPr>
      </w:pPr>
      <w:r w:rsidRPr="006863A0">
        <w:rPr>
          <w:rFonts w:ascii="Tahoma" w:hAnsi="Tahoma" w:cs="Tahoma"/>
          <w:color w:val="000000" w:themeColor="text1"/>
          <w:sz w:val="22"/>
          <w:szCs w:val="22"/>
        </w:rPr>
        <w:t>I hope your holiday break is going well and providing you with some much needed down time! I was reluctant in sending this message your way now  – but we are in unusual times.</w:t>
      </w:r>
    </w:p>
    <w:p w14:paraId="58496D64" w14:textId="77777777" w:rsidR="00341D15" w:rsidRPr="006863A0" w:rsidRDefault="00341D15" w:rsidP="00341D15">
      <w:pPr>
        <w:shd w:val="clear" w:color="auto" w:fill="FFFFFF"/>
        <w:spacing w:after="160" w:line="235" w:lineRule="atLeast"/>
        <w:rPr>
          <w:rFonts w:ascii="Tahoma" w:hAnsi="Tahoma" w:cs="Tahoma"/>
          <w:color w:val="000000" w:themeColor="text1"/>
          <w:sz w:val="22"/>
          <w:szCs w:val="22"/>
        </w:rPr>
      </w:pPr>
      <w:r w:rsidRPr="006863A0">
        <w:rPr>
          <w:rFonts w:ascii="Tahoma" w:hAnsi="Tahoma" w:cs="Tahoma"/>
          <w:color w:val="000000" w:themeColor="text1"/>
          <w:sz w:val="22"/>
          <w:szCs w:val="22"/>
        </w:rPr>
        <w:t>Dr. Henry and Minister Whiteside will provide a COVID update at 3:00 PM today (Dec. 29th) that will include important information for the K-12 sector. FISA and the other BC education partner groups have been meeting with the Ministry of Education, the PHO and the BCCDC over this holiday break to plan for a post-break return to school amidst growing Omicron exposures. These meetings will continue, and as plans and protocols are finalized you can anticipate information updates later in the week and early next week shared via DM Bulletins, FISA Updates and through your local associations. </w:t>
      </w:r>
    </w:p>
    <w:p w14:paraId="2A77F991" w14:textId="77777777" w:rsidR="00735943" w:rsidRPr="006863A0" w:rsidRDefault="00735943" w:rsidP="009F2226">
      <w:pPr>
        <w:shd w:val="clear" w:color="auto" w:fill="FFFFFF"/>
        <w:spacing w:after="160" w:line="209" w:lineRule="atLeast"/>
        <w:rPr>
          <w:rFonts w:ascii="Tahoma" w:hAnsi="Tahoma" w:cs="Tahoma"/>
          <w:b/>
          <w:bCs/>
          <w:color w:val="222222"/>
          <w:sz w:val="22"/>
          <w:szCs w:val="22"/>
          <w:highlight w:val="yellow"/>
          <w:lang w:val="en-US"/>
        </w:rPr>
      </w:pPr>
    </w:p>
    <w:p w14:paraId="2D5DE871" w14:textId="62989C99" w:rsidR="00735943" w:rsidRPr="006863A0" w:rsidRDefault="00735943" w:rsidP="00735943">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rPr>
        <w:t>FISA </w:t>
      </w:r>
      <w:r w:rsidRPr="006863A0">
        <w:rPr>
          <w:rStyle w:val="il"/>
          <w:rFonts w:ascii="Tahoma" w:hAnsi="Tahoma" w:cs="Tahoma"/>
          <w:b/>
          <w:bCs/>
          <w:color w:val="222222"/>
          <w:sz w:val="22"/>
          <w:szCs w:val="22"/>
          <w:highlight w:val="yellow"/>
        </w:rPr>
        <w:t>Update</w:t>
      </w:r>
      <w:r w:rsidRPr="006863A0">
        <w:rPr>
          <w:rFonts w:ascii="Tahoma" w:hAnsi="Tahoma" w:cs="Tahoma"/>
          <w:b/>
          <w:bCs/>
          <w:color w:val="222222"/>
          <w:sz w:val="22"/>
          <w:szCs w:val="22"/>
          <w:highlight w:val="yellow"/>
        </w:rPr>
        <w:t> – December 21, 2021</w:t>
      </w:r>
    </w:p>
    <w:p w14:paraId="16CB8FB8" w14:textId="77777777" w:rsidR="00735943" w:rsidRPr="006863A0" w:rsidRDefault="00735943" w:rsidP="00735943">
      <w:pPr>
        <w:shd w:val="clear" w:color="auto" w:fill="FFFFFF"/>
        <w:spacing w:after="160" w:line="235" w:lineRule="atLeast"/>
        <w:rPr>
          <w:rFonts w:ascii="Tahoma" w:hAnsi="Tahoma" w:cs="Tahoma"/>
          <w:color w:val="000000" w:themeColor="text1"/>
          <w:sz w:val="22"/>
          <w:szCs w:val="22"/>
        </w:rPr>
      </w:pPr>
      <w:r w:rsidRPr="006863A0">
        <w:rPr>
          <w:rFonts w:ascii="Tahoma" w:hAnsi="Tahoma" w:cs="Tahoma"/>
          <w:color w:val="000000" w:themeColor="text1"/>
          <w:sz w:val="22"/>
          <w:szCs w:val="22"/>
        </w:rPr>
        <w:t>Today Dr. Henry announced some additional </w:t>
      </w:r>
      <w:hyperlink r:id="rId1529" w:tgtFrame="_blank" w:history="1">
        <w:r w:rsidRPr="006863A0">
          <w:rPr>
            <w:rFonts w:ascii="Tahoma" w:hAnsi="Tahoma" w:cs="Tahoma"/>
            <w:color w:val="000000" w:themeColor="text1"/>
            <w:sz w:val="22"/>
            <w:szCs w:val="22"/>
            <w:u w:val="single"/>
          </w:rPr>
          <w:t>public health restrictions</w:t>
        </w:r>
      </w:hyperlink>
      <w:r w:rsidRPr="006863A0">
        <w:rPr>
          <w:rFonts w:ascii="Tahoma" w:hAnsi="Tahoma" w:cs="Tahoma"/>
          <w:color w:val="000000" w:themeColor="text1"/>
          <w:sz w:val="22"/>
          <w:szCs w:val="22"/>
        </w:rPr>
        <w:t> that are intended to slow down the spread of the Omicron variant.</w:t>
      </w:r>
    </w:p>
    <w:p w14:paraId="1A55471C" w14:textId="77777777" w:rsidR="00735943" w:rsidRPr="006863A0" w:rsidRDefault="00735943" w:rsidP="00735943">
      <w:pPr>
        <w:shd w:val="clear" w:color="auto" w:fill="FFFFFF"/>
        <w:spacing w:after="160" w:line="235" w:lineRule="atLeast"/>
        <w:rPr>
          <w:rFonts w:ascii="Tahoma" w:hAnsi="Tahoma" w:cs="Tahoma"/>
          <w:color w:val="000000" w:themeColor="text1"/>
          <w:sz w:val="22"/>
          <w:szCs w:val="22"/>
        </w:rPr>
      </w:pPr>
      <w:r w:rsidRPr="006863A0">
        <w:rPr>
          <w:rFonts w:ascii="Tahoma" w:hAnsi="Tahoma" w:cs="Tahoma"/>
          <w:color w:val="000000" w:themeColor="text1"/>
          <w:sz w:val="22"/>
          <w:szCs w:val="22"/>
        </w:rPr>
        <w:t>The Steering Committee also met this afternoon to discuss public health implications for the K-12 sector. The key takeaways were:</w:t>
      </w:r>
    </w:p>
    <w:p w14:paraId="5495B8AA"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Case counts are anticipated to rise, however the most significant metric for public health officials is the hospitalization and ICU rates.</w:t>
      </w:r>
    </w:p>
    <w:p w14:paraId="0EDA3424"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January 2022 is far different than January 2021. A vast majority of British Columbians have been double vaccinated and the 5 -11 age group are now eligible for vaccines.</w:t>
      </w:r>
    </w:p>
    <w:p w14:paraId="640F0F82"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Schools have managed the pandemic well and they play a key role in the province’s public health plan. Keeping schools open remains a priority.</w:t>
      </w:r>
    </w:p>
    <w:p w14:paraId="30D2E48A"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The Ministry of Education, the PHO and the BCCDC will be meeting over the Winter Break to consider possible addendums to school K-12 guidelines.</w:t>
      </w:r>
    </w:p>
    <w:p w14:paraId="259654B5"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Draft amendments will be reviewed by the Steering Committee over the holidays. The SC’s aim is to have communication out to schools on or around December 30</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w:t>
      </w:r>
    </w:p>
    <w:p w14:paraId="133C5DAD"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Consideration is given to actions that provide a high level of public health benefit, with the least amount of impact to school operations and student learning. Possible operational changes for the K-12 sector may include gathering restrictions, (i.e., no assemblies for a prescribed period of time).</w:t>
      </w:r>
    </w:p>
    <w:p w14:paraId="0DE278FD"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A return to a cohort model is </w:t>
      </w:r>
      <w:r w:rsidRPr="006863A0">
        <w:rPr>
          <w:rFonts w:ascii="Tahoma" w:hAnsi="Tahoma" w:cs="Tahoma"/>
          <w:b/>
          <w:bCs/>
          <w:color w:val="000000" w:themeColor="text1"/>
          <w:sz w:val="22"/>
          <w:szCs w:val="22"/>
          <w:u w:val="single"/>
        </w:rPr>
        <w:t>not </w:t>
      </w:r>
      <w:r w:rsidRPr="006863A0">
        <w:rPr>
          <w:rFonts w:ascii="Tahoma" w:hAnsi="Tahoma" w:cs="Tahoma"/>
          <w:color w:val="000000" w:themeColor="text1"/>
          <w:sz w:val="22"/>
          <w:szCs w:val="22"/>
        </w:rPr>
        <w:t>anticipated.</w:t>
      </w:r>
    </w:p>
    <w:p w14:paraId="44482BCC" w14:textId="77777777" w:rsidR="00735943" w:rsidRPr="006863A0" w:rsidRDefault="00735943" w:rsidP="00735943">
      <w:pPr>
        <w:shd w:val="clear" w:color="auto" w:fill="FFFFFF"/>
        <w:spacing w:after="160"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hyperlink r:id="rId1530" w:tgtFrame="_blank" w:history="1">
        <w:r w:rsidRPr="006863A0">
          <w:rPr>
            <w:rFonts w:ascii="Tahoma" w:hAnsi="Tahoma" w:cs="Tahoma"/>
            <w:color w:val="000000" w:themeColor="text1"/>
            <w:sz w:val="22"/>
            <w:szCs w:val="22"/>
            <w:u w:val="single"/>
          </w:rPr>
          <w:t>BC School Sport issued a memorandum</w:t>
        </w:r>
      </w:hyperlink>
      <w:r w:rsidRPr="006863A0">
        <w:rPr>
          <w:rFonts w:ascii="Tahoma" w:hAnsi="Tahoma" w:cs="Tahoma"/>
          <w:color w:val="000000" w:themeColor="text1"/>
          <w:sz w:val="22"/>
          <w:szCs w:val="22"/>
        </w:rPr>
        <w:t> on Dec. 17</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Tournaments are canceled for the time being, but competitions with only 2-teams present may proceed under the current guidelines.</w:t>
      </w:r>
    </w:p>
    <w:p w14:paraId="1FC4F931" w14:textId="77777777" w:rsidR="00735943" w:rsidRPr="006863A0" w:rsidRDefault="00735943" w:rsidP="00735943">
      <w:pPr>
        <w:shd w:val="clear" w:color="auto" w:fill="FFFFFF"/>
        <w:spacing w:after="160" w:line="235" w:lineRule="atLeast"/>
        <w:rPr>
          <w:rFonts w:ascii="Tahoma" w:hAnsi="Tahoma" w:cs="Tahoma"/>
          <w:color w:val="000000" w:themeColor="text1"/>
          <w:sz w:val="22"/>
          <w:szCs w:val="22"/>
        </w:rPr>
      </w:pPr>
      <w:r w:rsidRPr="006863A0">
        <w:rPr>
          <w:rFonts w:ascii="Tahoma" w:hAnsi="Tahoma" w:cs="Tahoma"/>
          <w:color w:val="000000" w:themeColor="text1"/>
          <w:sz w:val="22"/>
          <w:szCs w:val="22"/>
        </w:rPr>
        <w:lastRenderedPageBreak/>
        <w:t>FISA will continue to provide an independent school voice to these ongoing discussions. Our hope is that independent school leaders and their communities will continue to enjoy a restful and joyous holiday break, with the knowledge that any January restart information will not be coming your way until late in December.</w:t>
      </w:r>
    </w:p>
    <w:p w14:paraId="01D1CC93" w14:textId="77777777" w:rsidR="00735943" w:rsidRPr="006863A0" w:rsidRDefault="00735943" w:rsidP="009F2226">
      <w:pPr>
        <w:shd w:val="clear" w:color="auto" w:fill="FFFFFF"/>
        <w:spacing w:after="160" w:line="209" w:lineRule="atLeast"/>
        <w:rPr>
          <w:rFonts w:ascii="Tahoma" w:hAnsi="Tahoma" w:cs="Tahoma"/>
          <w:b/>
          <w:bCs/>
          <w:color w:val="222222"/>
          <w:sz w:val="22"/>
          <w:szCs w:val="22"/>
          <w:highlight w:val="yellow"/>
          <w:lang w:val="en-US"/>
        </w:rPr>
      </w:pPr>
    </w:p>
    <w:p w14:paraId="53612FD8" w14:textId="77777777" w:rsidR="009809F7" w:rsidRPr="006863A0" w:rsidRDefault="009809F7" w:rsidP="009809F7">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rPr>
        <w:t>FISA </w:t>
      </w:r>
      <w:r w:rsidRPr="006863A0">
        <w:rPr>
          <w:rStyle w:val="il"/>
          <w:rFonts w:ascii="Tahoma" w:hAnsi="Tahoma" w:cs="Tahoma"/>
          <w:b/>
          <w:bCs/>
          <w:color w:val="222222"/>
          <w:sz w:val="22"/>
          <w:szCs w:val="22"/>
          <w:highlight w:val="yellow"/>
        </w:rPr>
        <w:t>Update</w:t>
      </w:r>
      <w:r w:rsidRPr="006863A0">
        <w:rPr>
          <w:rFonts w:ascii="Tahoma" w:hAnsi="Tahoma" w:cs="Tahoma"/>
          <w:b/>
          <w:bCs/>
          <w:color w:val="222222"/>
          <w:sz w:val="22"/>
          <w:szCs w:val="22"/>
          <w:highlight w:val="yellow"/>
        </w:rPr>
        <w:t> – December 17, 2021</w:t>
      </w:r>
    </w:p>
    <w:p w14:paraId="5275635C" w14:textId="77777777" w:rsidR="009809F7" w:rsidRPr="006863A0" w:rsidRDefault="009809F7" w:rsidP="009809F7">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With the 2021 Christmas break upon us I have been reflecting on how different things were two short years ago. There was no question that I would be gathering with my family to enjoy holiday celebrations. Zero thought was put into the number of people who would attend – the more, the merrier! The only restrictions for my travels to visit my children and friends was the need for a good set of snow tires (my car sports studded snow tires – which are not essential in Vancouver) that would allow me to safely travel the Coquihalla Highway.</w:t>
      </w:r>
    </w:p>
    <w:p w14:paraId="7C719DDB" w14:textId="77777777" w:rsidR="009809F7" w:rsidRPr="006863A0" w:rsidRDefault="009809F7" w:rsidP="009809F7">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A lot has changed since then, and this year especially, with the recent emergence of a new COVID variant and the extensive damage experienced on our major intra-provincial travel corridors. But, as has been the case over these last 20 or so months, the resiliency of the people of BC has been tested and the response has been heroic! This is especially true within the independent school sector. Your efforts as school leaders to facilitate learning environments that are safe and engaging for learners, while honouring the provincial guidelines and the diverse opinions/beliefs that may exist within your school communities - has not only benefited the children and families you serve, but it has contributed to the wellbeing of your communities and to the public good.</w:t>
      </w:r>
    </w:p>
    <w:p w14:paraId="2DC1C7CE" w14:textId="77777777" w:rsidR="009809F7" w:rsidRPr="006863A0" w:rsidRDefault="009809F7" w:rsidP="009809F7">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On behalf of the FISA team (Janet, Magda, Marina and Janette) I wish you all a holiday break filled with fun and much needed rest and a release from the obligations of leadership during these unprecedented and challenging times. Our hope is that this winter break provides you all with a chance to gather with loved ones and friends to celebrate events during this season that are personally significant and bring you joy!</w:t>
      </w:r>
    </w:p>
    <w:p w14:paraId="7E1AFD61" w14:textId="77777777" w:rsidR="009809F7" w:rsidRPr="006863A0" w:rsidRDefault="009809F7" w:rsidP="009809F7">
      <w:pPr>
        <w:shd w:val="clear" w:color="auto" w:fill="FFFFFF"/>
        <w:spacing w:after="103" w:line="288" w:lineRule="atLeast"/>
        <w:rPr>
          <w:rFonts w:ascii="Tahoma" w:hAnsi="Tahoma" w:cs="Tahoma"/>
          <w:color w:val="222222"/>
          <w:sz w:val="22"/>
          <w:szCs w:val="22"/>
        </w:rPr>
      </w:pPr>
    </w:p>
    <w:p w14:paraId="6C776061" w14:textId="77777777" w:rsidR="009809F7" w:rsidRPr="006863A0" w:rsidRDefault="009809F7" w:rsidP="009809F7">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 Premier’s Awards for Excellence in Education</w:t>
      </w:r>
    </w:p>
    <w:p w14:paraId="3AB96A0A" w14:textId="77777777" w:rsidR="009809F7" w:rsidRPr="006863A0" w:rsidRDefault="009809F7" w:rsidP="009809F7">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I would like to encourage independent schools from around the province to invest some time and review the </w:t>
      </w:r>
      <w:hyperlink r:id="rId1531" w:tgtFrame="_blank" w:history="1">
        <w:r w:rsidRPr="006863A0">
          <w:rPr>
            <w:rStyle w:val="Hyperlink"/>
            <w:rFonts w:ascii="Tahoma" w:hAnsi="Tahoma" w:cs="Tahoma"/>
            <w:color w:val="4472C4"/>
            <w:sz w:val="22"/>
            <w:szCs w:val="22"/>
          </w:rPr>
          <w:t>Premier’s Awards for Excellence in Education page</w:t>
        </w:r>
      </w:hyperlink>
      <w:r w:rsidRPr="006863A0">
        <w:rPr>
          <w:rFonts w:ascii="Tahoma" w:hAnsi="Tahoma" w:cs="Tahoma"/>
          <w:color w:val="4472C4"/>
          <w:sz w:val="22"/>
          <w:szCs w:val="22"/>
        </w:rPr>
        <w:t>. </w:t>
      </w:r>
      <w:r w:rsidRPr="006863A0">
        <w:rPr>
          <w:rFonts w:ascii="Tahoma" w:hAnsi="Tahoma" w:cs="Tahoma"/>
          <w:color w:val="000000"/>
          <w:sz w:val="22"/>
          <w:szCs w:val="22"/>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7625E4C3" w14:textId="77777777" w:rsidR="009809F7" w:rsidRPr="006863A0" w:rsidRDefault="009809F7" w:rsidP="009809F7">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26C5F298" w14:textId="77777777" w:rsidR="009809F7" w:rsidRPr="006863A0" w:rsidRDefault="009809F7" w:rsidP="009809F7">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Please make an effort to identify people within your community that should be acknowledged and affirmed by submitting a nomination for these awards.</w:t>
      </w:r>
    </w:p>
    <w:p w14:paraId="12F87E79" w14:textId="77777777" w:rsidR="009809F7" w:rsidRPr="006863A0" w:rsidRDefault="009809F7" w:rsidP="009809F7">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rPr>
        <w:t>The deadline for completed nominations is January 7, 2022. </w:t>
      </w:r>
    </w:p>
    <w:p w14:paraId="6218A5D9" w14:textId="77777777" w:rsidR="009809F7" w:rsidRPr="006863A0" w:rsidRDefault="009809F7" w:rsidP="009809F7">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 </w:t>
      </w:r>
    </w:p>
    <w:p w14:paraId="669F5105" w14:textId="77777777" w:rsidR="009809F7" w:rsidRPr="006863A0" w:rsidRDefault="009809F7" w:rsidP="009809F7">
      <w:pPr>
        <w:shd w:val="clear" w:color="auto" w:fill="FFFFFF"/>
        <w:spacing w:after="103" w:line="288" w:lineRule="atLeast"/>
        <w:rPr>
          <w:rFonts w:ascii="Tahoma" w:hAnsi="Tahoma" w:cs="Tahoma"/>
          <w:color w:val="222222"/>
          <w:sz w:val="22"/>
          <w:szCs w:val="22"/>
        </w:rPr>
      </w:pPr>
    </w:p>
    <w:p w14:paraId="08F408D5" w14:textId="77777777" w:rsidR="009809F7" w:rsidRPr="006863A0" w:rsidRDefault="009809F7" w:rsidP="009809F7">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rPr>
        <w:lastRenderedPageBreak/>
        <w:t>COVID </w:t>
      </w:r>
      <w:r w:rsidRPr="006863A0">
        <w:rPr>
          <w:rStyle w:val="il"/>
          <w:rFonts w:ascii="Tahoma" w:hAnsi="Tahoma" w:cs="Tahoma"/>
          <w:b/>
          <w:bCs/>
          <w:color w:val="000000"/>
          <w:sz w:val="22"/>
          <w:szCs w:val="22"/>
          <w:u w:val="single"/>
        </w:rPr>
        <w:t>Updates</w:t>
      </w:r>
      <w:r w:rsidRPr="006863A0">
        <w:rPr>
          <w:rFonts w:ascii="Tahoma" w:hAnsi="Tahoma" w:cs="Tahoma"/>
          <w:b/>
          <w:bCs/>
          <w:color w:val="000000"/>
          <w:sz w:val="22"/>
          <w:szCs w:val="22"/>
          <w:u w:val="single"/>
        </w:rPr>
        <w:t>   </w:t>
      </w:r>
    </w:p>
    <w:p w14:paraId="150388F5"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The Omicron variant has been dominating the news lately and the discussions at the Steering Committee table. The representatives from the PHO and BCCDC continue to monitor and learn more about this COVID variant and closely monitor the experiences and research happening around the globe. At this point researchers believe Omicron is likely more infectious than the Delta variant (which is still the predominant variant seen in BC cases) and the health outcomes may be less severe, especially for those that are fully vaccinated. Therefore, as experienced in other jurisdictions, case counts are anticipated to rise but rates of hospitalizations and critical care cases may rise at a much more stable rate. </w:t>
      </w:r>
    </w:p>
    <w:p w14:paraId="43A9CD9C"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Over the course of the winter break the PHO, BCCDC and the Ministry of Education will continue to monitor public health indicators to inform guidelines for the January return to school.</w:t>
      </w:r>
    </w:p>
    <w:p w14:paraId="6441B2C2"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Both the federal and provincial governments are discouraging international travel over the Christmas break. The requirements for travelers returning to Canada can be found </w:t>
      </w:r>
      <w:hyperlink r:id="rId1532"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and the Ministry is working on guidelines to support schools in their communications with staff and students that choose to travel abroad during the break.   </w:t>
      </w:r>
    </w:p>
    <w:p w14:paraId="4773BB8E"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International students travelling outside of Canada during the holidays should be made fully aware of the most up to date </w:t>
      </w:r>
      <w:hyperlink r:id="rId1533" w:anchor="exemptions" w:tgtFrame="_blank" w:history="1">
        <w:r w:rsidRPr="006863A0">
          <w:rPr>
            <w:rStyle w:val="Hyperlink"/>
            <w:rFonts w:ascii="Tahoma" w:hAnsi="Tahoma" w:cs="Tahoma"/>
            <w:color w:val="0563C1"/>
            <w:sz w:val="22"/>
            <w:szCs w:val="22"/>
          </w:rPr>
          <w:t>requirements</w:t>
        </w:r>
      </w:hyperlink>
      <w:r w:rsidRPr="006863A0">
        <w:rPr>
          <w:rFonts w:ascii="Tahoma" w:hAnsi="Tahoma" w:cs="Tahoma"/>
          <w:color w:val="000000"/>
          <w:sz w:val="22"/>
          <w:szCs w:val="22"/>
        </w:rPr>
        <w:t> for re-entry to Canada.</w:t>
      </w:r>
    </w:p>
    <w:p w14:paraId="3DEF12D3"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As outlined in the </w:t>
      </w:r>
      <w:hyperlink r:id="rId1534" w:tgtFrame="_blank" w:history="1">
        <w:r w:rsidRPr="006863A0">
          <w:rPr>
            <w:rStyle w:val="Hyperlink"/>
            <w:rFonts w:ascii="Tahoma" w:hAnsi="Tahoma" w:cs="Tahoma"/>
            <w:color w:val="0563C1"/>
            <w:sz w:val="22"/>
            <w:szCs w:val="22"/>
          </w:rPr>
          <w:t>Dec. 16</w:t>
        </w:r>
        <w:r w:rsidRPr="006863A0">
          <w:rPr>
            <w:rStyle w:val="Hyperlink"/>
            <w:rFonts w:ascii="Tahoma" w:hAnsi="Tahoma" w:cs="Tahoma"/>
            <w:color w:val="0563C1"/>
            <w:sz w:val="22"/>
            <w:szCs w:val="22"/>
            <w:vertAlign w:val="superscript"/>
          </w:rPr>
          <w:t>th</w:t>
        </w:r>
        <w:r w:rsidRPr="006863A0">
          <w:rPr>
            <w:rStyle w:val="Hyperlink"/>
            <w:rFonts w:ascii="Tahoma" w:hAnsi="Tahoma" w:cs="Tahoma"/>
            <w:color w:val="0563C1"/>
            <w:sz w:val="22"/>
            <w:szCs w:val="22"/>
          </w:rPr>
          <w:t> DM Bulletin</w:t>
        </w:r>
      </w:hyperlink>
      <w:r w:rsidRPr="006863A0">
        <w:rPr>
          <w:rFonts w:ascii="Tahoma" w:hAnsi="Tahoma" w:cs="Tahoma"/>
          <w:color w:val="000000"/>
          <w:sz w:val="22"/>
          <w:szCs w:val="22"/>
        </w:rPr>
        <w:t> if a school becomes aware of a person in attendance who is thought to be required to quarantine or restricted from attending school, the school should keep that individual separated from others until arrangements can be made for the person to go home.</w:t>
      </w:r>
    </w:p>
    <w:p w14:paraId="17B1F322"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Schools that receive confirmation of a school exposure from a Health Authority during the break should continue to complete an </w:t>
      </w:r>
      <w:hyperlink r:id="rId1535" w:tgtFrame="_blank" w:history="1">
        <w:r w:rsidRPr="006863A0">
          <w:rPr>
            <w:rStyle w:val="Hyperlink"/>
            <w:rFonts w:ascii="Tahoma" w:hAnsi="Tahoma" w:cs="Tahoma"/>
            <w:color w:val="0563C1"/>
            <w:sz w:val="22"/>
            <w:szCs w:val="22"/>
          </w:rPr>
          <w:t>Exposure Report</w:t>
        </w:r>
      </w:hyperlink>
      <w:r w:rsidRPr="006863A0">
        <w:rPr>
          <w:rFonts w:ascii="Tahoma" w:hAnsi="Tahoma" w:cs="Tahoma"/>
          <w:color w:val="000000"/>
          <w:sz w:val="22"/>
          <w:szCs w:val="22"/>
        </w:rPr>
        <w:t> and submit it to </w:t>
      </w:r>
      <w:hyperlink r:id="rId1536" w:tgtFrame="_blank" w:history="1">
        <w:r w:rsidRPr="006863A0">
          <w:rPr>
            <w:rStyle w:val="Hyperlink"/>
            <w:rFonts w:ascii="Tahoma" w:hAnsi="Tahoma" w:cs="Tahoma"/>
            <w:color w:val="0563C1"/>
            <w:sz w:val="22"/>
            <w:szCs w:val="22"/>
          </w:rPr>
          <w:t>ISCovidLead@fisabc.ca</w:t>
        </w:r>
      </w:hyperlink>
      <w:r w:rsidRPr="006863A0">
        <w:rPr>
          <w:rFonts w:ascii="Tahoma" w:hAnsi="Tahoma" w:cs="Tahoma"/>
          <w:color w:val="000000"/>
          <w:sz w:val="22"/>
          <w:szCs w:val="22"/>
        </w:rPr>
        <w:t>.</w:t>
      </w:r>
    </w:p>
    <w:p w14:paraId="20C927F6" w14:textId="77777777" w:rsidR="009809F7" w:rsidRPr="006863A0" w:rsidRDefault="009809F7" w:rsidP="009809F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600EBC37" w14:textId="77777777" w:rsidR="009809F7" w:rsidRPr="006863A0" w:rsidRDefault="009809F7" w:rsidP="009809F7">
      <w:pPr>
        <w:shd w:val="clear" w:color="auto" w:fill="FFFFFF"/>
        <w:spacing w:before="199" w:after="103" w:line="288" w:lineRule="atLeast"/>
        <w:rPr>
          <w:rFonts w:ascii="Tahoma" w:hAnsi="Tahoma" w:cs="Tahoma"/>
          <w:color w:val="222222"/>
          <w:sz w:val="22"/>
          <w:szCs w:val="22"/>
        </w:rPr>
      </w:pPr>
    </w:p>
    <w:p w14:paraId="30577E7F" w14:textId="77777777" w:rsidR="009809F7" w:rsidRPr="006863A0" w:rsidRDefault="009809F7" w:rsidP="009809F7">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The FISA/Ministry of Education </w:t>
      </w:r>
      <w:bookmarkStart w:id="11" w:name="m_-9144370908789058787__Hlk90568498"/>
      <w:r w:rsidRPr="006863A0">
        <w:rPr>
          <w:rFonts w:ascii="Tahoma" w:hAnsi="Tahoma" w:cs="Tahoma"/>
          <w:b/>
          <w:bCs/>
          <w:color w:val="222222"/>
          <w:sz w:val="22"/>
          <w:szCs w:val="22"/>
          <w:u w:val="single"/>
        </w:rPr>
        <w:t>Virtual Regional Tour</w:t>
      </w:r>
      <w:bookmarkEnd w:id="11"/>
    </w:p>
    <w:p w14:paraId="279C92EC"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000000"/>
          <w:sz w:val="22"/>
          <w:szCs w:val="22"/>
        </w:rPr>
        <w:t>FISA and the MoE were grateful for the number of independent school leaders that were able to attend one of the three Virtual Regional Tour events. Special thanks to Theo Vandeweg, Grant Sheppard and Marnie Mayhew for their Ministry presentation and to Marina from the FISA office for managing the Zoom sessions.</w:t>
      </w:r>
    </w:p>
    <w:p w14:paraId="3CBD37D5"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213C6E3"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000000"/>
          <w:sz w:val="22"/>
          <w:szCs w:val="22"/>
        </w:rPr>
        <w:t>While the feedback we received from attendees was very positive, they also shared a desire for future in-person sessions, when it is safe to do so.</w:t>
      </w:r>
    </w:p>
    <w:p w14:paraId="0BC1CA82"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482A11D"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000000"/>
          <w:sz w:val="22"/>
          <w:szCs w:val="22"/>
        </w:rPr>
        <w:t>The Virtual Regional Tour powerpoint slides are attached for your review.</w:t>
      </w:r>
    </w:p>
    <w:p w14:paraId="426B9EBE"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5B5A442"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222222"/>
          <w:sz w:val="22"/>
          <w:szCs w:val="22"/>
        </w:rPr>
        <w:br/>
      </w:r>
    </w:p>
    <w:p w14:paraId="146B4B86" w14:textId="77777777" w:rsidR="009809F7" w:rsidRPr="006863A0" w:rsidRDefault="009809F7" w:rsidP="009809F7">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lastRenderedPageBreak/>
        <w:t>Childcare BC Information Session Recording</w:t>
      </w:r>
      <w:r w:rsidRPr="006863A0">
        <w:rPr>
          <w:rFonts w:ascii="Tahoma" w:hAnsi="Tahoma" w:cs="Tahoma"/>
          <w:b/>
          <w:bCs/>
          <w:color w:val="000000"/>
          <w:sz w:val="22"/>
          <w:szCs w:val="22"/>
          <w:u w:val="single"/>
        </w:rPr>
        <w:br/>
      </w:r>
      <w:r w:rsidRPr="006863A0">
        <w:rPr>
          <w:rFonts w:ascii="Tahoma" w:hAnsi="Tahoma" w:cs="Tahoma"/>
          <w:color w:val="000000"/>
          <w:sz w:val="22"/>
          <w:szCs w:val="22"/>
        </w:rPr>
        <w:t>A recording of the Dec. 1</w:t>
      </w:r>
      <w:r w:rsidRPr="006863A0">
        <w:rPr>
          <w:rFonts w:ascii="Tahoma" w:hAnsi="Tahoma" w:cs="Tahoma"/>
          <w:color w:val="000000"/>
          <w:sz w:val="22"/>
          <w:szCs w:val="22"/>
          <w:vertAlign w:val="superscript"/>
        </w:rPr>
        <w:t>st</w:t>
      </w:r>
      <w:r w:rsidRPr="006863A0">
        <w:rPr>
          <w:rFonts w:ascii="Tahoma" w:hAnsi="Tahoma" w:cs="Tahoma"/>
          <w:color w:val="000000"/>
          <w:sz w:val="22"/>
          <w:szCs w:val="22"/>
        </w:rPr>
        <w:t> Childcare Information Session is available for viewing </w:t>
      </w:r>
      <w:hyperlink r:id="rId1537"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67AB540A" w14:textId="77777777" w:rsidR="009809F7" w:rsidRPr="006863A0" w:rsidRDefault="009809F7" w:rsidP="00511067">
      <w:pPr>
        <w:shd w:val="clear" w:color="auto" w:fill="FFFFFF"/>
        <w:spacing w:after="160"/>
        <w:rPr>
          <w:rFonts w:ascii="Tahoma" w:hAnsi="Tahoma" w:cs="Tahoma"/>
          <w:b/>
          <w:bCs/>
          <w:color w:val="222222"/>
          <w:sz w:val="22"/>
          <w:szCs w:val="22"/>
          <w:highlight w:val="yellow"/>
        </w:rPr>
      </w:pPr>
    </w:p>
    <w:p w14:paraId="1FF7526A" w14:textId="77777777" w:rsidR="009809F7" w:rsidRPr="006863A0" w:rsidRDefault="009809F7" w:rsidP="00511067">
      <w:pPr>
        <w:shd w:val="clear" w:color="auto" w:fill="FFFFFF"/>
        <w:spacing w:after="160"/>
        <w:rPr>
          <w:rFonts w:ascii="Tahoma" w:hAnsi="Tahoma" w:cs="Tahoma"/>
          <w:b/>
          <w:bCs/>
          <w:color w:val="222222"/>
          <w:sz w:val="22"/>
          <w:szCs w:val="22"/>
          <w:highlight w:val="yellow"/>
        </w:rPr>
      </w:pPr>
    </w:p>
    <w:p w14:paraId="28CDEAE8" w14:textId="32C3E364"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b/>
          <w:bCs/>
          <w:color w:val="222222"/>
          <w:sz w:val="22"/>
          <w:szCs w:val="22"/>
          <w:highlight w:val="yellow"/>
        </w:rPr>
        <w:t>FISA Update – December 10, 2021</w:t>
      </w:r>
    </w:p>
    <w:p w14:paraId="7EB9A0F1" w14:textId="77777777" w:rsidR="00511067" w:rsidRPr="006863A0" w:rsidRDefault="00511067" w:rsidP="00511067">
      <w:pPr>
        <w:shd w:val="clear" w:color="auto" w:fill="FFFFFF"/>
        <w:spacing w:after="160"/>
        <w:rPr>
          <w:rFonts w:ascii="Tahoma" w:hAnsi="Tahoma" w:cs="Tahoma"/>
          <w:color w:val="222222"/>
          <w:sz w:val="22"/>
          <w:szCs w:val="22"/>
        </w:rPr>
      </w:pPr>
    </w:p>
    <w:p w14:paraId="32603583" w14:textId="77777777" w:rsidR="00511067" w:rsidRPr="006863A0" w:rsidRDefault="00511067" w:rsidP="00511067">
      <w:pPr>
        <w:shd w:val="clear" w:color="auto" w:fill="FFFFFF"/>
        <w:spacing w:after="103"/>
        <w:rPr>
          <w:rFonts w:ascii="Tahoma" w:hAnsi="Tahoma" w:cs="Tahoma"/>
          <w:color w:val="222222"/>
          <w:sz w:val="22"/>
          <w:szCs w:val="22"/>
        </w:rPr>
      </w:pPr>
      <w:r w:rsidRPr="006863A0">
        <w:rPr>
          <w:rFonts w:ascii="Tahoma" w:hAnsi="Tahoma" w:cs="Tahoma"/>
          <w:b/>
          <w:bCs/>
          <w:color w:val="000000"/>
          <w:sz w:val="22"/>
          <w:szCs w:val="22"/>
          <w:u w:val="single"/>
        </w:rPr>
        <w:t>Ministry of Education - Deputy Minister</w:t>
      </w:r>
    </w:p>
    <w:p w14:paraId="2FF1B516" w14:textId="77777777" w:rsidR="00511067" w:rsidRPr="006863A0" w:rsidRDefault="00511067" w:rsidP="00511067">
      <w:pPr>
        <w:shd w:val="clear" w:color="auto" w:fill="FFFFFF"/>
        <w:spacing w:after="103"/>
        <w:rPr>
          <w:rFonts w:ascii="Tahoma" w:hAnsi="Tahoma" w:cs="Tahoma"/>
          <w:color w:val="222222"/>
          <w:sz w:val="22"/>
          <w:szCs w:val="22"/>
        </w:rPr>
      </w:pPr>
      <w:r w:rsidRPr="006863A0">
        <w:rPr>
          <w:rFonts w:ascii="Tahoma" w:hAnsi="Tahoma" w:cs="Tahoma"/>
          <w:color w:val="000000"/>
          <w:sz w:val="22"/>
          <w:szCs w:val="22"/>
        </w:rPr>
        <w:t>Scott MacDonald announced today that he will be retiring from his role as Deputy Minister of Education on January 4, 2022. FISA wishes to acknowledge the incredible leadership Scott has provided to the K-12 sector over many years. I have always appreciated Scott’s focus on initiatives that support a world class education system. He recognized the important role school leaders, teachers, support staff and parents played in the quality of learning BC students receive. Scott also valued the use of quality education research and data analysis to inform best practices in learning. But my favourite quote that Scott often used (and he used it today when he informed me of his announcement) is, “We are not a public and independent school system – we are a K-12 education system that works together to produce the best possible outcomes for BC learners.”   </w:t>
      </w:r>
    </w:p>
    <w:p w14:paraId="66BCE64E" w14:textId="77777777" w:rsidR="00511067" w:rsidRPr="006863A0" w:rsidRDefault="00511067" w:rsidP="00511067">
      <w:pPr>
        <w:shd w:val="clear" w:color="auto" w:fill="FFFFFF"/>
        <w:spacing w:after="103"/>
        <w:rPr>
          <w:rFonts w:ascii="Tahoma" w:hAnsi="Tahoma" w:cs="Tahoma"/>
          <w:color w:val="222222"/>
          <w:sz w:val="22"/>
          <w:szCs w:val="22"/>
        </w:rPr>
      </w:pPr>
      <w:r w:rsidRPr="006863A0">
        <w:rPr>
          <w:rFonts w:ascii="Tahoma" w:hAnsi="Tahoma" w:cs="Tahoma"/>
          <w:color w:val="1F1D1D"/>
          <w:sz w:val="22"/>
          <w:szCs w:val="22"/>
        </w:rPr>
        <w:t>Christina Zacharuk has been appointed the new Deputy Minister of Education and FISA looks forward to meeting and working with her - starting in the new year. </w:t>
      </w:r>
    </w:p>
    <w:p w14:paraId="77DC2BF4" w14:textId="77777777" w:rsidR="00511067" w:rsidRPr="006863A0" w:rsidRDefault="00511067" w:rsidP="00511067">
      <w:pPr>
        <w:shd w:val="clear" w:color="auto" w:fill="FFFFFF"/>
        <w:spacing w:after="103"/>
        <w:rPr>
          <w:rFonts w:ascii="Tahoma" w:hAnsi="Tahoma" w:cs="Tahoma"/>
          <w:color w:val="222222"/>
          <w:sz w:val="22"/>
          <w:szCs w:val="22"/>
        </w:rPr>
      </w:pPr>
    </w:p>
    <w:p w14:paraId="548F25E0" w14:textId="77777777" w:rsidR="00511067" w:rsidRPr="006863A0" w:rsidRDefault="00511067" w:rsidP="00511067">
      <w:pPr>
        <w:shd w:val="clear" w:color="auto" w:fill="FFFFFF"/>
        <w:spacing w:after="103"/>
        <w:rPr>
          <w:rFonts w:ascii="Tahoma" w:hAnsi="Tahoma" w:cs="Tahoma"/>
          <w:color w:val="222222"/>
          <w:sz w:val="22"/>
          <w:szCs w:val="22"/>
        </w:rPr>
      </w:pPr>
      <w:r w:rsidRPr="006863A0">
        <w:rPr>
          <w:rFonts w:ascii="Tahoma" w:hAnsi="Tahoma" w:cs="Tahoma"/>
          <w:b/>
          <w:bCs/>
          <w:color w:val="000000"/>
          <w:sz w:val="22"/>
          <w:szCs w:val="22"/>
          <w:u w:val="single"/>
        </w:rPr>
        <w:t>COVID Updates   </w:t>
      </w:r>
    </w:p>
    <w:p w14:paraId="12ACF47E" w14:textId="77777777" w:rsidR="00511067" w:rsidRPr="006863A0" w:rsidRDefault="00511067" w:rsidP="00511067">
      <w:pPr>
        <w:pStyle w:val="NormalWeb"/>
        <w:shd w:val="clear" w:color="auto" w:fill="FFFFFF"/>
        <w:spacing w:before="0" w:beforeAutospacing="0" w:after="103" w:afterAutospacing="0"/>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It is encouraging to see provincial COVID cases trending downward and it is anticipated this trend will continue as more 5 – 11 year olds become vaccinated.</w:t>
      </w:r>
    </w:p>
    <w:p w14:paraId="102C51C1" w14:textId="77777777" w:rsidR="00511067" w:rsidRPr="006863A0" w:rsidRDefault="00511067" w:rsidP="00511067">
      <w:pPr>
        <w:pStyle w:val="NormalWeb"/>
        <w:shd w:val="clear" w:color="auto" w:fill="FFFFFF"/>
        <w:spacing w:before="0" w:beforeAutospacing="0" w:after="103" w:afterAutospacing="0"/>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With the upcoming holidays and families considering travelling outside the country, please make sure your community is aware of the </w:t>
      </w:r>
      <w:hyperlink r:id="rId1538" w:tgtFrame="_blank" w:history="1">
        <w:r w:rsidRPr="006863A0">
          <w:rPr>
            <w:rStyle w:val="Hyperlink"/>
            <w:rFonts w:ascii="Tahoma" w:hAnsi="Tahoma" w:cs="Tahoma"/>
            <w:color w:val="0563C1"/>
            <w:sz w:val="22"/>
            <w:szCs w:val="22"/>
          </w:rPr>
          <w:t>Canadian port of entry requirements</w:t>
        </w:r>
      </w:hyperlink>
      <w:r w:rsidRPr="006863A0">
        <w:rPr>
          <w:rFonts w:ascii="Tahoma" w:hAnsi="Tahoma" w:cs="Tahoma"/>
          <w:color w:val="000000"/>
          <w:sz w:val="22"/>
          <w:szCs w:val="22"/>
        </w:rPr>
        <w:t>.  </w:t>
      </w:r>
    </w:p>
    <w:p w14:paraId="0F4913A3" w14:textId="77777777" w:rsidR="00511067" w:rsidRPr="006863A0" w:rsidRDefault="00511067" w:rsidP="00511067">
      <w:pPr>
        <w:pStyle w:val="NormalWeb"/>
        <w:shd w:val="clear" w:color="auto" w:fill="FFFFFF"/>
        <w:spacing w:before="0" w:beforeAutospacing="0" w:after="103" w:afterAutospacing="0"/>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International students travelling outside of Canada during the holidays should be made fully aware of the most up to date </w:t>
      </w:r>
      <w:hyperlink r:id="rId1539" w:anchor="exemptions" w:tgtFrame="_blank" w:history="1">
        <w:r w:rsidRPr="006863A0">
          <w:rPr>
            <w:rStyle w:val="Hyperlink"/>
            <w:rFonts w:ascii="Tahoma" w:hAnsi="Tahoma" w:cs="Tahoma"/>
            <w:color w:val="0563C1"/>
            <w:sz w:val="22"/>
            <w:szCs w:val="22"/>
          </w:rPr>
          <w:t>requirements</w:t>
        </w:r>
      </w:hyperlink>
      <w:r w:rsidRPr="006863A0">
        <w:rPr>
          <w:rFonts w:ascii="Tahoma" w:hAnsi="Tahoma" w:cs="Tahoma"/>
          <w:color w:val="000000"/>
          <w:sz w:val="22"/>
          <w:szCs w:val="22"/>
        </w:rPr>
        <w:t> for re-entry to Canada.</w:t>
      </w:r>
    </w:p>
    <w:p w14:paraId="01830260" w14:textId="77777777" w:rsidR="00511067" w:rsidRPr="006863A0" w:rsidRDefault="00511067" w:rsidP="00511067">
      <w:pPr>
        <w:pStyle w:val="NormalWeb"/>
        <w:shd w:val="clear" w:color="auto" w:fill="FFFFFF"/>
        <w:spacing w:before="0" w:beforeAutospacing="0" w:after="103" w:afterAutospacing="0"/>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The FHA RRT has designed a one-page handout that schools may wish to distribute regarding unvaccinated children under 12 years old having their activities restricted, including not being allowed to attend school for 14 days following a return to Canada. See attached.</w:t>
      </w:r>
    </w:p>
    <w:p w14:paraId="19FECC28" w14:textId="77777777" w:rsidR="00511067" w:rsidRPr="006863A0" w:rsidRDefault="00511067" w:rsidP="00511067">
      <w:pPr>
        <w:shd w:val="clear" w:color="auto" w:fill="FFFFFF"/>
        <w:spacing w:before="199" w:after="103"/>
        <w:rPr>
          <w:rFonts w:ascii="Tahoma" w:hAnsi="Tahoma" w:cs="Tahoma"/>
          <w:color w:val="222222"/>
          <w:sz w:val="22"/>
          <w:szCs w:val="22"/>
        </w:rPr>
      </w:pPr>
      <w:r w:rsidRPr="006863A0">
        <w:rPr>
          <w:rFonts w:ascii="Tahoma" w:hAnsi="Tahoma" w:cs="Tahoma"/>
          <w:color w:val="222222"/>
          <w:sz w:val="22"/>
          <w:szCs w:val="22"/>
        </w:rPr>
        <w:t> </w:t>
      </w:r>
    </w:p>
    <w:p w14:paraId="5EEAE59C"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b/>
          <w:bCs/>
          <w:color w:val="222222"/>
          <w:sz w:val="22"/>
          <w:szCs w:val="22"/>
          <w:u w:val="single"/>
        </w:rPr>
        <w:t>The FISA/Ministry of Education Virtual Regional Tour</w:t>
      </w:r>
    </w:p>
    <w:p w14:paraId="74777729"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lastRenderedPageBreak/>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26234E31"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337B6FAA"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The last virtual session is scheduled for 90 minutes (if you are able, please set aside 120 minutes as the first two sessions went longer to accommodate some valuable Q &amp; A).</w:t>
      </w:r>
    </w:p>
    <w:p w14:paraId="217799A3" w14:textId="77777777" w:rsidR="00511067" w:rsidRPr="006863A0" w:rsidRDefault="00511067" w:rsidP="00511067">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14, 2021</w:t>
      </w:r>
      <w:r w:rsidRPr="006863A0">
        <w:rPr>
          <w:rFonts w:ascii="Tahoma" w:hAnsi="Tahoma" w:cs="Tahoma"/>
          <w:color w:val="000000"/>
          <w:sz w:val="22"/>
          <w:szCs w:val="22"/>
          <w:shd w:val="clear" w:color="auto" w:fill="FFFF00"/>
        </w:rPr>
        <w:t> </w:t>
      </w:r>
      <w:r w:rsidRPr="006863A0">
        <w:rPr>
          <w:rFonts w:ascii="Tahoma" w:hAnsi="Tahoma" w:cs="Tahoma"/>
          <w:b/>
          <w:bCs/>
          <w:color w:val="000000"/>
          <w:sz w:val="22"/>
          <w:szCs w:val="22"/>
          <w:shd w:val="clear" w:color="auto" w:fill="FFFF00"/>
        </w:rPr>
        <w:t>_ 6:00 - 7:30 PM Pacific Time</w:t>
      </w:r>
    </w:p>
    <w:p w14:paraId="044DC3A2" w14:textId="77777777" w:rsidR="00511067" w:rsidRPr="006863A0" w:rsidRDefault="00511067" w:rsidP="00511067">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40" w:tgtFrame="_blank" w:history="1">
        <w:r w:rsidRPr="006863A0">
          <w:rPr>
            <w:rStyle w:val="Hyperlink"/>
            <w:rFonts w:ascii="Tahoma" w:hAnsi="Tahoma" w:cs="Tahoma"/>
            <w:b/>
            <w:bCs/>
            <w:color w:val="1155CC"/>
            <w:sz w:val="22"/>
            <w:szCs w:val="22"/>
          </w:rPr>
          <w:t>https://us06web.zoom.us/meeting/register/tZMudu6gqTIuE9S12iuFmOhMausNArPWExyG </w:t>
        </w:r>
        <w:r w:rsidRPr="006863A0">
          <w:rPr>
            <w:rFonts w:ascii="Tahoma" w:hAnsi="Tahoma" w:cs="Tahoma"/>
            <w:b/>
            <w:bCs/>
            <w:color w:val="1155CC"/>
            <w:sz w:val="22"/>
            <w:szCs w:val="22"/>
            <w:u w:val="single"/>
          </w:rPr>
          <w:br/>
        </w:r>
      </w:hyperlink>
      <w:r w:rsidRPr="006863A0">
        <w:rPr>
          <w:rFonts w:ascii="Tahoma" w:hAnsi="Tahoma" w:cs="Tahoma"/>
          <w:color w:val="000000"/>
          <w:sz w:val="22"/>
          <w:szCs w:val="22"/>
        </w:rPr>
        <w:t>After registering, you will receive a confirmation email containing information about joining the meeting.</w:t>
      </w:r>
    </w:p>
    <w:p w14:paraId="3656C0EB" w14:textId="77777777" w:rsidR="00511067" w:rsidRPr="006863A0" w:rsidRDefault="00511067" w:rsidP="0051106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933D183" w14:textId="77777777" w:rsidR="00511067" w:rsidRPr="006863A0" w:rsidRDefault="00511067" w:rsidP="00511067">
      <w:pPr>
        <w:shd w:val="clear" w:color="auto" w:fill="FFFFFF"/>
        <w:spacing w:before="199" w:after="240"/>
        <w:rPr>
          <w:rFonts w:ascii="Tahoma" w:hAnsi="Tahoma" w:cs="Tahoma"/>
          <w:color w:val="222222"/>
          <w:sz w:val="22"/>
          <w:szCs w:val="22"/>
        </w:rPr>
      </w:pPr>
      <w:r w:rsidRPr="006863A0">
        <w:rPr>
          <w:rFonts w:ascii="Tahoma" w:hAnsi="Tahoma" w:cs="Tahoma"/>
          <w:b/>
          <w:bCs/>
          <w:color w:val="000000"/>
          <w:sz w:val="22"/>
          <w:szCs w:val="22"/>
          <w:u w:val="single"/>
        </w:rPr>
        <w:t>Childcare BC Information Session Recording</w:t>
      </w:r>
      <w:r w:rsidRPr="006863A0">
        <w:rPr>
          <w:rFonts w:ascii="Tahoma" w:hAnsi="Tahoma" w:cs="Tahoma"/>
          <w:b/>
          <w:bCs/>
          <w:color w:val="000000"/>
          <w:sz w:val="22"/>
          <w:szCs w:val="22"/>
          <w:u w:val="single"/>
        </w:rPr>
        <w:br/>
      </w:r>
      <w:r w:rsidRPr="006863A0">
        <w:rPr>
          <w:rFonts w:ascii="Tahoma" w:hAnsi="Tahoma" w:cs="Tahoma"/>
          <w:color w:val="000000"/>
          <w:sz w:val="22"/>
          <w:szCs w:val="22"/>
        </w:rPr>
        <w:t>A recording of the Dec. 1</w:t>
      </w:r>
      <w:r w:rsidRPr="006863A0">
        <w:rPr>
          <w:rFonts w:ascii="Tahoma" w:hAnsi="Tahoma" w:cs="Tahoma"/>
          <w:color w:val="000000"/>
          <w:sz w:val="22"/>
          <w:szCs w:val="22"/>
          <w:vertAlign w:val="superscript"/>
        </w:rPr>
        <w:t>st</w:t>
      </w:r>
      <w:r w:rsidRPr="006863A0">
        <w:rPr>
          <w:rFonts w:ascii="Tahoma" w:hAnsi="Tahoma" w:cs="Tahoma"/>
          <w:color w:val="000000"/>
          <w:sz w:val="22"/>
          <w:szCs w:val="22"/>
        </w:rPr>
        <w:t> Childcare Information Session is available for viewing </w:t>
      </w:r>
      <w:hyperlink r:id="rId1541"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13F955C6" w14:textId="77777777" w:rsidR="00511067" w:rsidRPr="006863A0" w:rsidRDefault="00511067" w:rsidP="00511067">
      <w:pPr>
        <w:shd w:val="clear" w:color="auto" w:fill="FFFFFF"/>
        <w:spacing w:before="199" w:after="103"/>
        <w:rPr>
          <w:rFonts w:ascii="Tahoma" w:hAnsi="Tahoma" w:cs="Tahoma"/>
          <w:color w:val="222222"/>
          <w:sz w:val="22"/>
          <w:szCs w:val="22"/>
        </w:rPr>
      </w:pPr>
      <w:r w:rsidRPr="006863A0">
        <w:rPr>
          <w:rFonts w:ascii="Tahoma" w:hAnsi="Tahoma" w:cs="Tahoma"/>
          <w:b/>
          <w:bCs/>
          <w:color w:val="000000"/>
          <w:sz w:val="22"/>
          <w:szCs w:val="22"/>
          <w:u w:val="single"/>
        </w:rPr>
        <w:t>Dry Grad 2021-22</w:t>
      </w:r>
    </w:p>
    <w:p w14:paraId="5F5C55D5"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6863A0">
        <w:rPr>
          <w:rFonts w:ascii="Tahoma" w:hAnsi="Tahoma" w:cs="Tahoma"/>
          <w:b/>
          <w:bCs/>
          <w:color w:val="222222"/>
          <w:sz w:val="22"/>
          <w:szCs w:val="22"/>
        </w:rPr>
        <w:t>Wednesday, December 15, 2021</w:t>
      </w:r>
      <w:r w:rsidRPr="006863A0">
        <w:rPr>
          <w:rFonts w:ascii="Tahoma" w:hAnsi="Tahoma" w:cs="Tahoma"/>
          <w:color w:val="222222"/>
          <w:sz w:val="22"/>
          <w:szCs w:val="22"/>
        </w:rPr>
        <w:t>.  You can submit the application by completing this short </w:t>
      </w:r>
      <w:hyperlink r:id="rId1542" w:tgtFrame="_blank" w:history="1">
        <w:r w:rsidRPr="006863A0">
          <w:rPr>
            <w:rStyle w:val="Hyperlink"/>
            <w:rFonts w:ascii="Tahoma" w:hAnsi="Tahoma" w:cs="Tahoma"/>
            <w:color w:val="1155CC"/>
            <w:sz w:val="22"/>
            <w:szCs w:val="22"/>
          </w:rPr>
          <w:t>survey</w:t>
        </w:r>
      </w:hyperlink>
      <w:r w:rsidRPr="006863A0">
        <w:rPr>
          <w:rFonts w:ascii="Tahoma" w:hAnsi="Tahoma" w:cs="Tahoma"/>
          <w:color w:val="222222"/>
          <w:sz w:val="22"/>
          <w:szCs w:val="22"/>
        </w:rPr>
        <w:t>. </w:t>
      </w:r>
    </w:p>
    <w:p w14:paraId="7455C277"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9123343" w14:textId="303E5E89"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Please also note that the Dry Grad grant will be directed </w:t>
      </w:r>
      <w:r w:rsidRPr="006863A0">
        <w:rPr>
          <w:rFonts w:ascii="Tahoma" w:hAnsi="Tahoma" w:cs="Tahoma"/>
          <w:color w:val="222222"/>
          <w:sz w:val="22"/>
          <w:szCs w:val="22"/>
          <w:u w:val="single"/>
        </w:rPr>
        <w:t>only </w:t>
      </w:r>
      <w:r w:rsidRPr="006863A0">
        <w:rPr>
          <w:rFonts w:ascii="Tahoma" w:hAnsi="Tahoma" w:cs="Tahoma"/>
          <w:color w:val="222222"/>
          <w:sz w:val="22"/>
          <w:szCs w:val="22"/>
        </w:rPr>
        <w:t>towards graduation celebrations </w:t>
      </w:r>
      <w:r w:rsidRPr="006863A0">
        <w:rPr>
          <w:rFonts w:ascii="Tahoma" w:hAnsi="Tahoma" w:cs="Tahoma"/>
          <w:color w:val="222222"/>
          <w:sz w:val="22"/>
          <w:szCs w:val="22"/>
          <w:u w:val="single"/>
        </w:rPr>
        <w:t>(after </w:t>
      </w:r>
      <w:r w:rsidRPr="006863A0">
        <w:rPr>
          <w:rFonts w:ascii="Tahoma" w:hAnsi="Tahoma" w:cs="Tahoma"/>
          <w:color w:val="222222"/>
          <w:sz w:val="22"/>
          <w:szCs w:val="22"/>
        </w:rPr>
        <w:t>grad</w:t>
      </w:r>
      <w:r w:rsidRPr="006863A0">
        <w:rPr>
          <w:rFonts w:ascii="Tahoma" w:hAnsi="Tahoma" w:cs="Tahoma"/>
          <w:color w:val="222222"/>
          <w:sz w:val="22"/>
          <w:szCs w:val="22"/>
          <w:u w:val="single"/>
        </w:rPr>
        <w:t> activity) for independent school graduates that are alcohol-free in 2022</w:t>
      </w:r>
      <w:r w:rsidRPr="006863A0">
        <w:rPr>
          <w:rFonts w:ascii="Tahoma" w:hAnsi="Tahoma" w:cs="Tahoma"/>
          <w:color w:val="222222"/>
          <w:sz w:val="22"/>
          <w:szCs w:val="22"/>
        </w:rPr>
        <w:t>.</w:t>
      </w:r>
    </w:p>
    <w:p w14:paraId="63BD8B94" w14:textId="79A0967C" w:rsidR="00F210CC" w:rsidRPr="006863A0" w:rsidRDefault="00F210CC" w:rsidP="00511067">
      <w:pPr>
        <w:shd w:val="clear" w:color="auto" w:fill="FFFFFF"/>
        <w:spacing w:after="160"/>
        <w:rPr>
          <w:rFonts w:ascii="Tahoma" w:hAnsi="Tahoma" w:cs="Tahoma"/>
          <w:color w:val="222222"/>
          <w:sz w:val="22"/>
          <w:szCs w:val="22"/>
        </w:rPr>
      </w:pPr>
    </w:p>
    <w:p w14:paraId="20BA1E91" w14:textId="10721F5C" w:rsidR="00F210CC" w:rsidRPr="006863A0" w:rsidRDefault="00F210CC"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https://www.surveymonkey.com/r/drygradJan2023</w:t>
      </w:r>
    </w:p>
    <w:p w14:paraId="6A4557B2"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 </w:t>
      </w:r>
    </w:p>
    <w:p w14:paraId="01423703"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b/>
          <w:bCs/>
          <w:color w:val="222222"/>
          <w:sz w:val="22"/>
          <w:szCs w:val="22"/>
          <w:u w:val="single"/>
        </w:rPr>
        <w:t>BC Provincial Scholarship Program Recording</w:t>
      </w:r>
    </w:p>
    <w:p w14:paraId="64451E6B"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000000"/>
          <w:sz w:val="22"/>
          <w:szCs w:val="22"/>
        </w:rPr>
        <w:lastRenderedPageBreak/>
        <w:t>A recording of the Provincial Scholarship Program: What You Need to Know webinar hosted by the BCPVPA is available for viewing </w:t>
      </w:r>
      <w:hyperlink r:id="rId1543" w:tgtFrame="_blank" w:history="1">
        <w:r w:rsidRPr="006863A0">
          <w:rPr>
            <w:rStyle w:val="Hyperlink"/>
            <w:rFonts w:ascii="Tahoma" w:hAnsi="Tahoma" w:cs="Tahoma"/>
            <w:color w:val="0070C0"/>
            <w:sz w:val="22"/>
            <w:szCs w:val="22"/>
          </w:rPr>
          <w:t>HERE</w:t>
        </w:r>
      </w:hyperlink>
      <w:r w:rsidRPr="006863A0">
        <w:rPr>
          <w:rFonts w:ascii="Tahoma" w:hAnsi="Tahoma" w:cs="Tahoma"/>
          <w:color w:val="000000"/>
          <w:sz w:val="22"/>
          <w:szCs w:val="22"/>
        </w:rPr>
        <w:t>. The presentation slide deck and a FAQ sheet is attached.</w:t>
      </w:r>
    </w:p>
    <w:p w14:paraId="4AACCEC8" w14:textId="77777777" w:rsidR="00511067" w:rsidRPr="006863A0" w:rsidRDefault="00511067" w:rsidP="00511067">
      <w:pPr>
        <w:shd w:val="clear" w:color="auto" w:fill="FFFFFF"/>
        <w:spacing w:before="199" w:after="103"/>
        <w:rPr>
          <w:rFonts w:ascii="Tahoma" w:hAnsi="Tahoma" w:cs="Tahoma"/>
          <w:color w:val="222222"/>
          <w:sz w:val="22"/>
          <w:szCs w:val="22"/>
        </w:rPr>
      </w:pPr>
      <w:r w:rsidRPr="006863A0">
        <w:rPr>
          <w:rFonts w:ascii="Tahoma" w:hAnsi="Tahoma" w:cs="Tahoma"/>
          <w:color w:val="222222"/>
          <w:sz w:val="22"/>
          <w:szCs w:val="22"/>
        </w:rPr>
        <w:t> </w:t>
      </w:r>
    </w:p>
    <w:p w14:paraId="6285A0C7" w14:textId="77777777" w:rsidR="00511067" w:rsidRPr="006863A0" w:rsidRDefault="00511067" w:rsidP="00511067">
      <w:pPr>
        <w:shd w:val="clear" w:color="auto" w:fill="FFFFFF"/>
        <w:spacing w:before="199" w:after="103"/>
        <w:rPr>
          <w:rFonts w:ascii="Tahoma" w:hAnsi="Tahoma" w:cs="Tahoma"/>
          <w:color w:val="222222"/>
          <w:sz w:val="22"/>
          <w:szCs w:val="22"/>
        </w:rPr>
      </w:pPr>
      <w:r w:rsidRPr="006863A0">
        <w:rPr>
          <w:rFonts w:ascii="Tahoma" w:hAnsi="Tahoma" w:cs="Tahoma"/>
          <w:b/>
          <w:bCs/>
          <w:color w:val="000000"/>
          <w:sz w:val="22"/>
          <w:szCs w:val="22"/>
          <w:u w:val="single"/>
        </w:rPr>
        <w:t>BC Premier’s Awards for Excellence in Education</w:t>
      </w:r>
    </w:p>
    <w:p w14:paraId="3B75CF21" w14:textId="77777777" w:rsidR="00511067" w:rsidRPr="006863A0" w:rsidRDefault="00511067" w:rsidP="00511067">
      <w:pPr>
        <w:shd w:val="clear" w:color="auto" w:fill="FFFFFF"/>
        <w:rPr>
          <w:rFonts w:ascii="Tahoma" w:hAnsi="Tahoma" w:cs="Tahoma"/>
          <w:color w:val="222222"/>
          <w:sz w:val="22"/>
          <w:szCs w:val="22"/>
        </w:rPr>
      </w:pPr>
      <w:r w:rsidRPr="006863A0">
        <w:rPr>
          <w:rFonts w:ascii="Tahoma" w:hAnsi="Tahoma" w:cs="Tahoma"/>
          <w:color w:val="000000"/>
          <w:sz w:val="22"/>
          <w:szCs w:val="22"/>
        </w:rPr>
        <w:t>FISA encourages independent school leaders to review the </w:t>
      </w:r>
      <w:hyperlink r:id="rId1544" w:tgtFrame="_blank" w:history="1">
        <w:r w:rsidRPr="006863A0">
          <w:rPr>
            <w:rStyle w:val="Hyperlink"/>
            <w:rFonts w:ascii="Tahoma" w:hAnsi="Tahoma" w:cs="Tahoma"/>
            <w:color w:val="4472C4"/>
            <w:sz w:val="22"/>
            <w:szCs w:val="22"/>
          </w:rPr>
          <w:t>Premier’s Awards for Excellence in Education page</w:t>
        </w:r>
      </w:hyperlink>
      <w:r w:rsidRPr="006863A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19800DA" w14:textId="77777777" w:rsidR="00511067" w:rsidRPr="006863A0" w:rsidRDefault="00511067" w:rsidP="00511067">
      <w:pPr>
        <w:shd w:val="clear" w:color="auto" w:fill="FFFFFF"/>
        <w:rPr>
          <w:rFonts w:ascii="Tahoma" w:hAnsi="Tahoma" w:cs="Tahoma"/>
          <w:color w:val="222222"/>
          <w:sz w:val="22"/>
          <w:szCs w:val="22"/>
        </w:rPr>
      </w:pPr>
      <w:r w:rsidRPr="006863A0">
        <w:rPr>
          <w:rFonts w:ascii="Tahoma" w:hAnsi="Tahoma" w:cs="Tahoma"/>
          <w:b/>
          <w:bCs/>
          <w:color w:val="000000"/>
          <w:sz w:val="22"/>
          <w:szCs w:val="22"/>
        </w:rPr>
        <w:t>The deadline for completed nominations is January 7, 2022.  </w:t>
      </w:r>
    </w:p>
    <w:p w14:paraId="7AF6436B" w14:textId="77777777" w:rsidR="00511067" w:rsidRPr="006863A0" w:rsidRDefault="00511067" w:rsidP="00744CB6">
      <w:pPr>
        <w:shd w:val="clear" w:color="auto" w:fill="FFFFFF"/>
        <w:spacing w:after="160" w:line="235" w:lineRule="atLeast"/>
        <w:rPr>
          <w:rFonts w:ascii="Tahoma" w:hAnsi="Tahoma" w:cs="Tahoma"/>
          <w:b/>
          <w:bCs/>
          <w:color w:val="222222"/>
          <w:sz w:val="22"/>
          <w:szCs w:val="22"/>
          <w:highlight w:val="yellow"/>
        </w:rPr>
      </w:pPr>
    </w:p>
    <w:p w14:paraId="19ACE2B5" w14:textId="77777777" w:rsidR="00511067" w:rsidRPr="006863A0" w:rsidRDefault="00511067" w:rsidP="00744CB6">
      <w:pPr>
        <w:shd w:val="clear" w:color="auto" w:fill="FFFFFF"/>
        <w:spacing w:after="160" w:line="235" w:lineRule="atLeast"/>
        <w:rPr>
          <w:rFonts w:ascii="Tahoma" w:hAnsi="Tahoma" w:cs="Tahoma"/>
          <w:b/>
          <w:bCs/>
          <w:color w:val="222222"/>
          <w:sz w:val="22"/>
          <w:szCs w:val="22"/>
          <w:highlight w:val="yellow"/>
        </w:rPr>
      </w:pPr>
    </w:p>
    <w:p w14:paraId="6B801374" w14:textId="54855223"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rPr>
        <w:t>FISA Update – December 3, 2021</w:t>
      </w:r>
    </w:p>
    <w:p w14:paraId="2B773065" w14:textId="77777777" w:rsidR="00744CB6" w:rsidRPr="006863A0" w:rsidRDefault="00744CB6" w:rsidP="00744CB6">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rPr>
        <w:t>Severe Weather and Flooding</w:t>
      </w:r>
    </w:p>
    <w:p w14:paraId="168851DC" w14:textId="77777777" w:rsidR="00744CB6" w:rsidRPr="006863A0" w:rsidRDefault="00744CB6" w:rsidP="00744CB6">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Independent schools, like much of the province, have welcomed the end of the atmospheric river and the severe effects it has had on schools, homes, roads, farms, businesses, and most of all, the impact it has had on the wellbeing of individuals and families that have directly suffered loss due to flooding.</w:t>
      </w:r>
    </w:p>
    <w:p w14:paraId="06B91D1F" w14:textId="77777777" w:rsidR="00744CB6" w:rsidRPr="006863A0" w:rsidRDefault="00744CB6" w:rsidP="00744CB6">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FISA was updated today on the situation in the Fraser Valley and the outlook is skeptically optimistic. There is the possibility of snow or rain this weekend (1-5 cm) but not at the record setting precipitation amounts experienced over the last two weeks. Hwy 1 is open to travel between Abbotsford and Hope with some delays; Hwy 7 remains open with the travel order still in place; Hwy 3 is open for essential travel only with expected delays and Hwy 11 is closed due to road damage, but detour routes are available.   </w:t>
      </w:r>
    </w:p>
    <w:p w14:paraId="069EEA95" w14:textId="77777777" w:rsidR="00744CB6" w:rsidRPr="006863A0" w:rsidRDefault="00744CB6" w:rsidP="00744CB6">
      <w:pPr>
        <w:shd w:val="clear" w:color="auto" w:fill="FFFFFF"/>
        <w:spacing w:after="103" w:line="288" w:lineRule="atLeast"/>
        <w:rPr>
          <w:rFonts w:ascii="Tahoma" w:hAnsi="Tahoma" w:cs="Tahoma"/>
          <w:color w:val="222222"/>
          <w:sz w:val="22"/>
          <w:szCs w:val="22"/>
        </w:rPr>
      </w:pPr>
      <w:r w:rsidRPr="006863A0">
        <w:rPr>
          <w:rFonts w:ascii="Tahoma" w:hAnsi="Tahoma" w:cs="Tahoma"/>
          <w:color w:val="222222"/>
          <w:sz w:val="22"/>
          <w:szCs w:val="22"/>
        </w:rPr>
        <w:t> </w:t>
      </w:r>
    </w:p>
    <w:p w14:paraId="199A1213" w14:textId="77777777" w:rsidR="00744CB6" w:rsidRPr="006863A0" w:rsidRDefault="00744CB6" w:rsidP="00744CB6">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rPr>
        <w:t>Vaccines for Students aged 5 – 11</w:t>
      </w:r>
    </w:p>
    <w:p w14:paraId="46B4225E"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Vaccinations for children aged 5 – 11 commenced this week, with approximately 2,000 BC children in this age range being vaccinated each day. Here are the information resources provided by BC government agencies:</w:t>
      </w:r>
    </w:p>
    <w:p w14:paraId="07974439"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120EA8A"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BC COVID-19 Situation Report for K-12 Schools [posted November 23, 2021]</w:t>
      </w:r>
    </w:p>
    <w:p w14:paraId="76D293EF" w14:textId="77777777" w:rsidR="00744CB6" w:rsidRPr="006863A0" w:rsidRDefault="00000000" w:rsidP="00744CB6">
      <w:pPr>
        <w:numPr>
          <w:ilvl w:val="0"/>
          <w:numId w:val="41"/>
        </w:numPr>
        <w:shd w:val="clear" w:color="auto" w:fill="FFFFFF"/>
        <w:rPr>
          <w:rFonts w:ascii="Tahoma" w:hAnsi="Tahoma" w:cs="Tahoma"/>
          <w:color w:val="222222"/>
          <w:sz w:val="22"/>
          <w:szCs w:val="22"/>
        </w:rPr>
      </w:pPr>
      <w:hyperlink r:id="rId1545" w:tgtFrame="_blank" w:history="1">
        <w:r w:rsidR="00744CB6" w:rsidRPr="006863A0">
          <w:rPr>
            <w:rStyle w:val="Hyperlink"/>
            <w:rFonts w:ascii="Tahoma" w:hAnsi="Tahoma" w:cs="Tahoma"/>
            <w:color w:val="1155CC"/>
            <w:sz w:val="22"/>
            <w:szCs w:val="22"/>
          </w:rPr>
          <w:t>BC COVID-19 Situation Report for K-12 Schools</w:t>
        </w:r>
      </w:hyperlink>
    </w:p>
    <w:p w14:paraId="078235EF"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95BB9EA"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November 23</w:t>
      </w:r>
      <w:r w:rsidRPr="006863A0">
        <w:rPr>
          <w:rFonts w:ascii="Tahoma" w:hAnsi="Tahoma" w:cs="Tahoma"/>
          <w:color w:val="222222"/>
          <w:sz w:val="22"/>
          <w:szCs w:val="22"/>
          <w:vertAlign w:val="superscript"/>
        </w:rPr>
        <w:t>rd</w:t>
      </w:r>
      <w:r w:rsidRPr="006863A0">
        <w:rPr>
          <w:rFonts w:ascii="Tahoma" w:hAnsi="Tahoma" w:cs="Tahoma"/>
          <w:color w:val="222222"/>
          <w:sz w:val="22"/>
          <w:szCs w:val="22"/>
        </w:rPr>
        <w:t> slide presentation, COVID-19 Update: Immunization of children 5 to 11:</w:t>
      </w:r>
    </w:p>
    <w:p w14:paraId="3EF8004D" w14:textId="77777777" w:rsidR="00744CB6" w:rsidRPr="006863A0" w:rsidRDefault="00000000" w:rsidP="00744CB6">
      <w:pPr>
        <w:numPr>
          <w:ilvl w:val="0"/>
          <w:numId w:val="42"/>
        </w:numPr>
        <w:shd w:val="clear" w:color="auto" w:fill="FFFFFF"/>
        <w:rPr>
          <w:rFonts w:ascii="Tahoma" w:hAnsi="Tahoma" w:cs="Tahoma"/>
          <w:color w:val="222222"/>
          <w:sz w:val="22"/>
          <w:szCs w:val="22"/>
        </w:rPr>
      </w:pPr>
      <w:hyperlink r:id="rId1546" w:tgtFrame="_blank" w:history="1">
        <w:r w:rsidR="00744CB6" w:rsidRPr="006863A0">
          <w:rPr>
            <w:rStyle w:val="Hyperlink"/>
            <w:rFonts w:ascii="Tahoma" w:hAnsi="Tahoma" w:cs="Tahoma"/>
            <w:color w:val="1155CC"/>
            <w:sz w:val="22"/>
            <w:szCs w:val="22"/>
          </w:rPr>
          <w:t>https://news.gov.bc.ca/files/Immunization_of_Children.pdf</w:t>
        </w:r>
      </w:hyperlink>
    </w:p>
    <w:p w14:paraId="4B306FF3"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C439F49"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November 23</w:t>
      </w:r>
      <w:r w:rsidRPr="006863A0">
        <w:rPr>
          <w:rFonts w:ascii="Tahoma" w:hAnsi="Tahoma" w:cs="Tahoma"/>
          <w:color w:val="222222"/>
          <w:sz w:val="22"/>
          <w:szCs w:val="22"/>
          <w:vertAlign w:val="superscript"/>
        </w:rPr>
        <w:t>rd</w:t>
      </w:r>
      <w:r w:rsidRPr="006863A0">
        <w:rPr>
          <w:rFonts w:ascii="Tahoma" w:hAnsi="Tahoma" w:cs="Tahoma"/>
          <w:color w:val="222222"/>
          <w:sz w:val="22"/>
          <w:szCs w:val="22"/>
        </w:rPr>
        <w:t> announcement on COVID-19 pediatric vaccine for children aged 5-11:</w:t>
      </w:r>
    </w:p>
    <w:p w14:paraId="69427D79" w14:textId="77777777" w:rsidR="00744CB6" w:rsidRPr="006863A0" w:rsidRDefault="00000000" w:rsidP="00744CB6">
      <w:pPr>
        <w:numPr>
          <w:ilvl w:val="0"/>
          <w:numId w:val="43"/>
        </w:numPr>
        <w:shd w:val="clear" w:color="auto" w:fill="FFFFFF"/>
        <w:rPr>
          <w:rFonts w:ascii="Tahoma" w:hAnsi="Tahoma" w:cs="Tahoma"/>
          <w:color w:val="222222"/>
          <w:sz w:val="22"/>
          <w:szCs w:val="22"/>
        </w:rPr>
      </w:pPr>
      <w:hyperlink r:id="rId1547" w:tgtFrame="_blank" w:history="1">
        <w:r w:rsidR="00744CB6" w:rsidRPr="006863A0">
          <w:rPr>
            <w:rStyle w:val="Hyperlink"/>
            <w:rFonts w:ascii="Tahoma" w:hAnsi="Tahoma" w:cs="Tahoma"/>
            <w:color w:val="1155CC"/>
            <w:sz w:val="22"/>
            <w:szCs w:val="22"/>
          </w:rPr>
          <w:t>https://news.gov.bc.ca/releases/2021HLTH0209-002245</w:t>
        </w:r>
      </w:hyperlink>
    </w:p>
    <w:p w14:paraId="0EC6C54A" w14:textId="69806931" w:rsidR="00744CB6" w:rsidRPr="006863A0" w:rsidRDefault="00744CB6" w:rsidP="00744CB6">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Please feel free to share these links with your wider school community.</w:t>
      </w:r>
    </w:p>
    <w:p w14:paraId="7E505FDA" w14:textId="77777777" w:rsidR="00744CB6" w:rsidRPr="006863A0" w:rsidRDefault="00744CB6" w:rsidP="00744CB6">
      <w:pPr>
        <w:shd w:val="clear" w:color="auto" w:fill="FFFFFF"/>
        <w:spacing w:before="199" w:after="103" w:line="288" w:lineRule="atLeast"/>
        <w:rPr>
          <w:rFonts w:ascii="Tahoma" w:hAnsi="Tahoma" w:cs="Tahoma"/>
          <w:color w:val="222222"/>
          <w:sz w:val="22"/>
          <w:szCs w:val="22"/>
        </w:rPr>
      </w:pPr>
    </w:p>
    <w:p w14:paraId="7A8B7368"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The FISA/Ministry of Education Virtual Regional Tour</w:t>
      </w:r>
    </w:p>
    <w:p w14:paraId="52D76094"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2BA0FB16"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59CD555B"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The last virtual session is scheduled for 90 minutes (if you are able, please set aside 120 minutes as the first two sessions went longer to accommodate some valuable Q &amp; A).</w:t>
      </w:r>
    </w:p>
    <w:p w14:paraId="35506025"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14, 2021</w:t>
      </w:r>
      <w:r w:rsidRPr="006863A0">
        <w:rPr>
          <w:rFonts w:ascii="Tahoma" w:hAnsi="Tahoma" w:cs="Tahoma"/>
          <w:color w:val="000000"/>
          <w:sz w:val="22"/>
          <w:szCs w:val="22"/>
          <w:shd w:val="clear" w:color="auto" w:fill="FFFF00"/>
        </w:rPr>
        <w:t> </w:t>
      </w:r>
      <w:r w:rsidRPr="006863A0">
        <w:rPr>
          <w:rFonts w:ascii="Tahoma" w:hAnsi="Tahoma" w:cs="Tahoma"/>
          <w:b/>
          <w:bCs/>
          <w:color w:val="000000"/>
          <w:sz w:val="22"/>
          <w:szCs w:val="22"/>
          <w:shd w:val="clear" w:color="auto" w:fill="FFFF00"/>
        </w:rPr>
        <w:t>_ 6:00 - 7:30 PM Pacific Time</w:t>
      </w:r>
    </w:p>
    <w:p w14:paraId="67854E58"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48" w:tgtFrame="_blank" w:history="1">
        <w:r w:rsidRPr="006863A0">
          <w:rPr>
            <w:rStyle w:val="Hyperlink"/>
            <w:rFonts w:ascii="Tahoma" w:hAnsi="Tahoma" w:cs="Tahoma"/>
            <w:b/>
            <w:bCs/>
            <w:color w:val="1155CC"/>
            <w:sz w:val="22"/>
            <w:szCs w:val="22"/>
          </w:rPr>
          <w:t>https://us06web.zoom.us/meeting/register/tZMudu6gqTIuE9S12iuFmOhMausNArPWExyG </w:t>
        </w:r>
        <w:r w:rsidRPr="006863A0">
          <w:rPr>
            <w:rFonts w:ascii="Tahoma" w:hAnsi="Tahoma" w:cs="Tahoma"/>
            <w:b/>
            <w:bCs/>
            <w:color w:val="1155CC"/>
            <w:sz w:val="22"/>
            <w:szCs w:val="22"/>
            <w:u w:val="single"/>
          </w:rPr>
          <w:br/>
        </w:r>
      </w:hyperlink>
      <w:r w:rsidRPr="006863A0">
        <w:rPr>
          <w:rFonts w:ascii="Tahoma" w:hAnsi="Tahoma" w:cs="Tahoma"/>
          <w:color w:val="000000"/>
          <w:sz w:val="22"/>
          <w:szCs w:val="22"/>
        </w:rPr>
        <w:t>After registering, you will receive a confirmation email containing information about joining the meeting.</w:t>
      </w:r>
    </w:p>
    <w:p w14:paraId="399E272D" w14:textId="6C7A335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 </w:t>
      </w:r>
    </w:p>
    <w:p w14:paraId="0351BE8C"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b/>
          <w:bCs/>
          <w:color w:val="000000"/>
          <w:sz w:val="22"/>
          <w:szCs w:val="22"/>
          <w:u w:val="single"/>
        </w:rPr>
        <w:t>International Education and Travel</w:t>
      </w:r>
    </w:p>
    <w:p w14:paraId="7207B083"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The Public Health Agency of Canada (PHAC) issued </w:t>
      </w:r>
      <w:hyperlink r:id="rId1549" w:tgtFrame="_blank" w:history="1">
        <w:r w:rsidRPr="006863A0">
          <w:rPr>
            <w:rStyle w:val="Hyperlink"/>
            <w:rFonts w:ascii="Tahoma" w:hAnsi="Tahoma" w:cs="Tahoma"/>
            <w:color w:val="1155CC"/>
            <w:sz w:val="22"/>
            <w:szCs w:val="22"/>
          </w:rPr>
          <w:t>a news release</w:t>
        </w:r>
      </w:hyperlink>
      <w:r w:rsidRPr="006863A0">
        <w:rPr>
          <w:rFonts w:ascii="Tahoma" w:hAnsi="Tahoma" w:cs="Tahoma"/>
          <w:color w:val="222222"/>
          <w:sz w:val="22"/>
          <w:szCs w:val="22"/>
        </w:rPr>
        <w:t> on Tuesday, November 30</w:t>
      </w:r>
      <w:r w:rsidRPr="006863A0">
        <w:rPr>
          <w:rFonts w:ascii="Tahoma" w:hAnsi="Tahoma" w:cs="Tahoma"/>
          <w:color w:val="222222"/>
          <w:sz w:val="22"/>
          <w:szCs w:val="22"/>
          <w:vertAlign w:val="superscript"/>
        </w:rPr>
        <w:t>th</w:t>
      </w:r>
      <w:r w:rsidRPr="006863A0">
        <w:rPr>
          <w:rFonts w:ascii="Tahoma" w:hAnsi="Tahoma" w:cs="Tahoma"/>
          <w:color w:val="222222"/>
          <w:sz w:val="22"/>
          <w:szCs w:val="22"/>
        </w:rPr>
        <w:t> regarding new border measures in response to concerns over the new Omicron variant. A quick summary of the salient points follows:</w:t>
      </w:r>
    </w:p>
    <w:p w14:paraId="2C0B7F83"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027A0FA" w14:textId="77777777" w:rsidR="00744CB6" w:rsidRPr="006863A0" w:rsidRDefault="00744CB6" w:rsidP="00744CB6">
      <w:pPr>
        <w:numPr>
          <w:ilvl w:val="0"/>
          <w:numId w:val="44"/>
        </w:numPr>
        <w:shd w:val="clear" w:color="auto" w:fill="FFFFFF"/>
        <w:spacing w:after="173"/>
        <w:rPr>
          <w:rFonts w:ascii="Tahoma" w:hAnsi="Tahoma" w:cs="Tahoma"/>
          <w:color w:val="333333"/>
          <w:sz w:val="22"/>
          <w:szCs w:val="22"/>
        </w:rPr>
      </w:pPr>
      <w:r w:rsidRPr="006863A0">
        <w:rPr>
          <w:rFonts w:ascii="Tahoma" w:hAnsi="Tahoma" w:cs="Tahoma"/>
          <w:color w:val="333333"/>
          <w:sz w:val="22"/>
          <w:szCs w:val="22"/>
        </w:rPr>
        <w:t>Effective Dec 1, foreign nationals who have been in any of the following countries within the previous 14 days will not be permitted entry into Canada: Botswana, Egypt, Eswatini, Lesotho, Malawi, Mozambique, Namibia, Nigeria, South Africa, and Zimbabwe.</w:t>
      </w:r>
    </w:p>
    <w:p w14:paraId="1B576F3D" w14:textId="77777777" w:rsidR="00744CB6" w:rsidRPr="006863A0" w:rsidRDefault="00744CB6" w:rsidP="00744CB6">
      <w:pPr>
        <w:numPr>
          <w:ilvl w:val="0"/>
          <w:numId w:val="44"/>
        </w:numPr>
        <w:shd w:val="clear" w:color="auto" w:fill="FFFFFF"/>
        <w:spacing w:after="173"/>
        <w:rPr>
          <w:rFonts w:ascii="Tahoma" w:hAnsi="Tahoma" w:cs="Tahoma"/>
          <w:color w:val="333333"/>
          <w:sz w:val="22"/>
          <w:szCs w:val="22"/>
        </w:rPr>
      </w:pPr>
      <w:r w:rsidRPr="006863A0">
        <w:rPr>
          <w:rFonts w:ascii="Tahoma" w:hAnsi="Tahoma" w:cs="Tahoma"/>
          <w:color w:val="333333"/>
          <w:sz w:val="22"/>
          <w:szCs w:val="22"/>
        </w:rPr>
        <w:t>All fully vaccinated travellers arriving by air from departure points other than the United States will be subject to arrival testing.</w:t>
      </w:r>
    </w:p>
    <w:p w14:paraId="04533787" w14:textId="77777777" w:rsidR="00744CB6" w:rsidRPr="006863A0" w:rsidRDefault="00744CB6" w:rsidP="00744CB6">
      <w:pPr>
        <w:numPr>
          <w:ilvl w:val="0"/>
          <w:numId w:val="44"/>
        </w:numPr>
        <w:shd w:val="clear" w:color="auto" w:fill="FFFFFF"/>
        <w:spacing w:after="173"/>
        <w:rPr>
          <w:rFonts w:ascii="Tahoma" w:hAnsi="Tahoma" w:cs="Tahoma"/>
          <w:color w:val="333333"/>
          <w:sz w:val="22"/>
          <w:szCs w:val="22"/>
        </w:rPr>
      </w:pPr>
      <w:r w:rsidRPr="006863A0">
        <w:rPr>
          <w:rFonts w:ascii="Tahoma" w:hAnsi="Tahoma" w:cs="Tahoma"/>
          <w:color w:val="333333"/>
          <w:sz w:val="22"/>
          <w:szCs w:val="22"/>
        </w:rPr>
        <w:t>Fully vaccinated travellers will be required to quarantine while they await the results of their arrival test.</w:t>
      </w:r>
    </w:p>
    <w:p w14:paraId="0785EAA5" w14:textId="77777777" w:rsidR="00744CB6" w:rsidRPr="006863A0" w:rsidRDefault="00744CB6" w:rsidP="00744CB6">
      <w:pPr>
        <w:pStyle w:val="NormalWeb"/>
        <w:shd w:val="clear" w:color="auto" w:fill="FFFFFF"/>
        <w:spacing w:before="0" w:beforeAutospacing="0" w:after="173" w:afterAutospacing="0"/>
        <w:ind w:left="720"/>
        <w:rPr>
          <w:rFonts w:ascii="Tahoma" w:hAnsi="Tahoma" w:cs="Tahoma"/>
          <w:color w:val="222222"/>
          <w:sz w:val="22"/>
          <w:szCs w:val="22"/>
        </w:rPr>
      </w:pPr>
      <w:r w:rsidRPr="006863A0">
        <w:rPr>
          <w:rFonts w:ascii="Tahoma" w:hAnsi="Tahoma" w:cs="Tahoma"/>
          <w:color w:val="333333"/>
          <w:sz w:val="22"/>
          <w:szCs w:val="22"/>
        </w:rPr>
        <w:t>·         Unvaccinated travellers, with right of entry to Canada, will continue to be tested on arrival and at day 8, and quarantined for 14 days. However, those arriving by air will now be required to stay in a designated quarantine facility or other suitable location while they await the result of their on-arrival test.</w:t>
      </w:r>
    </w:p>
    <w:p w14:paraId="3787830D" w14:textId="77777777" w:rsidR="00744CB6" w:rsidRPr="006863A0" w:rsidRDefault="00744CB6" w:rsidP="00744CB6">
      <w:pPr>
        <w:shd w:val="clear" w:color="auto" w:fill="FFFFFF"/>
        <w:spacing w:after="173"/>
        <w:rPr>
          <w:rFonts w:ascii="Tahoma" w:hAnsi="Tahoma" w:cs="Tahoma"/>
          <w:color w:val="222222"/>
          <w:sz w:val="22"/>
          <w:szCs w:val="22"/>
        </w:rPr>
      </w:pPr>
      <w:r w:rsidRPr="006863A0">
        <w:rPr>
          <w:rFonts w:ascii="Tahoma" w:hAnsi="Tahoma" w:cs="Tahoma"/>
          <w:color w:val="333333"/>
          <w:sz w:val="22"/>
          <w:szCs w:val="22"/>
        </w:rPr>
        <w:t>FISA has reached out to the MoE to seek further clarification on the full implications and protocols for students/staff returning from out of country travel.</w:t>
      </w:r>
    </w:p>
    <w:p w14:paraId="64BB4BA8" w14:textId="77777777" w:rsidR="00744CB6" w:rsidRPr="006863A0" w:rsidRDefault="00744CB6" w:rsidP="00744CB6">
      <w:pPr>
        <w:shd w:val="clear" w:color="auto" w:fill="FFFFFF"/>
        <w:spacing w:after="173"/>
        <w:rPr>
          <w:rFonts w:ascii="Tahoma" w:hAnsi="Tahoma" w:cs="Tahoma"/>
          <w:color w:val="222222"/>
          <w:sz w:val="22"/>
          <w:szCs w:val="22"/>
        </w:rPr>
      </w:pPr>
      <w:r w:rsidRPr="006863A0">
        <w:rPr>
          <w:rFonts w:ascii="Tahoma" w:hAnsi="Tahoma" w:cs="Tahoma"/>
          <w:color w:val="333333"/>
          <w:sz w:val="22"/>
          <w:szCs w:val="22"/>
        </w:rPr>
        <w:t> </w:t>
      </w:r>
    </w:p>
    <w:p w14:paraId="0052663E"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b/>
          <w:bCs/>
          <w:color w:val="000000"/>
          <w:sz w:val="22"/>
          <w:szCs w:val="22"/>
          <w:u w:val="single"/>
        </w:rPr>
        <w:t>Access to Services (COVID-19) Act </w:t>
      </w:r>
    </w:p>
    <w:p w14:paraId="6736BCBB" w14:textId="404875B0"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This week’s DM Bulletin provides a very informative </w:t>
      </w:r>
      <w:hyperlink r:id="rId1550" w:tgtFrame="_blank" w:history="1">
        <w:r w:rsidRPr="006863A0">
          <w:rPr>
            <w:rStyle w:val="Hyperlink"/>
            <w:rFonts w:ascii="Tahoma" w:hAnsi="Tahoma" w:cs="Tahoma"/>
            <w:color w:val="0563C1"/>
            <w:sz w:val="22"/>
            <w:szCs w:val="22"/>
          </w:rPr>
          <w:t>Q&amp;A document</w:t>
        </w:r>
      </w:hyperlink>
      <w:r w:rsidRPr="006863A0">
        <w:rPr>
          <w:rFonts w:ascii="Tahoma" w:hAnsi="Tahoma" w:cs="Tahoma"/>
          <w:color w:val="000000"/>
          <w:sz w:val="22"/>
          <w:szCs w:val="22"/>
        </w:rPr>
        <w:t xml:space="preserve"> related to the Access to Services Act. FISA applauds the efforts of this government and the Ministry of Education for their </w:t>
      </w:r>
      <w:r w:rsidRPr="006863A0">
        <w:rPr>
          <w:rFonts w:ascii="Tahoma" w:hAnsi="Tahoma" w:cs="Tahoma"/>
          <w:color w:val="000000"/>
          <w:sz w:val="22"/>
          <w:szCs w:val="22"/>
        </w:rPr>
        <w:lastRenderedPageBreak/>
        <w:t>timely response to the safety concerns some BC schools faced earlier in this school year. As you notice in the documentation, virtually all BC schools are protected through this Act and FISA is aware and appreciative of all the work the Ministry staff put into ensuring independent schools were included in this legislation.</w:t>
      </w:r>
    </w:p>
    <w:p w14:paraId="39F33703"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p>
    <w:p w14:paraId="42924934"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b/>
          <w:bCs/>
          <w:color w:val="000000"/>
          <w:sz w:val="22"/>
          <w:szCs w:val="22"/>
          <w:u w:val="single"/>
        </w:rPr>
        <w:t>FISA Mental Health and Wellness Webinar Series</w:t>
      </w:r>
    </w:p>
    <w:p w14:paraId="010F24F0"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222222"/>
          <w:sz w:val="22"/>
          <w:szCs w:val="22"/>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6863A0">
        <w:rPr>
          <w:rFonts w:ascii="Tahoma" w:hAnsi="Tahoma" w:cs="Tahoma"/>
          <w:color w:val="222222"/>
          <w:sz w:val="22"/>
          <w:szCs w:val="22"/>
          <w:vertAlign w:val="superscript"/>
        </w:rPr>
        <w:t>th</w:t>
      </w:r>
      <w:r w:rsidRPr="006863A0">
        <w:rPr>
          <w:rFonts w:ascii="Tahoma" w:hAnsi="Tahoma" w:cs="Tahoma"/>
          <w:color w:val="222222"/>
          <w:sz w:val="22"/>
          <w:szCs w:val="22"/>
        </w:rPr>
        <w:t> from 11:30 a.m. – 1:00 p.m. (PST) with the date of the second webinar to be scheduled after Winter Break. CSL is one of the featured strategies in the MoE’s </w:t>
      </w:r>
      <w:hyperlink r:id="rId1551" w:tgtFrame="_blank" w:history="1">
        <w:r w:rsidRPr="006863A0">
          <w:rPr>
            <w:rStyle w:val="Hyperlink"/>
            <w:rFonts w:ascii="Tahoma" w:hAnsi="Tahoma" w:cs="Tahoma"/>
            <w:color w:val="0563C1"/>
            <w:sz w:val="22"/>
            <w:szCs w:val="22"/>
          </w:rPr>
          <w:t>Key Principles and Strategies for K-12 Mental Health Promotion in Schools 2021</w:t>
        </w:r>
      </w:hyperlink>
      <w:r w:rsidRPr="006863A0">
        <w:rPr>
          <w:rFonts w:ascii="Tahoma" w:hAnsi="Tahoma" w:cs="Tahoma"/>
          <w:color w:val="222222"/>
          <w:sz w:val="22"/>
          <w:szCs w:val="22"/>
        </w:rPr>
        <w:t>. CLS encourages a deliberate focus on creating and nourishing a school culture where everyone feels safe, connected, and respected. As part of the Dec. 7</w:t>
      </w:r>
      <w:r w:rsidRPr="006863A0">
        <w:rPr>
          <w:rFonts w:ascii="Tahoma" w:hAnsi="Tahoma" w:cs="Tahoma"/>
          <w:color w:val="222222"/>
          <w:sz w:val="22"/>
          <w:szCs w:val="22"/>
          <w:vertAlign w:val="superscript"/>
        </w:rPr>
        <w:t>th</w:t>
      </w:r>
      <w:r w:rsidRPr="006863A0">
        <w:rPr>
          <w:rFonts w:ascii="Tahoma" w:hAnsi="Tahoma" w:cs="Tahoma"/>
          <w:color w:val="222222"/>
          <w:sz w:val="22"/>
          <w:szCs w:val="22"/>
        </w:rPr>
        <w:t> webinar participants will be introduced to the core leadership principles of CLS, experience firsthand two of the foundational practices, and explore ways to apply CLS in their own lives and in their school communities. Dr. Giroux is a Registered Clinical Counsellor with many years of experience working in independent schools. She is a certified CSL Master Practitioner (one of eight in Canada). Learn more about Dr. Giroux’s </w:t>
      </w:r>
      <w:hyperlink r:id="rId1552" w:tgtFrame="_blank" w:history="1">
        <w:r w:rsidRPr="006863A0">
          <w:rPr>
            <w:rStyle w:val="Hyperlink"/>
            <w:rFonts w:ascii="Tahoma" w:hAnsi="Tahoma" w:cs="Tahoma"/>
            <w:color w:val="0563C1"/>
            <w:sz w:val="22"/>
            <w:szCs w:val="22"/>
          </w:rPr>
          <w:t>work with CSL here</w:t>
        </w:r>
      </w:hyperlink>
      <w:r w:rsidRPr="006863A0">
        <w:rPr>
          <w:rFonts w:ascii="Tahoma" w:hAnsi="Tahoma" w:cs="Tahoma"/>
          <w:color w:val="222222"/>
          <w:sz w:val="22"/>
          <w:szCs w:val="22"/>
        </w:rPr>
        <w:t>.  Both webinars will be recorded and available for viewing in the </w:t>
      </w:r>
      <w:hyperlink r:id="rId1553" w:tgtFrame="_blank" w:history="1">
        <w:r w:rsidRPr="006863A0">
          <w:rPr>
            <w:rStyle w:val="Hyperlink"/>
            <w:rFonts w:ascii="Tahoma" w:hAnsi="Tahoma" w:cs="Tahoma"/>
            <w:color w:val="0563C1"/>
            <w:sz w:val="22"/>
            <w:szCs w:val="22"/>
          </w:rPr>
          <w:t>FISA Video Gallery</w:t>
        </w:r>
      </w:hyperlink>
      <w:r w:rsidRPr="006863A0">
        <w:rPr>
          <w:rFonts w:ascii="Tahoma" w:hAnsi="Tahoma" w:cs="Tahoma"/>
          <w:color w:val="222222"/>
          <w:sz w:val="22"/>
          <w:szCs w:val="22"/>
        </w:rPr>
        <w:t>.</w:t>
      </w:r>
    </w:p>
    <w:p w14:paraId="3D08C4E2" w14:textId="77777777" w:rsidR="00744CB6" w:rsidRPr="006863A0" w:rsidRDefault="00744CB6" w:rsidP="00744CB6">
      <w:pPr>
        <w:shd w:val="clear" w:color="auto" w:fill="FFFFFF"/>
        <w:jc w:val="both"/>
        <w:rPr>
          <w:rFonts w:ascii="Tahoma" w:hAnsi="Tahoma" w:cs="Tahoma"/>
          <w:color w:val="222222"/>
          <w:sz w:val="22"/>
          <w:szCs w:val="22"/>
        </w:rPr>
      </w:pPr>
      <w:r w:rsidRPr="006863A0">
        <w:rPr>
          <w:rFonts w:ascii="Tahoma" w:hAnsi="Tahoma" w:cs="Tahoma"/>
          <w:b/>
          <w:bCs/>
          <w:color w:val="222222"/>
          <w:sz w:val="22"/>
          <w:szCs w:val="22"/>
        </w:rPr>
        <w:t>You are invited to a Zoom meeting.</w:t>
      </w:r>
      <w:r w:rsidRPr="006863A0">
        <w:rPr>
          <w:rFonts w:ascii="Tahoma" w:hAnsi="Tahoma" w:cs="Tahoma"/>
          <w:b/>
          <w:bCs/>
          <w:color w:val="222222"/>
          <w:sz w:val="22"/>
          <w:szCs w:val="22"/>
        </w:rPr>
        <w:br/>
        <w:t>When: Dec 7, 2021 11:30 AM Pacific Time (US and Canada)</w:t>
      </w:r>
    </w:p>
    <w:p w14:paraId="1475E6B3"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222222"/>
          <w:sz w:val="22"/>
          <w:szCs w:val="22"/>
        </w:rPr>
        <w:t>Register in advance for this meeting:</w:t>
      </w:r>
    </w:p>
    <w:p w14:paraId="0A2022BE" w14:textId="77777777" w:rsidR="00744CB6" w:rsidRPr="006863A0" w:rsidRDefault="00000000" w:rsidP="00744CB6">
      <w:pPr>
        <w:shd w:val="clear" w:color="auto" w:fill="FFFFFF"/>
        <w:spacing w:after="160" w:line="224" w:lineRule="atLeast"/>
        <w:jc w:val="both"/>
        <w:rPr>
          <w:rFonts w:ascii="Tahoma" w:hAnsi="Tahoma" w:cs="Tahoma"/>
          <w:color w:val="222222"/>
          <w:sz w:val="22"/>
          <w:szCs w:val="22"/>
        </w:rPr>
      </w:pPr>
      <w:hyperlink r:id="rId1554" w:tgtFrame="_blank" w:history="1">
        <w:r w:rsidR="00744CB6" w:rsidRPr="006863A0">
          <w:rPr>
            <w:rStyle w:val="Hyperlink"/>
            <w:rFonts w:ascii="Tahoma" w:hAnsi="Tahoma" w:cs="Tahoma"/>
            <w:color w:val="0563C1"/>
            <w:sz w:val="22"/>
            <w:szCs w:val="22"/>
          </w:rPr>
          <w:t>https://ca01web.zoom.us/meeting/register/u5Ytf-ipqz0iHNYVWQf-A9hB5wvIshB0p9zT</w:t>
        </w:r>
      </w:hyperlink>
    </w:p>
    <w:p w14:paraId="21A97A63" w14:textId="36D7CABD"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 </w:t>
      </w:r>
    </w:p>
    <w:p w14:paraId="7DC8F0A4"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b/>
          <w:bCs/>
          <w:color w:val="000000"/>
          <w:sz w:val="22"/>
          <w:szCs w:val="22"/>
          <w:u w:val="single"/>
        </w:rPr>
        <w:t>BCPVPA Webinar: Moral Distress</w:t>
      </w:r>
    </w:p>
    <w:p w14:paraId="20C4CB20"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FISA greatly appreciates the BCPVPA’s offers for independent school leaders to join their public school colleagues in webinars that address topical issues.</w:t>
      </w:r>
    </w:p>
    <w:p w14:paraId="38B154BB"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060C5611"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224E6C45" w14:textId="77777777" w:rsidR="00744CB6" w:rsidRPr="006863A0" w:rsidRDefault="00744CB6" w:rsidP="00744CB6">
      <w:pPr>
        <w:shd w:val="clear" w:color="auto" w:fill="FFFFFF"/>
        <w:spacing w:line="224" w:lineRule="atLeast"/>
        <w:jc w:val="both"/>
        <w:rPr>
          <w:rFonts w:ascii="Tahoma" w:hAnsi="Tahoma" w:cs="Tahoma"/>
          <w:color w:val="222222"/>
          <w:sz w:val="22"/>
          <w:szCs w:val="22"/>
        </w:rPr>
      </w:pPr>
      <w:r w:rsidRPr="006863A0">
        <w:rPr>
          <w:rFonts w:ascii="Tahoma" w:hAnsi="Tahoma" w:cs="Tahoma"/>
          <w:b/>
          <w:bCs/>
          <w:color w:val="000000"/>
          <w:sz w:val="22"/>
          <w:szCs w:val="22"/>
        </w:rPr>
        <w:t>Tuesday December 7, 2021 @ 3:30 PM</w:t>
      </w:r>
    </w:p>
    <w:p w14:paraId="4B02895C" w14:textId="76D314AC" w:rsidR="00744CB6" w:rsidRPr="006863A0" w:rsidRDefault="00000000" w:rsidP="00744CB6">
      <w:pPr>
        <w:shd w:val="clear" w:color="auto" w:fill="FFFFFF"/>
        <w:spacing w:after="160" w:line="224" w:lineRule="atLeast"/>
        <w:jc w:val="both"/>
        <w:rPr>
          <w:rFonts w:ascii="Tahoma" w:hAnsi="Tahoma" w:cs="Tahoma"/>
          <w:color w:val="222222"/>
          <w:sz w:val="22"/>
          <w:szCs w:val="22"/>
        </w:rPr>
      </w:pPr>
      <w:hyperlink r:id="rId1555" w:tgtFrame="_blank" w:history="1">
        <w:r w:rsidR="00744CB6" w:rsidRPr="006863A0">
          <w:rPr>
            <w:rStyle w:val="Hyperlink"/>
            <w:rFonts w:ascii="Tahoma" w:hAnsi="Tahoma" w:cs="Tahoma"/>
            <w:b/>
            <w:bCs/>
            <w:color w:val="1155CC"/>
            <w:sz w:val="22"/>
            <w:szCs w:val="22"/>
          </w:rPr>
          <w:t>Register</w:t>
        </w:r>
      </w:hyperlink>
    </w:p>
    <w:p w14:paraId="1ACD0DC3"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p>
    <w:p w14:paraId="3B5C78D2" w14:textId="77777777" w:rsidR="00744CB6" w:rsidRPr="006863A0" w:rsidRDefault="00744CB6" w:rsidP="00744CB6">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Dry Grad 2021-22</w:t>
      </w:r>
    </w:p>
    <w:p w14:paraId="6593E76E"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lastRenderedPageBreak/>
        <w:t>We are pleased to inform you that independent schools with Grade 12 students (Group 1, 2, 3, and 4) are invited to apply for the Dry Grad grant offered by the BC Liquor Distribution Branch (LDB). The deadline for sending an application form to the FISA office is </w:t>
      </w:r>
      <w:r w:rsidRPr="006863A0">
        <w:rPr>
          <w:rFonts w:ascii="Tahoma" w:hAnsi="Tahoma" w:cs="Tahoma"/>
          <w:b/>
          <w:bCs/>
          <w:color w:val="222222"/>
          <w:sz w:val="22"/>
          <w:szCs w:val="22"/>
        </w:rPr>
        <w:t>Wednesday, December 15, 2021</w:t>
      </w:r>
      <w:r w:rsidRPr="006863A0">
        <w:rPr>
          <w:rFonts w:ascii="Tahoma" w:hAnsi="Tahoma" w:cs="Tahoma"/>
          <w:color w:val="222222"/>
          <w:sz w:val="22"/>
          <w:szCs w:val="22"/>
        </w:rPr>
        <w:t>.  You can submit the application by completing this short </w:t>
      </w:r>
      <w:hyperlink r:id="rId1556" w:tgtFrame="_blank" w:history="1">
        <w:r w:rsidRPr="006863A0">
          <w:rPr>
            <w:rStyle w:val="Hyperlink"/>
            <w:rFonts w:ascii="Tahoma" w:hAnsi="Tahoma" w:cs="Tahoma"/>
            <w:color w:val="1155CC"/>
            <w:sz w:val="22"/>
            <w:szCs w:val="22"/>
          </w:rPr>
          <w:t>survey</w:t>
        </w:r>
      </w:hyperlink>
      <w:r w:rsidRPr="006863A0">
        <w:rPr>
          <w:rFonts w:ascii="Tahoma" w:hAnsi="Tahoma" w:cs="Tahoma"/>
          <w:color w:val="222222"/>
          <w:sz w:val="22"/>
          <w:szCs w:val="22"/>
        </w:rPr>
        <w:t>. </w:t>
      </w:r>
    </w:p>
    <w:p w14:paraId="76224A50"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C89D9B9"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Please also note that the Dry Grad grant will be directed </w:t>
      </w:r>
      <w:r w:rsidRPr="006863A0">
        <w:rPr>
          <w:rFonts w:ascii="Tahoma" w:hAnsi="Tahoma" w:cs="Tahoma"/>
          <w:color w:val="222222"/>
          <w:sz w:val="22"/>
          <w:szCs w:val="22"/>
          <w:u w:val="single"/>
        </w:rPr>
        <w:t>only </w:t>
      </w:r>
      <w:r w:rsidRPr="006863A0">
        <w:rPr>
          <w:rFonts w:ascii="Tahoma" w:hAnsi="Tahoma" w:cs="Tahoma"/>
          <w:color w:val="222222"/>
          <w:sz w:val="22"/>
          <w:szCs w:val="22"/>
        </w:rPr>
        <w:t>towards graduation celebrations </w:t>
      </w:r>
      <w:r w:rsidRPr="006863A0">
        <w:rPr>
          <w:rFonts w:ascii="Tahoma" w:hAnsi="Tahoma" w:cs="Tahoma"/>
          <w:color w:val="222222"/>
          <w:sz w:val="22"/>
          <w:szCs w:val="22"/>
          <w:u w:val="single"/>
        </w:rPr>
        <w:t>(after </w:t>
      </w:r>
      <w:r w:rsidRPr="006863A0">
        <w:rPr>
          <w:rFonts w:ascii="Tahoma" w:hAnsi="Tahoma" w:cs="Tahoma"/>
          <w:color w:val="222222"/>
          <w:sz w:val="22"/>
          <w:szCs w:val="22"/>
        </w:rPr>
        <w:t>grad</w:t>
      </w:r>
      <w:r w:rsidRPr="006863A0">
        <w:rPr>
          <w:rFonts w:ascii="Tahoma" w:hAnsi="Tahoma" w:cs="Tahoma"/>
          <w:color w:val="222222"/>
          <w:sz w:val="22"/>
          <w:szCs w:val="22"/>
          <w:u w:val="single"/>
        </w:rPr>
        <w:t> activity) for independent school graduates that are alcohol-free in 2022</w:t>
      </w:r>
      <w:r w:rsidRPr="006863A0">
        <w:rPr>
          <w:rFonts w:ascii="Tahoma" w:hAnsi="Tahoma" w:cs="Tahoma"/>
          <w:color w:val="222222"/>
          <w:sz w:val="22"/>
          <w:szCs w:val="22"/>
        </w:rPr>
        <w:t>.</w:t>
      </w:r>
    </w:p>
    <w:p w14:paraId="6F724F04" w14:textId="77777777" w:rsidR="00744CB6" w:rsidRPr="006863A0" w:rsidRDefault="00744CB6" w:rsidP="00744CB6">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0F4E513B" w14:textId="77777777" w:rsidR="00744CB6" w:rsidRPr="006863A0" w:rsidRDefault="00744CB6" w:rsidP="00744CB6">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 Premier’s Awards for Excellence in Education</w:t>
      </w:r>
    </w:p>
    <w:p w14:paraId="4A8EF2D0" w14:textId="77777777" w:rsidR="00744CB6" w:rsidRPr="006863A0" w:rsidRDefault="00744CB6" w:rsidP="00744CB6">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FISA encourages independent school leaders to review the </w:t>
      </w:r>
      <w:hyperlink r:id="rId1557" w:tgtFrame="_blank" w:history="1">
        <w:r w:rsidRPr="006863A0">
          <w:rPr>
            <w:rStyle w:val="Hyperlink"/>
            <w:rFonts w:ascii="Tahoma" w:hAnsi="Tahoma" w:cs="Tahoma"/>
            <w:color w:val="4472C4"/>
            <w:sz w:val="22"/>
            <w:szCs w:val="22"/>
          </w:rPr>
          <w:t>Premier’s Awards for Excellence in Education page</w:t>
        </w:r>
      </w:hyperlink>
      <w:r w:rsidRPr="006863A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906001C" w14:textId="77777777" w:rsidR="00744CB6" w:rsidRPr="006863A0" w:rsidRDefault="00744CB6" w:rsidP="00744CB6">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rPr>
        <w:t>The deadline for completed nominations is January 7, 2022.  </w:t>
      </w:r>
    </w:p>
    <w:p w14:paraId="2251AE8A" w14:textId="77777777" w:rsidR="00744CB6" w:rsidRPr="006863A0" w:rsidRDefault="00744CB6" w:rsidP="009F2226">
      <w:pPr>
        <w:shd w:val="clear" w:color="auto" w:fill="FFFFFF"/>
        <w:spacing w:after="160" w:line="209" w:lineRule="atLeast"/>
        <w:rPr>
          <w:rFonts w:ascii="Tahoma" w:hAnsi="Tahoma" w:cs="Tahoma"/>
          <w:b/>
          <w:bCs/>
          <w:color w:val="222222"/>
          <w:sz w:val="22"/>
          <w:szCs w:val="22"/>
          <w:highlight w:val="yellow"/>
          <w:lang w:val="en-US"/>
        </w:rPr>
      </w:pPr>
    </w:p>
    <w:p w14:paraId="7FBD2540" w14:textId="77777777" w:rsidR="00744CB6" w:rsidRPr="006863A0" w:rsidRDefault="00744CB6" w:rsidP="009F2226">
      <w:pPr>
        <w:shd w:val="clear" w:color="auto" w:fill="FFFFFF"/>
        <w:spacing w:after="160" w:line="209" w:lineRule="atLeast"/>
        <w:rPr>
          <w:rFonts w:ascii="Tahoma" w:hAnsi="Tahoma" w:cs="Tahoma"/>
          <w:b/>
          <w:bCs/>
          <w:color w:val="222222"/>
          <w:sz w:val="22"/>
          <w:szCs w:val="22"/>
          <w:highlight w:val="yellow"/>
          <w:lang w:val="en-US"/>
        </w:rPr>
      </w:pPr>
    </w:p>
    <w:p w14:paraId="6478CAB1" w14:textId="32A1AED6"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Update – November 26, 2021</w:t>
      </w:r>
    </w:p>
    <w:p w14:paraId="0904C358"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b/>
          <w:bCs/>
          <w:color w:val="000000"/>
          <w:sz w:val="22"/>
          <w:szCs w:val="22"/>
          <w:u w:val="single"/>
          <w:lang w:val="en-US"/>
        </w:rPr>
        <w:t>Severe Weather and Flooding</w:t>
      </w:r>
    </w:p>
    <w:p w14:paraId="16C6AEAF"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The weather events of the past couple of weeks have caused a great deal of damage, many problematic travel restrictions and heightened anxiety and loss for many residents in BC. This has certainly been the case for many independent school communities who have had to make major adjustments to their regular school operations. I am very heartened by the many stories that come my way of how independent school leaders and their communities have rallied during these challenging times to support others and for the resiliency they display in prioritizing safety and learning continuity.</w:t>
      </w:r>
    </w:p>
    <w:p w14:paraId="5F282D63" w14:textId="4FFACE13"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 xml:space="preserve">In the most recent </w:t>
      </w:r>
      <w:r w:rsidR="00744CB6" w:rsidRPr="006863A0">
        <w:rPr>
          <w:rFonts w:ascii="Tahoma" w:hAnsi="Tahoma" w:cs="Tahoma"/>
          <w:color w:val="000000"/>
          <w:sz w:val="22"/>
          <w:szCs w:val="22"/>
          <w:lang w:val="en-US"/>
        </w:rPr>
        <w:t>update</w:t>
      </w:r>
      <w:r w:rsidRPr="006863A0">
        <w:rPr>
          <w:rFonts w:ascii="Tahoma" w:hAnsi="Tahoma" w:cs="Tahoma"/>
          <w:color w:val="000000"/>
          <w:sz w:val="22"/>
          <w:szCs w:val="22"/>
          <w:lang w:val="en-US"/>
        </w:rPr>
        <w:t xml:space="preserve"> I received this afternoon from the Ministries of Education and Transportation they shared:</w:t>
      </w:r>
    </w:p>
    <w:p w14:paraId="2362298D"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        The forecast for Saturday and Sunday once again calls for large amounts of rain to fall on the southern BC coast. This is to be followed by another large rainfall on Tuesday and Wednesday.</w:t>
      </w:r>
    </w:p>
    <w:p w14:paraId="07E0BFFF"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        Hwy 1 is now open between Abbotsford and Hope but without normal conditions (construction, slower speed requirements).</w:t>
      </w:r>
    </w:p>
    <w:p w14:paraId="54324ED6"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lastRenderedPageBreak/>
        <w:t>·        Hwy 7 remains open and the traffic congestion has reduced. The regulations, updated yesterday, continue to apply for Hwy 7 travel with checkpoints set up to ensure there is no discretionary travel on this road.</w:t>
      </w:r>
    </w:p>
    <w:p w14:paraId="2907403C"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        The </w:t>
      </w:r>
      <w:hyperlink r:id="rId1558" w:anchor="listView" w:tgtFrame="_blank" w:history="1">
        <w:r w:rsidRPr="006863A0">
          <w:rPr>
            <w:rStyle w:val="Hyperlink"/>
            <w:rFonts w:ascii="Tahoma" w:hAnsi="Tahoma" w:cs="Tahoma"/>
            <w:color w:val="1155CC"/>
            <w:sz w:val="22"/>
            <w:szCs w:val="22"/>
            <w:lang w:val="en-US"/>
          </w:rPr>
          <w:t>DriveBC website</w:t>
        </w:r>
      </w:hyperlink>
      <w:r w:rsidRPr="006863A0">
        <w:rPr>
          <w:rFonts w:ascii="Tahoma" w:hAnsi="Tahoma" w:cs="Tahoma"/>
          <w:color w:val="000000"/>
          <w:sz w:val="22"/>
          <w:szCs w:val="22"/>
          <w:lang w:val="en-US"/>
        </w:rPr>
        <w:t> is updated regularly and is a good source for up to date travel information. You can also have updates sent directly to you by registering at </w:t>
      </w:r>
      <w:hyperlink r:id="rId1559" w:tgtFrame="_blank" w:history="1">
        <w:r w:rsidRPr="006863A0">
          <w:rPr>
            <w:rStyle w:val="Hyperlink"/>
            <w:rFonts w:ascii="Tahoma" w:hAnsi="Tahoma" w:cs="Tahoma"/>
            <w:color w:val="1155CC"/>
            <w:sz w:val="22"/>
            <w:szCs w:val="22"/>
            <w:lang w:val="en-US"/>
          </w:rPr>
          <w:t>https://email.drivebc.ca/choose.php</w:t>
        </w:r>
      </w:hyperlink>
    </w:p>
    <w:p w14:paraId="16380522" w14:textId="77777777" w:rsidR="009F2226" w:rsidRPr="006863A0" w:rsidRDefault="009F2226" w:rsidP="009F2226">
      <w:pPr>
        <w:shd w:val="clear" w:color="auto" w:fill="FFFFFF"/>
        <w:spacing w:after="160" w:line="257" w:lineRule="atLeast"/>
        <w:rPr>
          <w:rFonts w:ascii="Tahoma" w:hAnsi="Tahoma" w:cs="Tahoma"/>
          <w:color w:val="222222"/>
          <w:sz w:val="22"/>
          <w:szCs w:val="22"/>
        </w:rPr>
      </w:pPr>
      <w:r w:rsidRPr="006863A0">
        <w:rPr>
          <w:rFonts w:ascii="Tahoma" w:hAnsi="Tahoma" w:cs="Tahoma"/>
          <w:color w:val="000000"/>
          <w:sz w:val="22"/>
          <w:szCs w:val="22"/>
          <w:lang w:val="en-US"/>
        </w:rPr>
        <w:t>With the uncertainty of how the upcoming weather will impact your school, I encourage you to use the available information and consult with your association leadership, as you arrive at the decision that is best for your community. The option to switch to remote learning until you deem it safe and prudent to return to regular operations does not require Ministry approval. Please inform the FISA office if your school temporarily closes for in-person learning due to travel restrictions or conditions caused by the heavy rainfall/flooding so that we can keep apprised of the situation faced by schools.</w:t>
      </w:r>
    </w:p>
    <w:p w14:paraId="1CFF47DD" w14:textId="3A29246A" w:rsidR="009F2226" w:rsidRPr="006863A0" w:rsidRDefault="009F2226" w:rsidP="009F2226">
      <w:pPr>
        <w:shd w:val="clear" w:color="auto" w:fill="FFFFFF"/>
        <w:spacing w:after="160" w:line="257" w:lineRule="atLeast"/>
        <w:rPr>
          <w:rFonts w:ascii="Tahoma" w:hAnsi="Tahoma" w:cs="Tahoma"/>
          <w:color w:val="222222"/>
          <w:sz w:val="22"/>
          <w:szCs w:val="22"/>
        </w:rPr>
      </w:pPr>
      <w:r w:rsidRPr="006863A0">
        <w:rPr>
          <w:rFonts w:ascii="Tahoma" w:hAnsi="Tahoma" w:cs="Tahoma"/>
          <w:color w:val="000000"/>
          <w:sz w:val="22"/>
          <w:szCs w:val="22"/>
          <w:lang w:val="en-US"/>
        </w:rPr>
        <w:t>Independent schools in flood impacted areas are encouraged to continue to track any emergency-specific expenses your school is incurring (TTOC costs, hotel rooms, bus rentals…) as FISA and the affected public-school districts will pursue emergency funding support. </w:t>
      </w:r>
    </w:p>
    <w:p w14:paraId="0874A7DB" w14:textId="77777777" w:rsidR="009F2226" w:rsidRPr="006863A0" w:rsidRDefault="009F2226" w:rsidP="009F2226">
      <w:pPr>
        <w:shd w:val="clear" w:color="auto" w:fill="FFFFFF"/>
        <w:spacing w:before="199"/>
        <w:rPr>
          <w:rFonts w:ascii="Tahoma" w:hAnsi="Tahoma" w:cs="Tahoma"/>
          <w:color w:val="222222"/>
          <w:sz w:val="22"/>
          <w:szCs w:val="22"/>
        </w:rPr>
      </w:pPr>
      <w:r w:rsidRPr="006863A0">
        <w:rPr>
          <w:rFonts w:ascii="Tahoma" w:hAnsi="Tahoma" w:cs="Tahoma"/>
          <w:b/>
          <w:bCs/>
          <w:color w:val="000000"/>
          <w:sz w:val="22"/>
          <w:szCs w:val="22"/>
          <w:u w:val="single"/>
        </w:rPr>
        <w:t>COVID-19 Exposure Reports</w:t>
      </w:r>
    </w:p>
    <w:p w14:paraId="7E58235E" w14:textId="77777777" w:rsidR="009F2226" w:rsidRPr="006863A0" w:rsidRDefault="009F2226" w:rsidP="009F2226">
      <w:pPr>
        <w:shd w:val="clear" w:color="auto" w:fill="FFFFFF"/>
        <w:spacing w:before="199"/>
        <w:rPr>
          <w:rFonts w:ascii="Tahoma" w:hAnsi="Tahoma" w:cs="Tahoma"/>
          <w:color w:val="222222"/>
          <w:sz w:val="22"/>
          <w:szCs w:val="22"/>
        </w:rPr>
      </w:pPr>
      <w:r w:rsidRPr="006863A0">
        <w:rPr>
          <w:rFonts w:ascii="Tahoma" w:hAnsi="Tahoma" w:cs="Tahoma"/>
          <w:color w:val="000000"/>
          <w:sz w:val="22"/>
          <w:szCs w:val="22"/>
        </w:rPr>
        <w:t>Schools that receive confirmation from their Health Authority of a COVID-19 case within their school community are to submit an </w:t>
      </w:r>
      <w:hyperlink r:id="rId1560" w:tgtFrame="_blank" w:history="1">
        <w:r w:rsidRPr="006863A0">
          <w:rPr>
            <w:rStyle w:val="Hyperlink"/>
            <w:rFonts w:ascii="Tahoma" w:hAnsi="Tahoma" w:cs="Tahoma"/>
            <w:color w:val="0563C1"/>
            <w:sz w:val="22"/>
            <w:szCs w:val="22"/>
            <w:lang w:val="en-US"/>
          </w:rPr>
          <w:t>Exposure Report</w:t>
        </w:r>
      </w:hyperlink>
      <w:r w:rsidRPr="006863A0">
        <w:rPr>
          <w:rFonts w:ascii="Tahoma" w:hAnsi="Tahoma" w:cs="Tahoma"/>
          <w:color w:val="000000"/>
          <w:sz w:val="22"/>
          <w:szCs w:val="22"/>
        </w:rPr>
        <w:t> to the </w:t>
      </w:r>
      <w:hyperlink r:id="rId1561" w:tgtFrame="_blank" w:history="1">
        <w:r w:rsidRPr="006863A0">
          <w:rPr>
            <w:rStyle w:val="Hyperlink"/>
            <w:rFonts w:ascii="Tahoma" w:hAnsi="Tahoma" w:cs="Tahoma"/>
            <w:color w:val="0563C1"/>
            <w:sz w:val="22"/>
            <w:szCs w:val="22"/>
            <w:lang w:val="en-US"/>
          </w:rPr>
          <w:t>ISCovidLead@fisabc.ca</w:t>
        </w:r>
      </w:hyperlink>
      <w:r w:rsidRPr="006863A0">
        <w:rPr>
          <w:rFonts w:ascii="Tahoma" w:hAnsi="Tahoma" w:cs="Tahoma"/>
          <w:color w:val="000000"/>
          <w:sz w:val="22"/>
          <w:szCs w:val="22"/>
        </w:rPr>
        <w:t> on the day of the exposure or the following morning if the notification from Health is received after hours. Self-disclosure of a positive COVID-19 test result does not necessitate the completion of an exposure report form until the time that the Health Authority verifies that the school is considered an exposure site. Health Authority verification of the school being confirmed an exposure site varies and includes the following:</w:t>
      </w:r>
    </w:p>
    <w:p w14:paraId="1651D0CD" w14:textId="77777777" w:rsidR="009F2226" w:rsidRPr="006863A0" w:rsidRDefault="009F2226" w:rsidP="009F2226">
      <w:pPr>
        <w:pStyle w:val="NormalWeb"/>
        <w:shd w:val="clear" w:color="auto" w:fill="FFFFFF"/>
        <w:spacing w:before="199"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 school receives self-isolation or self-monitoring letters to distribute behalf of Health,</w:t>
      </w:r>
    </w:p>
    <w:p w14:paraId="5BC4017E" w14:textId="77777777" w:rsidR="009F2226" w:rsidRPr="006863A0" w:rsidRDefault="009F2226" w:rsidP="009F2226">
      <w:pPr>
        <w:pStyle w:val="NormalWeb"/>
        <w:shd w:val="clear" w:color="auto" w:fill="FFFFFF"/>
        <w:spacing w:before="199"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 school receives an email from Health saying that the case investigation is complete, and no further action is needed</w:t>
      </w:r>
    </w:p>
    <w:p w14:paraId="097A2162" w14:textId="77777777" w:rsidR="009F2226" w:rsidRPr="006863A0" w:rsidRDefault="009F2226" w:rsidP="009F2226">
      <w:pPr>
        <w:pStyle w:val="NormalWeb"/>
        <w:shd w:val="clear" w:color="auto" w:fill="FFFFFF"/>
        <w:spacing w:before="199"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 school is listed on the Health Authority’s website listing school exposures</w:t>
      </w:r>
    </w:p>
    <w:p w14:paraId="2D5F6194" w14:textId="77777777" w:rsidR="009F2226" w:rsidRPr="006863A0" w:rsidRDefault="009F2226" w:rsidP="009F2226">
      <w:pPr>
        <w:shd w:val="clear" w:color="auto" w:fill="FFFFFF"/>
        <w:spacing w:before="199"/>
        <w:rPr>
          <w:rFonts w:ascii="Tahoma" w:hAnsi="Tahoma" w:cs="Tahoma"/>
          <w:color w:val="222222"/>
          <w:sz w:val="22"/>
          <w:szCs w:val="22"/>
        </w:rPr>
      </w:pPr>
      <w:r w:rsidRPr="006863A0">
        <w:rPr>
          <w:rFonts w:ascii="Tahoma" w:hAnsi="Tahoma" w:cs="Tahoma"/>
          <w:color w:val="000000"/>
          <w:sz w:val="22"/>
          <w:szCs w:val="22"/>
        </w:rPr>
        <w:t>In each of the scenarios above an Exposure Report form is due. First Nations schools are welcome to submit a report or to request assistance from the FISA Rapid Response Team, but are not required to do so.</w:t>
      </w:r>
    </w:p>
    <w:p w14:paraId="3F2F2E5A" w14:textId="77777777" w:rsidR="009F2226" w:rsidRPr="006863A0" w:rsidRDefault="009F2226" w:rsidP="009F2226">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lang w:val="en-US"/>
        </w:rPr>
        <w:t> </w:t>
      </w:r>
    </w:p>
    <w:p w14:paraId="1E8C000C" w14:textId="1B515AAA" w:rsidR="009F2226" w:rsidRPr="006863A0" w:rsidRDefault="009F2226" w:rsidP="009F2226">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Vaccines for Students aged 5 – 11</w:t>
      </w:r>
    </w:p>
    <w:p w14:paraId="7BEA9E67"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Here are the latest BCCDC data links from the November 23</w:t>
      </w:r>
      <w:r w:rsidRPr="006863A0">
        <w:rPr>
          <w:rFonts w:ascii="Tahoma" w:hAnsi="Tahoma" w:cs="Tahoma"/>
          <w:color w:val="000000"/>
          <w:sz w:val="22"/>
          <w:szCs w:val="22"/>
          <w:vertAlign w:val="superscript"/>
        </w:rPr>
        <w:t>rd</w:t>
      </w:r>
      <w:r w:rsidRPr="006863A0">
        <w:rPr>
          <w:rFonts w:ascii="Tahoma" w:hAnsi="Tahoma" w:cs="Tahoma"/>
          <w:color w:val="000000"/>
          <w:sz w:val="22"/>
          <w:szCs w:val="22"/>
        </w:rPr>
        <w:t> PHO briefing:</w:t>
      </w:r>
    </w:p>
    <w:p w14:paraId="72CBD1A5"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036AD71"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BC COVID-19 Situation Report for K-12 Schools [posted November 23, 2021]</w:t>
      </w:r>
    </w:p>
    <w:p w14:paraId="1CA87D54" w14:textId="77777777" w:rsidR="009F2226" w:rsidRPr="006863A0" w:rsidRDefault="00000000" w:rsidP="009F2226">
      <w:pPr>
        <w:numPr>
          <w:ilvl w:val="0"/>
          <w:numId w:val="38"/>
        </w:numPr>
        <w:shd w:val="clear" w:color="auto" w:fill="FFFFFF"/>
        <w:rPr>
          <w:rFonts w:ascii="Tahoma" w:hAnsi="Tahoma" w:cs="Tahoma"/>
          <w:color w:val="222222"/>
          <w:sz w:val="22"/>
          <w:szCs w:val="22"/>
        </w:rPr>
      </w:pPr>
      <w:hyperlink r:id="rId1562" w:tgtFrame="_blank" w:history="1">
        <w:r w:rsidR="009F2226" w:rsidRPr="006863A0">
          <w:rPr>
            <w:rStyle w:val="Hyperlink"/>
            <w:rFonts w:ascii="Tahoma" w:hAnsi="Tahoma" w:cs="Tahoma"/>
            <w:color w:val="1155CC"/>
            <w:sz w:val="22"/>
            <w:szCs w:val="22"/>
            <w:lang w:val="en-US"/>
          </w:rPr>
          <w:t>BC COVID-19 Situation Report for K-12 Schools</w:t>
        </w:r>
      </w:hyperlink>
    </w:p>
    <w:p w14:paraId="06DCB89D"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CA3223F"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November 23</w:t>
      </w:r>
      <w:r w:rsidRPr="006863A0">
        <w:rPr>
          <w:rFonts w:ascii="Tahoma" w:hAnsi="Tahoma" w:cs="Tahoma"/>
          <w:color w:val="000000"/>
          <w:sz w:val="22"/>
          <w:szCs w:val="22"/>
          <w:vertAlign w:val="superscript"/>
        </w:rPr>
        <w:t>rd</w:t>
      </w:r>
      <w:r w:rsidRPr="006863A0">
        <w:rPr>
          <w:rFonts w:ascii="Tahoma" w:hAnsi="Tahoma" w:cs="Tahoma"/>
          <w:color w:val="000000"/>
          <w:sz w:val="22"/>
          <w:szCs w:val="22"/>
        </w:rPr>
        <w:t> slide presentation, COVID-19 Update: Immunization of children 5 to 11:</w:t>
      </w:r>
    </w:p>
    <w:p w14:paraId="7965A21A" w14:textId="77777777" w:rsidR="009F2226" w:rsidRPr="006863A0" w:rsidRDefault="00000000" w:rsidP="009F2226">
      <w:pPr>
        <w:numPr>
          <w:ilvl w:val="0"/>
          <w:numId w:val="39"/>
        </w:numPr>
        <w:shd w:val="clear" w:color="auto" w:fill="FFFFFF"/>
        <w:rPr>
          <w:rFonts w:ascii="Tahoma" w:hAnsi="Tahoma" w:cs="Tahoma"/>
          <w:color w:val="222222"/>
          <w:sz w:val="22"/>
          <w:szCs w:val="22"/>
        </w:rPr>
      </w:pPr>
      <w:hyperlink r:id="rId1563" w:tgtFrame="_blank" w:history="1">
        <w:r w:rsidR="009F2226" w:rsidRPr="006863A0">
          <w:rPr>
            <w:rStyle w:val="Hyperlink"/>
            <w:rFonts w:ascii="Tahoma" w:hAnsi="Tahoma" w:cs="Tahoma"/>
            <w:color w:val="1155CC"/>
            <w:sz w:val="22"/>
            <w:szCs w:val="22"/>
            <w:lang w:val="en-US"/>
          </w:rPr>
          <w:t>https://news.gov.bc.ca/files/Immunization_of_Children.pdf</w:t>
        </w:r>
      </w:hyperlink>
    </w:p>
    <w:p w14:paraId="4B08A9C5"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222222"/>
          <w:sz w:val="22"/>
          <w:szCs w:val="22"/>
        </w:rPr>
        <w:lastRenderedPageBreak/>
        <w:t> </w:t>
      </w:r>
    </w:p>
    <w:p w14:paraId="2665BAD1"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November 23</w:t>
      </w:r>
      <w:r w:rsidRPr="006863A0">
        <w:rPr>
          <w:rFonts w:ascii="Tahoma" w:hAnsi="Tahoma" w:cs="Tahoma"/>
          <w:color w:val="000000"/>
          <w:sz w:val="22"/>
          <w:szCs w:val="22"/>
          <w:vertAlign w:val="superscript"/>
        </w:rPr>
        <w:t>rd</w:t>
      </w:r>
      <w:r w:rsidRPr="006863A0">
        <w:rPr>
          <w:rFonts w:ascii="Tahoma" w:hAnsi="Tahoma" w:cs="Tahoma"/>
          <w:color w:val="000000"/>
          <w:sz w:val="22"/>
          <w:szCs w:val="22"/>
        </w:rPr>
        <w:t> announcement on COVID-19 pediatric vaccine for children aged 5-11:</w:t>
      </w:r>
    </w:p>
    <w:p w14:paraId="0C1F9887" w14:textId="18C7740F" w:rsidR="009F2226" w:rsidRPr="006863A0" w:rsidRDefault="00000000" w:rsidP="009F2226">
      <w:pPr>
        <w:numPr>
          <w:ilvl w:val="0"/>
          <w:numId w:val="40"/>
        </w:numPr>
        <w:shd w:val="clear" w:color="auto" w:fill="FFFFFF"/>
        <w:rPr>
          <w:rFonts w:ascii="Tahoma" w:hAnsi="Tahoma" w:cs="Tahoma"/>
          <w:color w:val="222222"/>
          <w:sz w:val="22"/>
          <w:szCs w:val="22"/>
        </w:rPr>
      </w:pPr>
      <w:hyperlink r:id="rId1564" w:tgtFrame="_blank" w:history="1">
        <w:r w:rsidR="009F2226" w:rsidRPr="006863A0">
          <w:rPr>
            <w:rStyle w:val="Hyperlink"/>
            <w:rFonts w:ascii="Tahoma" w:hAnsi="Tahoma" w:cs="Tahoma"/>
            <w:color w:val="1155CC"/>
            <w:sz w:val="22"/>
            <w:szCs w:val="22"/>
            <w:lang w:val="en-US"/>
          </w:rPr>
          <w:t>https://news.gov.bc.ca/releases/2021HLTH0209-002245</w:t>
        </w:r>
      </w:hyperlink>
    </w:p>
    <w:p w14:paraId="332B37AE" w14:textId="77777777" w:rsidR="009F2226" w:rsidRPr="006863A0" w:rsidRDefault="009F2226" w:rsidP="009F2226">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Please feel free to share these links with your wider school community.</w:t>
      </w:r>
    </w:p>
    <w:p w14:paraId="1C03D060" w14:textId="36BC265C" w:rsidR="009F2226" w:rsidRPr="006863A0" w:rsidRDefault="009F2226" w:rsidP="009F2226">
      <w:pPr>
        <w:shd w:val="clear" w:color="auto" w:fill="FFFFFF"/>
        <w:spacing w:before="199" w:after="103" w:line="288" w:lineRule="atLeast"/>
        <w:rPr>
          <w:rFonts w:ascii="Tahoma" w:hAnsi="Tahoma" w:cs="Tahoma"/>
          <w:color w:val="222222"/>
          <w:sz w:val="22"/>
          <w:szCs w:val="22"/>
        </w:rPr>
      </w:pPr>
    </w:p>
    <w:p w14:paraId="595DB543"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b/>
          <w:bCs/>
          <w:color w:val="000000"/>
          <w:sz w:val="22"/>
          <w:szCs w:val="22"/>
          <w:u w:val="single"/>
        </w:rPr>
        <w:t>The FISA/Ministry of Education Virtual Regional Tour</w:t>
      </w:r>
    </w:p>
    <w:p w14:paraId="7AFFA2A1"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3C0EEBC8"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rPr>
        <w:t>The three virtual sessions are scheduled for 90 minutes, with time allotted for Q &amp; A’s.</w:t>
      </w:r>
    </w:p>
    <w:p w14:paraId="237823B6"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Nov 30, 2021 _ 6:00 - 7:30 PM Pacific Time</w:t>
      </w:r>
      <w:r w:rsidRPr="006863A0">
        <w:rPr>
          <w:rFonts w:ascii="Tahoma" w:hAnsi="Tahoma" w:cs="Tahoma"/>
          <w:color w:val="000000"/>
          <w:sz w:val="22"/>
          <w:szCs w:val="22"/>
          <w:shd w:val="clear" w:color="auto" w:fill="FFFF00"/>
        </w:rPr>
        <w:br/>
      </w: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65" w:tgtFrame="_blank" w:history="1">
        <w:r w:rsidRPr="006863A0">
          <w:rPr>
            <w:rStyle w:val="Hyperlink"/>
            <w:rFonts w:ascii="Tahoma" w:hAnsi="Tahoma" w:cs="Tahoma"/>
            <w:b/>
            <w:bCs/>
            <w:color w:val="1155CC"/>
            <w:sz w:val="22"/>
            <w:szCs w:val="22"/>
            <w:lang w:val="en-US"/>
          </w:rPr>
          <w:t>https://us06web.zoom.us/meeting/register/tZckde6rpzwiH9XqW5YOf646eDEY_iUNVJgT</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52FEBE9B"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1E310B6"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 2021 _ 6:00 - 7:30 PM Pacific Time</w:t>
      </w:r>
    </w:p>
    <w:p w14:paraId="4F04C5C5"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66" w:tgtFrame="_blank" w:history="1">
        <w:r w:rsidRPr="006863A0">
          <w:rPr>
            <w:rStyle w:val="Hyperlink"/>
            <w:rFonts w:ascii="Tahoma" w:hAnsi="Tahoma" w:cs="Tahoma"/>
            <w:b/>
            <w:bCs/>
            <w:color w:val="1155CC"/>
            <w:sz w:val="22"/>
            <w:szCs w:val="22"/>
            <w:lang w:val="en-US"/>
          </w:rPr>
          <w:t>https://us06web.zoom.us/meeting/register/tZIvd-6hrjsiGdRlYFDSfIdneLG3cf8ejvy-</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0524047D"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1CCF4CB"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14, 2021</w:t>
      </w:r>
      <w:r w:rsidRPr="006863A0">
        <w:rPr>
          <w:rFonts w:ascii="Tahoma" w:hAnsi="Tahoma" w:cs="Tahoma"/>
          <w:color w:val="000000"/>
          <w:sz w:val="22"/>
          <w:szCs w:val="22"/>
          <w:shd w:val="clear" w:color="auto" w:fill="FFFF00"/>
        </w:rPr>
        <w:t> </w:t>
      </w:r>
      <w:r w:rsidRPr="006863A0">
        <w:rPr>
          <w:rFonts w:ascii="Tahoma" w:hAnsi="Tahoma" w:cs="Tahoma"/>
          <w:b/>
          <w:bCs/>
          <w:color w:val="000000"/>
          <w:sz w:val="22"/>
          <w:szCs w:val="22"/>
          <w:shd w:val="clear" w:color="auto" w:fill="FFFF00"/>
        </w:rPr>
        <w:t>_ 6:00 - 7:30 PM Pacific Time</w:t>
      </w:r>
    </w:p>
    <w:p w14:paraId="3ED7F13A"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67" w:tgtFrame="_blank" w:history="1">
        <w:r w:rsidRPr="006863A0">
          <w:rPr>
            <w:rStyle w:val="Hyperlink"/>
            <w:rFonts w:ascii="Tahoma" w:hAnsi="Tahoma" w:cs="Tahoma"/>
            <w:b/>
            <w:bCs/>
            <w:color w:val="1155CC"/>
            <w:sz w:val="22"/>
            <w:szCs w:val="22"/>
            <w:lang w:val="en-US"/>
          </w:rPr>
          <w:t>https://us06web.zoom.us/meeting/register/tZMudu6gqTIuE9S12iuFmOhMausNArPWExyG </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7D4E23F8"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rPr>
        <w:t> </w:t>
      </w:r>
    </w:p>
    <w:p w14:paraId="39C6E27F"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b/>
          <w:bCs/>
          <w:color w:val="000000"/>
          <w:sz w:val="22"/>
          <w:szCs w:val="22"/>
          <w:u w:val="single"/>
        </w:rPr>
        <w:t>FISA Mental Health and Wellness Webinar Series</w:t>
      </w:r>
    </w:p>
    <w:p w14:paraId="1DEBF04A"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lang w:val="en-US"/>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from 11:30 a.m. – 1:00 p.m. (PST) with the date of the second webinar to be scheduled after Winter Break. CSL is one of the featured strategies in the MoE’s</w:t>
      </w:r>
      <w:r w:rsidRPr="006863A0">
        <w:rPr>
          <w:rFonts w:ascii="Tahoma" w:hAnsi="Tahoma" w:cs="Tahoma"/>
          <w:color w:val="222222"/>
          <w:sz w:val="22"/>
          <w:szCs w:val="22"/>
          <w:lang w:val="en-US"/>
        </w:rPr>
        <w:t> </w:t>
      </w:r>
      <w:hyperlink r:id="rId1568" w:tgtFrame="_blank" w:history="1">
        <w:r w:rsidRPr="006863A0">
          <w:rPr>
            <w:rStyle w:val="Hyperlink"/>
            <w:rFonts w:ascii="Tahoma" w:hAnsi="Tahoma" w:cs="Tahoma"/>
            <w:color w:val="0563C1"/>
            <w:sz w:val="22"/>
            <w:szCs w:val="22"/>
            <w:lang w:val="en-US"/>
          </w:rPr>
          <w:t>Key Principles and Strategies for K-12 Mental Health Promotion in Schools 2021</w:t>
        </w:r>
      </w:hyperlink>
      <w:r w:rsidRPr="006863A0">
        <w:rPr>
          <w:rFonts w:ascii="Tahoma" w:hAnsi="Tahoma" w:cs="Tahoma"/>
          <w:color w:val="222222"/>
          <w:sz w:val="22"/>
          <w:szCs w:val="22"/>
          <w:lang w:val="en-US"/>
        </w:rPr>
        <w:t>. </w:t>
      </w:r>
      <w:r w:rsidRPr="006863A0">
        <w:rPr>
          <w:rFonts w:ascii="Tahoma" w:hAnsi="Tahoma" w:cs="Tahoma"/>
          <w:color w:val="000000"/>
          <w:sz w:val="22"/>
          <w:szCs w:val="22"/>
          <w:lang w:val="en-US"/>
        </w:rPr>
        <w:t>CLS encourages a deliberate focus on creating and nourishing a school culture where everyone feels safe, connected, and respected. As part of the Dec. 7</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xml:space="preserve"> webinar participants will be introduced to the core leadership principles of CLS, experience </w:t>
      </w:r>
      <w:r w:rsidRPr="006863A0">
        <w:rPr>
          <w:rFonts w:ascii="Tahoma" w:hAnsi="Tahoma" w:cs="Tahoma"/>
          <w:color w:val="000000"/>
          <w:sz w:val="22"/>
          <w:szCs w:val="22"/>
          <w:lang w:val="en-US"/>
        </w:rPr>
        <w:lastRenderedPageBreak/>
        <w:t>firsthand two of the foundational practices, and explore ways to apply CLS in their own lives and in their school communities.</w:t>
      </w:r>
    </w:p>
    <w:p w14:paraId="7F6E0BAA"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lang w:val="en-US"/>
        </w:rPr>
        <w:t>Dr. Giroux is a Registered Clinical Counsellor with many years of experience working in independent schools. She is a certified CSL Master Practitioner (one of eight in Canada). Learn more about Dr. Giroux’</w:t>
      </w:r>
      <w:r w:rsidRPr="006863A0">
        <w:rPr>
          <w:rFonts w:ascii="Tahoma" w:hAnsi="Tahoma" w:cs="Tahoma"/>
          <w:color w:val="222222"/>
          <w:sz w:val="22"/>
          <w:szCs w:val="22"/>
          <w:lang w:val="en-US"/>
        </w:rPr>
        <w:t>s </w:t>
      </w:r>
      <w:hyperlink r:id="rId1569" w:tgtFrame="_blank" w:history="1">
        <w:r w:rsidRPr="006863A0">
          <w:rPr>
            <w:rStyle w:val="Hyperlink"/>
            <w:rFonts w:ascii="Tahoma" w:hAnsi="Tahoma" w:cs="Tahoma"/>
            <w:color w:val="0563C1"/>
            <w:sz w:val="22"/>
            <w:szCs w:val="22"/>
            <w:lang w:val="en-US"/>
          </w:rPr>
          <w:t>work with CSL here</w:t>
        </w:r>
      </w:hyperlink>
      <w:r w:rsidRPr="006863A0">
        <w:rPr>
          <w:rFonts w:ascii="Tahoma" w:hAnsi="Tahoma" w:cs="Tahoma"/>
          <w:color w:val="222222"/>
          <w:sz w:val="22"/>
          <w:szCs w:val="22"/>
          <w:lang w:val="en-US"/>
        </w:rPr>
        <w:t>. </w:t>
      </w:r>
    </w:p>
    <w:p w14:paraId="3BC26F38"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lang w:val="en-US"/>
        </w:rPr>
        <w:t>Both webinars will be recorded and available for viewing in the</w:t>
      </w:r>
      <w:r w:rsidRPr="006863A0">
        <w:rPr>
          <w:rFonts w:ascii="Tahoma" w:hAnsi="Tahoma" w:cs="Tahoma"/>
          <w:color w:val="222222"/>
          <w:sz w:val="22"/>
          <w:szCs w:val="22"/>
          <w:lang w:val="en-US"/>
        </w:rPr>
        <w:t> </w:t>
      </w:r>
      <w:hyperlink r:id="rId1570" w:tgtFrame="_blank" w:history="1">
        <w:r w:rsidRPr="006863A0">
          <w:rPr>
            <w:rStyle w:val="Hyperlink"/>
            <w:rFonts w:ascii="Tahoma" w:hAnsi="Tahoma" w:cs="Tahoma"/>
            <w:color w:val="0563C1"/>
            <w:sz w:val="22"/>
            <w:szCs w:val="22"/>
            <w:lang w:val="en-US"/>
          </w:rPr>
          <w:t>FISA Video Gallery</w:t>
        </w:r>
      </w:hyperlink>
      <w:r w:rsidRPr="006863A0">
        <w:rPr>
          <w:rFonts w:ascii="Tahoma" w:hAnsi="Tahoma" w:cs="Tahoma"/>
          <w:color w:val="222222"/>
          <w:sz w:val="22"/>
          <w:szCs w:val="22"/>
          <w:lang w:val="en-US"/>
        </w:rPr>
        <w:t>.</w:t>
      </w:r>
    </w:p>
    <w:p w14:paraId="2D3197EE"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b/>
          <w:bCs/>
          <w:color w:val="000000"/>
          <w:sz w:val="22"/>
          <w:szCs w:val="22"/>
        </w:rPr>
        <w:t>Collaborative Systems Leadership</w:t>
      </w:r>
      <w:r w:rsidRPr="006863A0">
        <w:rPr>
          <w:rFonts w:ascii="Tahoma" w:hAnsi="Tahoma" w:cs="Tahoma"/>
          <w:b/>
          <w:bCs/>
          <w:color w:val="222222"/>
          <w:sz w:val="22"/>
          <w:szCs w:val="22"/>
          <w:lang w:val="en-US"/>
        </w:rPr>
        <w:t> Dec. 7, 2021, 11:30 am - 1:00 pm (pst)</w:t>
      </w:r>
    </w:p>
    <w:p w14:paraId="629E3E1B"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lang w:val="en-US"/>
        </w:rPr>
        <w:t>Register in advance:</w:t>
      </w:r>
    </w:p>
    <w:p w14:paraId="6BC177EF" w14:textId="77777777" w:rsidR="009F2226" w:rsidRPr="006863A0" w:rsidRDefault="00000000" w:rsidP="009F2226">
      <w:pPr>
        <w:shd w:val="clear" w:color="auto" w:fill="FFFFFF"/>
        <w:spacing w:after="160" w:line="209" w:lineRule="atLeast"/>
        <w:jc w:val="both"/>
        <w:rPr>
          <w:rFonts w:ascii="Tahoma" w:hAnsi="Tahoma" w:cs="Tahoma"/>
          <w:color w:val="222222"/>
          <w:sz w:val="22"/>
          <w:szCs w:val="22"/>
        </w:rPr>
      </w:pPr>
      <w:hyperlink r:id="rId1571" w:tgtFrame="_blank" w:history="1">
        <w:r w:rsidR="009F2226" w:rsidRPr="006863A0">
          <w:rPr>
            <w:rStyle w:val="Hyperlink"/>
            <w:rFonts w:ascii="Tahoma" w:hAnsi="Tahoma" w:cs="Tahoma"/>
            <w:b/>
            <w:bCs/>
            <w:color w:val="0563C1"/>
            <w:sz w:val="22"/>
            <w:szCs w:val="22"/>
            <w:lang w:val="en-US"/>
          </w:rPr>
          <w:t>https://ca01web.zoom.us/meeting/register/u5Ytf-ipqz0iHNYVWQf-A9hB5wvIshB0p9zT</w:t>
        </w:r>
      </w:hyperlink>
    </w:p>
    <w:p w14:paraId="7822FBC4"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rPr>
        <w:t> </w:t>
      </w:r>
    </w:p>
    <w:p w14:paraId="7121766D"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b/>
          <w:bCs/>
          <w:color w:val="000000"/>
          <w:sz w:val="22"/>
          <w:szCs w:val="22"/>
          <w:u w:val="single"/>
        </w:rPr>
        <w:t>BCPVPA Webinar: Moral Distress</w:t>
      </w:r>
    </w:p>
    <w:p w14:paraId="2BC926EA"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rPr>
        <w:t>FISA greatly appreciates the BCPVPA’s offers for independent school leaders to join their public school colleagues in webinars that address topical issues.</w:t>
      </w:r>
    </w:p>
    <w:p w14:paraId="5EE6A776"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51B34C82"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668AED9E" w14:textId="77777777" w:rsidR="009F2226" w:rsidRPr="006863A0" w:rsidRDefault="009F2226" w:rsidP="009F2226">
      <w:pPr>
        <w:shd w:val="clear" w:color="auto" w:fill="FFFFFF"/>
        <w:spacing w:line="209" w:lineRule="atLeast"/>
        <w:jc w:val="both"/>
        <w:rPr>
          <w:rFonts w:ascii="Tahoma" w:hAnsi="Tahoma" w:cs="Tahoma"/>
          <w:color w:val="222222"/>
          <w:sz w:val="22"/>
          <w:szCs w:val="22"/>
        </w:rPr>
      </w:pPr>
      <w:r w:rsidRPr="006863A0">
        <w:rPr>
          <w:rFonts w:ascii="Tahoma" w:hAnsi="Tahoma" w:cs="Tahoma"/>
          <w:b/>
          <w:bCs/>
          <w:color w:val="000000"/>
          <w:sz w:val="22"/>
          <w:szCs w:val="22"/>
        </w:rPr>
        <w:t>Tuesday December 7, 2021</w:t>
      </w:r>
    </w:p>
    <w:p w14:paraId="7ACAB0CB" w14:textId="77777777" w:rsidR="009F2226" w:rsidRPr="006863A0" w:rsidRDefault="009F2226" w:rsidP="009F2226">
      <w:pPr>
        <w:shd w:val="clear" w:color="auto" w:fill="FFFFFF"/>
        <w:spacing w:line="209" w:lineRule="atLeast"/>
        <w:jc w:val="both"/>
        <w:rPr>
          <w:rFonts w:ascii="Tahoma" w:hAnsi="Tahoma" w:cs="Tahoma"/>
          <w:color w:val="222222"/>
          <w:sz w:val="22"/>
          <w:szCs w:val="22"/>
        </w:rPr>
      </w:pPr>
      <w:r w:rsidRPr="006863A0">
        <w:rPr>
          <w:rFonts w:ascii="Tahoma" w:hAnsi="Tahoma" w:cs="Tahoma"/>
          <w:b/>
          <w:bCs/>
          <w:color w:val="000000"/>
          <w:sz w:val="22"/>
          <w:szCs w:val="22"/>
        </w:rPr>
        <w:t>03:30 pm</w:t>
      </w:r>
    </w:p>
    <w:p w14:paraId="4885CFAE" w14:textId="24EBBB6F" w:rsidR="009F2226" w:rsidRPr="006863A0" w:rsidRDefault="00000000" w:rsidP="009F2226">
      <w:pPr>
        <w:shd w:val="clear" w:color="auto" w:fill="FFFFFF"/>
        <w:spacing w:after="160" w:line="209" w:lineRule="atLeast"/>
        <w:jc w:val="both"/>
        <w:rPr>
          <w:rFonts w:ascii="Tahoma" w:hAnsi="Tahoma" w:cs="Tahoma"/>
          <w:color w:val="222222"/>
          <w:sz w:val="22"/>
          <w:szCs w:val="22"/>
        </w:rPr>
      </w:pPr>
      <w:hyperlink r:id="rId1572" w:tgtFrame="_blank" w:history="1">
        <w:r w:rsidR="009F2226" w:rsidRPr="006863A0">
          <w:rPr>
            <w:rStyle w:val="Hyperlink"/>
            <w:rFonts w:ascii="Tahoma" w:hAnsi="Tahoma" w:cs="Tahoma"/>
            <w:b/>
            <w:bCs/>
            <w:color w:val="1155CC"/>
            <w:sz w:val="22"/>
            <w:szCs w:val="22"/>
            <w:lang w:val="en-US"/>
          </w:rPr>
          <w:t>Register</w:t>
        </w:r>
      </w:hyperlink>
    </w:p>
    <w:p w14:paraId="507D2179" w14:textId="77777777" w:rsidR="009F2226" w:rsidRPr="006863A0" w:rsidRDefault="009F2226" w:rsidP="009F2226">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BC Premier’s Awards for Excellence in Education</w:t>
      </w:r>
    </w:p>
    <w:p w14:paraId="6B7A01EF" w14:textId="77777777" w:rsidR="009F2226" w:rsidRPr="006863A0" w:rsidRDefault="009F2226" w:rsidP="009F2226">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FISA encourages independent school leaders to review the </w:t>
      </w:r>
      <w:hyperlink r:id="rId1573"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42A92C01" w14:textId="77777777" w:rsidR="009F2226" w:rsidRPr="006863A0" w:rsidRDefault="009F2226" w:rsidP="009F2226">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lang w:val="en-US"/>
        </w:rPr>
        <w:t>The deadline for completed nominations is January 7, 2022.  </w:t>
      </w:r>
    </w:p>
    <w:p w14:paraId="580995B8" w14:textId="77777777" w:rsidR="009F2226" w:rsidRPr="006863A0" w:rsidRDefault="009F2226" w:rsidP="002065D6">
      <w:pPr>
        <w:shd w:val="clear" w:color="auto" w:fill="FFFFFF"/>
        <w:spacing w:after="160"/>
        <w:rPr>
          <w:rFonts w:ascii="Tahoma" w:hAnsi="Tahoma" w:cs="Tahoma"/>
          <w:b/>
          <w:bCs/>
          <w:color w:val="222222"/>
          <w:sz w:val="22"/>
          <w:szCs w:val="22"/>
          <w:highlight w:val="yellow"/>
          <w:lang w:val="en-US"/>
        </w:rPr>
      </w:pPr>
    </w:p>
    <w:p w14:paraId="5AD4B129" w14:textId="77777777" w:rsidR="009F2226" w:rsidRPr="006863A0" w:rsidRDefault="009F2226" w:rsidP="002065D6">
      <w:pPr>
        <w:shd w:val="clear" w:color="auto" w:fill="FFFFFF"/>
        <w:spacing w:after="160"/>
        <w:rPr>
          <w:rFonts w:ascii="Tahoma" w:hAnsi="Tahoma" w:cs="Tahoma"/>
          <w:b/>
          <w:bCs/>
          <w:color w:val="222222"/>
          <w:sz w:val="22"/>
          <w:szCs w:val="22"/>
          <w:highlight w:val="yellow"/>
          <w:lang w:val="en-US"/>
        </w:rPr>
      </w:pPr>
    </w:p>
    <w:p w14:paraId="3C857428" w14:textId="02C1AB49"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222222"/>
          <w:sz w:val="22"/>
          <w:szCs w:val="22"/>
          <w:highlight w:val="yellow"/>
          <w:lang w:val="en-US"/>
        </w:rPr>
        <w:t>FISA Update – November 19, 2021</w:t>
      </w:r>
    </w:p>
    <w:p w14:paraId="66C60715" w14:textId="77777777" w:rsidR="002065D6" w:rsidRPr="006863A0" w:rsidRDefault="002065D6" w:rsidP="002065D6">
      <w:pPr>
        <w:shd w:val="clear" w:color="auto" w:fill="FFFFFF"/>
        <w:spacing w:after="160"/>
        <w:rPr>
          <w:rFonts w:ascii="Tahoma" w:hAnsi="Tahoma" w:cs="Tahoma"/>
          <w:color w:val="222222"/>
          <w:sz w:val="22"/>
          <w:szCs w:val="22"/>
        </w:rPr>
      </w:pPr>
    </w:p>
    <w:p w14:paraId="560AA7B0" w14:textId="77777777" w:rsidR="002065D6" w:rsidRPr="006863A0" w:rsidRDefault="002065D6" w:rsidP="002065D6">
      <w:pPr>
        <w:shd w:val="clear" w:color="auto" w:fill="FFFFFF"/>
        <w:spacing w:after="103"/>
        <w:rPr>
          <w:rFonts w:ascii="Tahoma" w:hAnsi="Tahoma" w:cs="Tahoma"/>
          <w:color w:val="222222"/>
          <w:sz w:val="22"/>
          <w:szCs w:val="22"/>
        </w:rPr>
      </w:pPr>
      <w:r w:rsidRPr="006863A0">
        <w:rPr>
          <w:rFonts w:ascii="Tahoma" w:hAnsi="Tahoma" w:cs="Tahoma"/>
          <w:b/>
          <w:bCs/>
          <w:color w:val="000000"/>
          <w:sz w:val="22"/>
          <w:szCs w:val="22"/>
          <w:u w:val="single"/>
          <w:lang w:val="en-US"/>
        </w:rPr>
        <w:lastRenderedPageBreak/>
        <w:t>Severe Weather and Flooding</w:t>
      </w:r>
    </w:p>
    <w:p w14:paraId="71CFFCD3" w14:textId="77777777" w:rsidR="002065D6" w:rsidRPr="006863A0" w:rsidRDefault="002065D6" w:rsidP="002065D6">
      <w:pPr>
        <w:shd w:val="clear" w:color="auto" w:fill="FFFFFF"/>
        <w:spacing w:after="103"/>
        <w:rPr>
          <w:rFonts w:ascii="Tahoma" w:hAnsi="Tahoma" w:cs="Tahoma"/>
          <w:color w:val="222222"/>
          <w:sz w:val="22"/>
          <w:szCs w:val="22"/>
        </w:rPr>
      </w:pPr>
      <w:r w:rsidRPr="006863A0">
        <w:rPr>
          <w:rFonts w:ascii="Tahoma" w:hAnsi="Tahoma" w:cs="Tahoma"/>
          <w:color w:val="000000"/>
          <w:sz w:val="22"/>
          <w:szCs w:val="22"/>
          <w:lang w:val="en-US"/>
        </w:rPr>
        <w:t>If dealing with a pandemic wasn’t bad enough – many independent schools had to respond to some severe challenges this week due to flooding, landslides and the associated travel impediments. Independent school leaders rose to the occasion, as did their school communities, and there are many inspiring stories of how independent schools provided much needed and timely support during some very traumatic times. Including hosting a pig roast for evacuees and truck drivers!</w:t>
      </w:r>
    </w:p>
    <w:p w14:paraId="53232E73" w14:textId="77777777" w:rsidR="002065D6" w:rsidRPr="006863A0" w:rsidRDefault="002065D6" w:rsidP="002065D6">
      <w:pPr>
        <w:shd w:val="clear" w:color="auto" w:fill="FFFFFF"/>
        <w:spacing w:after="103"/>
        <w:rPr>
          <w:rFonts w:ascii="Tahoma" w:hAnsi="Tahoma" w:cs="Tahoma"/>
          <w:color w:val="222222"/>
          <w:sz w:val="22"/>
          <w:szCs w:val="22"/>
        </w:rPr>
      </w:pPr>
      <w:r w:rsidRPr="006863A0">
        <w:rPr>
          <w:rFonts w:ascii="Tahoma" w:hAnsi="Tahoma" w:cs="Tahoma"/>
          <w:color w:val="000000"/>
          <w:sz w:val="22"/>
          <w:szCs w:val="22"/>
          <w:lang w:val="en-US"/>
        </w:rPr>
        <w:t> </w:t>
      </w:r>
    </w:p>
    <w:p w14:paraId="07B9DF1A" w14:textId="77777777" w:rsidR="002065D6" w:rsidRPr="006863A0" w:rsidRDefault="002065D6" w:rsidP="002065D6">
      <w:pPr>
        <w:shd w:val="clear" w:color="auto" w:fill="FFFFFF"/>
        <w:spacing w:after="103"/>
        <w:rPr>
          <w:rFonts w:ascii="Tahoma" w:hAnsi="Tahoma" w:cs="Tahoma"/>
          <w:color w:val="222222"/>
          <w:sz w:val="22"/>
          <w:szCs w:val="22"/>
        </w:rPr>
      </w:pPr>
      <w:r w:rsidRPr="006863A0">
        <w:rPr>
          <w:rFonts w:ascii="Tahoma" w:hAnsi="Tahoma" w:cs="Tahoma"/>
          <w:b/>
          <w:bCs/>
          <w:color w:val="000000"/>
          <w:sz w:val="22"/>
          <w:szCs w:val="22"/>
          <w:u w:val="single"/>
          <w:lang w:val="en-US"/>
        </w:rPr>
        <w:t>Vaccines for Students aged 5 – 11</w:t>
      </w:r>
    </w:p>
    <w:p w14:paraId="00B09C73"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Earlier today the federal government released information that they have approved a COVID-19 vaccine that “may be offered” to 5 – 11 year olds. BC is anticipating this vaccine will be made available towards the end of November or early December. You can anticipate more information on vaccines in next week’s DM Bulletin.</w:t>
      </w:r>
    </w:p>
    <w:p w14:paraId="126E9D81"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89D1A68"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Dr. Ballem, Exec. Lead for BC’s COVID-19 Immunization Efforts, told the Steering Committee yesterday that BC feels that the most effective way to enhance vaccination rates is to primarily use community clinics (in some situations schools may consult with their local health authority to possibly host vaccinations on-site). The PHO is working on messaging for parents to encourage vaccine uptake (shared on health websites and through social media) and schools will be asked to share information with their communities.</w:t>
      </w:r>
    </w:p>
    <w:p w14:paraId="7E0AE420"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2DEAE25"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Parent consent is required for vaccine access for 5 – 11 year olds and mature minor consent will not apply for this vaccine and this age group.</w:t>
      </w:r>
    </w:p>
    <w:p w14:paraId="33CB6123"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C5A4F31"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u w:val="single"/>
        </w:rPr>
        <w:t>The FISA/Ministry of Education Virtual Regional Tour</w:t>
      </w:r>
    </w:p>
    <w:p w14:paraId="4F9CBC41"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4AEEDEF5"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rPr>
        <w:t>The three virtual sessions are scheduled for 90 minutes, with time allotted for Q &amp; A’s.</w:t>
      </w:r>
    </w:p>
    <w:p w14:paraId="48EC3292"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Nov 30, 2021 _ 6:00 - 7:30 PM Pacific Time</w:t>
      </w:r>
      <w:r w:rsidRPr="006863A0">
        <w:rPr>
          <w:rFonts w:ascii="Tahoma" w:hAnsi="Tahoma" w:cs="Tahoma"/>
          <w:color w:val="000000"/>
          <w:sz w:val="22"/>
          <w:szCs w:val="22"/>
          <w:shd w:val="clear" w:color="auto" w:fill="FFFF00"/>
        </w:rPr>
        <w:br/>
      </w: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74" w:tgtFrame="_blank" w:history="1">
        <w:r w:rsidRPr="006863A0">
          <w:rPr>
            <w:rStyle w:val="Hyperlink"/>
            <w:rFonts w:ascii="Tahoma" w:hAnsi="Tahoma" w:cs="Tahoma"/>
            <w:b/>
            <w:bCs/>
            <w:color w:val="1155CC"/>
            <w:sz w:val="22"/>
            <w:szCs w:val="22"/>
            <w:lang w:val="en-US"/>
          </w:rPr>
          <w:t>https://us06web.zoom.us/meeting/register/tZckde6rpzwiH9XqW5YOf646eDEY_iUNVJgT</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285CF584"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14380B4"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 2021 _ 6:00 - 7:30 PM Pacific Time</w:t>
      </w:r>
    </w:p>
    <w:p w14:paraId="65AD3242"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75" w:tgtFrame="_blank" w:history="1">
        <w:r w:rsidRPr="006863A0">
          <w:rPr>
            <w:rStyle w:val="Hyperlink"/>
            <w:rFonts w:ascii="Tahoma" w:hAnsi="Tahoma" w:cs="Tahoma"/>
            <w:b/>
            <w:bCs/>
            <w:color w:val="1155CC"/>
            <w:sz w:val="22"/>
            <w:szCs w:val="22"/>
            <w:lang w:val="en-US"/>
          </w:rPr>
          <w:t>https://us06web.zoom.us/meeting/register/tZIvd-6hrjsiGdRlYFDSfIdneLG3cf8ejvy-</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406E0902"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 </w:t>
      </w:r>
    </w:p>
    <w:p w14:paraId="585C754E"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14, 2021</w:t>
      </w:r>
      <w:r w:rsidRPr="006863A0">
        <w:rPr>
          <w:rFonts w:ascii="Tahoma" w:hAnsi="Tahoma" w:cs="Tahoma"/>
          <w:color w:val="000000"/>
          <w:sz w:val="22"/>
          <w:szCs w:val="22"/>
          <w:shd w:val="clear" w:color="auto" w:fill="FFFF00"/>
        </w:rPr>
        <w:t> </w:t>
      </w:r>
      <w:r w:rsidRPr="006863A0">
        <w:rPr>
          <w:rFonts w:ascii="Tahoma" w:hAnsi="Tahoma" w:cs="Tahoma"/>
          <w:b/>
          <w:bCs/>
          <w:color w:val="000000"/>
          <w:sz w:val="22"/>
          <w:szCs w:val="22"/>
          <w:shd w:val="clear" w:color="auto" w:fill="FFFF00"/>
        </w:rPr>
        <w:t>_ 6:00 - 7:30 PM Pacific Time</w:t>
      </w:r>
    </w:p>
    <w:p w14:paraId="6E0D1A88"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76" w:tgtFrame="_blank" w:history="1">
        <w:r w:rsidRPr="006863A0">
          <w:rPr>
            <w:rStyle w:val="Hyperlink"/>
            <w:rFonts w:ascii="Tahoma" w:hAnsi="Tahoma" w:cs="Tahoma"/>
            <w:b/>
            <w:bCs/>
            <w:color w:val="1155CC"/>
            <w:sz w:val="22"/>
            <w:szCs w:val="22"/>
            <w:lang w:val="en-US"/>
          </w:rPr>
          <w:t>https://us06web.zoom.us/meeting/register/tZMudu6gqTIuE9S12iuFmOhMausNArPWExyG </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07BFD483" w14:textId="77777777" w:rsidR="002065D6" w:rsidRPr="006863A0" w:rsidRDefault="002065D6" w:rsidP="002065D6">
      <w:pPr>
        <w:shd w:val="clear" w:color="auto" w:fill="FFFFFF"/>
        <w:spacing w:before="199" w:after="103"/>
        <w:rPr>
          <w:rFonts w:ascii="Tahoma" w:hAnsi="Tahoma" w:cs="Tahoma"/>
          <w:color w:val="222222"/>
          <w:sz w:val="22"/>
          <w:szCs w:val="22"/>
        </w:rPr>
      </w:pPr>
    </w:p>
    <w:p w14:paraId="654857DD"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u w:val="single"/>
          <w:lang w:val="en-US"/>
        </w:rPr>
        <w:t>District Authority Scholarship (DAS)</w:t>
      </w:r>
    </w:p>
    <w:p w14:paraId="235FB4EB"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6863A0">
        <w:rPr>
          <w:rStyle w:val="gmaildefault"/>
          <w:rFonts w:ascii="Tahoma" w:hAnsi="Tahoma" w:cs="Tahoma"/>
          <w:color w:val="000000"/>
          <w:sz w:val="22"/>
          <w:szCs w:val="22"/>
          <w:lang w:val="en-US"/>
        </w:rPr>
        <w:t> </w:t>
      </w:r>
      <w:r w:rsidRPr="006863A0">
        <w:rPr>
          <w:rFonts w:ascii="Tahoma" w:hAnsi="Tahoma" w:cs="Tahoma"/>
          <w:color w:val="000000"/>
          <w:sz w:val="22"/>
          <w:szCs w:val="22"/>
        </w:rPr>
        <w:t>New this year is the subdivision of the mega Fraser Valley/Interior/North DAS region into a 1) Fraser Valley (Coquitlam to Hope) and 2) Interior/North (using the Northern and Interior Health Authority boundaries). The Metro Vancouver and Vancouver Island/Gulf Island DAS regions will remain the same as in previous years.</w:t>
      </w:r>
      <w:r w:rsidRPr="006863A0">
        <w:rPr>
          <w:rStyle w:val="gmaildefault"/>
          <w:rFonts w:ascii="Tahoma" w:hAnsi="Tahoma" w:cs="Tahoma"/>
          <w:color w:val="000000"/>
          <w:sz w:val="22"/>
          <w:szCs w:val="22"/>
        </w:rPr>
        <w:t> </w:t>
      </w:r>
      <w:r w:rsidRPr="006863A0">
        <w:rPr>
          <w:rFonts w:ascii="Tahoma" w:hAnsi="Tahoma" w:cs="Tahoma"/>
          <w:color w:val="000000"/>
          <w:sz w:val="22"/>
          <w:szCs w:val="22"/>
        </w:rPr>
        <w:t>Students with an independent online school as their school of record should submit DAS applications to the region where the school is located.</w:t>
      </w:r>
    </w:p>
    <w:p w14:paraId="29AC69F9" w14:textId="77777777" w:rsidR="002065D6" w:rsidRPr="006863A0" w:rsidRDefault="002065D6" w:rsidP="002065D6">
      <w:pPr>
        <w:shd w:val="clear" w:color="auto" w:fill="FFFFFF"/>
        <w:spacing w:after="160"/>
        <w:rPr>
          <w:rFonts w:ascii="Tahoma" w:hAnsi="Tahoma" w:cs="Tahoma"/>
          <w:color w:val="222222"/>
          <w:sz w:val="22"/>
          <w:szCs w:val="22"/>
        </w:rPr>
      </w:pPr>
      <w:r w:rsidRPr="006863A0">
        <w:rPr>
          <w:rStyle w:val="gmaildefault"/>
          <w:rFonts w:ascii="Tahoma" w:hAnsi="Tahoma" w:cs="Tahoma"/>
          <w:color w:val="000000"/>
          <w:sz w:val="22"/>
          <w:szCs w:val="22"/>
          <w:lang w:val="en-US"/>
        </w:rPr>
        <w:t>DAS I</w:t>
      </w:r>
      <w:r w:rsidRPr="006863A0">
        <w:rPr>
          <w:rFonts w:ascii="Tahoma" w:hAnsi="Tahoma" w:cs="Tahoma"/>
          <w:color w:val="000000"/>
          <w:sz w:val="22"/>
          <w:szCs w:val="22"/>
          <w:lang w:val="en-US"/>
        </w:rPr>
        <w:t>nformation Sessions for school counselors and administrators will be held as follows:</w:t>
      </w:r>
    </w:p>
    <w:p w14:paraId="566A3DB0"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lang w:val="en-US"/>
        </w:rPr>
        <w:t>Metro Vancouver Schools: Nov. 23</w:t>
      </w:r>
      <w:r w:rsidRPr="006863A0">
        <w:rPr>
          <w:rFonts w:ascii="Tahoma" w:hAnsi="Tahoma" w:cs="Tahoma"/>
          <w:b/>
          <w:bCs/>
          <w:color w:val="000000"/>
          <w:sz w:val="22"/>
          <w:szCs w:val="22"/>
          <w:vertAlign w:val="superscript"/>
          <w:lang w:val="en-US"/>
        </w:rPr>
        <w:t>rd</w:t>
      </w:r>
      <w:r w:rsidRPr="006863A0">
        <w:rPr>
          <w:rFonts w:ascii="Tahoma" w:hAnsi="Tahoma" w:cs="Tahoma"/>
          <w:b/>
          <w:bCs/>
          <w:color w:val="000000"/>
          <w:sz w:val="22"/>
          <w:szCs w:val="22"/>
          <w:lang w:val="en-US"/>
        </w:rPr>
        <w:t> 9:00-10:00 a.m.</w:t>
      </w:r>
    </w:p>
    <w:p w14:paraId="44CD66AC"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Chairperson:</w:t>
      </w:r>
      <w:r w:rsidRPr="006863A0">
        <w:rPr>
          <w:rFonts w:ascii="Tahoma" w:hAnsi="Tahoma" w:cs="Tahoma"/>
          <w:b/>
          <w:bCs/>
          <w:color w:val="000000"/>
          <w:sz w:val="22"/>
          <w:szCs w:val="22"/>
          <w:lang w:val="en-US"/>
        </w:rPr>
        <w:t> </w:t>
      </w:r>
      <w:r w:rsidRPr="006863A0">
        <w:rPr>
          <w:rFonts w:ascii="Tahoma" w:hAnsi="Tahoma" w:cs="Tahoma"/>
          <w:color w:val="000000"/>
          <w:sz w:val="22"/>
          <w:szCs w:val="22"/>
          <w:lang w:val="en-US"/>
        </w:rPr>
        <w:t>Máebh Carragher, Assistant Chairperson: Katie Larson</w:t>
      </w:r>
    </w:p>
    <w:p w14:paraId="16E8B73E" w14:textId="77777777" w:rsidR="002065D6" w:rsidRPr="006863A0" w:rsidRDefault="00000000" w:rsidP="002065D6">
      <w:pPr>
        <w:shd w:val="clear" w:color="auto" w:fill="FFFFFF"/>
        <w:spacing w:after="160"/>
        <w:rPr>
          <w:rFonts w:ascii="Tahoma" w:hAnsi="Tahoma" w:cs="Tahoma"/>
          <w:color w:val="222222"/>
          <w:sz w:val="22"/>
          <w:szCs w:val="22"/>
        </w:rPr>
      </w:pPr>
      <w:hyperlink r:id="rId1577" w:tgtFrame="_blank" w:history="1">
        <w:r w:rsidR="002065D6" w:rsidRPr="006863A0">
          <w:rPr>
            <w:rStyle w:val="Hyperlink"/>
            <w:rFonts w:ascii="Tahoma" w:hAnsi="Tahoma" w:cs="Tahoma"/>
            <w:color w:val="1155CC"/>
            <w:sz w:val="22"/>
            <w:szCs w:val="22"/>
            <w:lang w:val="en-US"/>
          </w:rPr>
          <w:t>https://us06web.zoom.us/j/86794420461?pwd=WmJ4aGJETmpEWDhqdGplc0duUHVDUT09</w:t>
        </w:r>
      </w:hyperlink>
    </w:p>
    <w:p w14:paraId="78CA886E"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Meeting ID: 867 9442 0461</w:t>
      </w:r>
    </w:p>
    <w:p w14:paraId="0CE0EC09"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Passcode: 502643</w:t>
      </w:r>
    </w:p>
    <w:p w14:paraId="2BCBC35A" w14:textId="77777777" w:rsidR="002065D6" w:rsidRPr="006863A0" w:rsidRDefault="002065D6" w:rsidP="002065D6">
      <w:pPr>
        <w:shd w:val="clear" w:color="auto" w:fill="FFFFFF"/>
        <w:spacing w:after="160"/>
        <w:rPr>
          <w:rFonts w:ascii="Tahoma" w:hAnsi="Tahoma" w:cs="Tahoma"/>
          <w:color w:val="222222"/>
          <w:sz w:val="22"/>
          <w:szCs w:val="22"/>
        </w:rPr>
      </w:pPr>
    </w:p>
    <w:p w14:paraId="4312225F"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lang w:val="en-US"/>
        </w:rPr>
        <w:t>Fraser Valley Schools: Nov. 25 from 9:30-10:30 a.m.</w:t>
      </w:r>
    </w:p>
    <w:p w14:paraId="29BD65B6"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Chairperson: Chris Blesch</w:t>
      </w:r>
    </w:p>
    <w:p w14:paraId="61F3D0BB" w14:textId="77777777" w:rsidR="002065D6" w:rsidRPr="006863A0" w:rsidRDefault="00000000" w:rsidP="002065D6">
      <w:pPr>
        <w:shd w:val="clear" w:color="auto" w:fill="FFFFFF"/>
        <w:spacing w:after="160"/>
        <w:rPr>
          <w:rFonts w:ascii="Tahoma" w:hAnsi="Tahoma" w:cs="Tahoma"/>
          <w:color w:val="222222"/>
          <w:sz w:val="22"/>
          <w:szCs w:val="22"/>
        </w:rPr>
      </w:pPr>
      <w:hyperlink r:id="rId1578" w:tgtFrame="_blank" w:history="1">
        <w:r w:rsidR="002065D6" w:rsidRPr="006863A0">
          <w:rPr>
            <w:rStyle w:val="Hyperlink"/>
            <w:rFonts w:ascii="Tahoma" w:hAnsi="Tahoma" w:cs="Tahoma"/>
            <w:color w:val="1155CC"/>
            <w:sz w:val="22"/>
            <w:szCs w:val="22"/>
            <w:lang w:val="en-US"/>
          </w:rPr>
          <w:t>https://us06web.zoom.us/j/88160194804?pwd=dVVwWDRaUm4rZHNnS2Nhcy91bjViUT09</w:t>
        </w:r>
      </w:hyperlink>
    </w:p>
    <w:p w14:paraId="619B7910"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Meeting ID: 881 6019 4804</w:t>
      </w:r>
    </w:p>
    <w:p w14:paraId="24804091"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Passcode: 637626</w:t>
      </w:r>
    </w:p>
    <w:p w14:paraId="6739C7C6" w14:textId="77777777" w:rsidR="002065D6" w:rsidRPr="006863A0" w:rsidRDefault="002065D6" w:rsidP="002065D6">
      <w:pPr>
        <w:shd w:val="clear" w:color="auto" w:fill="FFFFFF"/>
        <w:spacing w:after="160"/>
        <w:rPr>
          <w:rFonts w:ascii="Tahoma" w:hAnsi="Tahoma" w:cs="Tahoma"/>
          <w:color w:val="222222"/>
          <w:sz w:val="22"/>
          <w:szCs w:val="22"/>
        </w:rPr>
      </w:pPr>
    </w:p>
    <w:p w14:paraId="2EB1F39D"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lang w:val="en-US"/>
        </w:rPr>
        <w:t>Interior &amp; North: Nov. 26 from 9:30-10:30 a.m.</w:t>
      </w:r>
    </w:p>
    <w:p w14:paraId="7BDB8B19"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Chairperson: Mike Campbell</w:t>
      </w:r>
    </w:p>
    <w:p w14:paraId="30743FB6" w14:textId="77777777" w:rsidR="002065D6" w:rsidRPr="006863A0" w:rsidRDefault="00000000" w:rsidP="002065D6">
      <w:pPr>
        <w:shd w:val="clear" w:color="auto" w:fill="FFFFFF"/>
        <w:spacing w:after="160"/>
        <w:rPr>
          <w:rFonts w:ascii="Tahoma" w:hAnsi="Tahoma" w:cs="Tahoma"/>
          <w:color w:val="222222"/>
          <w:sz w:val="22"/>
          <w:szCs w:val="22"/>
        </w:rPr>
      </w:pPr>
      <w:hyperlink r:id="rId1579" w:tgtFrame="_blank" w:history="1">
        <w:r w:rsidR="002065D6" w:rsidRPr="006863A0">
          <w:rPr>
            <w:rStyle w:val="Hyperlink"/>
            <w:rFonts w:ascii="Tahoma" w:hAnsi="Tahoma" w:cs="Tahoma"/>
            <w:color w:val="1155CC"/>
            <w:sz w:val="22"/>
            <w:szCs w:val="22"/>
            <w:lang w:val="en-US"/>
          </w:rPr>
          <w:t>https://us06web.zoom.us/j/83096226970?pwd=bGJuWjdMZGhQUUk5MUhIRERZWHdWUT09</w:t>
        </w:r>
      </w:hyperlink>
    </w:p>
    <w:p w14:paraId="76BCE5E2"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Meeting ID: 830 9622 6970</w:t>
      </w:r>
    </w:p>
    <w:p w14:paraId="47CBF4DB"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Passcode: 705780</w:t>
      </w:r>
    </w:p>
    <w:p w14:paraId="767D42CF" w14:textId="77777777" w:rsidR="002065D6" w:rsidRPr="006863A0" w:rsidRDefault="002065D6" w:rsidP="002065D6">
      <w:pPr>
        <w:shd w:val="clear" w:color="auto" w:fill="FFFFFF"/>
        <w:spacing w:after="160"/>
        <w:rPr>
          <w:rFonts w:ascii="Tahoma" w:hAnsi="Tahoma" w:cs="Tahoma"/>
          <w:color w:val="222222"/>
          <w:sz w:val="22"/>
          <w:szCs w:val="22"/>
        </w:rPr>
      </w:pPr>
    </w:p>
    <w:p w14:paraId="3E78E374"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lang w:val="en-US"/>
        </w:rPr>
        <w:t>Vancouver Island &amp; Gulf Islands</w:t>
      </w:r>
      <w:r w:rsidRPr="006863A0">
        <w:rPr>
          <w:rFonts w:ascii="Tahoma" w:hAnsi="Tahoma" w:cs="Tahoma"/>
          <w:color w:val="000000"/>
          <w:sz w:val="22"/>
          <w:szCs w:val="22"/>
          <w:lang w:val="en-US"/>
        </w:rPr>
        <w:t> will not have an info session. Instead, Simon Tuffin, Chairperson, will reach out to schools in this region via email.</w:t>
      </w:r>
    </w:p>
    <w:p w14:paraId="3EBAB47B"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The info sessions will be recorded and available for viewing on the FISA website </w:t>
      </w:r>
      <w:hyperlink r:id="rId1580" w:tgtFrame="_blank" w:history="1">
        <w:r w:rsidRPr="006863A0">
          <w:rPr>
            <w:rStyle w:val="Hyperlink"/>
            <w:rFonts w:ascii="Tahoma" w:hAnsi="Tahoma" w:cs="Tahoma"/>
            <w:color w:val="000000"/>
            <w:sz w:val="22"/>
            <w:szCs w:val="22"/>
            <w:lang w:val="en-US"/>
          </w:rPr>
          <w:t>here</w:t>
        </w:r>
      </w:hyperlink>
      <w:r w:rsidRPr="006863A0">
        <w:rPr>
          <w:rFonts w:ascii="Tahoma" w:hAnsi="Tahoma" w:cs="Tahoma"/>
          <w:color w:val="000000"/>
          <w:sz w:val="22"/>
          <w:szCs w:val="22"/>
          <w:lang w:val="en-US"/>
        </w:rPr>
        <w:t>.</w:t>
      </w:r>
    </w:p>
    <w:p w14:paraId="1BAA9645"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DAS application forms will be posted in mid-December to the FISA website </w:t>
      </w:r>
      <w:hyperlink r:id="rId1581" w:tgtFrame="_blank" w:history="1">
        <w:r w:rsidRPr="006863A0">
          <w:rPr>
            <w:rStyle w:val="Hyperlink"/>
            <w:rFonts w:ascii="Tahoma" w:hAnsi="Tahoma" w:cs="Tahoma"/>
            <w:color w:val="000000"/>
            <w:sz w:val="22"/>
            <w:szCs w:val="22"/>
            <w:lang w:val="en-US"/>
          </w:rPr>
          <w:t>here</w:t>
        </w:r>
      </w:hyperlink>
      <w:r w:rsidRPr="006863A0">
        <w:rPr>
          <w:rFonts w:ascii="Tahoma" w:hAnsi="Tahoma" w:cs="Tahoma"/>
          <w:color w:val="000000"/>
          <w:sz w:val="22"/>
          <w:szCs w:val="22"/>
          <w:lang w:val="en-US"/>
        </w:rPr>
        <w:t>.</w:t>
      </w:r>
    </w:p>
    <w:p w14:paraId="7A53A8C2"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If your school has not already done so, please identify a DAS Lead to receive future correspondence by completing </w:t>
      </w:r>
      <w:hyperlink r:id="rId1582" w:tgtFrame="_blank" w:history="1">
        <w:r w:rsidRPr="006863A0">
          <w:rPr>
            <w:rStyle w:val="Hyperlink"/>
            <w:rFonts w:ascii="Tahoma" w:hAnsi="Tahoma" w:cs="Tahoma"/>
            <w:b/>
            <w:bCs/>
            <w:color w:val="000000"/>
            <w:sz w:val="22"/>
            <w:szCs w:val="22"/>
            <w:lang w:val="en-US"/>
          </w:rPr>
          <w:t>this survey</w:t>
        </w:r>
      </w:hyperlink>
      <w:r w:rsidRPr="006863A0">
        <w:rPr>
          <w:rFonts w:ascii="Tahoma" w:hAnsi="Tahoma" w:cs="Tahoma"/>
          <w:b/>
          <w:bCs/>
          <w:color w:val="000000"/>
          <w:sz w:val="22"/>
          <w:szCs w:val="22"/>
          <w:lang w:val="en-US"/>
        </w:rPr>
        <w:t>.</w:t>
      </w:r>
    </w:p>
    <w:p w14:paraId="767E168E" w14:textId="77777777" w:rsidR="002065D6" w:rsidRPr="006863A0" w:rsidRDefault="002065D6" w:rsidP="002065D6">
      <w:pPr>
        <w:shd w:val="clear" w:color="auto" w:fill="FFFFFF"/>
        <w:spacing w:before="199" w:after="103"/>
        <w:rPr>
          <w:rFonts w:ascii="Tahoma" w:hAnsi="Tahoma" w:cs="Tahoma"/>
          <w:color w:val="222222"/>
          <w:sz w:val="22"/>
          <w:szCs w:val="22"/>
        </w:rPr>
      </w:pPr>
    </w:p>
    <w:p w14:paraId="5E343DFF" w14:textId="77777777" w:rsidR="002065D6" w:rsidRPr="006863A0" w:rsidRDefault="002065D6" w:rsidP="002065D6">
      <w:pPr>
        <w:shd w:val="clear" w:color="auto" w:fill="FFFFFF"/>
        <w:spacing w:before="199" w:after="103"/>
        <w:rPr>
          <w:rFonts w:ascii="Tahoma" w:hAnsi="Tahoma" w:cs="Tahoma"/>
          <w:color w:val="222222"/>
          <w:sz w:val="22"/>
          <w:szCs w:val="22"/>
        </w:rPr>
      </w:pPr>
      <w:r w:rsidRPr="006863A0">
        <w:rPr>
          <w:rFonts w:ascii="Tahoma" w:hAnsi="Tahoma" w:cs="Tahoma"/>
          <w:b/>
          <w:bCs/>
          <w:color w:val="000000"/>
          <w:sz w:val="22"/>
          <w:szCs w:val="22"/>
          <w:u w:val="single"/>
        </w:rPr>
        <w:t>The Provincial Scholarships Program: 'What You Need to Know' Webinar</w:t>
      </w:r>
    </w:p>
    <w:p w14:paraId="153B3595" w14:textId="77777777" w:rsidR="002065D6" w:rsidRPr="006863A0" w:rsidRDefault="002065D6" w:rsidP="002065D6">
      <w:pPr>
        <w:shd w:val="clear" w:color="auto" w:fill="FFFFFF"/>
        <w:spacing w:before="199" w:after="103"/>
        <w:rPr>
          <w:rFonts w:ascii="Tahoma" w:hAnsi="Tahoma" w:cs="Tahoma"/>
          <w:color w:val="222222"/>
          <w:sz w:val="22"/>
          <w:szCs w:val="22"/>
        </w:rPr>
      </w:pPr>
      <w:r w:rsidRPr="006863A0">
        <w:rPr>
          <w:rFonts w:ascii="Tahoma" w:hAnsi="Tahoma" w:cs="Tahoma"/>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2021.</w:t>
      </w:r>
    </w:p>
    <w:p w14:paraId="1B8355B8" w14:textId="77777777" w:rsidR="002065D6" w:rsidRPr="006863A0" w:rsidRDefault="002065D6" w:rsidP="002065D6">
      <w:pPr>
        <w:shd w:val="clear" w:color="auto" w:fill="FFFFFF"/>
        <w:spacing w:before="199" w:after="103"/>
        <w:rPr>
          <w:rFonts w:ascii="Tahoma" w:hAnsi="Tahoma" w:cs="Tahoma"/>
          <w:color w:val="222222"/>
          <w:sz w:val="22"/>
          <w:szCs w:val="22"/>
        </w:rPr>
      </w:pPr>
      <w:r w:rsidRPr="006863A0">
        <w:rPr>
          <w:rFonts w:ascii="Tahoma" w:hAnsi="Tahoma" w:cs="Tahoma"/>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187C3D5A" w14:textId="77777777" w:rsidR="002065D6" w:rsidRPr="006863A0" w:rsidRDefault="00000000" w:rsidP="002065D6">
      <w:pPr>
        <w:shd w:val="clear" w:color="auto" w:fill="FFFFFF"/>
        <w:spacing w:before="199" w:after="103"/>
        <w:rPr>
          <w:rFonts w:ascii="Tahoma" w:hAnsi="Tahoma" w:cs="Tahoma"/>
          <w:color w:val="222222"/>
          <w:sz w:val="22"/>
          <w:szCs w:val="22"/>
        </w:rPr>
      </w:pPr>
      <w:hyperlink r:id="rId1583" w:tgtFrame="_blank" w:history="1">
        <w:r w:rsidR="002065D6" w:rsidRPr="006863A0">
          <w:rPr>
            <w:rStyle w:val="Hyperlink"/>
            <w:rFonts w:ascii="Tahoma" w:hAnsi="Tahoma" w:cs="Tahoma"/>
            <w:color w:val="0563C1"/>
            <w:sz w:val="22"/>
            <w:szCs w:val="22"/>
            <w:lang w:val="en-US"/>
          </w:rPr>
          <w:t>Register</w:t>
        </w:r>
      </w:hyperlink>
      <w:r w:rsidR="002065D6" w:rsidRPr="006863A0">
        <w:rPr>
          <w:rFonts w:ascii="Tahoma" w:hAnsi="Tahoma" w:cs="Tahoma"/>
          <w:color w:val="000000"/>
          <w:sz w:val="22"/>
          <w:szCs w:val="22"/>
        </w:rPr>
        <w:br/>
      </w:r>
      <w:r w:rsidR="002065D6" w:rsidRPr="006863A0">
        <w:rPr>
          <w:rFonts w:ascii="Tahoma" w:hAnsi="Tahoma" w:cs="Tahoma"/>
          <w:b/>
          <w:bCs/>
          <w:color w:val="000000"/>
          <w:sz w:val="22"/>
          <w:szCs w:val="22"/>
        </w:rPr>
        <w:t>November 24, 2021 3:30 - 4:30 PM</w:t>
      </w:r>
    </w:p>
    <w:p w14:paraId="714A6070" w14:textId="77777777" w:rsidR="002065D6" w:rsidRPr="006863A0" w:rsidRDefault="002065D6" w:rsidP="002065D6">
      <w:pPr>
        <w:shd w:val="clear" w:color="auto" w:fill="FFFFFF"/>
        <w:spacing w:before="199" w:after="103"/>
        <w:rPr>
          <w:rFonts w:ascii="Tahoma" w:hAnsi="Tahoma" w:cs="Tahoma"/>
          <w:color w:val="222222"/>
          <w:sz w:val="22"/>
          <w:szCs w:val="22"/>
        </w:rPr>
      </w:pPr>
      <w:r w:rsidRPr="006863A0">
        <w:rPr>
          <w:rFonts w:ascii="Tahoma" w:hAnsi="Tahoma" w:cs="Tahoma"/>
          <w:color w:val="222222"/>
          <w:sz w:val="22"/>
          <w:szCs w:val="22"/>
          <w:lang w:val="en-US"/>
        </w:rPr>
        <w:t> </w:t>
      </w:r>
    </w:p>
    <w:p w14:paraId="4D62921C" w14:textId="77777777" w:rsidR="002065D6" w:rsidRPr="006863A0" w:rsidRDefault="002065D6" w:rsidP="002065D6">
      <w:pPr>
        <w:shd w:val="clear" w:color="auto" w:fill="FFFFFF"/>
        <w:spacing w:before="199" w:after="103"/>
        <w:rPr>
          <w:rFonts w:ascii="Tahoma" w:hAnsi="Tahoma" w:cs="Tahoma"/>
          <w:color w:val="222222"/>
          <w:sz w:val="22"/>
          <w:szCs w:val="22"/>
        </w:rPr>
      </w:pPr>
      <w:r w:rsidRPr="006863A0">
        <w:rPr>
          <w:rFonts w:ascii="Tahoma" w:hAnsi="Tahoma" w:cs="Tahoma"/>
          <w:b/>
          <w:bCs/>
          <w:color w:val="000000"/>
          <w:sz w:val="22"/>
          <w:szCs w:val="22"/>
          <w:u w:val="single"/>
          <w:lang w:val="en-US"/>
        </w:rPr>
        <w:t>BC Premier’s Awards for Excellence in Education</w:t>
      </w:r>
    </w:p>
    <w:p w14:paraId="598C2BE4"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lang w:val="en-US"/>
        </w:rPr>
        <w:t>FISA encourages independent school leaders to review the </w:t>
      </w:r>
      <w:hyperlink r:id="rId1584"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717C9CFF"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b/>
          <w:bCs/>
          <w:color w:val="000000"/>
          <w:sz w:val="22"/>
          <w:szCs w:val="22"/>
          <w:lang w:val="en-US"/>
        </w:rPr>
        <w:t>The deadline for completed nominations is January 7, 2022.  </w:t>
      </w:r>
    </w:p>
    <w:p w14:paraId="72FF9C1B" w14:textId="77777777" w:rsidR="00443C6F" w:rsidRPr="006863A0" w:rsidRDefault="00443C6F" w:rsidP="00510FB1">
      <w:pPr>
        <w:rPr>
          <w:rFonts w:ascii="Tahoma" w:eastAsia="Tahoma" w:hAnsi="Tahoma" w:cs="Tahoma"/>
          <w:b/>
          <w:bCs/>
          <w:sz w:val="22"/>
          <w:szCs w:val="22"/>
          <w:highlight w:val="yellow"/>
        </w:rPr>
      </w:pPr>
    </w:p>
    <w:p w14:paraId="5A63199A" w14:textId="7EFEFC75" w:rsidR="00443C6F" w:rsidRPr="006863A0" w:rsidRDefault="00443C6F" w:rsidP="00510FB1">
      <w:pPr>
        <w:rPr>
          <w:rFonts w:ascii="Tahoma" w:eastAsia="Tahoma" w:hAnsi="Tahoma" w:cs="Tahoma"/>
          <w:b/>
          <w:bCs/>
          <w:sz w:val="22"/>
          <w:szCs w:val="22"/>
          <w:highlight w:val="yellow"/>
        </w:rPr>
      </w:pPr>
    </w:p>
    <w:p w14:paraId="17281F33" w14:textId="7941A364" w:rsidR="00443C6F" w:rsidRPr="006863A0" w:rsidRDefault="00443C6F" w:rsidP="00510FB1">
      <w:pPr>
        <w:rPr>
          <w:rFonts w:ascii="Tahoma" w:eastAsia="Tahoma" w:hAnsi="Tahoma" w:cs="Tahoma"/>
          <w:b/>
          <w:bCs/>
          <w:sz w:val="22"/>
          <w:szCs w:val="22"/>
          <w:highlight w:val="yellow"/>
        </w:rPr>
      </w:pPr>
    </w:p>
    <w:p w14:paraId="078A8009" w14:textId="787AB4D0"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Update – November 12, 2021</w:t>
      </w:r>
    </w:p>
    <w:p w14:paraId="675E9955"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COVID Updates – International Travel</w:t>
      </w:r>
    </w:p>
    <w:p w14:paraId="332D3755"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lang w:val="en-US"/>
        </w:rPr>
        <w:t>The opening of the U.S./Canada border and the upcoming Winter Break may have families considering international travel. Schools should be aware of the </w:t>
      </w:r>
      <w:hyperlink r:id="rId1585" w:anchor="unvaccinated" w:tgtFrame="_blank" w:history="1">
        <w:r w:rsidRPr="006863A0">
          <w:rPr>
            <w:rStyle w:val="Hyperlink"/>
            <w:rFonts w:ascii="Tahoma" w:hAnsi="Tahoma" w:cs="Tahoma"/>
            <w:color w:val="0563C1"/>
            <w:sz w:val="22"/>
            <w:szCs w:val="22"/>
            <w:lang w:val="en-US"/>
          </w:rPr>
          <w:t>federal travel guidance around COVID-19,</w:t>
        </w:r>
      </w:hyperlink>
      <w:r w:rsidRPr="006863A0">
        <w:rPr>
          <w:rFonts w:ascii="Tahoma" w:hAnsi="Tahoma" w:cs="Tahoma"/>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1586" w:tgtFrame="_blank" w:history="1">
        <w:r w:rsidRPr="006863A0">
          <w:rPr>
            <w:rStyle w:val="Hyperlink"/>
            <w:rFonts w:ascii="Tahoma" w:hAnsi="Tahoma" w:cs="Tahoma"/>
            <w:color w:val="0563C1"/>
            <w:sz w:val="22"/>
            <w:szCs w:val="22"/>
            <w:lang w:val="en-US"/>
          </w:rPr>
          <w:t>following restrictions</w:t>
        </w:r>
      </w:hyperlink>
      <w:r w:rsidRPr="006863A0">
        <w:rPr>
          <w:rFonts w:ascii="Tahoma" w:hAnsi="Tahoma" w:cs="Tahoma"/>
          <w:color w:val="222222"/>
          <w:sz w:val="22"/>
          <w:szCs w:val="22"/>
          <w:lang w:val="en-US"/>
        </w:rPr>
        <w:t>:</w:t>
      </w:r>
    </w:p>
    <w:p w14:paraId="68B08F78"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lang w:val="en-US"/>
        </w:rPr>
        <w:lastRenderedPageBreak/>
        <w:t>For the next 14 days, the children must:</w:t>
      </w:r>
    </w:p>
    <w:p w14:paraId="587CD565"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not attend school, camp or daycare</w:t>
      </w:r>
    </w:p>
    <w:p w14:paraId="4813659F"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not attend large or crowded settings, indoors or outdoors, such as an amusement park or sporting event</w:t>
      </w:r>
    </w:p>
    <w:p w14:paraId="2B2E6E1D"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not take buses, subways, trains or other crowded transportation</w:t>
      </w:r>
    </w:p>
    <w:p w14:paraId="2F4310D9"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not attend a setting where they may have contact with vulnerable people (e.g. long term care facility)</w:t>
      </w:r>
    </w:p>
    <w:p w14:paraId="3AEA2528"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stay in a place that allows the child to avoid all contact with any person that:</w:t>
      </w:r>
    </w:p>
    <w:p w14:paraId="43A03E95" w14:textId="77777777" w:rsidR="00443C6F" w:rsidRPr="006863A0" w:rsidRDefault="00443C6F" w:rsidP="00443C6F">
      <w:pPr>
        <w:pStyle w:val="NormalWeb"/>
        <w:shd w:val="clear" w:color="auto" w:fill="FFFFFF"/>
        <w:spacing w:before="0" w:beforeAutospacing="0" w:after="0" w:afterAutospacing="0" w:line="209" w:lineRule="atLeast"/>
        <w:ind w:left="1440"/>
        <w:rPr>
          <w:rFonts w:ascii="Tahoma" w:hAnsi="Tahoma" w:cs="Tahoma"/>
          <w:color w:val="222222"/>
          <w:sz w:val="22"/>
          <w:szCs w:val="22"/>
        </w:rPr>
      </w:pPr>
      <w:r w:rsidRPr="006863A0">
        <w:rPr>
          <w:rFonts w:ascii="Tahoma" w:hAnsi="Tahoma" w:cs="Tahoma"/>
          <w:color w:val="222222"/>
          <w:sz w:val="22"/>
          <w:szCs w:val="22"/>
          <w:lang w:val="en-US"/>
        </w:rPr>
        <w:t>·         has an underlying medical condition that makes the person susceptible to complications related to COVID-19</w:t>
      </w:r>
    </w:p>
    <w:p w14:paraId="758DA5CE" w14:textId="77777777" w:rsidR="00443C6F" w:rsidRPr="006863A0" w:rsidRDefault="00443C6F" w:rsidP="00443C6F">
      <w:pPr>
        <w:pStyle w:val="NormalWeb"/>
        <w:shd w:val="clear" w:color="auto" w:fill="FFFFFF"/>
        <w:spacing w:before="0" w:beforeAutospacing="0" w:after="0" w:afterAutospacing="0" w:line="209" w:lineRule="atLeast"/>
        <w:ind w:left="1440"/>
        <w:rPr>
          <w:rFonts w:ascii="Tahoma" w:hAnsi="Tahoma" w:cs="Tahoma"/>
          <w:color w:val="222222"/>
          <w:sz w:val="22"/>
          <w:szCs w:val="22"/>
        </w:rPr>
      </w:pPr>
      <w:r w:rsidRPr="006863A0">
        <w:rPr>
          <w:rFonts w:ascii="Tahoma" w:hAnsi="Tahoma" w:cs="Tahoma"/>
          <w:color w:val="222222"/>
          <w:sz w:val="22"/>
          <w:szCs w:val="22"/>
          <w:lang w:val="en-US"/>
        </w:rPr>
        <w:t>·         has a compromised immune system from a medical condition or treatment; or</w:t>
      </w:r>
    </w:p>
    <w:p w14:paraId="561EBB35" w14:textId="77777777" w:rsidR="00443C6F" w:rsidRPr="006863A0" w:rsidRDefault="00443C6F" w:rsidP="00443C6F">
      <w:pPr>
        <w:pStyle w:val="NormalWeb"/>
        <w:shd w:val="clear" w:color="auto" w:fill="FFFFFF"/>
        <w:spacing w:before="0" w:beforeAutospacing="0" w:after="0" w:afterAutospacing="0" w:line="209" w:lineRule="atLeast"/>
        <w:ind w:left="1440"/>
        <w:rPr>
          <w:rFonts w:ascii="Tahoma" w:hAnsi="Tahoma" w:cs="Tahoma"/>
          <w:color w:val="222222"/>
          <w:sz w:val="22"/>
          <w:szCs w:val="22"/>
        </w:rPr>
      </w:pPr>
      <w:r w:rsidRPr="006863A0">
        <w:rPr>
          <w:rFonts w:ascii="Tahoma" w:hAnsi="Tahoma" w:cs="Tahoma"/>
          <w:color w:val="222222"/>
          <w:sz w:val="22"/>
          <w:szCs w:val="22"/>
          <w:lang w:val="en-US"/>
        </w:rPr>
        <w:t>·         is 65 years of age or older</w:t>
      </w:r>
    </w:p>
    <w:p w14:paraId="7400C554"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limit contact with others:</w:t>
      </w:r>
    </w:p>
    <w:p w14:paraId="5C9F28FE" w14:textId="77777777" w:rsidR="00443C6F" w:rsidRPr="006863A0" w:rsidRDefault="00443C6F" w:rsidP="00443C6F">
      <w:pPr>
        <w:pStyle w:val="NormalWeb"/>
        <w:shd w:val="clear" w:color="auto" w:fill="FFFFFF"/>
        <w:spacing w:before="0" w:beforeAutospacing="0" w:after="0" w:afterAutospacing="0" w:line="209" w:lineRule="atLeast"/>
        <w:ind w:left="1440"/>
        <w:rPr>
          <w:rFonts w:ascii="Tahoma" w:hAnsi="Tahoma" w:cs="Tahoma"/>
          <w:color w:val="222222"/>
          <w:sz w:val="22"/>
          <w:szCs w:val="22"/>
        </w:rPr>
      </w:pPr>
      <w:r w:rsidRPr="006863A0">
        <w:rPr>
          <w:rFonts w:ascii="Tahoma" w:hAnsi="Tahoma" w:cs="Tahoma"/>
          <w:color w:val="222222"/>
          <w:sz w:val="22"/>
          <w:szCs w:val="22"/>
          <w:lang w:val="en-US"/>
        </w:rPr>
        <w:t>·         remain with their fully vaccinated parent or guardian, as much as possible</w:t>
      </w:r>
    </w:p>
    <w:p w14:paraId="60F46D51" w14:textId="77777777" w:rsidR="00443C6F" w:rsidRPr="006863A0" w:rsidRDefault="00443C6F" w:rsidP="00443C6F">
      <w:pPr>
        <w:pStyle w:val="NormalWeb"/>
        <w:shd w:val="clear" w:color="auto" w:fill="FFFFFF"/>
        <w:spacing w:before="0" w:beforeAutospacing="0" w:after="16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wear a mask and physically distance when in contact with non-household members</w:t>
      </w:r>
    </w:p>
    <w:p w14:paraId="1C129C7D"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lang w:val="en-US"/>
        </w:rPr>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6863A0" w:rsidRDefault="00443C6F" w:rsidP="00443C6F">
      <w:pPr>
        <w:shd w:val="clear" w:color="auto" w:fill="FFFFFF"/>
        <w:spacing w:after="103" w:line="288" w:lineRule="atLeast"/>
        <w:rPr>
          <w:rFonts w:ascii="Tahoma" w:hAnsi="Tahoma" w:cs="Tahoma"/>
          <w:color w:val="222222"/>
          <w:sz w:val="22"/>
          <w:szCs w:val="22"/>
        </w:rPr>
      </w:pPr>
    </w:p>
    <w:p w14:paraId="03B94BC3"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u w:val="single"/>
        </w:rPr>
        <w:t>The FISA/Ministry of Education Virtual Regional Tour</w:t>
      </w:r>
    </w:p>
    <w:p w14:paraId="769C2BD6"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rPr>
        <w:t>The three virtual sessions are scheduled for 90 minutes, with time allotted for Q &amp; A’s.</w:t>
      </w:r>
    </w:p>
    <w:p w14:paraId="2CC941C8"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Nov 30, 2021 _ 6:00 - 7:30 PM Pacific Time</w:t>
      </w:r>
      <w:r w:rsidRPr="006863A0">
        <w:rPr>
          <w:rFonts w:ascii="Tahoma" w:hAnsi="Tahoma" w:cs="Tahoma"/>
          <w:color w:val="000000"/>
          <w:sz w:val="22"/>
          <w:szCs w:val="22"/>
          <w:shd w:val="clear" w:color="auto" w:fill="FFFF00"/>
        </w:rPr>
        <w:br/>
      </w: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87" w:tgtFrame="_blank" w:history="1">
        <w:r w:rsidRPr="006863A0">
          <w:rPr>
            <w:rStyle w:val="Hyperlink"/>
            <w:rFonts w:ascii="Tahoma" w:hAnsi="Tahoma" w:cs="Tahoma"/>
            <w:b/>
            <w:bCs/>
            <w:color w:val="1155CC"/>
            <w:sz w:val="22"/>
            <w:szCs w:val="22"/>
          </w:rPr>
          <w:t>https://us06web.zoom.us/meeting/register/tZckde6rpzwiH9XqW5YOf646eDEY_iUNVJgT</w:t>
        </w:r>
        <w:r w:rsidRPr="006863A0">
          <w:rPr>
            <w:rFonts w:ascii="Tahoma" w:hAnsi="Tahoma" w:cs="Tahoma"/>
            <w:b/>
            <w:bCs/>
            <w:color w:val="1155CC"/>
            <w:sz w:val="22"/>
            <w:szCs w:val="22"/>
            <w:u w:val="single"/>
          </w:rPr>
          <w:br/>
        </w:r>
      </w:hyperlink>
      <w:r w:rsidRPr="006863A0">
        <w:rPr>
          <w:rFonts w:ascii="Tahoma" w:hAnsi="Tahoma" w:cs="Tahoma"/>
          <w:color w:val="000000"/>
          <w:sz w:val="22"/>
          <w:szCs w:val="22"/>
        </w:rPr>
        <w:t>After registering, you will receive a confirmation email containing information about joining the meeting.</w:t>
      </w:r>
    </w:p>
    <w:p w14:paraId="3FED6D79"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28D904E"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 2021 _ 6:00 - 7:30 PM Pacific Time</w:t>
      </w:r>
    </w:p>
    <w:p w14:paraId="5BE5AF8A"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88" w:tgtFrame="_blank" w:history="1">
        <w:r w:rsidRPr="006863A0">
          <w:rPr>
            <w:rStyle w:val="Hyperlink"/>
            <w:rFonts w:ascii="Tahoma" w:hAnsi="Tahoma" w:cs="Tahoma"/>
            <w:b/>
            <w:bCs/>
            <w:color w:val="1155CC"/>
            <w:sz w:val="22"/>
            <w:szCs w:val="22"/>
          </w:rPr>
          <w:t>https://us06web.zoom.us/meeting/register/tZIvd-6hrjsiGdRlYFDSfIdneLG3cf8ejvy-</w:t>
        </w:r>
        <w:r w:rsidRPr="006863A0">
          <w:rPr>
            <w:rFonts w:ascii="Tahoma" w:hAnsi="Tahoma" w:cs="Tahoma"/>
            <w:b/>
            <w:bCs/>
            <w:color w:val="1155CC"/>
            <w:sz w:val="22"/>
            <w:szCs w:val="22"/>
            <w:u w:val="single"/>
          </w:rPr>
          <w:br/>
        </w:r>
      </w:hyperlink>
      <w:r w:rsidRPr="006863A0">
        <w:rPr>
          <w:rFonts w:ascii="Tahoma" w:hAnsi="Tahoma" w:cs="Tahoma"/>
          <w:color w:val="000000"/>
          <w:sz w:val="22"/>
          <w:szCs w:val="22"/>
        </w:rPr>
        <w:t>After registering, you will receive a confirmation email containing information about joining the meeting.</w:t>
      </w:r>
    </w:p>
    <w:p w14:paraId="158C2B9C"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D71B76B"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14, 2021</w:t>
      </w:r>
      <w:r w:rsidRPr="006863A0">
        <w:rPr>
          <w:rFonts w:ascii="Tahoma" w:hAnsi="Tahoma" w:cs="Tahoma"/>
          <w:color w:val="000000"/>
          <w:sz w:val="22"/>
          <w:szCs w:val="22"/>
          <w:shd w:val="clear" w:color="auto" w:fill="FFFF00"/>
        </w:rPr>
        <w:t> </w:t>
      </w:r>
      <w:r w:rsidRPr="006863A0">
        <w:rPr>
          <w:rFonts w:ascii="Tahoma" w:hAnsi="Tahoma" w:cs="Tahoma"/>
          <w:b/>
          <w:bCs/>
          <w:color w:val="000000"/>
          <w:sz w:val="22"/>
          <w:szCs w:val="22"/>
          <w:shd w:val="clear" w:color="auto" w:fill="FFFF00"/>
        </w:rPr>
        <w:t>_ 6:00 - 7:30 PM Pacific Time</w:t>
      </w:r>
    </w:p>
    <w:p w14:paraId="7A64D779" w14:textId="6A61888E"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89" w:tgtFrame="_blank" w:history="1">
        <w:r w:rsidRPr="006863A0">
          <w:rPr>
            <w:rStyle w:val="Hyperlink"/>
            <w:rFonts w:ascii="Tahoma" w:hAnsi="Tahoma" w:cs="Tahoma"/>
            <w:b/>
            <w:bCs/>
            <w:color w:val="1155CC"/>
            <w:sz w:val="22"/>
            <w:szCs w:val="22"/>
          </w:rPr>
          <w:t>https://us06web.zoom.us/meeting/register/tZMudu6gqTIuE9S12iuFmOhMausNArPWExyG </w:t>
        </w:r>
        <w:r w:rsidRPr="006863A0">
          <w:rPr>
            <w:rFonts w:ascii="Tahoma" w:hAnsi="Tahoma" w:cs="Tahoma"/>
            <w:b/>
            <w:bCs/>
            <w:color w:val="1155CC"/>
            <w:sz w:val="22"/>
            <w:szCs w:val="22"/>
            <w:u w:val="single"/>
          </w:rPr>
          <w:br/>
        </w:r>
      </w:hyperlink>
      <w:r w:rsidRPr="006863A0">
        <w:rPr>
          <w:rFonts w:ascii="Tahoma" w:hAnsi="Tahoma" w:cs="Tahoma"/>
          <w:color w:val="000000"/>
          <w:sz w:val="22"/>
          <w:szCs w:val="22"/>
        </w:rPr>
        <w:t>After registering, you will receive a confirmation email containing information about joining the meeting.</w:t>
      </w:r>
    </w:p>
    <w:p w14:paraId="3AC0AD04" w14:textId="77777777" w:rsidR="00443C6F" w:rsidRPr="006863A0" w:rsidRDefault="00443C6F" w:rsidP="00443C6F">
      <w:pPr>
        <w:shd w:val="clear" w:color="auto" w:fill="FFFFFF"/>
        <w:rPr>
          <w:rFonts w:ascii="Tahoma" w:hAnsi="Tahoma" w:cs="Tahoma"/>
          <w:color w:val="222222"/>
          <w:sz w:val="22"/>
          <w:szCs w:val="22"/>
        </w:rPr>
      </w:pPr>
    </w:p>
    <w:p w14:paraId="09AB46E7"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The Provincial Scholarships Program: 'What You Need to Know' Webinar</w:t>
      </w:r>
    </w:p>
    <w:p w14:paraId="0ACBCED5"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2021.</w:t>
      </w:r>
    </w:p>
    <w:p w14:paraId="47CA7CB9"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5D566A57" w14:textId="626F6685" w:rsidR="00443C6F" w:rsidRPr="006863A0" w:rsidRDefault="00000000" w:rsidP="00443C6F">
      <w:pPr>
        <w:shd w:val="clear" w:color="auto" w:fill="FFFFFF"/>
        <w:spacing w:before="199" w:after="103" w:line="288" w:lineRule="atLeast"/>
        <w:rPr>
          <w:rFonts w:ascii="Tahoma" w:hAnsi="Tahoma" w:cs="Tahoma"/>
          <w:color w:val="222222"/>
          <w:sz w:val="22"/>
          <w:szCs w:val="22"/>
        </w:rPr>
      </w:pPr>
      <w:hyperlink r:id="rId1590" w:tgtFrame="_blank" w:history="1">
        <w:r w:rsidR="00443C6F" w:rsidRPr="006863A0">
          <w:rPr>
            <w:rStyle w:val="Hyperlink"/>
            <w:rFonts w:ascii="Tahoma" w:hAnsi="Tahoma" w:cs="Tahoma"/>
            <w:color w:val="0563C1"/>
            <w:sz w:val="22"/>
            <w:szCs w:val="22"/>
          </w:rPr>
          <w:t>Register</w:t>
        </w:r>
      </w:hyperlink>
      <w:r w:rsidR="00443C6F" w:rsidRPr="006863A0">
        <w:rPr>
          <w:rFonts w:ascii="Tahoma" w:hAnsi="Tahoma" w:cs="Tahoma"/>
          <w:color w:val="000000"/>
          <w:sz w:val="22"/>
          <w:szCs w:val="22"/>
        </w:rPr>
        <w:br/>
      </w:r>
      <w:r w:rsidR="00443C6F" w:rsidRPr="006863A0">
        <w:rPr>
          <w:rFonts w:ascii="Tahoma" w:hAnsi="Tahoma" w:cs="Tahoma"/>
          <w:b/>
          <w:bCs/>
          <w:color w:val="000000"/>
          <w:sz w:val="22"/>
          <w:szCs w:val="22"/>
        </w:rPr>
        <w:t>November 24, 2021 3:30 - 4:30 PM</w:t>
      </w:r>
    </w:p>
    <w:p w14:paraId="573A812B"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BC Premier’s Awards for Excellence in Education</w:t>
      </w:r>
    </w:p>
    <w:p w14:paraId="7A7A283B" w14:textId="77777777" w:rsidR="00443C6F" w:rsidRPr="006863A0" w:rsidRDefault="00443C6F" w:rsidP="00443C6F">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FISA encourages independent school leaders to review the </w:t>
      </w:r>
      <w:hyperlink r:id="rId1591"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6863A0" w:rsidRDefault="00443C6F" w:rsidP="00443C6F">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lang w:val="en-US"/>
        </w:rPr>
        <w:t>The deadline for completed nominations is January 7, 2022.  </w:t>
      </w:r>
    </w:p>
    <w:p w14:paraId="62D431EC" w14:textId="77777777" w:rsidR="00443C6F" w:rsidRPr="006863A0" w:rsidRDefault="00443C6F" w:rsidP="00443C6F">
      <w:pPr>
        <w:rPr>
          <w:rFonts w:ascii="Tahoma" w:hAnsi="Tahoma" w:cs="Tahoma"/>
          <w:sz w:val="22"/>
          <w:szCs w:val="22"/>
        </w:rPr>
      </w:pPr>
    </w:p>
    <w:p w14:paraId="6626388C" w14:textId="63545190" w:rsidR="00443C6F" w:rsidRPr="006863A0" w:rsidRDefault="00443C6F" w:rsidP="00510FB1">
      <w:pPr>
        <w:rPr>
          <w:rFonts w:ascii="Tahoma" w:eastAsia="Tahoma" w:hAnsi="Tahoma" w:cs="Tahoma"/>
          <w:b/>
          <w:bCs/>
          <w:sz w:val="22"/>
          <w:szCs w:val="22"/>
          <w:highlight w:val="yellow"/>
        </w:rPr>
      </w:pPr>
    </w:p>
    <w:p w14:paraId="34C9E112" w14:textId="3FCC4EA0" w:rsidR="00443C6F" w:rsidRPr="006863A0" w:rsidRDefault="00443C6F" w:rsidP="00510FB1">
      <w:pPr>
        <w:rPr>
          <w:rFonts w:ascii="Tahoma" w:eastAsia="Tahoma" w:hAnsi="Tahoma" w:cs="Tahoma"/>
          <w:b/>
          <w:bCs/>
          <w:sz w:val="22"/>
          <w:szCs w:val="22"/>
          <w:highlight w:val="yellow"/>
        </w:rPr>
      </w:pPr>
    </w:p>
    <w:p w14:paraId="1BF116DC" w14:textId="0B06BB62" w:rsidR="00443C6F" w:rsidRPr="006863A0" w:rsidRDefault="00443C6F" w:rsidP="00510FB1">
      <w:pPr>
        <w:rPr>
          <w:rFonts w:ascii="Tahoma" w:eastAsia="Tahoma" w:hAnsi="Tahoma" w:cs="Tahoma"/>
          <w:b/>
          <w:bCs/>
          <w:sz w:val="22"/>
          <w:szCs w:val="22"/>
          <w:highlight w:val="yellow"/>
        </w:rPr>
      </w:pPr>
    </w:p>
    <w:p w14:paraId="1C4F60B1" w14:textId="2C3D21B8" w:rsidR="00443C6F" w:rsidRPr="006863A0" w:rsidRDefault="00443C6F" w:rsidP="00510FB1">
      <w:pPr>
        <w:rPr>
          <w:rFonts w:ascii="Tahoma" w:eastAsia="Tahoma" w:hAnsi="Tahoma" w:cs="Tahoma"/>
          <w:b/>
          <w:bCs/>
          <w:sz w:val="22"/>
          <w:szCs w:val="22"/>
          <w:highlight w:val="yellow"/>
        </w:rPr>
      </w:pPr>
    </w:p>
    <w:p w14:paraId="40436B42" w14:textId="77777777" w:rsidR="00443C6F" w:rsidRPr="006863A0" w:rsidRDefault="00443C6F" w:rsidP="00510FB1">
      <w:pPr>
        <w:rPr>
          <w:rFonts w:ascii="Tahoma" w:eastAsia="Tahoma" w:hAnsi="Tahoma" w:cs="Tahoma"/>
          <w:b/>
          <w:bCs/>
          <w:sz w:val="22"/>
          <w:szCs w:val="22"/>
          <w:highlight w:val="yellow"/>
        </w:rPr>
      </w:pPr>
    </w:p>
    <w:p w14:paraId="14564E72" w14:textId="77777777" w:rsidR="00443C6F" w:rsidRPr="006863A0" w:rsidRDefault="00443C6F" w:rsidP="00510FB1">
      <w:pPr>
        <w:rPr>
          <w:rFonts w:ascii="Tahoma" w:eastAsia="Tahoma" w:hAnsi="Tahoma" w:cs="Tahoma"/>
          <w:b/>
          <w:bCs/>
          <w:sz w:val="22"/>
          <w:szCs w:val="22"/>
          <w:highlight w:val="yellow"/>
        </w:rPr>
      </w:pPr>
    </w:p>
    <w:p w14:paraId="42601B52" w14:textId="115B5F7A"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w:t>
      </w:r>
      <w:r w:rsidRPr="006863A0">
        <w:rPr>
          <w:rStyle w:val="il"/>
          <w:rFonts w:ascii="Tahoma" w:hAnsi="Tahoma" w:cs="Tahoma"/>
          <w:b/>
          <w:bCs/>
          <w:color w:val="222222"/>
          <w:sz w:val="22"/>
          <w:szCs w:val="22"/>
          <w:highlight w:val="yellow"/>
          <w:lang w:val="en-US"/>
        </w:rPr>
        <w:t>Update</w:t>
      </w:r>
      <w:r w:rsidRPr="006863A0">
        <w:rPr>
          <w:rFonts w:ascii="Tahoma" w:hAnsi="Tahoma" w:cs="Tahoma"/>
          <w:b/>
          <w:bCs/>
          <w:color w:val="222222"/>
          <w:sz w:val="22"/>
          <w:szCs w:val="22"/>
          <w:highlight w:val="yellow"/>
          <w:lang w:val="en-US"/>
        </w:rPr>
        <w:t> – November 5, 2021</w:t>
      </w:r>
    </w:p>
    <w:p w14:paraId="796A8D54" w14:textId="77777777" w:rsidR="00443C6F" w:rsidRPr="006863A0" w:rsidRDefault="00443C6F" w:rsidP="00443C6F">
      <w:pPr>
        <w:shd w:val="clear" w:color="auto" w:fill="FFFFFF"/>
        <w:spacing w:after="160" w:line="209" w:lineRule="atLeast"/>
        <w:rPr>
          <w:rFonts w:ascii="Tahoma" w:hAnsi="Tahoma" w:cs="Tahoma"/>
          <w:color w:val="222222"/>
          <w:sz w:val="22"/>
          <w:szCs w:val="22"/>
        </w:rPr>
      </w:pPr>
    </w:p>
    <w:p w14:paraId="7C04F985"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FISA/Independent Schools Branch (ISB) Regional Tour</w:t>
      </w:r>
    </w:p>
    <w:p w14:paraId="65E55043"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lang w:val="en-US"/>
        </w:rPr>
        <w:t xml:space="preserve">FISA is presently working with the ISB to establish dates for a virtual Regional Tour. Historically (pre-pandemic) FISA and the ISB travelled around the province to meet with local independent school leaders and Board members to share independent school data, Ministry policy </w:t>
      </w:r>
      <w:r w:rsidRPr="006863A0">
        <w:rPr>
          <w:rFonts w:ascii="Tahoma" w:hAnsi="Tahoma" w:cs="Tahoma"/>
          <w:color w:val="000000"/>
          <w:sz w:val="22"/>
          <w:szCs w:val="22"/>
          <w:lang w:val="en-US"/>
        </w:rPr>
        <w:lastRenderedPageBreak/>
        <w:t>considerations and </w:t>
      </w:r>
      <w:r w:rsidRPr="006863A0">
        <w:rPr>
          <w:rStyle w:val="il"/>
          <w:rFonts w:ascii="Tahoma" w:hAnsi="Tahoma" w:cs="Tahoma"/>
          <w:color w:val="000000"/>
          <w:sz w:val="22"/>
          <w:szCs w:val="22"/>
          <w:lang w:val="en-US"/>
        </w:rPr>
        <w:t>updates</w:t>
      </w:r>
      <w:r w:rsidRPr="006863A0">
        <w:rPr>
          <w:rFonts w:ascii="Tahoma" w:hAnsi="Tahoma" w:cs="Tahoma"/>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color w:val="222222"/>
          <w:sz w:val="22"/>
          <w:szCs w:val="22"/>
          <w:lang w:val="en-US"/>
        </w:rPr>
        <w:t> </w:t>
      </w:r>
    </w:p>
    <w:p w14:paraId="58F764DE"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COVID </w:t>
      </w:r>
      <w:r w:rsidRPr="006863A0">
        <w:rPr>
          <w:rStyle w:val="il"/>
          <w:rFonts w:ascii="Tahoma" w:hAnsi="Tahoma" w:cs="Tahoma"/>
          <w:b/>
          <w:bCs/>
          <w:color w:val="000000"/>
          <w:sz w:val="22"/>
          <w:szCs w:val="22"/>
          <w:u w:val="single"/>
          <w:lang w:val="en-US"/>
        </w:rPr>
        <w:t>Updates</w:t>
      </w:r>
    </w:p>
    <w:p w14:paraId="25E57BDB" w14:textId="77777777" w:rsidR="00443C6F" w:rsidRPr="006863A0" w:rsidRDefault="00443C6F" w:rsidP="00443C6F">
      <w:pPr>
        <w:shd w:val="clear" w:color="auto" w:fill="FFFFFF"/>
        <w:spacing w:line="209" w:lineRule="atLeast"/>
        <w:rPr>
          <w:rFonts w:ascii="Tahoma" w:hAnsi="Tahoma" w:cs="Tahoma"/>
          <w:color w:val="222222"/>
          <w:sz w:val="22"/>
          <w:szCs w:val="22"/>
        </w:rPr>
      </w:pPr>
      <w:r w:rsidRPr="006863A0">
        <w:rPr>
          <w:rFonts w:ascii="Tahoma" w:hAnsi="Tahoma" w:cs="Tahoma"/>
          <w:color w:val="222222"/>
          <w:sz w:val="22"/>
          <w:szCs w:val="22"/>
          <w:lang w:val="en-US"/>
        </w:rPr>
        <w:t>To assist schools which may be considering offering overnight trips for students (such as traveling to participate in provincial sport tournaments) the VCH RRT and the FHA RRT have developed COVID-19 overnight trip guidance documents. The two guides are similar to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as needed. The consent form 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6863A0" w:rsidRDefault="00443C6F" w:rsidP="00443C6F">
      <w:pPr>
        <w:shd w:val="clear" w:color="auto" w:fill="FFFFFF"/>
        <w:spacing w:line="209" w:lineRule="atLeast"/>
        <w:rPr>
          <w:rFonts w:ascii="Tahoma" w:hAnsi="Tahoma" w:cs="Tahoma"/>
          <w:color w:val="222222"/>
          <w:sz w:val="22"/>
          <w:szCs w:val="22"/>
        </w:rPr>
      </w:pPr>
      <w:r w:rsidRPr="006863A0">
        <w:rPr>
          <w:rFonts w:ascii="Tahoma" w:hAnsi="Tahoma" w:cs="Tahoma"/>
          <w:color w:val="222222"/>
          <w:sz w:val="22"/>
          <w:szCs w:val="22"/>
          <w:lang w:val="en-US"/>
        </w:rPr>
        <w:t> </w:t>
      </w:r>
    </w:p>
    <w:p w14:paraId="31266E5A"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Middle Years Development Instrument (MDI)</w:t>
      </w:r>
    </w:p>
    <w:p w14:paraId="2A64498A"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w:t>
      </w:r>
    </w:p>
    <w:p w14:paraId="6465FA9D"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 </w:t>
      </w:r>
    </w:p>
    <w:p w14:paraId="374C3DD1"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6863A0">
        <w:rPr>
          <w:rFonts w:ascii="Tahoma" w:hAnsi="Tahoma" w:cs="Tahoma"/>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 </w:t>
      </w:r>
    </w:p>
    <w:p w14:paraId="3B8042C9"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All of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session, </w:t>
      </w:r>
      <w:r w:rsidRPr="006863A0">
        <w:rPr>
          <w:rFonts w:ascii="Tahoma" w:hAnsi="Tahoma" w:cs="Tahoma"/>
          <w:b/>
          <w:bCs/>
          <w:color w:val="202020"/>
          <w:sz w:val="22"/>
          <w:szCs w:val="22"/>
          <w:lang w:val="en-US"/>
        </w:rPr>
        <w:t>MDI data: Now What? How schools can make use of their MDI </w:t>
      </w:r>
      <w:r w:rsidRPr="006863A0">
        <w:rPr>
          <w:rFonts w:ascii="Tahoma" w:hAnsi="Tahoma" w:cs="Tahoma"/>
          <w:color w:val="202020"/>
          <w:sz w:val="22"/>
          <w:szCs w:val="22"/>
          <w:lang w:val="en-US"/>
        </w:rPr>
        <w:t>and the recording of this session is available </w:t>
      </w:r>
      <w:hyperlink r:id="rId1592" w:tgtFrame="_blank" w:history="1">
        <w:r w:rsidRPr="006863A0">
          <w:rPr>
            <w:rStyle w:val="Hyperlink"/>
            <w:rFonts w:ascii="Tahoma" w:hAnsi="Tahoma" w:cs="Tahoma"/>
            <w:color w:val="0563C1"/>
            <w:sz w:val="22"/>
            <w:szCs w:val="22"/>
            <w:shd w:val="clear" w:color="auto" w:fill="FFFF00"/>
            <w:lang w:val="en-US"/>
          </w:rPr>
          <w:t>here</w:t>
        </w:r>
      </w:hyperlink>
      <w:r w:rsidRPr="006863A0">
        <w:rPr>
          <w:rFonts w:ascii="Tahoma" w:hAnsi="Tahoma" w:cs="Tahoma"/>
          <w:b/>
          <w:bCs/>
          <w:color w:val="000000"/>
          <w:sz w:val="22"/>
          <w:szCs w:val="22"/>
          <w:lang w:val="en-US"/>
        </w:rPr>
        <w:t>.</w:t>
      </w:r>
    </w:p>
    <w:p w14:paraId="428EF795"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 </w:t>
      </w:r>
    </w:p>
    <w:p w14:paraId="01BCE274"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FISA encourages all independent schools to register their grade 4 and grade 8 students to participate in the MDI survey this year. </w:t>
      </w:r>
      <w:r w:rsidRPr="006863A0">
        <w:rPr>
          <w:rFonts w:ascii="Tahoma" w:hAnsi="Tahoma" w:cs="Tahoma"/>
          <w:color w:val="202020"/>
          <w:sz w:val="22"/>
          <w:szCs w:val="22"/>
          <w:u w:val="single"/>
        </w:rPr>
        <w:t>Last year independent schools reported the grade 4 MDI survey was easy to administer for teachers and took about 60 minutes of class time to complete.</w:t>
      </w:r>
      <w:r w:rsidRPr="006863A0">
        <w:rPr>
          <w:rFonts w:ascii="Tahoma" w:hAnsi="Tahoma" w:cs="Tahoma"/>
          <w:color w:val="202020"/>
          <w:sz w:val="22"/>
          <w:szCs w:val="22"/>
        </w:rPr>
        <w:t> Our hope is that all schools will use their </w:t>
      </w:r>
      <w:r w:rsidRPr="006863A0">
        <w:rPr>
          <w:rFonts w:ascii="Tahoma" w:hAnsi="Tahoma" w:cs="Tahoma"/>
          <w:color w:val="202020"/>
          <w:sz w:val="22"/>
          <w:szCs w:val="22"/>
          <w:u w:val="single"/>
        </w:rPr>
        <w:t>no-cost</w:t>
      </w:r>
      <w:r w:rsidRPr="006863A0">
        <w:rPr>
          <w:rFonts w:ascii="Tahoma" w:hAnsi="Tahoma" w:cs="Tahoma"/>
          <w:color w:val="202020"/>
          <w:sz w:val="22"/>
          <w:szCs w:val="22"/>
        </w:rPr>
        <w:t xml:space="preserve"> access to MDI to provide them with </w:t>
      </w:r>
      <w:r w:rsidRPr="006863A0">
        <w:rPr>
          <w:rFonts w:ascii="Tahoma" w:hAnsi="Tahoma" w:cs="Tahoma"/>
          <w:color w:val="202020"/>
          <w:sz w:val="22"/>
          <w:szCs w:val="22"/>
        </w:rPr>
        <w:lastRenderedPageBreak/>
        <w:t>the required data to meet their requirement to provide the targeted and tailored mental health and wellness supports for their school communities.</w:t>
      </w:r>
    </w:p>
    <w:p w14:paraId="46482F04"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 </w:t>
      </w:r>
    </w:p>
    <w:p w14:paraId="5A40931B"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Please complete the following survey at your earliest convenience to indicate your interest in participating and to let the team know if you have any questions : </w:t>
      </w:r>
      <w:hyperlink r:id="rId1593" w:tgtFrame="_blank" w:history="1">
        <w:r w:rsidRPr="006863A0">
          <w:rPr>
            <w:rStyle w:val="Hyperlink"/>
            <w:rFonts w:ascii="Tahoma" w:hAnsi="Tahoma" w:cs="Tahoma"/>
            <w:color w:val="1155CC"/>
            <w:sz w:val="22"/>
            <w:szCs w:val="22"/>
            <w:shd w:val="clear" w:color="auto" w:fill="FFFF00"/>
            <w:lang w:val="en-US"/>
          </w:rPr>
          <w:t>Link to survey</w:t>
        </w:r>
      </w:hyperlink>
    </w:p>
    <w:p w14:paraId="7A585DCE"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Please connect with Michelle Hussey (</w:t>
      </w:r>
      <w:hyperlink r:id="rId1594" w:tgtFrame="_blank" w:history="1">
        <w:r w:rsidRPr="006863A0">
          <w:rPr>
            <w:rStyle w:val="Hyperlink"/>
            <w:rFonts w:ascii="Tahoma" w:hAnsi="Tahoma" w:cs="Tahoma"/>
            <w:color w:val="1155CC"/>
            <w:sz w:val="22"/>
            <w:szCs w:val="22"/>
            <w:lang w:val="en-US"/>
          </w:rPr>
          <w:t>michelle_mhc@fisabc.ca</w:t>
        </w:r>
      </w:hyperlink>
      <w:r w:rsidRPr="006863A0">
        <w:rPr>
          <w:rFonts w:ascii="Tahoma" w:hAnsi="Tahoma" w:cs="Tahoma"/>
          <w:color w:val="000000"/>
          <w:sz w:val="22"/>
          <w:szCs w:val="22"/>
        </w:rPr>
        <w:t>) and/or Jamie Morris (</w:t>
      </w:r>
      <w:hyperlink r:id="rId1595" w:tgtFrame="_blank" w:history="1">
        <w:r w:rsidRPr="006863A0">
          <w:rPr>
            <w:rStyle w:val="Hyperlink"/>
            <w:rFonts w:ascii="Tahoma" w:hAnsi="Tahoma" w:cs="Tahoma"/>
            <w:color w:val="1155CC"/>
            <w:sz w:val="22"/>
            <w:szCs w:val="22"/>
            <w:lang w:val="en-US"/>
          </w:rPr>
          <w:t>jamie_mhc@fisabc.ca</w:t>
        </w:r>
      </w:hyperlink>
      <w:r w:rsidRPr="006863A0">
        <w:rPr>
          <w:rFonts w:ascii="Tahoma" w:hAnsi="Tahoma" w:cs="Tahoma"/>
          <w:color w:val="000000"/>
          <w:sz w:val="22"/>
          <w:szCs w:val="22"/>
        </w:rPr>
        <w:t>) if you have any questions or concerns.</w:t>
      </w:r>
    </w:p>
    <w:p w14:paraId="2B13905D"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8960240"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BC Premier’s Awards for Excellence in Education</w:t>
      </w:r>
    </w:p>
    <w:p w14:paraId="1DE10926" w14:textId="77777777" w:rsidR="00443C6F" w:rsidRPr="006863A0" w:rsidRDefault="00443C6F" w:rsidP="00443C6F">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FISA encourages independent school leaders to review the </w:t>
      </w:r>
      <w:hyperlink r:id="rId1596"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5D28BD9C" w14:textId="77777777" w:rsidR="00443C6F" w:rsidRPr="006863A0" w:rsidRDefault="00443C6F" w:rsidP="00443C6F">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lang w:val="en-US"/>
        </w:rPr>
        <w:t>The deadline for completed nominations is January 7, 2022.  </w:t>
      </w:r>
    </w:p>
    <w:p w14:paraId="42A23BA5" w14:textId="77777777" w:rsidR="00443C6F" w:rsidRPr="006863A0" w:rsidRDefault="00443C6F" w:rsidP="00510FB1">
      <w:pPr>
        <w:rPr>
          <w:rFonts w:ascii="Tahoma" w:eastAsia="Tahoma" w:hAnsi="Tahoma" w:cs="Tahoma"/>
          <w:b/>
          <w:bCs/>
          <w:sz w:val="22"/>
          <w:szCs w:val="22"/>
          <w:highlight w:val="yellow"/>
        </w:rPr>
      </w:pPr>
    </w:p>
    <w:p w14:paraId="294490CD" w14:textId="77777777" w:rsidR="00443C6F" w:rsidRPr="006863A0" w:rsidRDefault="00443C6F" w:rsidP="00510FB1">
      <w:pPr>
        <w:rPr>
          <w:rFonts w:ascii="Tahoma" w:eastAsia="Tahoma" w:hAnsi="Tahoma" w:cs="Tahoma"/>
          <w:b/>
          <w:bCs/>
          <w:sz w:val="22"/>
          <w:szCs w:val="22"/>
          <w:highlight w:val="yellow"/>
        </w:rPr>
      </w:pPr>
    </w:p>
    <w:p w14:paraId="6567D81F" w14:textId="77777777" w:rsidR="00443C6F" w:rsidRPr="006863A0" w:rsidRDefault="00443C6F" w:rsidP="00510FB1">
      <w:pPr>
        <w:rPr>
          <w:rFonts w:ascii="Tahoma" w:eastAsia="Tahoma" w:hAnsi="Tahoma" w:cs="Tahoma"/>
          <w:b/>
          <w:bCs/>
          <w:sz w:val="22"/>
          <w:szCs w:val="22"/>
          <w:highlight w:val="yellow"/>
        </w:rPr>
      </w:pPr>
    </w:p>
    <w:p w14:paraId="7EB5DF08" w14:textId="77777777" w:rsidR="00443C6F" w:rsidRPr="006863A0" w:rsidRDefault="00443C6F" w:rsidP="00510FB1">
      <w:pPr>
        <w:rPr>
          <w:rFonts w:ascii="Tahoma" w:eastAsia="Tahoma" w:hAnsi="Tahoma" w:cs="Tahoma"/>
          <w:b/>
          <w:bCs/>
          <w:sz w:val="22"/>
          <w:szCs w:val="22"/>
          <w:highlight w:val="yellow"/>
        </w:rPr>
      </w:pPr>
    </w:p>
    <w:p w14:paraId="4471265D" w14:textId="5BDB14B2" w:rsidR="00510FB1" w:rsidRPr="006863A0" w:rsidRDefault="00510FB1" w:rsidP="00510FB1">
      <w:pPr>
        <w:rPr>
          <w:rFonts w:ascii="Tahoma" w:eastAsia="Tahoma" w:hAnsi="Tahoma" w:cs="Tahoma"/>
          <w:b/>
          <w:bCs/>
          <w:sz w:val="22"/>
          <w:szCs w:val="22"/>
        </w:rPr>
      </w:pPr>
      <w:r w:rsidRPr="006863A0">
        <w:rPr>
          <w:rFonts w:ascii="Tahoma" w:eastAsia="Tahoma" w:hAnsi="Tahoma" w:cs="Tahoma"/>
          <w:b/>
          <w:bCs/>
          <w:sz w:val="22"/>
          <w:szCs w:val="22"/>
          <w:highlight w:val="yellow"/>
        </w:rPr>
        <w:t>FISA Update – October 29, 2021</w:t>
      </w:r>
    </w:p>
    <w:p w14:paraId="43D98604" w14:textId="77777777" w:rsidR="00510FB1" w:rsidRPr="006863A0" w:rsidRDefault="00510FB1" w:rsidP="00510FB1">
      <w:pPr>
        <w:spacing w:after="240"/>
        <w:rPr>
          <w:rFonts w:ascii="Tahoma" w:eastAsia="Tahoma" w:hAnsi="Tahoma" w:cs="Tahoma"/>
          <w:color w:val="000000" w:themeColor="text1"/>
          <w:sz w:val="22"/>
          <w:szCs w:val="22"/>
        </w:rPr>
      </w:pPr>
    </w:p>
    <w:p w14:paraId="0AF72531" w14:textId="77777777" w:rsidR="00510FB1" w:rsidRPr="006863A0" w:rsidRDefault="00510FB1" w:rsidP="00510FB1">
      <w:pPr>
        <w:shd w:val="clear" w:color="auto" w:fill="FFFFFF" w:themeFill="background1"/>
        <w:spacing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COVID Updates</w:t>
      </w:r>
    </w:p>
    <w:p w14:paraId="465A8531"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r w:rsidRPr="006863A0">
        <w:rPr>
          <w:rFonts w:ascii="Tahoma" w:hAnsi="Tahoma" w:cs="Tahoma"/>
          <w:sz w:val="22"/>
          <w:szCs w:val="22"/>
        </w:rPr>
        <w:t xml:space="preserve">The recently revised </w:t>
      </w:r>
      <w:hyperlink r:id="rId1597" w:anchor="pho-order" w:history="1">
        <w:r w:rsidRPr="006863A0">
          <w:rPr>
            <w:rStyle w:val="Hyperlink"/>
            <w:rFonts w:ascii="Tahoma" w:hAnsi="Tahoma" w:cs="Tahoma"/>
            <w:sz w:val="22"/>
            <w:szCs w:val="22"/>
          </w:rPr>
          <w:t>PHO Gatherings &amp; Events Order</w:t>
        </w:r>
      </w:hyperlink>
      <w:r w:rsidRPr="006863A0">
        <w:rPr>
          <w:rFonts w:ascii="Tahoma" w:hAnsi="Tahoma" w:cs="Tahoma"/>
          <w:sz w:val="22"/>
          <w:szCs w:val="22"/>
        </w:rPr>
        <w:t xml:space="preserve"> requires adults that lead/coach, assist or supervise a program for children or youth must provide evidence that they have received two doses of vaccine. The Ministry of Education has confirmed (</w:t>
      </w:r>
      <w:hyperlink r:id="rId1598" w:history="1">
        <w:r w:rsidRPr="006863A0">
          <w:rPr>
            <w:rStyle w:val="Hyperlink"/>
            <w:rFonts w:ascii="Tahoma" w:hAnsi="Tahoma" w:cs="Tahoma"/>
            <w:sz w:val="22"/>
            <w:szCs w:val="22"/>
          </w:rPr>
          <w:t>DM Bulletin COVID Update</w:t>
        </w:r>
      </w:hyperlink>
      <w:r w:rsidRPr="006863A0">
        <w:rPr>
          <w:rFonts w:ascii="Tahoma" w:hAnsi="Tahoma" w:cs="Tahoma"/>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6863A0" w:rsidRDefault="00510FB1" w:rsidP="00510FB1">
      <w:pPr>
        <w:rPr>
          <w:rFonts w:ascii="Tahoma" w:eastAsia="Tahoma" w:hAnsi="Tahoma" w:cs="Tahoma"/>
          <w:b/>
          <w:bCs/>
          <w:sz w:val="22"/>
          <w:szCs w:val="22"/>
          <w:u w:val="single"/>
        </w:rPr>
      </w:pPr>
    </w:p>
    <w:p w14:paraId="3F54C49C" w14:textId="77777777" w:rsidR="00510FB1" w:rsidRPr="006863A0" w:rsidRDefault="00510FB1" w:rsidP="00510FB1">
      <w:pPr>
        <w:rPr>
          <w:rFonts w:ascii="Tahoma" w:eastAsia="Tahoma" w:hAnsi="Tahoma" w:cs="Tahoma"/>
          <w:b/>
          <w:bCs/>
          <w:sz w:val="22"/>
          <w:szCs w:val="22"/>
          <w:u w:val="single"/>
        </w:rPr>
      </w:pPr>
    </w:p>
    <w:p w14:paraId="3207691E" w14:textId="77777777" w:rsidR="00510FB1" w:rsidRPr="006863A0" w:rsidRDefault="00510FB1" w:rsidP="00510FB1">
      <w:pPr>
        <w:rPr>
          <w:rFonts w:ascii="Tahoma" w:eastAsia="Tahoma" w:hAnsi="Tahoma" w:cs="Tahoma"/>
          <w:b/>
          <w:bCs/>
          <w:sz w:val="22"/>
          <w:szCs w:val="22"/>
          <w:u w:val="single"/>
        </w:rPr>
      </w:pPr>
      <w:r w:rsidRPr="006863A0">
        <w:rPr>
          <w:rFonts w:ascii="Tahoma" w:eastAsia="Tahoma" w:hAnsi="Tahoma" w:cs="Tahoma"/>
          <w:b/>
          <w:bCs/>
          <w:sz w:val="22"/>
          <w:szCs w:val="22"/>
          <w:u w:val="single"/>
        </w:rPr>
        <w:t>FISA Survey Request</w:t>
      </w:r>
    </w:p>
    <w:p w14:paraId="61587292" w14:textId="77777777" w:rsidR="00510FB1" w:rsidRPr="006863A0" w:rsidRDefault="00510FB1" w:rsidP="00510FB1">
      <w:pPr>
        <w:rPr>
          <w:rFonts w:ascii="Tahoma" w:eastAsia="Calibri" w:hAnsi="Tahoma" w:cs="Tahoma"/>
          <w:sz w:val="22"/>
          <w:szCs w:val="22"/>
        </w:rPr>
      </w:pPr>
      <w:r w:rsidRPr="006863A0">
        <w:rPr>
          <w:rFonts w:ascii="Tahoma" w:eastAsia="Calibri" w:hAnsi="Tahoma" w:cs="Tahoma"/>
          <w:sz w:val="22"/>
          <w:szCs w:val="22"/>
        </w:rPr>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6863A0" w:rsidRDefault="00510FB1" w:rsidP="00510FB1">
      <w:pPr>
        <w:rPr>
          <w:rFonts w:ascii="Tahoma" w:eastAsia="Calibri" w:hAnsi="Tahoma" w:cs="Tahoma"/>
          <w:sz w:val="22"/>
          <w:szCs w:val="22"/>
        </w:rPr>
      </w:pPr>
      <w:r w:rsidRPr="006863A0">
        <w:rPr>
          <w:rFonts w:ascii="Tahoma" w:eastAsia="Calibri" w:hAnsi="Tahoma" w:cs="Tahoma"/>
          <w:sz w:val="22"/>
          <w:szCs w:val="22"/>
        </w:rPr>
        <w:t>The survey will remain active until Wednesday, November 3</w:t>
      </w:r>
      <w:r w:rsidRPr="006863A0">
        <w:rPr>
          <w:rFonts w:ascii="Tahoma" w:eastAsia="Calibri" w:hAnsi="Tahoma" w:cs="Tahoma"/>
          <w:sz w:val="22"/>
          <w:szCs w:val="22"/>
          <w:vertAlign w:val="superscript"/>
        </w:rPr>
        <w:t>rd</w:t>
      </w:r>
      <w:r w:rsidRPr="006863A0">
        <w:rPr>
          <w:rFonts w:ascii="Tahoma" w:eastAsia="Calibri" w:hAnsi="Tahoma" w:cs="Tahoma"/>
          <w:sz w:val="22"/>
          <w:szCs w:val="22"/>
        </w:rPr>
        <w:t>. The survey takes no more than 5 minutes to complete and responses received before the deadline will be included in our advocacy discussions. Click here for the</w:t>
      </w:r>
      <w:r w:rsidRPr="006863A0">
        <w:rPr>
          <w:rFonts w:ascii="Tahoma" w:eastAsia="Calibri" w:hAnsi="Tahoma" w:cs="Tahoma"/>
          <w:b/>
          <w:bCs/>
          <w:sz w:val="22"/>
          <w:szCs w:val="22"/>
        </w:rPr>
        <w:t xml:space="preserve"> </w:t>
      </w:r>
      <w:hyperlink r:id="rId1599">
        <w:r w:rsidRPr="006863A0">
          <w:rPr>
            <w:rStyle w:val="Hyperlink"/>
            <w:rFonts w:ascii="Tahoma" w:eastAsia="Calibri" w:hAnsi="Tahoma" w:cs="Tahoma"/>
            <w:b/>
            <w:bCs/>
            <w:sz w:val="22"/>
            <w:szCs w:val="22"/>
          </w:rPr>
          <w:t>survey link</w:t>
        </w:r>
      </w:hyperlink>
      <w:r w:rsidRPr="006863A0">
        <w:rPr>
          <w:rFonts w:ascii="Tahoma" w:eastAsia="Calibri" w:hAnsi="Tahoma" w:cs="Tahoma"/>
          <w:b/>
          <w:bCs/>
          <w:sz w:val="22"/>
          <w:szCs w:val="22"/>
        </w:rPr>
        <w:t>.</w:t>
      </w:r>
    </w:p>
    <w:p w14:paraId="6B2B2D8F" w14:textId="77777777" w:rsidR="00510FB1" w:rsidRPr="006863A0" w:rsidRDefault="00510FB1" w:rsidP="00510FB1">
      <w:pPr>
        <w:spacing w:after="160" w:line="259" w:lineRule="auto"/>
        <w:rPr>
          <w:rFonts w:ascii="Tahoma" w:eastAsia="Calibri" w:hAnsi="Tahoma" w:cs="Tahoma"/>
          <w:sz w:val="22"/>
          <w:szCs w:val="22"/>
        </w:rPr>
      </w:pPr>
    </w:p>
    <w:p w14:paraId="727FAA14"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 xml:space="preserve">Middle Years Development Instrument (MDI) </w:t>
      </w:r>
    </w:p>
    <w:p w14:paraId="26ACA718"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color w:val="202020"/>
          <w:sz w:val="22"/>
          <w:szCs w:val="22"/>
          <w:lang w:eastAsia="en-CA"/>
        </w:rPr>
        <w:t xml:space="preserve">FISA was pleased to secure equitable and proportional funding for independent schools so they could fully participate in the Ministry of Education’s Early Initiative Grant to support BC student </w:t>
      </w:r>
      <w:r w:rsidRPr="006863A0">
        <w:rPr>
          <w:rFonts w:ascii="Tahoma" w:hAnsi="Tahoma" w:cs="Tahoma"/>
          <w:color w:val="202020"/>
          <w:sz w:val="22"/>
          <w:szCs w:val="22"/>
          <w:lang w:eastAsia="en-CA"/>
        </w:rPr>
        <w:lastRenderedPageBreak/>
        <w:t>mental health and wellness. Independent schools have received over $1M in funding over the past 3-years to support this important work.</w:t>
      </w:r>
    </w:p>
    <w:p w14:paraId="489317DD" w14:textId="77777777" w:rsidR="00510FB1" w:rsidRPr="006863A0" w:rsidRDefault="00510FB1" w:rsidP="00510FB1">
      <w:pPr>
        <w:shd w:val="clear" w:color="auto" w:fill="FFFFFF"/>
        <w:rPr>
          <w:rFonts w:ascii="Tahoma" w:hAnsi="Tahoma" w:cs="Tahoma"/>
          <w:color w:val="202020"/>
          <w:sz w:val="22"/>
          <w:szCs w:val="22"/>
          <w:lang w:eastAsia="en-CA"/>
        </w:rPr>
      </w:pPr>
    </w:p>
    <w:p w14:paraId="4E075273"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color w:val="202020"/>
          <w:sz w:val="22"/>
          <w:szCs w:val="22"/>
          <w:lang w:eastAsia="en-CA"/>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 </w:t>
      </w:r>
    </w:p>
    <w:p w14:paraId="09F2E577" w14:textId="77777777" w:rsidR="00510FB1" w:rsidRPr="006863A0" w:rsidRDefault="00510FB1" w:rsidP="00510FB1">
      <w:pPr>
        <w:shd w:val="clear" w:color="auto" w:fill="FFFFFF"/>
        <w:rPr>
          <w:rFonts w:ascii="Tahoma" w:hAnsi="Tahoma" w:cs="Tahoma"/>
          <w:color w:val="202020"/>
          <w:sz w:val="22"/>
          <w:szCs w:val="22"/>
          <w:lang w:eastAsia="en-CA"/>
        </w:rPr>
      </w:pPr>
    </w:p>
    <w:p w14:paraId="4659B7FC"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6863A0">
        <w:rPr>
          <w:rFonts w:ascii="Tahoma" w:hAnsi="Tahoma" w:cs="Tahoma"/>
          <w:sz w:val="22"/>
          <w:szCs w:val="22"/>
          <w:lang w:eastAsia="en-CA"/>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6863A0" w:rsidRDefault="00510FB1" w:rsidP="00510FB1">
      <w:pPr>
        <w:shd w:val="clear" w:color="auto" w:fill="FFFFFF"/>
        <w:rPr>
          <w:rFonts w:ascii="Tahoma" w:hAnsi="Tahoma" w:cs="Tahoma"/>
          <w:color w:val="202020"/>
          <w:sz w:val="22"/>
          <w:szCs w:val="22"/>
          <w:lang w:eastAsia="en-CA"/>
        </w:rPr>
      </w:pPr>
    </w:p>
    <w:p w14:paraId="7F197980"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color w:val="202020"/>
          <w:sz w:val="22"/>
          <w:szCs w:val="22"/>
          <w:lang w:eastAsia="en-CA"/>
        </w:rPr>
        <w:t>All of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Jamie and Michelle, FISA’s Mental Health Coordinators, will host some webinars, the first one on Nov. 5</w:t>
      </w:r>
      <w:r w:rsidRPr="006863A0">
        <w:rPr>
          <w:rFonts w:ascii="Tahoma" w:hAnsi="Tahoma" w:cs="Tahoma"/>
          <w:color w:val="202020"/>
          <w:sz w:val="22"/>
          <w:szCs w:val="22"/>
          <w:vertAlign w:val="superscript"/>
          <w:lang w:eastAsia="en-CA"/>
        </w:rPr>
        <w:t>th</w:t>
      </w:r>
      <w:r w:rsidRPr="006863A0">
        <w:rPr>
          <w:rFonts w:ascii="Tahoma" w:hAnsi="Tahoma" w:cs="Tahoma"/>
          <w:color w:val="202020"/>
          <w:sz w:val="22"/>
          <w:szCs w:val="22"/>
          <w:lang w:eastAsia="en-CA"/>
        </w:rPr>
        <w:t xml:space="preserve">. In these sessions Michelle and Jamie will also share resources and provide ideas for actions that schools can apply to their unique school settings. </w:t>
      </w:r>
    </w:p>
    <w:p w14:paraId="0F570FA0" w14:textId="77777777" w:rsidR="00510FB1" w:rsidRPr="006863A0" w:rsidRDefault="00510FB1" w:rsidP="00510FB1">
      <w:pPr>
        <w:shd w:val="clear" w:color="auto" w:fill="FFFFFF"/>
        <w:rPr>
          <w:rFonts w:ascii="Tahoma" w:hAnsi="Tahoma" w:cs="Tahoma"/>
          <w:color w:val="202020"/>
          <w:sz w:val="22"/>
          <w:szCs w:val="22"/>
          <w:lang w:eastAsia="en-CA"/>
        </w:rPr>
      </w:pPr>
    </w:p>
    <w:p w14:paraId="19FF24CD"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b/>
          <w:bCs/>
          <w:color w:val="202020"/>
          <w:sz w:val="22"/>
          <w:szCs w:val="22"/>
          <w:lang w:eastAsia="en-CA"/>
        </w:rPr>
        <w:t>MDI data: Now What? How schools can make use of their MDI reports</w:t>
      </w:r>
    </w:p>
    <w:p w14:paraId="6C337E5F"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b/>
          <w:bCs/>
          <w:color w:val="202020"/>
          <w:sz w:val="22"/>
          <w:szCs w:val="22"/>
          <w:lang w:eastAsia="en-CA"/>
        </w:rPr>
        <w:t>Friday, November 5</w:t>
      </w:r>
      <w:r w:rsidRPr="006863A0">
        <w:rPr>
          <w:rFonts w:ascii="Tahoma" w:hAnsi="Tahoma" w:cs="Tahoma"/>
          <w:b/>
          <w:bCs/>
          <w:color w:val="202020"/>
          <w:sz w:val="22"/>
          <w:szCs w:val="22"/>
          <w:vertAlign w:val="superscript"/>
          <w:lang w:eastAsia="en-CA"/>
        </w:rPr>
        <w:t>th</w:t>
      </w:r>
      <w:r w:rsidRPr="006863A0">
        <w:rPr>
          <w:rFonts w:ascii="Tahoma" w:hAnsi="Tahoma" w:cs="Tahoma"/>
          <w:b/>
          <w:bCs/>
          <w:color w:val="202020"/>
          <w:sz w:val="22"/>
          <w:szCs w:val="22"/>
          <w:lang w:eastAsia="en-CA"/>
        </w:rPr>
        <w:t xml:space="preserve"> at 9:00 – 10:00AM</w:t>
      </w:r>
      <w:r w:rsidRPr="006863A0">
        <w:rPr>
          <w:rFonts w:ascii="Tahoma" w:hAnsi="Tahoma" w:cs="Tahoma"/>
          <w:color w:val="202020"/>
          <w:sz w:val="22"/>
          <w:szCs w:val="22"/>
          <w:lang w:eastAsia="en-CA"/>
        </w:rPr>
        <w:t xml:space="preserve"> </w:t>
      </w:r>
    </w:p>
    <w:p w14:paraId="0E8401AB" w14:textId="77777777" w:rsidR="00510FB1" w:rsidRPr="006863A0" w:rsidRDefault="00000000" w:rsidP="00510FB1">
      <w:pPr>
        <w:rPr>
          <w:rFonts w:ascii="Tahoma" w:hAnsi="Tahoma" w:cs="Tahoma"/>
          <w:sz w:val="22"/>
          <w:szCs w:val="22"/>
        </w:rPr>
      </w:pPr>
      <w:hyperlink r:id="rId1600" w:tgtFrame="_blank" w:history="1">
        <w:r w:rsidR="00510FB1" w:rsidRPr="006863A0">
          <w:rPr>
            <w:rStyle w:val="Hyperlink"/>
            <w:rFonts w:ascii="Tahoma" w:hAnsi="Tahoma" w:cs="Tahoma"/>
            <w:color w:val="1A73E8"/>
            <w:spacing w:val="3"/>
            <w:sz w:val="22"/>
            <w:szCs w:val="22"/>
            <w:shd w:val="clear" w:color="auto" w:fill="FFFFFF"/>
          </w:rPr>
          <w:t>https://us06web.zoom.us/j/85933150304?pwd=UzNlMFRzeTNxVU4wMFduMTYrQm5JZz09</w:t>
        </w:r>
      </w:hyperlink>
      <w:r w:rsidR="00510FB1" w:rsidRPr="006863A0">
        <w:rPr>
          <w:rFonts w:ascii="Tahoma" w:hAnsi="Tahoma" w:cs="Tahoma"/>
          <w:color w:val="3C4043"/>
          <w:spacing w:val="3"/>
          <w:sz w:val="22"/>
          <w:szCs w:val="22"/>
          <w:shd w:val="clear" w:color="auto" w:fill="FFFFFF"/>
        </w:rPr>
        <w:t xml:space="preserve"> Meeting ID: 859 3315 0304 Passcode: 684332</w:t>
      </w:r>
    </w:p>
    <w:p w14:paraId="7940BA09" w14:textId="77777777" w:rsidR="00510FB1" w:rsidRPr="006863A0" w:rsidRDefault="00510FB1" w:rsidP="00510FB1">
      <w:pPr>
        <w:spacing w:after="160" w:line="259" w:lineRule="auto"/>
        <w:rPr>
          <w:rFonts w:ascii="Tahoma" w:hAnsi="Tahoma" w:cs="Tahoma"/>
          <w:sz w:val="22"/>
          <w:szCs w:val="22"/>
          <w:lang w:val="en-US"/>
        </w:rPr>
      </w:pPr>
      <w:r w:rsidRPr="006863A0">
        <w:rPr>
          <w:rFonts w:ascii="Tahoma" w:hAnsi="Tahoma" w:cs="Tahoma"/>
          <w:sz w:val="22"/>
          <w:szCs w:val="22"/>
        </w:rPr>
        <w:t xml:space="preserve">Feel free to submit any MDI related </w:t>
      </w:r>
      <w:hyperlink r:id="rId1601" w:history="1">
        <w:r w:rsidRPr="006863A0">
          <w:rPr>
            <w:rStyle w:val="Hyperlink"/>
            <w:rFonts w:ascii="Tahoma" w:hAnsi="Tahoma" w:cs="Tahoma"/>
            <w:sz w:val="22"/>
            <w:szCs w:val="22"/>
          </w:rPr>
          <w:t>questions in advance of the webinar through this link</w:t>
        </w:r>
      </w:hyperlink>
      <w:r w:rsidRPr="006863A0">
        <w:rPr>
          <w:rFonts w:ascii="Tahoma" w:hAnsi="Tahoma" w:cs="Tahoma"/>
          <w:sz w:val="22"/>
          <w:szCs w:val="22"/>
        </w:rPr>
        <w:t>, in order to give Jamie and Michelle an opportunity to prepare fulsome answers. The session will be recorded and available for</w:t>
      </w:r>
      <w:r w:rsidRPr="006863A0">
        <w:rPr>
          <w:rFonts w:ascii="Tahoma" w:hAnsi="Tahoma" w:cs="Tahoma"/>
        </w:rPr>
        <w:t xml:space="preserve"> later</w:t>
      </w:r>
      <w:r w:rsidRPr="006863A0">
        <w:rPr>
          <w:rFonts w:ascii="Tahoma" w:hAnsi="Tahoma" w:cs="Tahoma"/>
          <w:sz w:val="22"/>
          <w:szCs w:val="22"/>
        </w:rPr>
        <w:t xml:space="preserve"> viewing</w:t>
      </w:r>
      <w:r w:rsidRPr="006863A0">
        <w:rPr>
          <w:rFonts w:ascii="Tahoma" w:hAnsi="Tahoma" w:cs="Tahoma"/>
        </w:rPr>
        <w:t>.</w:t>
      </w:r>
    </w:p>
    <w:p w14:paraId="432DDEF5"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color w:val="202020"/>
          <w:sz w:val="22"/>
          <w:szCs w:val="22"/>
          <w:lang w:eastAsia="en-CA"/>
        </w:rPr>
        <w:t>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amended this year, our hope is that all schools will use the MDI to provide them with the required data to meet their requirement to provide the targeted and tailored mental health and wellness supports for their school communities.</w:t>
      </w:r>
    </w:p>
    <w:p w14:paraId="51CF483A" w14:textId="77777777" w:rsidR="00510FB1" w:rsidRPr="006863A0" w:rsidRDefault="00510FB1" w:rsidP="00510FB1">
      <w:pPr>
        <w:shd w:val="clear" w:color="auto" w:fill="FFFFFF"/>
        <w:rPr>
          <w:rFonts w:ascii="Tahoma" w:hAnsi="Tahoma" w:cs="Tahoma"/>
          <w:color w:val="202020"/>
          <w:sz w:val="22"/>
          <w:szCs w:val="22"/>
          <w:lang w:eastAsia="en-CA"/>
        </w:rPr>
      </w:pPr>
    </w:p>
    <w:p w14:paraId="1812B024" w14:textId="77777777" w:rsidR="00510FB1" w:rsidRPr="006863A0" w:rsidRDefault="00510FB1" w:rsidP="00510FB1">
      <w:pPr>
        <w:shd w:val="clear" w:color="auto" w:fill="FFFFFF"/>
        <w:rPr>
          <w:rFonts w:ascii="Tahoma" w:hAnsi="Tahoma" w:cs="Tahoma"/>
          <w:color w:val="222222"/>
          <w:sz w:val="22"/>
          <w:szCs w:val="22"/>
          <w:lang w:eastAsia="en-CA"/>
        </w:rPr>
      </w:pPr>
      <w:r w:rsidRPr="006863A0">
        <w:rPr>
          <w:rFonts w:ascii="Tahoma" w:hAnsi="Tahoma" w:cs="Tahoma"/>
          <w:color w:val="000000"/>
          <w:sz w:val="22"/>
          <w:szCs w:val="22"/>
          <w:lang w:eastAsia="en-CA"/>
        </w:rPr>
        <w:t xml:space="preserve">Please complete the following survey at your earliest convenience to indicate your interest in participating and to let the team know if you have any questions : </w:t>
      </w:r>
      <w:hyperlink r:id="rId1602" w:tgtFrame="_blank" w:history="1">
        <w:r w:rsidRPr="006863A0">
          <w:rPr>
            <w:rFonts w:ascii="Tahoma" w:hAnsi="Tahoma" w:cs="Tahoma"/>
            <w:color w:val="1155CC"/>
            <w:sz w:val="22"/>
            <w:szCs w:val="22"/>
            <w:u w:val="single"/>
            <w:shd w:val="clear" w:color="auto" w:fill="FFFF00"/>
            <w:lang w:eastAsia="en-CA"/>
          </w:rPr>
          <w:t>Link to survey</w:t>
        </w:r>
      </w:hyperlink>
    </w:p>
    <w:p w14:paraId="1FFC0B1B" w14:textId="77777777" w:rsidR="00510FB1" w:rsidRPr="006863A0" w:rsidRDefault="00510FB1" w:rsidP="00510FB1">
      <w:pPr>
        <w:shd w:val="clear" w:color="auto" w:fill="FFFFFF"/>
        <w:rPr>
          <w:rFonts w:ascii="Tahoma" w:hAnsi="Tahoma" w:cs="Tahoma"/>
          <w:color w:val="222222"/>
          <w:sz w:val="22"/>
          <w:szCs w:val="22"/>
          <w:lang w:eastAsia="en-CA"/>
        </w:rPr>
      </w:pPr>
      <w:r w:rsidRPr="006863A0">
        <w:rPr>
          <w:rFonts w:ascii="Tahoma" w:hAnsi="Tahoma" w:cs="Tahoma"/>
          <w:color w:val="000000"/>
          <w:sz w:val="22"/>
          <w:szCs w:val="22"/>
          <w:lang w:eastAsia="en-CA"/>
        </w:rPr>
        <w:t>Please connect with Michelle Hussey (</w:t>
      </w:r>
      <w:hyperlink r:id="rId1603" w:tgtFrame="_blank" w:history="1">
        <w:r w:rsidRPr="006863A0">
          <w:rPr>
            <w:rFonts w:ascii="Tahoma" w:hAnsi="Tahoma" w:cs="Tahoma"/>
            <w:color w:val="1155CC"/>
            <w:sz w:val="22"/>
            <w:szCs w:val="22"/>
            <w:u w:val="single"/>
            <w:lang w:eastAsia="en-CA"/>
          </w:rPr>
          <w:t>michelle_mhc@fisabc.ca</w:t>
        </w:r>
      </w:hyperlink>
      <w:r w:rsidRPr="006863A0">
        <w:rPr>
          <w:rFonts w:ascii="Tahoma" w:hAnsi="Tahoma" w:cs="Tahoma"/>
          <w:color w:val="000000"/>
          <w:sz w:val="22"/>
          <w:szCs w:val="22"/>
          <w:lang w:eastAsia="en-CA"/>
        </w:rPr>
        <w:t>) and/or Jamie Morris (</w:t>
      </w:r>
      <w:hyperlink r:id="rId1604" w:tgtFrame="_blank" w:history="1">
        <w:r w:rsidRPr="006863A0">
          <w:rPr>
            <w:rFonts w:ascii="Tahoma" w:hAnsi="Tahoma" w:cs="Tahoma"/>
            <w:color w:val="1155CC"/>
            <w:sz w:val="22"/>
            <w:szCs w:val="22"/>
            <w:u w:val="single"/>
            <w:lang w:eastAsia="en-CA"/>
          </w:rPr>
          <w:t>jamie_mhc@fisabc.ca</w:t>
        </w:r>
      </w:hyperlink>
      <w:r w:rsidRPr="006863A0">
        <w:rPr>
          <w:rFonts w:ascii="Tahoma" w:hAnsi="Tahoma" w:cs="Tahoma"/>
          <w:color w:val="000000"/>
          <w:sz w:val="22"/>
          <w:szCs w:val="22"/>
          <w:lang w:eastAsia="en-CA"/>
        </w:rPr>
        <w:t>) if you have any questions or concerns.</w:t>
      </w:r>
    </w:p>
    <w:p w14:paraId="2342BCDD"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p>
    <w:p w14:paraId="52542AA6"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lastRenderedPageBreak/>
        <w:t>Confirmation of Safe School Coordinator Information</w:t>
      </w:r>
    </w:p>
    <w:p w14:paraId="01F4FD46"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rPr>
      </w:pPr>
      <w:r w:rsidRPr="006863A0">
        <w:rPr>
          <w:rFonts w:ascii="Tahoma" w:eastAsia="Tahoma" w:hAnsi="Tahoma" w:cs="Tahoma"/>
          <w:sz w:val="22"/>
          <w:szCs w:val="22"/>
        </w:rPr>
        <w:t xml:space="preserve">This is an item you will find in the </w:t>
      </w:r>
      <w:hyperlink r:id="rId1605" w:anchor="label/DM/FMfcgzGlkXvwBPsBzLjTQStzbXtfMbKm" w:history="1">
        <w:r w:rsidRPr="006863A0">
          <w:rPr>
            <w:rStyle w:val="Hyperlink"/>
            <w:rFonts w:ascii="Tahoma" w:eastAsia="Tahoma" w:hAnsi="Tahoma" w:cs="Tahoma"/>
            <w:sz w:val="22"/>
            <w:szCs w:val="22"/>
          </w:rPr>
          <w:t>October 22</w:t>
        </w:r>
        <w:r w:rsidRPr="006863A0">
          <w:rPr>
            <w:rStyle w:val="Hyperlink"/>
            <w:rFonts w:ascii="Tahoma" w:eastAsia="Tahoma" w:hAnsi="Tahoma" w:cs="Tahoma"/>
            <w:sz w:val="22"/>
            <w:szCs w:val="22"/>
            <w:vertAlign w:val="superscript"/>
          </w:rPr>
          <w:t>nd</w:t>
        </w:r>
        <w:r w:rsidRPr="006863A0">
          <w:rPr>
            <w:rStyle w:val="Hyperlink"/>
            <w:rFonts w:ascii="Tahoma" w:eastAsia="Tahoma" w:hAnsi="Tahoma" w:cs="Tahoma"/>
            <w:sz w:val="22"/>
            <w:szCs w:val="22"/>
          </w:rPr>
          <w:t xml:space="preserve"> DM Bulletin</w:t>
        </w:r>
      </w:hyperlink>
      <w:r w:rsidRPr="006863A0">
        <w:rPr>
          <w:rFonts w:ascii="Tahoma" w:eastAsia="Tahoma" w:hAnsi="Tahoma" w:cs="Tahoma"/>
          <w:sz w:val="22"/>
          <w:szCs w:val="22"/>
        </w:rPr>
        <w:t xml:space="preserve"> and the deadline for the submissions was today. </w:t>
      </w:r>
      <w:r w:rsidRPr="006863A0">
        <w:rPr>
          <w:rFonts w:ascii="Tahoma" w:eastAsia="Tahoma" w:hAnsi="Tahoma" w:cs="Tahoma"/>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r w:rsidRPr="006863A0">
        <w:rPr>
          <w:rFonts w:ascii="Tahoma" w:eastAsia="Tahoma" w:hAnsi="Tahoma" w:cs="Tahoma"/>
          <w:sz w:val="22"/>
          <w:szCs w:val="22"/>
        </w:rPr>
        <w:t>You can access the fillable response form as an attachment to this email.</w:t>
      </w:r>
    </w:p>
    <w:p w14:paraId="0C110B4A"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p>
    <w:p w14:paraId="04EADA5F" w14:textId="77777777" w:rsidR="00510FB1" w:rsidRPr="006863A0" w:rsidRDefault="00510FB1" w:rsidP="00510FB1">
      <w:pPr>
        <w:shd w:val="clear" w:color="auto" w:fill="FFFFFF"/>
        <w:spacing w:line="235" w:lineRule="atLeast"/>
        <w:rPr>
          <w:rFonts w:ascii="Tahoma" w:hAnsi="Tahoma" w:cs="Tahoma"/>
          <w:color w:val="222222"/>
          <w:sz w:val="22"/>
          <w:szCs w:val="22"/>
          <w:u w:val="single"/>
        </w:rPr>
      </w:pPr>
      <w:r w:rsidRPr="006863A0">
        <w:rPr>
          <w:rFonts w:ascii="Tahoma" w:hAnsi="Tahoma" w:cs="Tahoma"/>
          <w:b/>
          <w:bCs/>
          <w:color w:val="222222"/>
          <w:sz w:val="22"/>
          <w:szCs w:val="22"/>
          <w:u w:val="single"/>
        </w:rPr>
        <w:t>Provincial Independent Online Schools (PIOS)</w:t>
      </w:r>
    </w:p>
    <w:p w14:paraId="40C822BD" w14:textId="77777777" w:rsidR="00510FB1" w:rsidRPr="006863A0" w:rsidRDefault="00510FB1" w:rsidP="00510FB1">
      <w:pPr>
        <w:shd w:val="clear" w:color="auto" w:fill="FFFFFF"/>
        <w:spacing w:line="235" w:lineRule="atLeast"/>
        <w:rPr>
          <w:rFonts w:ascii="Tahoma" w:hAnsi="Tahoma" w:cs="Tahoma"/>
          <w:color w:val="222222"/>
          <w:sz w:val="22"/>
          <w:szCs w:val="22"/>
        </w:rPr>
      </w:pPr>
      <w:r w:rsidRPr="006863A0">
        <w:rPr>
          <w:rFonts w:ascii="Tahoma" w:hAnsi="Tahoma" w:cs="Tahoma"/>
          <w:color w:val="222222"/>
          <w:sz w:val="22"/>
          <w:szCs w:val="22"/>
        </w:rPr>
        <w:t>The Ministry of Education and FISA recently facilitated two parent focus group sessions, hosted by the J Wosk Centre for Dialogue. The feedback from the dialogue facilitators reflected the 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6863A0" w:rsidRDefault="00510FB1" w:rsidP="00510FB1">
      <w:pPr>
        <w:shd w:val="clear" w:color="auto" w:fill="FFFFFF"/>
        <w:spacing w:line="235" w:lineRule="atLeast"/>
        <w:rPr>
          <w:rFonts w:ascii="Tahoma" w:hAnsi="Tahoma" w:cs="Tahoma"/>
          <w:color w:val="222222"/>
          <w:sz w:val="22"/>
          <w:szCs w:val="22"/>
        </w:rPr>
      </w:pPr>
      <w:r w:rsidRPr="006863A0">
        <w:rPr>
          <w:rFonts w:ascii="Tahoma" w:hAnsi="Tahoma" w:cs="Tahoma"/>
          <w:color w:val="222222"/>
          <w:sz w:val="22"/>
          <w:szCs w:val="22"/>
        </w:rPr>
        <w:t>FISA applauds the work the Ministry personnel did to make these parent focus groups a reality. Eleanor Liddy, Marnie Mayhew, Grant Sheppard, Erin Kelly and Zamiha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6863A0" w:rsidRDefault="00510FB1" w:rsidP="00510FB1">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Active School Travel Pilot Program</w:t>
      </w:r>
    </w:p>
    <w:p w14:paraId="41CD42F0"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r w:rsidRPr="006863A0">
        <w:rPr>
          <w:rFonts w:ascii="Tahoma" w:hAnsi="Tahoma" w:cs="Tahoma"/>
          <w:sz w:val="22"/>
          <w:szCs w:val="22"/>
          <w:shd w:val="clear" w:color="auto" w:fill="FFFFFF"/>
        </w:rPr>
        <w:t>The goal of this pilot program is to promote community health and support more students walking, biking and scooting to and from school.</w:t>
      </w:r>
    </w:p>
    <w:p w14:paraId="7A8DD55D"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r w:rsidRPr="006863A0">
        <w:rPr>
          <w:rFonts w:ascii="Tahoma" w:eastAsia="Tahoma" w:hAnsi="Tahoma" w:cs="Tahoma"/>
          <w:sz w:val="22"/>
          <w:szCs w:val="22"/>
        </w:rPr>
        <w:t xml:space="preserve">Please review the </w:t>
      </w:r>
      <w:hyperlink r:id="rId1606" w:history="1">
        <w:r w:rsidRPr="006863A0">
          <w:rPr>
            <w:rStyle w:val="Hyperlink"/>
            <w:rFonts w:ascii="Tahoma" w:eastAsia="Tahoma" w:hAnsi="Tahoma" w:cs="Tahoma"/>
            <w:sz w:val="22"/>
            <w:szCs w:val="22"/>
          </w:rPr>
          <w:t>program</w:t>
        </w:r>
      </w:hyperlink>
      <w:r w:rsidRPr="006863A0">
        <w:rPr>
          <w:rFonts w:ascii="Tahoma" w:eastAsia="Tahoma" w:hAnsi="Tahoma" w:cs="Tahoma"/>
          <w:sz w:val="22"/>
          <w:szCs w:val="22"/>
        </w:rPr>
        <w:t xml:space="preserve"> details and consider joining the information session on Thursday, November 4th from 10:00–11:00am (registration available through the program link).</w:t>
      </w:r>
    </w:p>
    <w:p w14:paraId="2E3F4B5F"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p>
    <w:p w14:paraId="4D3B3548"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Draft K-12 Student Reporting Policy</w:t>
      </w:r>
    </w:p>
    <w:p w14:paraId="7377E6B7"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rPr>
      </w:pPr>
      <w:r w:rsidRPr="006863A0">
        <w:rPr>
          <w:rFonts w:ascii="Tahoma" w:eastAsia="Tahoma" w:hAnsi="Tahoma" w:cs="Tahoma"/>
          <w:sz w:val="22"/>
          <w:szCs w:val="22"/>
        </w:rPr>
        <w:t xml:space="preserve">The Ministry has recently made available the </w:t>
      </w:r>
      <w:hyperlink r:id="rId1607" w:history="1">
        <w:r w:rsidRPr="006863A0">
          <w:rPr>
            <w:rStyle w:val="Hyperlink"/>
            <w:rFonts w:ascii="Tahoma" w:eastAsia="Tahoma" w:hAnsi="Tahoma" w:cs="Tahoma"/>
            <w:sz w:val="22"/>
            <w:szCs w:val="22"/>
          </w:rPr>
          <w:t>draft K-12 Student Reporting Policy</w:t>
        </w:r>
      </w:hyperlink>
      <w:r w:rsidRPr="006863A0">
        <w:rPr>
          <w:rFonts w:ascii="Tahoma" w:eastAsia="Tahoma" w:hAnsi="Tahoma" w:cs="Tahoma"/>
          <w:sz w:val="22"/>
          <w:szCs w:val="22"/>
        </w:rPr>
        <w:t xml:space="preserve">.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608" w:history="1">
        <w:r w:rsidRPr="006863A0">
          <w:rPr>
            <w:rStyle w:val="Hyperlink"/>
            <w:rFonts w:ascii="Tahoma" w:eastAsia="Tahoma" w:hAnsi="Tahoma" w:cs="Tahoma"/>
            <w:sz w:val="22"/>
            <w:szCs w:val="22"/>
          </w:rPr>
          <w:t>https://engage.gov.bc.ca/govtogetherbc/consultation/studentreporting/</w:t>
        </w:r>
      </w:hyperlink>
      <w:r w:rsidRPr="006863A0">
        <w:rPr>
          <w:rFonts w:ascii="Tahoma" w:eastAsia="Tahoma" w:hAnsi="Tahoma" w:cs="Tahoma"/>
          <w:sz w:val="22"/>
          <w:szCs w:val="22"/>
        </w:rPr>
        <w:t xml:space="preserve">. </w:t>
      </w:r>
      <w:r w:rsidRPr="006863A0">
        <w:rPr>
          <w:rFonts w:ascii="Tahoma" w:eastAsia="Tahoma" w:hAnsi="Tahoma" w:cs="Tahoma"/>
          <w:b/>
          <w:bCs/>
          <w:sz w:val="22"/>
          <w:szCs w:val="22"/>
        </w:rPr>
        <w:t>The deadline for feedback is November 5, 2021.</w:t>
      </w:r>
    </w:p>
    <w:p w14:paraId="59DAF955"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rPr>
      </w:pPr>
    </w:p>
    <w:p w14:paraId="409C1FA6"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BC Premier’s Awards for Excellence in Education</w:t>
      </w:r>
    </w:p>
    <w:p w14:paraId="4077011D" w14:textId="77777777" w:rsidR="00510FB1" w:rsidRPr="006863A0" w:rsidRDefault="00510FB1" w:rsidP="00510FB1">
      <w:pPr>
        <w:shd w:val="clear" w:color="auto" w:fill="FFFFFF" w:themeFill="background1"/>
        <w:spacing w:line="288" w:lineRule="atLeast"/>
        <w:outlineLvl w:val="1"/>
        <w:rPr>
          <w:rFonts w:ascii="Tahoma" w:eastAsia="Tahoma" w:hAnsi="Tahoma" w:cs="Tahoma"/>
          <w:sz w:val="22"/>
          <w:szCs w:val="22"/>
        </w:rPr>
      </w:pPr>
      <w:r w:rsidRPr="006863A0">
        <w:rPr>
          <w:rFonts w:ascii="Tahoma" w:eastAsia="Tahoma" w:hAnsi="Tahoma" w:cs="Tahoma"/>
          <w:sz w:val="22"/>
          <w:szCs w:val="22"/>
        </w:rPr>
        <w:lastRenderedPageBreak/>
        <w:t xml:space="preserve">FISA encourages independent school leaders to review the </w:t>
      </w:r>
      <w:hyperlink r:id="rId1609" w:history="1">
        <w:r w:rsidRPr="006863A0">
          <w:rPr>
            <w:rStyle w:val="Hyperlink"/>
            <w:rFonts w:ascii="Tahoma" w:eastAsia="Tahoma" w:hAnsi="Tahoma" w:cs="Tahoma"/>
            <w:color w:val="4472C4" w:themeColor="accent1"/>
            <w:sz w:val="22"/>
            <w:szCs w:val="22"/>
          </w:rPr>
          <w:t>Premier’s Awards for Excellence in Education page</w:t>
        </w:r>
      </w:hyperlink>
      <w:r w:rsidRPr="006863A0">
        <w:rPr>
          <w:rFonts w:ascii="Tahoma" w:eastAsia="Tahoma" w:hAnsi="Tahoma" w:cs="Tahoma"/>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0729F43" w14:textId="77777777" w:rsidR="00510FB1" w:rsidRPr="006863A0" w:rsidRDefault="00510FB1" w:rsidP="00510FB1">
      <w:pPr>
        <w:shd w:val="clear" w:color="auto" w:fill="FFFFFF" w:themeFill="background1"/>
        <w:spacing w:line="288" w:lineRule="atLeast"/>
        <w:outlineLvl w:val="1"/>
        <w:rPr>
          <w:rFonts w:ascii="Tahoma" w:eastAsia="Tahoma" w:hAnsi="Tahoma" w:cs="Tahoma"/>
          <w:b/>
          <w:bCs/>
          <w:sz w:val="22"/>
          <w:szCs w:val="22"/>
        </w:rPr>
      </w:pPr>
      <w:r w:rsidRPr="006863A0">
        <w:rPr>
          <w:rFonts w:ascii="Tahoma" w:eastAsia="Tahoma" w:hAnsi="Tahoma" w:cs="Tahoma"/>
          <w:b/>
          <w:bCs/>
          <w:sz w:val="22"/>
          <w:szCs w:val="22"/>
        </w:rPr>
        <w:t xml:space="preserve">The deadline for completed nominations is January 7, 2022.  </w:t>
      </w:r>
    </w:p>
    <w:p w14:paraId="38548C21" w14:textId="77777777" w:rsidR="00510FB1" w:rsidRPr="006863A0" w:rsidRDefault="00510FB1" w:rsidP="00510FB1">
      <w:pPr>
        <w:shd w:val="clear" w:color="auto" w:fill="FFFFFF" w:themeFill="background1"/>
        <w:spacing w:line="288" w:lineRule="atLeast"/>
        <w:outlineLvl w:val="1"/>
        <w:rPr>
          <w:rFonts w:ascii="Tahoma" w:eastAsia="Tahoma" w:hAnsi="Tahoma" w:cs="Tahoma"/>
          <w:b/>
          <w:bCs/>
          <w:sz w:val="22"/>
          <w:szCs w:val="22"/>
        </w:rPr>
      </w:pPr>
      <w:r w:rsidRPr="006863A0">
        <w:rPr>
          <w:rFonts w:ascii="Tahoma" w:eastAsia="Tahoma" w:hAnsi="Tahoma" w:cs="Tahoma"/>
          <w:b/>
          <w:bCs/>
          <w:sz w:val="22"/>
          <w:szCs w:val="22"/>
        </w:rPr>
        <w:t xml:space="preserve"> </w:t>
      </w:r>
    </w:p>
    <w:p w14:paraId="34EBB7C0" w14:textId="77777777" w:rsidR="00510FB1" w:rsidRPr="006863A0"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Pr="006863A0"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Pr="006863A0"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Pr="006863A0"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highlight w:val="yellow"/>
          <w:lang w:val="en-US"/>
        </w:rPr>
        <w:t>FISA Update – October 22, 2021</w:t>
      </w:r>
      <w:r w:rsidRPr="006863A0">
        <w:rPr>
          <w:rFonts w:ascii="Tahoma" w:hAnsi="Tahoma" w:cs="Tahoma"/>
          <w:sz w:val="22"/>
          <w:szCs w:val="22"/>
        </w:rPr>
        <w:t> </w:t>
      </w:r>
    </w:p>
    <w:p w14:paraId="254AEF10"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6C20C35"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Employer Vaccination Policies</w:t>
      </w:r>
      <w:r w:rsidRPr="006863A0">
        <w:rPr>
          <w:rFonts w:ascii="Tahoma" w:hAnsi="Tahoma" w:cs="Tahoma"/>
          <w:sz w:val="22"/>
          <w:szCs w:val="22"/>
        </w:rPr>
        <w:t> </w:t>
      </w:r>
    </w:p>
    <w:p w14:paraId="1D5B2D77"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FISA president, Ed Noot, serves on the provincial ad hoc committee that was tasked with creating the draft </w:t>
      </w:r>
      <w:hyperlink r:id="rId1610" w:tgtFrame="_blank" w:history="1">
        <w:r w:rsidRPr="006863A0">
          <w:rPr>
            <w:rStyle w:val="Hyperlink"/>
            <w:rFonts w:ascii="Tahoma" w:hAnsi="Tahoma" w:cs="Tahoma"/>
            <w:color w:val="0563C1"/>
            <w:sz w:val="22"/>
            <w:szCs w:val="22"/>
            <w:lang w:val="en-US"/>
          </w:rPr>
          <w:t>K-12 Sector Guidelines for Vaccination policies</w:t>
        </w:r>
      </w:hyperlink>
      <w:r w:rsidRPr="006863A0">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6863A0">
        <w:rPr>
          <w:rFonts w:ascii="Tahoma" w:hAnsi="Tahoma" w:cs="Tahoma"/>
          <w:sz w:val="22"/>
          <w:szCs w:val="22"/>
        </w:rPr>
        <w:t> </w:t>
      </w:r>
    </w:p>
    <w:p w14:paraId="4DEBEA66"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Independent school authorities/employers have the ability to establish the terms of employment, which may include reasonable health and safety measures. FISA strongly encourages independent school employers to review this document and the “</w:t>
      </w:r>
      <w:hyperlink r:id="rId1611" w:tgtFrame="_blank" w:history="1">
        <w:r w:rsidRPr="006863A0">
          <w:rPr>
            <w:rStyle w:val="Hyperlink"/>
            <w:rFonts w:ascii="Tahoma" w:hAnsi="Tahoma" w:cs="Tahoma"/>
            <w:color w:val="0563C1"/>
            <w:sz w:val="22"/>
            <w:szCs w:val="22"/>
            <w:lang w:val="en-US"/>
          </w:rPr>
          <w:t>A Human Rights Approach to Proof of Vaccination during the COVID-19 pandemic</w:t>
        </w:r>
      </w:hyperlink>
      <w:r w:rsidRPr="006863A0">
        <w:rPr>
          <w:rFonts w:ascii="Tahoma" w:hAnsi="Tahoma" w:cs="Tahoma"/>
          <w:sz w:val="22"/>
          <w:szCs w:val="22"/>
          <w:lang w:val="en-US"/>
        </w:rPr>
        <w:t>” as part of your due diligence as an employer contemplating a potential employee vaccine policy.</w:t>
      </w:r>
      <w:r w:rsidRPr="006863A0">
        <w:rPr>
          <w:rFonts w:ascii="Tahoma" w:hAnsi="Tahoma" w:cs="Tahoma"/>
          <w:sz w:val="22"/>
          <w:szCs w:val="22"/>
        </w:rPr>
        <w:t> </w:t>
      </w:r>
    </w:p>
    <w:p w14:paraId="6E8C1F6C"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09E604F"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w:t>
      </w:r>
      <w:r w:rsidRPr="006863A0">
        <w:rPr>
          <w:rFonts w:ascii="Tahoma" w:hAnsi="Tahoma" w:cs="Tahoma"/>
          <w:sz w:val="22"/>
          <w:szCs w:val="22"/>
        </w:rPr>
        <w:t> </w:t>
      </w:r>
    </w:p>
    <w:p w14:paraId="26E163BC"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COVID Updates</w:t>
      </w:r>
      <w:r w:rsidRPr="006863A0">
        <w:rPr>
          <w:rFonts w:ascii="Tahoma" w:hAnsi="Tahoma" w:cs="Tahoma"/>
          <w:sz w:val="22"/>
          <w:szCs w:val="22"/>
        </w:rPr>
        <w:t> </w:t>
      </w:r>
    </w:p>
    <w:p w14:paraId="2FBBDD25"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On Tuesday, October 19</w:t>
      </w:r>
      <w:r w:rsidRPr="006863A0">
        <w:rPr>
          <w:rFonts w:ascii="Tahoma" w:hAnsi="Tahoma" w:cs="Tahoma"/>
          <w:sz w:val="22"/>
          <w:szCs w:val="22"/>
          <w:vertAlign w:val="superscript"/>
          <w:lang w:val="en-US"/>
        </w:rPr>
        <w:t>th</w:t>
      </w:r>
      <w:r w:rsidRPr="006863A0">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6863A0">
        <w:rPr>
          <w:rFonts w:ascii="Tahoma" w:hAnsi="Tahoma" w:cs="Tahoma"/>
          <w:sz w:val="22"/>
          <w:szCs w:val="22"/>
        </w:rPr>
        <w:t> </w:t>
      </w:r>
    </w:p>
    <w:p w14:paraId="551F909C"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Today the Ministry of Education announced that K-12 schools will continue to comply with the existing </w:t>
      </w:r>
      <w:hyperlink r:id="rId1612" w:tgtFrame="_blank" w:history="1">
        <w:r w:rsidRPr="006863A0">
          <w:rPr>
            <w:rStyle w:val="Hyperlink"/>
            <w:rFonts w:ascii="Tahoma" w:hAnsi="Tahoma" w:cs="Tahoma"/>
            <w:color w:val="0563C1"/>
            <w:sz w:val="22"/>
            <w:szCs w:val="22"/>
            <w:lang w:val="en-US"/>
          </w:rPr>
          <w:t>guidelines for gatherings and events</w:t>
        </w:r>
      </w:hyperlink>
      <w:r w:rsidRPr="006863A0">
        <w:rPr>
          <w:rFonts w:ascii="Tahoma" w:hAnsi="Tahoma" w:cs="Tahoma"/>
          <w:sz w:val="22"/>
          <w:szCs w:val="22"/>
          <w:lang w:val="en-US"/>
        </w:rPr>
        <w:t> with indoor events restricted to 50 spectators or 50% of capacity and outdoor events can have up to 5,000 spectators or 50% of capacity – whichever is greater.</w:t>
      </w:r>
      <w:r w:rsidRPr="006863A0">
        <w:rPr>
          <w:rFonts w:ascii="Tahoma" w:hAnsi="Tahoma" w:cs="Tahoma"/>
          <w:sz w:val="22"/>
          <w:szCs w:val="22"/>
        </w:rPr>
        <w:t> </w:t>
      </w:r>
    </w:p>
    <w:p w14:paraId="36FB850B"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6863A0">
        <w:rPr>
          <w:rFonts w:ascii="Tahoma" w:hAnsi="Tahoma" w:cs="Tahoma"/>
          <w:sz w:val="22"/>
          <w:szCs w:val="22"/>
          <w:lang w:val="en-US"/>
        </w:rPr>
        <w:t>As a reminder, the September 24</w:t>
      </w:r>
      <w:r w:rsidRPr="006863A0">
        <w:rPr>
          <w:rFonts w:ascii="Tahoma" w:hAnsi="Tahoma" w:cs="Tahoma"/>
          <w:sz w:val="22"/>
          <w:szCs w:val="22"/>
          <w:vertAlign w:val="superscript"/>
          <w:lang w:val="en-US"/>
        </w:rPr>
        <w:t>th</w:t>
      </w:r>
      <w:r w:rsidRPr="006863A0">
        <w:rPr>
          <w:rFonts w:ascii="Tahoma" w:hAnsi="Tahoma" w:cs="Tahoma"/>
          <w:sz w:val="22"/>
          <w:szCs w:val="22"/>
          <w:lang w:val="en-US"/>
        </w:rPr>
        <w:t> </w:t>
      </w:r>
      <w:hyperlink r:id="rId1613" w:tgtFrame="_blank" w:history="1">
        <w:r w:rsidRPr="006863A0">
          <w:rPr>
            <w:rStyle w:val="Hyperlink"/>
            <w:rFonts w:ascii="Tahoma" w:hAnsi="Tahoma" w:cs="Tahoma"/>
            <w:color w:val="0563C1"/>
            <w:sz w:val="22"/>
            <w:szCs w:val="22"/>
            <w:lang w:val="en-US"/>
          </w:rPr>
          <w:t>DM Bulletin FAQs</w:t>
        </w:r>
      </w:hyperlink>
      <w:r w:rsidRPr="006863A0">
        <w:rPr>
          <w:rFonts w:ascii="Tahoma" w:hAnsi="Tahoma" w:cs="Tahoma"/>
          <w:sz w:val="22"/>
          <w:szCs w:val="22"/>
          <w:lang w:val="en-US"/>
        </w:rPr>
        <w:t> confirmed that all K-12 school activities are excluded from proof of vaccination requirements. This applies to any person involved or attending a K-12 school activity - educational or extracurricular. Schools should follow any additional Regional Health restrictions that may apply.  </w:t>
      </w:r>
    </w:p>
    <w:p w14:paraId="6A2BBEB3"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BCCDC released its </w:t>
      </w:r>
      <w:hyperlink r:id="rId1614" w:tgtFrame="_blank" w:history="1">
        <w:r w:rsidRPr="006863A0">
          <w:rPr>
            <w:rStyle w:val="Hyperlink"/>
            <w:rFonts w:ascii="Tahoma" w:hAnsi="Tahoma" w:cs="Tahoma"/>
            <w:color w:val="0563C1"/>
            <w:sz w:val="22"/>
            <w:szCs w:val="22"/>
            <w:lang w:val="en-US"/>
          </w:rPr>
          <w:t>BC COVID-19 Situation Report for K-12 Schools</w:t>
        </w:r>
      </w:hyperlink>
      <w:r w:rsidRPr="006863A0">
        <w:rPr>
          <w:rFonts w:ascii="Tahoma" w:hAnsi="Tahoma" w:cs="Tahoma"/>
          <w:sz w:val="22"/>
          <w:szCs w:val="22"/>
          <w:lang w:val="en-US"/>
        </w:rPr>
        <w:t> which provides an in-depth review of COVID-related K-12 matters. You are encouraged to review this report and share the information with your school communities.</w:t>
      </w:r>
      <w:r w:rsidRPr="006863A0">
        <w:rPr>
          <w:rFonts w:ascii="Tahoma" w:hAnsi="Tahoma" w:cs="Tahoma"/>
          <w:sz w:val="22"/>
          <w:szCs w:val="22"/>
        </w:rPr>
        <w:t> </w:t>
      </w:r>
    </w:p>
    <w:p w14:paraId="2B3FD2B6"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A83695B"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2E6DAEB6"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FISA Survey Request</w:t>
      </w:r>
      <w:r w:rsidRPr="006863A0">
        <w:rPr>
          <w:rFonts w:ascii="Tahoma" w:hAnsi="Tahoma" w:cs="Tahoma"/>
          <w:sz w:val="22"/>
          <w:szCs w:val="22"/>
        </w:rPr>
        <w:t> </w:t>
      </w:r>
    </w:p>
    <w:p w14:paraId="40D4501D"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lastRenderedPageBreak/>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 survey should take no more than 5 minutes and asks independent schools to provide the one-way distance traveled (in kilometers) by the student that travels the furthest to your school site (I.E. FISA High School – 45km). Click here for the</w:t>
      </w:r>
      <w:r w:rsidRPr="006863A0">
        <w:rPr>
          <w:rFonts w:ascii="Tahoma" w:hAnsi="Tahoma" w:cs="Tahoma"/>
          <w:b/>
          <w:bCs/>
          <w:sz w:val="22"/>
          <w:szCs w:val="22"/>
        </w:rPr>
        <w:t> </w:t>
      </w:r>
      <w:hyperlink r:id="rId1615" w:tgtFrame="_blank" w:history="1">
        <w:r w:rsidRPr="006863A0">
          <w:rPr>
            <w:rStyle w:val="Hyperlink"/>
            <w:rFonts w:ascii="Tahoma" w:hAnsi="Tahoma" w:cs="Tahoma"/>
            <w:b/>
            <w:bCs/>
            <w:color w:val="0563C1"/>
            <w:sz w:val="22"/>
            <w:szCs w:val="22"/>
          </w:rPr>
          <w:t>survey link</w:t>
        </w:r>
      </w:hyperlink>
      <w:r w:rsidRPr="006863A0">
        <w:rPr>
          <w:rFonts w:ascii="Tahoma" w:hAnsi="Tahoma" w:cs="Tahoma"/>
          <w:b/>
          <w:bCs/>
          <w:sz w:val="22"/>
          <w:szCs w:val="22"/>
        </w:rPr>
        <w:t>.</w:t>
      </w:r>
      <w:r w:rsidRPr="006863A0">
        <w:rPr>
          <w:rFonts w:ascii="Tahoma" w:hAnsi="Tahoma" w:cs="Tahoma"/>
          <w:sz w:val="22"/>
          <w:szCs w:val="22"/>
        </w:rPr>
        <w:t> </w:t>
      </w:r>
    </w:p>
    <w:p w14:paraId="5158A7C4"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5128E192"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Active School Travel Pilot Program</w:t>
      </w:r>
      <w:r w:rsidRPr="006863A0">
        <w:rPr>
          <w:rFonts w:ascii="Tahoma" w:hAnsi="Tahoma" w:cs="Tahoma"/>
          <w:sz w:val="22"/>
          <w:szCs w:val="22"/>
        </w:rPr>
        <w:t> </w:t>
      </w:r>
    </w:p>
    <w:p w14:paraId="28626FF0"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goal of this pilot program is to promote community health and support more students walking, biking and scooting to and from school.</w:t>
      </w:r>
      <w:r w:rsidRPr="006863A0">
        <w:rPr>
          <w:rFonts w:ascii="Tahoma" w:hAnsi="Tahoma" w:cs="Tahoma"/>
          <w:sz w:val="22"/>
          <w:szCs w:val="22"/>
        </w:rPr>
        <w:t> </w:t>
      </w:r>
    </w:p>
    <w:p w14:paraId="636D121E"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Please review the </w:t>
      </w:r>
      <w:hyperlink r:id="rId1616" w:tgtFrame="_blank" w:history="1">
        <w:r w:rsidRPr="006863A0">
          <w:rPr>
            <w:rStyle w:val="Hyperlink"/>
            <w:rFonts w:ascii="Tahoma" w:hAnsi="Tahoma" w:cs="Tahoma"/>
            <w:color w:val="0563C1"/>
            <w:sz w:val="22"/>
            <w:szCs w:val="22"/>
            <w:lang w:val="en-US"/>
          </w:rPr>
          <w:t>program</w:t>
        </w:r>
      </w:hyperlink>
      <w:r w:rsidRPr="006863A0">
        <w:rPr>
          <w:rFonts w:ascii="Tahoma" w:hAnsi="Tahoma" w:cs="Tahoma"/>
          <w:sz w:val="22"/>
          <w:szCs w:val="22"/>
          <w:lang w:val="en-US"/>
        </w:rPr>
        <w:t> details and consider joining the information session on Thursday, November 4th from 10:00–11:00am (registration available through the program link).</w:t>
      </w:r>
      <w:r w:rsidRPr="006863A0">
        <w:rPr>
          <w:rFonts w:ascii="Tahoma" w:hAnsi="Tahoma" w:cs="Tahoma"/>
          <w:sz w:val="22"/>
          <w:szCs w:val="22"/>
        </w:rPr>
        <w:t> </w:t>
      </w:r>
    </w:p>
    <w:p w14:paraId="6A5CF11F"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0A9B2581"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Middle Years Development Instrument (MDI) </w:t>
      </w:r>
      <w:r w:rsidRPr="006863A0">
        <w:rPr>
          <w:rFonts w:ascii="Tahoma" w:hAnsi="Tahoma" w:cs="Tahoma"/>
          <w:sz w:val="22"/>
          <w:szCs w:val="22"/>
        </w:rPr>
        <w:t> </w:t>
      </w:r>
    </w:p>
    <w:p w14:paraId="7CFA8746"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color w:val="202020"/>
          <w:sz w:val="22"/>
          <w:szCs w:val="22"/>
        </w:rPr>
        <w:t>In conjunction with the Ministry of Education, FISA BC is pleased to offer the opportunity to all independent schools to be able to have your </w:t>
      </w:r>
      <w:r w:rsidRPr="006863A0">
        <w:rPr>
          <w:rFonts w:ascii="Tahoma" w:hAnsi="Tahoma" w:cs="Tahoma"/>
          <w:b/>
          <w:bCs/>
          <w:color w:val="202020"/>
          <w:sz w:val="22"/>
          <w:szCs w:val="22"/>
        </w:rPr>
        <w:t>Grade 4</w:t>
      </w:r>
      <w:r w:rsidRPr="006863A0">
        <w:rPr>
          <w:rFonts w:ascii="Tahoma" w:hAnsi="Tahoma" w:cs="Tahoma"/>
          <w:color w:val="202020"/>
          <w:sz w:val="22"/>
          <w:szCs w:val="22"/>
        </w:rPr>
        <w:t> and </w:t>
      </w:r>
      <w:r w:rsidRPr="006863A0">
        <w:rPr>
          <w:rFonts w:ascii="Tahoma" w:hAnsi="Tahoma" w:cs="Tahoma"/>
          <w:b/>
          <w:bCs/>
          <w:color w:val="202020"/>
          <w:sz w:val="22"/>
          <w:szCs w:val="22"/>
        </w:rPr>
        <w:t>Grade 8</w:t>
      </w:r>
      <w:r w:rsidRPr="006863A0">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6863A0">
        <w:rPr>
          <w:rFonts w:ascii="Tahoma" w:hAnsi="Tahoma" w:cs="Tahoma"/>
          <w:sz w:val="22"/>
          <w:szCs w:val="22"/>
        </w:rPr>
        <w:t>  </w:t>
      </w:r>
    </w:p>
    <w:p w14:paraId="32247839"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color w:val="222222"/>
          <w:sz w:val="22"/>
          <w:szCs w:val="22"/>
        </w:rPr>
        <w:t>  </w:t>
      </w:r>
    </w:p>
    <w:p w14:paraId="3C24FCD9"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Please complete the following survey at your earliest convenience to indicate your interest in participating: </w:t>
      </w:r>
      <w:hyperlink r:id="rId1617" w:tgtFrame="_blank" w:history="1">
        <w:r w:rsidRPr="006863A0">
          <w:rPr>
            <w:rStyle w:val="Hyperlink"/>
            <w:rFonts w:ascii="Tahoma" w:hAnsi="Tahoma" w:cs="Tahoma"/>
            <w:b/>
            <w:bCs/>
            <w:color w:val="1155CC"/>
            <w:sz w:val="22"/>
            <w:szCs w:val="22"/>
            <w:shd w:val="clear" w:color="auto" w:fill="FFFF00"/>
          </w:rPr>
          <w:t>Link to survey</w:t>
        </w:r>
      </w:hyperlink>
      <w:r w:rsidRPr="006863A0">
        <w:rPr>
          <w:rFonts w:ascii="Tahoma" w:hAnsi="Tahoma" w:cs="Tahoma"/>
          <w:b/>
          <w:bCs/>
          <w:color w:val="222222"/>
          <w:sz w:val="22"/>
          <w:szCs w:val="22"/>
        </w:rPr>
        <w:t> </w:t>
      </w:r>
    </w:p>
    <w:p w14:paraId="7204D803"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Please connect with Michelle Hussey (</w:t>
      </w:r>
      <w:hyperlink r:id="rId1618" w:tgtFrame="_blank" w:history="1">
        <w:r w:rsidRPr="006863A0">
          <w:rPr>
            <w:rStyle w:val="Hyperlink"/>
            <w:rFonts w:ascii="Tahoma" w:hAnsi="Tahoma" w:cs="Tahoma"/>
            <w:color w:val="1155CC"/>
            <w:sz w:val="22"/>
            <w:szCs w:val="22"/>
          </w:rPr>
          <w:t>michelle_mhc@fisabc.ca</w:t>
        </w:r>
      </w:hyperlink>
      <w:r w:rsidRPr="006863A0">
        <w:rPr>
          <w:rFonts w:ascii="Tahoma" w:hAnsi="Tahoma" w:cs="Tahoma"/>
          <w:sz w:val="22"/>
          <w:szCs w:val="22"/>
        </w:rPr>
        <w:t>) and/or Jamie Morris (</w:t>
      </w:r>
      <w:hyperlink r:id="rId1619" w:tgtFrame="_blank" w:history="1">
        <w:r w:rsidRPr="006863A0">
          <w:rPr>
            <w:rStyle w:val="Hyperlink"/>
            <w:rFonts w:ascii="Tahoma" w:hAnsi="Tahoma" w:cs="Tahoma"/>
            <w:color w:val="1155CC"/>
            <w:sz w:val="22"/>
            <w:szCs w:val="22"/>
          </w:rPr>
          <w:t>jamie_mhc@fisabc.ca</w:t>
        </w:r>
      </w:hyperlink>
      <w:r w:rsidRPr="006863A0">
        <w:rPr>
          <w:rFonts w:ascii="Tahoma" w:hAnsi="Tahoma" w:cs="Tahoma"/>
          <w:sz w:val="22"/>
          <w:szCs w:val="22"/>
        </w:rPr>
        <w:t>) if you have any questions or concerns. </w:t>
      </w:r>
    </w:p>
    <w:p w14:paraId="3EDFDA5C"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2CC8CB39"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Confirmation of Safe School Coordinator Information</w:t>
      </w:r>
      <w:r w:rsidRPr="006863A0">
        <w:rPr>
          <w:rFonts w:ascii="Tahoma" w:hAnsi="Tahoma" w:cs="Tahoma"/>
          <w:sz w:val="22"/>
          <w:szCs w:val="22"/>
        </w:rPr>
        <w:t> </w:t>
      </w:r>
    </w:p>
    <w:p w14:paraId="2E290E58"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This is an item you will find in today’s DM Bulletin and FISA would like to reinforce that </w:t>
      </w:r>
      <w:r w:rsidRPr="006863A0">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6863A0">
        <w:rPr>
          <w:rFonts w:ascii="Tahoma" w:hAnsi="Tahoma" w:cs="Tahoma"/>
          <w:sz w:val="22"/>
          <w:szCs w:val="22"/>
        </w:rPr>
        <w:t> </w:t>
      </w:r>
    </w:p>
    <w:p w14:paraId="78180821"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You may have also noticed that the response form link was not functional. The Ministry has been made aware of this. You can access the fillable form as an attachment to this email.</w:t>
      </w:r>
      <w:r w:rsidRPr="006863A0">
        <w:rPr>
          <w:rFonts w:ascii="Tahoma" w:hAnsi="Tahoma" w:cs="Tahoma"/>
          <w:sz w:val="22"/>
          <w:szCs w:val="22"/>
        </w:rPr>
        <w:t> </w:t>
      </w:r>
    </w:p>
    <w:p w14:paraId="4CFCC2BD"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7C7A41B"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Draft K-12 Student Reporting Policy</w:t>
      </w:r>
      <w:r w:rsidRPr="006863A0">
        <w:rPr>
          <w:rFonts w:ascii="Tahoma" w:hAnsi="Tahoma" w:cs="Tahoma"/>
          <w:sz w:val="22"/>
          <w:szCs w:val="22"/>
        </w:rPr>
        <w:t> </w:t>
      </w:r>
    </w:p>
    <w:p w14:paraId="60EF524F"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Ministry has recently made available the </w:t>
      </w:r>
      <w:hyperlink r:id="rId1620" w:tgtFrame="_blank" w:history="1">
        <w:r w:rsidRPr="006863A0">
          <w:rPr>
            <w:rStyle w:val="Hyperlink"/>
            <w:rFonts w:ascii="Tahoma" w:hAnsi="Tahoma" w:cs="Tahoma"/>
            <w:color w:val="0563C1"/>
            <w:sz w:val="22"/>
            <w:szCs w:val="22"/>
            <w:lang w:val="en-US"/>
          </w:rPr>
          <w:t>draft K-12 Student Reporting Policy</w:t>
        </w:r>
      </w:hyperlink>
      <w:r w:rsidRPr="006863A0">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621" w:tgtFrame="_blank" w:history="1">
        <w:r w:rsidRPr="006863A0">
          <w:rPr>
            <w:rStyle w:val="Hyperlink"/>
            <w:rFonts w:ascii="Tahoma" w:hAnsi="Tahoma" w:cs="Tahoma"/>
            <w:color w:val="0563C1"/>
            <w:sz w:val="22"/>
            <w:szCs w:val="22"/>
            <w:lang w:val="en-US"/>
          </w:rPr>
          <w:t>https://engage.gov.bc.ca/govtogetherbc/consultation/studentreporting/</w:t>
        </w:r>
      </w:hyperlink>
      <w:r w:rsidRPr="006863A0">
        <w:rPr>
          <w:rFonts w:ascii="Tahoma" w:hAnsi="Tahoma" w:cs="Tahoma"/>
          <w:sz w:val="22"/>
          <w:szCs w:val="22"/>
          <w:lang w:val="en-US"/>
        </w:rPr>
        <w:t>. </w:t>
      </w:r>
      <w:r w:rsidRPr="006863A0">
        <w:rPr>
          <w:rFonts w:ascii="Tahoma" w:hAnsi="Tahoma" w:cs="Tahoma"/>
          <w:b/>
          <w:bCs/>
          <w:sz w:val="22"/>
          <w:szCs w:val="22"/>
          <w:lang w:val="en-US"/>
        </w:rPr>
        <w:t>The deadline for feedback is November 5, 2021.</w:t>
      </w:r>
      <w:r w:rsidRPr="006863A0">
        <w:rPr>
          <w:rFonts w:ascii="Tahoma" w:hAnsi="Tahoma" w:cs="Tahoma"/>
          <w:sz w:val="22"/>
          <w:szCs w:val="22"/>
        </w:rPr>
        <w:t> </w:t>
      </w:r>
    </w:p>
    <w:p w14:paraId="58358ADF"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91D759D"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BC Premier’s Awards for Excellence in Education</w:t>
      </w:r>
      <w:r w:rsidRPr="006863A0">
        <w:rPr>
          <w:rFonts w:ascii="Tahoma" w:hAnsi="Tahoma" w:cs="Tahoma"/>
          <w:sz w:val="22"/>
          <w:szCs w:val="22"/>
        </w:rPr>
        <w:t> </w:t>
      </w:r>
    </w:p>
    <w:p w14:paraId="1A35D165"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FISA encourages independent school leaders to review the </w:t>
      </w:r>
      <w:hyperlink r:id="rId1622"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6863A0">
        <w:rPr>
          <w:rFonts w:ascii="Tahoma" w:hAnsi="Tahoma" w:cs="Tahoma"/>
          <w:sz w:val="22"/>
          <w:szCs w:val="22"/>
        </w:rPr>
        <w:t> </w:t>
      </w:r>
    </w:p>
    <w:p w14:paraId="1DAEBC80"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The deadline for completed nominations is January 7, 2022.  </w:t>
      </w:r>
      <w:r w:rsidRPr="006863A0">
        <w:rPr>
          <w:rFonts w:ascii="Tahoma" w:hAnsi="Tahoma" w:cs="Tahoma"/>
          <w:sz w:val="22"/>
          <w:szCs w:val="22"/>
        </w:rPr>
        <w:t> </w:t>
      </w:r>
    </w:p>
    <w:p w14:paraId="0D671C84" w14:textId="77777777" w:rsidR="00B02580" w:rsidRPr="006863A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Pr="006863A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6863A0" w:rsidRDefault="00B02580" w:rsidP="00BD6521">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rPr>
        <w:t>FISA Update – October 15, 2021</w:t>
      </w:r>
    </w:p>
    <w:p w14:paraId="3A65D5C4" w14:textId="77777777" w:rsidR="00B02580" w:rsidRPr="006863A0" w:rsidRDefault="00B02580" w:rsidP="00B02580">
      <w:pPr>
        <w:shd w:val="clear" w:color="auto" w:fill="FFFFFF"/>
        <w:spacing w:after="240" w:line="235" w:lineRule="atLeast"/>
        <w:rPr>
          <w:rFonts w:ascii="Tahoma" w:hAnsi="Tahoma" w:cs="Tahoma"/>
          <w:color w:val="222222"/>
          <w:sz w:val="22"/>
          <w:szCs w:val="22"/>
        </w:rPr>
      </w:pPr>
      <w:r w:rsidRPr="006863A0">
        <w:rPr>
          <w:rFonts w:ascii="Tahoma" w:hAnsi="Tahoma" w:cs="Tahoma"/>
          <w:b/>
          <w:bCs/>
          <w:color w:val="000000"/>
          <w:sz w:val="22"/>
          <w:szCs w:val="22"/>
          <w:u w:val="single"/>
        </w:rPr>
        <w:t>Addition to the FISA Team</w:t>
      </w:r>
    </w:p>
    <w:p w14:paraId="6FC6964B" w14:textId="77777777" w:rsidR="00B02580" w:rsidRPr="006863A0" w:rsidRDefault="00B02580" w:rsidP="00B02580">
      <w:pPr>
        <w:shd w:val="clear" w:color="auto" w:fill="FFFFFF"/>
        <w:spacing w:after="240" w:line="235" w:lineRule="atLeast"/>
        <w:rPr>
          <w:rFonts w:ascii="Tahoma" w:hAnsi="Tahoma" w:cs="Tahoma"/>
          <w:color w:val="222222"/>
          <w:sz w:val="22"/>
          <w:szCs w:val="22"/>
        </w:rPr>
      </w:pPr>
      <w:r w:rsidRPr="006863A0">
        <w:rPr>
          <w:rFonts w:ascii="Tahoma" w:hAnsi="Tahoma" w:cs="Tahoma"/>
          <w:color w:val="000000"/>
          <w:sz w:val="22"/>
          <w:szCs w:val="22"/>
        </w:rPr>
        <w:t>I am very pleased to inform you that FISA has successfully completed our search for a new executive assistant. Janette Cholakian has joined our organization and we look forward to her sharing her gifts and talents in support of our member schools. If the last name sounds familiar, it should - Janette is the sister of Marina Cholakian, FISA’s other executive assistant.</w:t>
      </w:r>
    </w:p>
    <w:p w14:paraId="3080B023" w14:textId="77777777" w:rsidR="00B02580" w:rsidRPr="006863A0" w:rsidRDefault="00B02580" w:rsidP="00B02580">
      <w:pPr>
        <w:shd w:val="clear" w:color="auto" w:fill="FFFFFF"/>
        <w:spacing w:after="240" w:line="235" w:lineRule="atLeast"/>
        <w:rPr>
          <w:rFonts w:ascii="Tahoma" w:hAnsi="Tahoma" w:cs="Tahoma"/>
          <w:color w:val="222222"/>
          <w:sz w:val="22"/>
          <w:szCs w:val="22"/>
        </w:rPr>
      </w:pPr>
      <w:r w:rsidRPr="006863A0">
        <w:rPr>
          <w:rFonts w:ascii="Tahoma" w:hAnsi="Tahoma" w:cs="Tahoma"/>
          <w:color w:val="000000"/>
          <w:sz w:val="22"/>
          <w:szCs w:val="22"/>
        </w:rPr>
        <w:t>This also means that Magda will actually be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accomplishment of our mission. Magda has graciously agreed to continue to support the work of FISA and foster the transition of Janette and Marina over the next 3-months.  </w:t>
      </w:r>
    </w:p>
    <w:p w14:paraId="53F1EFFA" w14:textId="77777777" w:rsidR="00B02580" w:rsidRPr="006863A0" w:rsidRDefault="00B02580" w:rsidP="00B02580">
      <w:pPr>
        <w:shd w:val="clear" w:color="auto" w:fill="FFFFFF"/>
        <w:spacing w:after="240" w:line="235" w:lineRule="atLeast"/>
        <w:rPr>
          <w:rFonts w:ascii="Tahoma" w:hAnsi="Tahoma" w:cs="Tahoma"/>
          <w:color w:val="222222"/>
          <w:sz w:val="22"/>
          <w:szCs w:val="22"/>
        </w:rPr>
      </w:pPr>
      <w:r w:rsidRPr="006863A0">
        <w:rPr>
          <w:rFonts w:ascii="Tahoma" w:hAnsi="Tahoma" w:cs="Tahoma"/>
          <w:b/>
          <w:bCs/>
          <w:color w:val="000000"/>
          <w:sz w:val="22"/>
          <w:szCs w:val="22"/>
          <w:u w:val="single"/>
        </w:rPr>
        <w:t>Employer Vaccination Policies</w:t>
      </w:r>
    </w:p>
    <w:p w14:paraId="03902BAE" w14:textId="77777777" w:rsidR="00B02580" w:rsidRPr="006863A0" w:rsidRDefault="00B02580" w:rsidP="00B02580">
      <w:pPr>
        <w:shd w:val="clear" w:color="auto" w:fill="FFFFFF"/>
        <w:spacing w:before="199" w:after="240" w:line="288" w:lineRule="atLeast"/>
        <w:rPr>
          <w:rFonts w:ascii="Tahoma" w:hAnsi="Tahoma" w:cs="Tahoma"/>
          <w:color w:val="222222"/>
          <w:sz w:val="22"/>
          <w:szCs w:val="22"/>
        </w:rPr>
      </w:pPr>
      <w:r w:rsidRPr="006863A0">
        <w:rPr>
          <w:rFonts w:ascii="Tahoma" w:hAnsi="Tahoma" w:cs="Tahoma"/>
          <w:color w:val="000000"/>
          <w:sz w:val="22"/>
          <w:szCs w:val="22"/>
        </w:rPr>
        <w:t>As mentioned in last week’s FISA Update, the Ministry of Education (MoE) created an Ad Hoc Committee (AHC), with representation from the provincial education partners (FISA President, Ed Noot,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The MoE is not the employer for public or independent schools. Independent School Authorities and Public School District Boards are the employers in the K–12 sector.</w:t>
      </w:r>
    </w:p>
    <w:p w14:paraId="0BD993DF"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Decisions regarding any potential employer vaccine policy are not covered by a PHO Order.</w:t>
      </w:r>
    </w:p>
    <w:p w14:paraId="350A7B99"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K-12 employers must consider the possible impacts an employee vaccine policy may have on the operations of their school and the continuity of student learning. </w:t>
      </w:r>
    </w:p>
    <w:p w14:paraId="6C990B73"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K-12 employers should investigate potential costs associated with legal due diligence and potential employee accommodations they may consider.</w:t>
      </w:r>
    </w:p>
    <w:p w14:paraId="64D467FC"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lastRenderedPageBreak/>
        <w:t>·         The AHC’s goal is to produce a document for Independent School Authorities and School Districts that will provide guidelines for K-12 employers that may consider an employee vaccine policy.</w:t>
      </w:r>
    </w:p>
    <w:p w14:paraId="43A61FD7"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Pr="006863A0" w:rsidRDefault="00B02580" w:rsidP="00B02580">
      <w:pPr>
        <w:shd w:val="clear" w:color="auto" w:fill="FFFFFF"/>
        <w:spacing w:before="199" w:after="240" w:line="288" w:lineRule="atLeast"/>
        <w:rPr>
          <w:rFonts w:ascii="Tahoma" w:hAnsi="Tahoma" w:cs="Tahoma"/>
          <w:color w:val="222222"/>
          <w:sz w:val="22"/>
          <w:szCs w:val="22"/>
        </w:rPr>
      </w:pPr>
      <w:r w:rsidRPr="006863A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6863A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6863A0" w:rsidRDefault="00B02580" w:rsidP="00B02580">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bdr w:val="none" w:sz="0" w:space="0" w:color="auto" w:frame="1"/>
        </w:rPr>
        <w:t>COVID-19 School Exposure Webinar</w:t>
      </w:r>
    </w:p>
    <w:p w14:paraId="48C84F04"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1:30-2:30 pm (PST) to go through the steps a school should take when they experience a COVID-19 exposure.</w:t>
      </w:r>
    </w:p>
    <w:p w14:paraId="478C3A5F"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shd w:val="clear" w:color="auto" w:fill="FFFF00"/>
        </w:rPr>
        <w:t>Topic: Navigating a COVID-19 School Exposure 2021-2022</w:t>
      </w:r>
      <w:r w:rsidRPr="006863A0">
        <w:rPr>
          <w:rFonts w:ascii="Tahoma" w:hAnsi="Tahoma" w:cs="Tahoma"/>
          <w:b/>
          <w:bCs/>
          <w:color w:val="222222"/>
          <w:sz w:val="22"/>
          <w:szCs w:val="22"/>
          <w:shd w:val="clear" w:color="auto" w:fill="FFFF00"/>
        </w:rPr>
        <w:br/>
      </w:r>
      <w:r w:rsidRPr="006863A0">
        <w:rPr>
          <w:rFonts w:ascii="Tahoma" w:hAnsi="Tahoma" w:cs="Tahoma"/>
          <w:color w:val="222222"/>
          <w:sz w:val="22"/>
          <w:szCs w:val="22"/>
          <w:shd w:val="clear" w:color="auto" w:fill="FFFF00"/>
        </w:rPr>
        <w:t>Time: Wed., Oct. 20, 2021 from 1:30-2:30 pm (PST)</w:t>
      </w:r>
    </w:p>
    <w:p w14:paraId="69A83A42" w14:textId="77777777" w:rsidR="00B02580" w:rsidRPr="006863A0" w:rsidRDefault="00000000" w:rsidP="00B02580">
      <w:pPr>
        <w:shd w:val="clear" w:color="auto" w:fill="FFFFFF"/>
        <w:spacing w:after="160" w:line="235" w:lineRule="atLeast"/>
        <w:rPr>
          <w:rFonts w:ascii="Tahoma" w:hAnsi="Tahoma" w:cs="Tahoma"/>
          <w:color w:val="222222"/>
          <w:sz w:val="22"/>
          <w:szCs w:val="22"/>
        </w:rPr>
      </w:pPr>
      <w:hyperlink r:id="rId1623" w:tgtFrame="_blank" w:history="1">
        <w:r w:rsidR="00B02580" w:rsidRPr="006863A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shd w:val="clear" w:color="auto" w:fill="FFFF00"/>
        </w:rPr>
        <w:br/>
        <w:t>Meeting ID: 840 2445 4538</w:t>
      </w:r>
      <w:r w:rsidRPr="006863A0">
        <w:rPr>
          <w:rFonts w:ascii="Tahoma" w:hAnsi="Tahoma" w:cs="Tahoma"/>
          <w:b/>
          <w:bCs/>
          <w:color w:val="222222"/>
          <w:sz w:val="22"/>
          <w:szCs w:val="22"/>
          <w:shd w:val="clear" w:color="auto" w:fill="FFFF00"/>
        </w:rPr>
        <w:br/>
        <w:t>Passcode: 741216</w:t>
      </w:r>
    </w:p>
    <w:p w14:paraId="41898968"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Dial by your location</w:t>
      </w:r>
      <w:r w:rsidRPr="006863A0">
        <w:rPr>
          <w:rFonts w:ascii="Tahoma" w:hAnsi="Tahoma" w:cs="Tahoma"/>
          <w:b/>
          <w:bCs/>
          <w:color w:val="222222"/>
          <w:sz w:val="22"/>
          <w:szCs w:val="22"/>
        </w:rPr>
        <w:br/>
      </w:r>
      <w:r w:rsidRPr="006863A0">
        <w:rPr>
          <w:rFonts w:ascii="Tahoma" w:hAnsi="Tahoma" w:cs="Tahoma"/>
          <w:color w:val="222222"/>
          <w:sz w:val="22"/>
          <w:szCs w:val="22"/>
        </w:rPr>
        <w:t>   +1 647 558 0588</w:t>
      </w:r>
      <w:r w:rsidRPr="006863A0">
        <w:rPr>
          <w:rFonts w:ascii="Tahoma" w:hAnsi="Tahoma" w:cs="Tahoma"/>
          <w:b/>
          <w:bCs/>
          <w:color w:val="222222"/>
          <w:sz w:val="22"/>
          <w:szCs w:val="22"/>
        </w:rPr>
        <w:br/>
      </w:r>
      <w:r w:rsidRPr="006863A0">
        <w:rPr>
          <w:rFonts w:ascii="Tahoma" w:hAnsi="Tahoma" w:cs="Tahoma"/>
          <w:color w:val="222222"/>
          <w:sz w:val="22"/>
          <w:szCs w:val="22"/>
        </w:rPr>
        <w:t>   +1 778 907 2071</w:t>
      </w:r>
      <w:r w:rsidRPr="006863A0">
        <w:rPr>
          <w:rFonts w:ascii="Tahoma" w:hAnsi="Tahoma" w:cs="Tahoma"/>
          <w:b/>
          <w:bCs/>
          <w:color w:val="222222"/>
          <w:sz w:val="22"/>
          <w:szCs w:val="22"/>
        </w:rPr>
        <w:br/>
      </w:r>
      <w:r w:rsidRPr="006863A0">
        <w:rPr>
          <w:rFonts w:ascii="Tahoma" w:hAnsi="Tahoma" w:cs="Tahoma"/>
          <w:color w:val="222222"/>
          <w:sz w:val="22"/>
          <w:szCs w:val="22"/>
        </w:rPr>
        <w:t>   +1 204 272 7920   </w:t>
      </w:r>
      <w:r w:rsidRPr="006863A0">
        <w:rPr>
          <w:rFonts w:ascii="Tahoma" w:hAnsi="Tahoma" w:cs="Tahoma"/>
          <w:b/>
          <w:bCs/>
          <w:color w:val="222222"/>
          <w:sz w:val="22"/>
          <w:szCs w:val="22"/>
        </w:rPr>
        <w:br/>
      </w:r>
      <w:r w:rsidRPr="006863A0">
        <w:rPr>
          <w:rFonts w:ascii="Tahoma" w:hAnsi="Tahoma" w:cs="Tahoma"/>
          <w:color w:val="222222"/>
          <w:sz w:val="22"/>
          <w:szCs w:val="22"/>
        </w:rPr>
        <w:t>Meeting ID: 840 2445 4538</w:t>
      </w:r>
      <w:r w:rsidRPr="006863A0">
        <w:rPr>
          <w:rFonts w:ascii="Tahoma" w:hAnsi="Tahoma" w:cs="Tahoma"/>
          <w:b/>
          <w:bCs/>
          <w:color w:val="222222"/>
          <w:sz w:val="22"/>
          <w:szCs w:val="22"/>
        </w:rPr>
        <w:br/>
      </w:r>
      <w:r w:rsidRPr="006863A0">
        <w:rPr>
          <w:rFonts w:ascii="Tahoma" w:hAnsi="Tahoma" w:cs="Tahoma"/>
          <w:color w:val="222222"/>
          <w:sz w:val="22"/>
          <w:szCs w:val="22"/>
        </w:rPr>
        <w:t>Passcode: 741216</w:t>
      </w:r>
    </w:p>
    <w:p w14:paraId="546935D1"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 </w:t>
      </w:r>
    </w:p>
    <w:p w14:paraId="6342875D"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Independent School Funding</w:t>
      </w:r>
    </w:p>
    <w:p w14:paraId="0A4FDEF8"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BC independent schools received supplemental funding from two sources this year.</w:t>
      </w:r>
    </w:p>
    <w:p w14:paraId="35297DF3" w14:textId="77777777" w:rsidR="00B02580" w:rsidRPr="006863A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$1.2M</w:t>
      </w:r>
      <w:r w:rsidRPr="006863A0">
        <w:rPr>
          <w:rFonts w:ascii="Tahoma" w:hAnsi="Tahoma" w:cs="Tahoma"/>
          <w:color w:val="000000"/>
          <w:sz w:val="22"/>
          <w:szCs w:val="22"/>
        </w:rPr>
        <w:t> was allocated in this year’s provincial budget to support </w:t>
      </w:r>
      <w:r w:rsidRPr="006863A0">
        <w:rPr>
          <w:rFonts w:ascii="Tahoma" w:hAnsi="Tahoma" w:cs="Tahoma"/>
          <w:b/>
          <w:bCs/>
          <w:color w:val="000000"/>
          <w:sz w:val="22"/>
          <w:szCs w:val="22"/>
        </w:rPr>
        <w:t>COVID Health and Safety</w:t>
      </w:r>
      <w:r w:rsidRPr="006863A0">
        <w:rPr>
          <w:rFonts w:ascii="Tahoma" w:hAnsi="Tahoma" w:cs="Tahoma"/>
          <w:color w:val="000000"/>
          <w:sz w:val="22"/>
          <w:szCs w:val="22"/>
        </w:rPr>
        <w:t> expenses. </w:t>
      </w:r>
      <w:bookmarkStart w:id="12" w:name="m_2593479419345006401_m_4129953645011429"/>
      <w:r w:rsidRPr="006863A0">
        <w:rPr>
          <w:rFonts w:ascii="Tahoma" w:hAnsi="Tahoma" w:cs="Tahoma"/>
          <w:color w:val="222222"/>
          <w:sz w:val="22"/>
          <w:szCs w:val="22"/>
        </w:rPr>
        <w:t>This grant was distributed to all Group 1, 2, and 3 schools and Provincial Independent Online Schools based on last year’s student FTE enrolment.</w:t>
      </w:r>
      <w:bookmarkEnd w:id="12"/>
      <w:r w:rsidRPr="006863A0">
        <w:rPr>
          <w:rFonts w:ascii="Tahoma" w:hAnsi="Tahoma" w:cs="Tahoma"/>
          <w:color w:val="000000"/>
          <w:sz w:val="22"/>
          <w:szCs w:val="22"/>
        </w:rPr>
        <w:t> The per student grant amount was approximately $15/student.</w:t>
      </w:r>
    </w:p>
    <w:p w14:paraId="13D1B36A" w14:textId="77777777" w:rsidR="00B02580" w:rsidRPr="006863A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lastRenderedPageBreak/>
        <w:t>·         </w:t>
      </w:r>
      <w:r w:rsidRPr="006863A0">
        <w:rPr>
          <w:rFonts w:ascii="Tahoma" w:hAnsi="Tahoma" w:cs="Tahoma"/>
          <w:color w:val="000000"/>
          <w:sz w:val="22"/>
          <w:szCs w:val="22"/>
        </w:rPr>
        <w:t>The one-time</w:t>
      </w:r>
      <w:r w:rsidRPr="006863A0">
        <w:rPr>
          <w:rFonts w:ascii="Tahoma" w:hAnsi="Tahoma" w:cs="Tahoma"/>
          <w:b/>
          <w:bCs/>
          <w:color w:val="000000"/>
          <w:sz w:val="22"/>
          <w:szCs w:val="22"/>
        </w:rPr>
        <w:t> $650K COVID Recovery Plan </w:t>
      </w:r>
      <w:r w:rsidRPr="006863A0">
        <w:rPr>
          <w:rFonts w:ascii="Tahoma" w:hAnsi="Tahoma" w:cs="Tahoma"/>
          <w:color w:val="000000"/>
          <w:sz w:val="22"/>
          <w:szCs w:val="22"/>
        </w:rPr>
        <w:t>grant.</w:t>
      </w:r>
      <w:r w:rsidRPr="006863A0">
        <w:rPr>
          <w:rFonts w:ascii="Tahoma" w:hAnsi="Tahoma" w:cs="Tahoma"/>
          <w:b/>
          <w:bCs/>
          <w:color w:val="000000"/>
          <w:sz w:val="22"/>
          <w:szCs w:val="22"/>
        </w:rPr>
        <w:t> </w:t>
      </w:r>
      <w:r w:rsidRPr="006863A0">
        <w:rPr>
          <w:rFonts w:ascii="Tahoma" w:hAnsi="Tahoma" w:cs="Tahoma"/>
          <w:color w:val="000000"/>
          <w:sz w:val="22"/>
          <w:szCs w:val="22"/>
        </w:rPr>
        <w:t>This grant is to be specifically used to support mental health and wellness initiatives in schools and should align with the </w:t>
      </w:r>
      <w:hyperlink r:id="rId1624" w:tgtFrame="_blank" w:history="1">
        <w:r w:rsidRPr="006863A0">
          <w:rPr>
            <w:rStyle w:val="Hyperlink"/>
            <w:rFonts w:ascii="Tahoma" w:hAnsi="Tahoma" w:cs="Tahoma"/>
            <w:color w:val="0070C0"/>
            <w:sz w:val="22"/>
            <w:szCs w:val="22"/>
          </w:rPr>
          <w:t>Key Principles and Strategies for K-12 Mental Health Promotion in Schools</w:t>
        </w:r>
      </w:hyperlink>
      <w:r w:rsidRPr="006863A0">
        <w:rPr>
          <w:rFonts w:ascii="Tahoma" w:hAnsi="Tahoma" w:cs="Tahoma"/>
          <w:color w:val="0070C0"/>
          <w:sz w:val="22"/>
          <w:szCs w:val="22"/>
        </w:rPr>
        <w:t> </w:t>
      </w:r>
      <w:r w:rsidRPr="006863A0">
        <w:rPr>
          <w:rFonts w:ascii="Tahoma" w:hAnsi="Tahoma" w:cs="Tahoma"/>
          <w:color w:val="000000"/>
          <w:sz w:val="22"/>
          <w:szCs w:val="22"/>
        </w:rPr>
        <w:t>document released in late July, 2021. This grant was also distributed to all Group 1, 2, and 3 schools and Provincial Independent Online Schools based on last year’s student FTE enrolment. The per student grant was approximately $8/student.</w:t>
      </w:r>
    </w:p>
    <w:p w14:paraId="6EDC9EB4"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20C15E3F"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Draft K-12 Student Reporting Policy</w:t>
      </w:r>
    </w:p>
    <w:p w14:paraId="35495E4B"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Ministry has recently made available the </w:t>
      </w:r>
      <w:hyperlink r:id="rId1625" w:tgtFrame="_blank" w:history="1">
        <w:r w:rsidRPr="006863A0">
          <w:rPr>
            <w:rStyle w:val="Hyperlink"/>
            <w:rFonts w:ascii="Tahoma" w:hAnsi="Tahoma" w:cs="Tahoma"/>
            <w:color w:val="0563C1"/>
            <w:sz w:val="22"/>
            <w:szCs w:val="22"/>
          </w:rPr>
          <w:t>draft K-12 Student Reporting Policy</w:t>
        </w:r>
      </w:hyperlink>
      <w:r w:rsidRPr="006863A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626" w:tgtFrame="_blank" w:history="1">
        <w:r w:rsidRPr="006863A0">
          <w:rPr>
            <w:rStyle w:val="Hyperlink"/>
            <w:rFonts w:ascii="Tahoma" w:hAnsi="Tahoma" w:cs="Tahoma"/>
            <w:color w:val="0563C1"/>
            <w:sz w:val="22"/>
            <w:szCs w:val="22"/>
          </w:rPr>
          <w:t>https://engage.gov.bc.ca/govtogetherbc/consultation/studentreporting/</w:t>
        </w:r>
      </w:hyperlink>
      <w:r w:rsidRPr="006863A0">
        <w:rPr>
          <w:rFonts w:ascii="Tahoma" w:hAnsi="Tahoma" w:cs="Tahoma"/>
          <w:color w:val="000000"/>
          <w:sz w:val="22"/>
          <w:szCs w:val="22"/>
        </w:rPr>
        <w:t>.</w:t>
      </w:r>
    </w:p>
    <w:p w14:paraId="5AB3410E" w14:textId="77777777" w:rsidR="00B02580" w:rsidRPr="006863A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6863A0">
        <w:rPr>
          <w:rFonts w:ascii="Tahoma" w:hAnsi="Tahoma" w:cs="Tahoma"/>
          <w:color w:val="222222"/>
          <w:sz w:val="22"/>
          <w:szCs w:val="22"/>
        </w:rPr>
        <w:t> </w:t>
      </w:r>
    </w:p>
    <w:p w14:paraId="29D39FD0"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BCTC</w:t>
      </w:r>
    </w:p>
    <w:p w14:paraId="36A6AD5A"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67499E37"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 Premier’s Awards for Excellence in Education</w:t>
      </w:r>
    </w:p>
    <w:p w14:paraId="0E47846B"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FISA encourages independent school leaders to review the </w:t>
      </w:r>
      <w:hyperlink r:id="rId1627" w:tgtFrame="_blank" w:history="1">
        <w:r w:rsidRPr="006863A0">
          <w:rPr>
            <w:rStyle w:val="Hyperlink"/>
            <w:rFonts w:ascii="Tahoma" w:hAnsi="Tahoma" w:cs="Tahoma"/>
            <w:color w:val="4472C4"/>
            <w:sz w:val="22"/>
            <w:szCs w:val="22"/>
          </w:rPr>
          <w:t>Premier’s Awards for Excellence in Education page</w:t>
        </w:r>
      </w:hyperlink>
      <w:r w:rsidRPr="006863A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deadline for completed nominations is January 7, 2022.   </w:t>
      </w:r>
    </w:p>
    <w:p w14:paraId="35BCC723"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Survey Request</w:t>
      </w:r>
    </w:p>
    <w:p w14:paraId="26DB8D9E"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requires an agreement with the Minister. The 16 Provincial Independent Online Schools (PIOS) operate under an agreement with the Minister).</w:t>
      </w:r>
    </w:p>
    <w:p w14:paraId="4FD4A82F"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lastRenderedPageBreak/>
        <w:t>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will be used by FISA to inform anticipated discussions with the Ministry to determine a range independent brick-and-mortar schools will be allotted to provide online programming for their students.</w:t>
      </w:r>
    </w:p>
    <w:p w14:paraId="2C44FF59"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1628" w:tgtFrame="_blank" w:history="1">
        <w:r w:rsidRPr="006863A0">
          <w:rPr>
            <w:rStyle w:val="Hyperlink"/>
            <w:rFonts w:ascii="Tahoma" w:hAnsi="Tahoma" w:cs="Tahoma"/>
            <w:color w:val="1155CC"/>
            <w:sz w:val="22"/>
            <w:szCs w:val="22"/>
          </w:rPr>
          <w:t>here</w:t>
        </w:r>
      </w:hyperlink>
      <w:r w:rsidRPr="006863A0">
        <w:rPr>
          <w:rFonts w:ascii="Tahoma" w:hAnsi="Tahoma" w:cs="Tahoma"/>
          <w:color w:val="222222"/>
          <w:sz w:val="22"/>
          <w:szCs w:val="22"/>
        </w:rPr>
        <w:t> for the </w:t>
      </w:r>
      <w:hyperlink r:id="rId1629" w:tgtFrame="_blank" w:history="1">
        <w:r w:rsidRPr="006863A0">
          <w:rPr>
            <w:rStyle w:val="Hyperlink"/>
            <w:rFonts w:ascii="Tahoma" w:hAnsi="Tahoma" w:cs="Tahoma"/>
            <w:color w:val="0563C1"/>
            <w:sz w:val="22"/>
            <w:szCs w:val="22"/>
          </w:rPr>
          <w:t>survey link</w:t>
        </w:r>
      </w:hyperlink>
      <w:r w:rsidRPr="006863A0">
        <w:rPr>
          <w:rFonts w:ascii="Tahoma" w:hAnsi="Tahoma" w:cs="Tahoma"/>
          <w:color w:val="222222"/>
          <w:sz w:val="22"/>
          <w:szCs w:val="22"/>
        </w:rPr>
        <w:t>.</w:t>
      </w:r>
    </w:p>
    <w:p w14:paraId="614D926B" w14:textId="77777777" w:rsidR="00B02580" w:rsidRPr="006863A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Pr="006863A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6863A0" w:rsidRDefault="00711C40" w:rsidP="00711C40">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rPr>
        <w:t>FISA Update – October 8, 2021</w:t>
      </w:r>
    </w:p>
    <w:p w14:paraId="1702E469" w14:textId="77777777" w:rsidR="00711C40" w:rsidRPr="006863A0" w:rsidRDefault="00711C40" w:rsidP="00711C40">
      <w:pPr>
        <w:shd w:val="clear" w:color="auto" w:fill="FFFFFF"/>
        <w:rPr>
          <w:rFonts w:ascii="Tahoma" w:hAnsi="Tahoma" w:cs="Tahoma"/>
          <w:color w:val="222222"/>
          <w:sz w:val="22"/>
          <w:szCs w:val="22"/>
        </w:rPr>
      </w:pPr>
    </w:p>
    <w:p w14:paraId="65015899" w14:textId="77777777" w:rsidR="00711C40" w:rsidRPr="006863A0" w:rsidRDefault="00711C40" w:rsidP="00711C40">
      <w:pPr>
        <w:shd w:val="clear" w:color="auto" w:fill="FFFFFF"/>
        <w:spacing w:after="240" w:line="235" w:lineRule="atLeast"/>
        <w:rPr>
          <w:rFonts w:ascii="Tahoma" w:hAnsi="Tahoma" w:cs="Tahoma"/>
          <w:color w:val="222222"/>
          <w:sz w:val="22"/>
          <w:szCs w:val="22"/>
        </w:rPr>
      </w:pPr>
      <w:r w:rsidRPr="006863A0">
        <w:rPr>
          <w:rFonts w:ascii="Tahoma" w:hAnsi="Tahoma" w:cs="Tahoma"/>
          <w:color w:val="000000"/>
          <w:sz w:val="22"/>
          <w:szCs w:val="22"/>
        </w:rPr>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6863A0" w:rsidRDefault="00711C40" w:rsidP="00711C40">
      <w:pPr>
        <w:shd w:val="clear" w:color="auto" w:fill="FFFFFF"/>
        <w:spacing w:after="240" w:line="235" w:lineRule="atLeast"/>
        <w:rPr>
          <w:rFonts w:ascii="Tahoma" w:hAnsi="Tahoma" w:cs="Tahoma"/>
          <w:color w:val="222222"/>
          <w:sz w:val="22"/>
          <w:szCs w:val="22"/>
        </w:rPr>
      </w:pPr>
      <w:r w:rsidRPr="006863A0">
        <w:rPr>
          <w:rFonts w:ascii="Tahoma" w:hAnsi="Tahoma" w:cs="Tahoma"/>
          <w:color w:val="000000"/>
          <w:sz w:val="22"/>
          <w:szCs w:val="22"/>
        </w:rPr>
        <w:t>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providing during this pandemic to support students and the public good in BC.</w:t>
      </w:r>
      <w:r w:rsidRPr="006863A0">
        <w:rPr>
          <w:rFonts w:ascii="Tahoma" w:hAnsi="Tahoma" w:cs="Tahoma"/>
          <w:color w:val="222222"/>
          <w:sz w:val="22"/>
          <w:szCs w:val="22"/>
        </w:rPr>
        <w:br/>
      </w:r>
    </w:p>
    <w:p w14:paraId="03DFEBB3" w14:textId="3C307764" w:rsidR="00711C40" w:rsidRPr="006863A0" w:rsidRDefault="00711C40" w:rsidP="00711C40">
      <w:pPr>
        <w:shd w:val="clear" w:color="auto" w:fill="FFFFFF"/>
        <w:spacing w:after="240" w:line="235" w:lineRule="atLeast"/>
        <w:rPr>
          <w:rFonts w:ascii="Tahoma" w:hAnsi="Tahoma" w:cs="Tahoma"/>
          <w:color w:val="222222"/>
          <w:sz w:val="22"/>
          <w:szCs w:val="22"/>
        </w:rPr>
      </w:pPr>
      <w:r w:rsidRPr="006863A0">
        <w:rPr>
          <w:rFonts w:ascii="Tahoma" w:hAnsi="Tahoma" w:cs="Tahoma"/>
          <w:b/>
          <w:bCs/>
          <w:color w:val="000000"/>
          <w:sz w:val="22"/>
          <w:szCs w:val="22"/>
          <w:u w:val="single"/>
        </w:rPr>
        <w:t>Employer Vaccination Policies</w:t>
      </w:r>
      <w:r w:rsidRPr="006863A0">
        <w:rPr>
          <w:rFonts w:ascii="Tahoma" w:hAnsi="Tahoma" w:cs="Tahoma"/>
          <w:color w:val="222222"/>
          <w:sz w:val="22"/>
          <w:szCs w:val="22"/>
        </w:rPr>
        <w:br/>
      </w:r>
      <w:r w:rsidRPr="006863A0">
        <w:rPr>
          <w:rFonts w:ascii="Tahoma" w:hAnsi="Tahoma" w:cs="Tahoma"/>
          <w:color w:val="000000"/>
          <w:sz w:val="22"/>
          <w:szCs w:val="22"/>
        </w:rPr>
        <w:t>The provincial government announced on Tuesday, October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that BC public service employees (~ 30,000) will be required to be vaccinated by November 22</w:t>
      </w:r>
      <w:r w:rsidRPr="006863A0">
        <w:rPr>
          <w:rFonts w:ascii="Tahoma" w:hAnsi="Tahoma" w:cs="Tahoma"/>
          <w:color w:val="000000"/>
          <w:sz w:val="22"/>
          <w:szCs w:val="22"/>
          <w:vertAlign w:val="superscript"/>
        </w:rPr>
        <w:t>nd</w:t>
      </w:r>
      <w:r w:rsidRPr="006863A0">
        <w:rPr>
          <w:rFonts w:ascii="Tahoma" w:hAnsi="Tahoma" w:cs="Tahoma"/>
          <w:color w:val="000000"/>
          <w:sz w:val="22"/>
          <w:szCs w:val="22"/>
        </w:rPr>
        <w:t>. This requirement does not apply to government agencies, Boards and Crown Corporations, or the K-12 sector. </w:t>
      </w:r>
      <w:r w:rsidRPr="006863A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6863A0" w:rsidRDefault="00711C40" w:rsidP="00711C40">
      <w:pPr>
        <w:shd w:val="clear" w:color="auto" w:fill="FFFFFF"/>
        <w:spacing w:before="199" w:after="240" w:line="288" w:lineRule="atLeast"/>
        <w:rPr>
          <w:rFonts w:ascii="Tahoma" w:hAnsi="Tahoma" w:cs="Tahoma"/>
          <w:color w:val="222222"/>
          <w:sz w:val="22"/>
          <w:szCs w:val="22"/>
        </w:rPr>
      </w:pPr>
      <w:r w:rsidRPr="006863A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6863A0" w:rsidRDefault="00711C40" w:rsidP="00711C40">
      <w:pPr>
        <w:shd w:val="clear" w:color="auto" w:fill="FFFFFF"/>
        <w:spacing w:before="199" w:after="240" w:line="288" w:lineRule="atLeast"/>
        <w:rPr>
          <w:rFonts w:ascii="Tahoma" w:hAnsi="Tahoma" w:cs="Tahoma"/>
          <w:color w:val="222222"/>
          <w:sz w:val="22"/>
          <w:szCs w:val="22"/>
        </w:rPr>
      </w:pPr>
      <w:r w:rsidRPr="006863A0">
        <w:rPr>
          <w:rFonts w:ascii="Tahoma" w:hAnsi="Tahoma" w:cs="Tahoma"/>
          <w:color w:val="000000"/>
          <w:sz w:val="22"/>
          <w:szCs w:val="22"/>
          <w:bdr w:val="none" w:sz="0" w:space="0" w:color="auto" w:frame="1"/>
        </w:rPr>
        <w:t xml:space="preserve">The Ministry has created an ad hoc committee to review this matter and FISA is representing independent schools on this committee. The committee’s goal is to provide school employers with guidelines that outline factors employers should consider as part of their employee vaccination requirement decision making process. The committee will not be providing legal </w:t>
      </w:r>
      <w:r w:rsidRPr="006863A0">
        <w:rPr>
          <w:rFonts w:ascii="Tahoma" w:hAnsi="Tahoma" w:cs="Tahoma"/>
          <w:color w:val="000000"/>
          <w:sz w:val="22"/>
          <w:szCs w:val="22"/>
          <w:bdr w:val="none" w:sz="0" w:space="0" w:color="auto" w:frame="1"/>
        </w:rPr>
        <w:lastRenderedPageBreak/>
        <w:t>advice for school employers. We encourage independent school authorities to wait for the committee’s findings to be released before finalizing any employee vaccination policies, should the authority wish to implement such a policy.</w:t>
      </w:r>
      <w:r w:rsidRPr="006863A0">
        <w:rPr>
          <w:rFonts w:ascii="Tahoma" w:hAnsi="Tahoma" w:cs="Tahoma"/>
          <w:color w:val="222222"/>
          <w:sz w:val="22"/>
          <w:szCs w:val="22"/>
        </w:rPr>
        <w:br/>
      </w:r>
    </w:p>
    <w:p w14:paraId="79742694" w14:textId="0FAA14F8" w:rsidR="00711C40" w:rsidRPr="006863A0" w:rsidRDefault="00711C40" w:rsidP="00711C40">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bdr w:val="none" w:sz="0" w:space="0" w:color="auto" w:frame="1"/>
        </w:rPr>
        <w:t>COVID-19 School Exposures</w:t>
      </w:r>
      <w:r w:rsidRPr="006863A0">
        <w:rPr>
          <w:rFonts w:ascii="Tahoma" w:hAnsi="Tahoma" w:cs="Tahoma"/>
          <w:color w:val="222222"/>
          <w:sz w:val="22"/>
          <w:szCs w:val="22"/>
        </w:rPr>
        <w:br/>
      </w:r>
      <w:r w:rsidRPr="006863A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1:30-2:30 pm (PST) to go through the steps a school should take when they experience a COVID-19 exposure.</w:t>
      </w:r>
    </w:p>
    <w:p w14:paraId="77F8FAB1" w14:textId="77777777"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rPr>
        <w:t>Topic: Navigating a COVID-19 School Exposure 2021-2022</w:t>
      </w:r>
      <w:r w:rsidRPr="006863A0">
        <w:rPr>
          <w:rFonts w:ascii="Tahoma" w:hAnsi="Tahoma" w:cs="Tahoma"/>
          <w:b/>
          <w:bCs/>
          <w:color w:val="222222"/>
          <w:sz w:val="22"/>
          <w:szCs w:val="22"/>
        </w:rPr>
        <w:br/>
      </w:r>
      <w:r w:rsidRPr="006863A0">
        <w:rPr>
          <w:rFonts w:ascii="Tahoma" w:hAnsi="Tahoma" w:cs="Tahoma"/>
          <w:color w:val="222222"/>
          <w:sz w:val="22"/>
          <w:szCs w:val="22"/>
        </w:rPr>
        <w:t>Time: Wed., Oct. 20, 2021 from 1:30-2:30 pm (PST)</w:t>
      </w:r>
      <w:r w:rsidRPr="006863A0">
        <w:rPr>
          <w:rFonts w:ascii="Tahoma" w:hAnsi="Tahoma" w:cs="Tahoma"/>
          <w:b/>
          <w:bCs/>
          <w:color w:val="222222"/>
          <w:sz w:val="22"/>
          <w:szCs w:val="22"/>
        </w:rPr>
        <w:br/>
      </w:r>
      <w:hyperlink r:id="rId1630" w:tgtFrame="_blank" w:history="1">
        <w:r w:rsidRPr="006863A0">
          <w:rPr>
            <w:rStyle w:val="Hyperlink"/>
            <w:rFonts w:ascii="Tahoma" w:hAnsi="Tahoma" w:cs="Tahoma"/>
            <w:b/>
            <w:bCs/>
            <w:color w:val="0563C1"/>
            <w:sz w:val="22"/>
            <w:szCs w:val="22"/>
          </w:rPr>
          <w:t>https://us06web.zoom.us/j/84024454538?pwd=cHl4QlpXMGZyZnBnWkQydUdSTGlGdz09</w:t>
        </w:r>
      </w:hyperlink>
      <w:r w:rsidRPr="006863A0">
        <w:rPr>
          <w:rFonts w:ascii="Tahoma" w:hAnsi="Tahoma" w:cs="Tahoma"/>
          <w:b/>
          <w:bCs/>
          <w:color w:val="222222"/>
          <w:sz w:val="22"/>
          <w:szCs w:val="22"/>
        </w:rPr>
        <w:br/>
      </w:r>
      <w:r w:rsidRPr="006863A0">
        <w:rPr>
          <w:rFonts w:ascii="Tahoma" w:hAnsi="Tahoma" w:cs="Tahoma"/>
          <w:b/>
          <w:bCs/>
          <w:color w:val="222222"/>
          <w:sz w:val="22"/>
          <w:szCs w:val="22"/>
        </w:rPr>
        <w:br/>
        <w:t>Meeting ID: 840 2445 4538</w:t>
      </w:r>
      <w:r w:rsidRPr="006863A0">
        <w:rPr>
          <w:rFonts w:ascii="Tahoma" w:hAnsi="Tahoma" w:cs="Tahoma"/>
          <w:b/>
          <w:bCs/>
          <w:color w:val="222222"/>
          <w:sz w:val="22"/>
          <w:szCs w:val="22"/>
        </w:rPr>
        <w:br/>
        <w:t>Passcode: 741216</w:t>
      </w:r>
      <w:r w:rsidRPr="006863A0">
        <w:rPr>
          <w:rFonts w:ascii="Tahoma" w:hAnsi="Tahoma" w:cs="Tahoma"/>
          <w:b/>
          <w:bCs/>
          <w:color w:val="222222"/>
          <w:sz w:val="22"/>
          <w:szCs w:val="22"/>
        </w:rPr>
        <w:br/>
      </w:r>
      <w:r w:rsidRPr="006863A0">
        <w:rPr>
          <w:rFonts w:ascii="Tahoma" w:hAnsi="Tahoma" w:cs="Tahoma"/>
          <w:b/>
          <w:bCs/>
          <w:color w:val="222222"/>
          <w:sz w:val="22"/>
          <w:szCs w:val="22"/>
        </w:rPr>
        <w:br/>
      </w:r>
      <w:r w:rsidRPr="006863A0">
        <w:rPr>
          <w:rFonts w:ascii="Tahoma" w:hAnsi="Tahoma" w:cs="Tahoma"/>
          <w:color w:val="222222"/>
          <w:sz w:val="22"/>
          <w:szCs w:val="22"/>
        </w:rPr>
        <w:t>Dial by your location</w:t>
      </w:r>
      <w:r w:rsidRPr="006863A0">
        <w:rPr>
          <w:rFonts w:ascii="Tahoma" w:hAnsi="Tahoma" w:cs="Tahoma"/>
          <w:b/>
          <w:bCs/>
          <w:color w:val="222222"/>
          <w:sz w:val="22"/>
          <w:szCs w:val="22"/>
        </w:rPr>
        <w:br/>
      </w:r>
      <w:r w:rsidRPr="006863A0">
        <w:rPr>
          <w:rFonts w:ascii="Tahoma" w:hAnsi="Tahoma" w:cs="Tahoma"/>
          <w:color w:val="222222"/>
          <w:sz w:val="22"/>
          <w:szCs w:val="22"/>
        </w:rPr>
        <w:t>   +1 647 558 0588</w:t>
      </w:r>
      <w:r w:rsidRPr="006863A0">
        <w:rPr>
          <w:rFonts w:ascii="Tahoma" w:hAnsi="Tahoma" w:cs="Tahoma"/>
          <w:b/>
          <w:bCs/>
          <w:color w:val="222222"/>
          <w:sz w:val="22"/>
          <w:szCs w:val="22"/>
        </w:rPr>
        <w:br/>
      </w:r>
      <w:r w:rsidRPr="006863A0">
        <w:rPr>
          <w:rFonts w:ascii="Tahoma" w:hAnsi="Tahoma" w:cs="Tahoma"/>
          <w:color w:val="222222"/>
          <w:sz w:val="22"/>
          <w:szCs w:val="22"/>
        </w:rPr>
        <w:t>   +1 778 907 2071</w:t>
      </w:r>
      <w:r w:rsidRPr="006863A0">
        <w:rPr>
          <w:rFonts w:ascii="Tahoma" w:hAnsi="Tahoma" w:cs="Tahoma"/>
          <w:b/>
          <w:bCs/>
          <w:color w:val="222222"/>
          <w:sz w:val="22"/>
          <w:szCs w:val="22"/>
        </w:rPr>
        <w:br/>
      </w:r>
      <w:r w:rsidRPr="006863A0">
        <w:rPr>
          <w:rFonts w:ascii="Tahoma" w:hAnsi="Tahoma" w:cs="Tahoma"/>
          <w:color w:val="222222"/>
          <w:sz w:val="22"/>
          <w:szCs w:val="22"/>
        </w:rPr>
        <w:t>   +1 204 272 7920   </w:t>
      </w:r>
      <w:r w:rsidRPr="006863A0">
        <w:rPr>
          <w:rFonts w:ascii="Tahoma" w:hAnsi="Tahoma" w:cs="Tahoma"/>
          <w:b/>
          <w:bCs/>
          <w:color w:val="222222"/>
          <w:sz w:val="22"/>
          <w:szCs w:val="22"/>
        </w:rPr>
        <w:br/>
      </w:r>
      <w:r w:rsidRPr="006863A0">
        <w:rPr>
          <w:rFonts w:ascii="Tahoma" w:hAnsi="Tahoma" w:cs="Tahoma"/>
          <w:color w:val="222222"/>
          <w:sz w:val="22"/>
          <w:szCs w:val="22"/>
        </w:rPr>
        <w:t>Meeting ID: 840 2445 4538</w:t>
      </w:r>
      <w:r w:rsidRPr="006863A0">
        <w:rPr>
          <w:rFonts w:ascii="Tahoma" w:hAnsi="Tahoma" w:cs="Tahoma"/>
          <w:b/>
          <w:bCs/>
          <w:color w:val="222222"/>
          <w:sz w:val="22"/>
          <w:szCs w:val="22"/>
        </w:rPr>
        <w:br/>
      </w:r>
      <w:r w:rsidRPr="006863A0">
        <w:rPr>
          <w:rFonts w:ascii="Tahoma" w:hAnsi="Tahoma" w:cs="Tahoma"/>
          <w:color w:val="222222"/>
          <w:sz w:val="22"/>
          <w:szCs w:val="22"/>
        </w:rPr>
        <w:t>Passcode: 741216</w:t>
      </w:r>
    </w:p>
    <w:p w14:paraId="25B64D1E" w14:textId="77777777"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 </w:t>
      </w:r>
    </w:p>
    <w:p w14:paraId="24CA47A7" w14:textId="2F978A77"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Student Online Safety Sessions</w:t>
      </w:r>
      <w:r w:rsidRPr="006863A0">
        <w:rPr>
          <w:rFonts w:ascii="Tahoma" w:hAnsi="Tahoma" w:cs="Tahoma"/>
          <w:color w:val="222222"/>
          <w:sz w:val="22"/>
          <w:szCs w:val="22"/>
        </w:rPr>
        <w:br/>
      </w:r>
      <w:r w:rsidRPr="006863A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6863A0">
        <w:rPr>
          <w:rFonts w:ascii="Tahoma" w:hAnsi="Tahoma" w:cs="Tahoma"/>
          <w:i/>
          <w:iCs/>
          <w:color w:val="000000"/>
          <w:sz w:val="22"/>
          <w:szCs w:val="22"/>
        </w:rPr>
        <w:t> erase</w:t>
      </w:r>
      <w:r w:rsidRPr="006863A0">
        <w:rPr>
          <w:rFonts w:ascii="Tahoma" w:hAnsi="Tahoma" w:cs="Tahoma"/>
          <w:color w:val="000000"/>
          <w:sz w:val="22"/>
          <w:szCs w:val="22"/>
        </w:rPr>
        <w:t> training series.</w:t>
      </w:r>
    </w:p>
    <w:p w14:paraId="7F2B8930" w14:textId="77777777" w:rsidR="00711C40" w:rsidRPr="006863A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Nov. 22, 2021 10:30-11:30 am (PST)</w:t>
      </w:r>
      <w:r w:rsidRPr="006863A0">
        <w:rPr>
          <w:rFonts w:ascii="Tahoma" w:hAnsi="Tahoma" w:cs="Tahoma"/>
          <w:color w:val="222222"/>
          <w:sz w:val="22"/>
          <w:szCs w:val="22"/>
        </w:rPr>
        <w:br/>
      </w:r>
      <w:hyperlink r:id="rId1631" w:tgtFrame="_blank" w:history="1">
        <w:r w:rsidRPr="006863A0">
          <w:rPr>
            <w:rStyle w:val="Hyperlink"/>
            <w:rFonts w:ascii="Tahoma" w:hAnsi="Tahoma" w:cs="Tahoma"/>
            <w:color w:val="0563C1"/>
            <w:sz w:val="22"/>
            <w:szCs w:val="22"/>
          </w:rPr>
          <w:t>https://event-wizard.com/SocialMediaAwarenessStudentNov222021/0/register/</w:t>
        </w:r>
      </w:hyperlink>
    </w:p>
    <w:p w14:paraId="443AE721" w14:textId="77777777" w:rsidR="00711C40" w:rsidRPr="006863A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6863A0">
        <w:rPr>
          <w:rFonts w:ascii="Tahoma" w:hAnsi="Tahoma" w:cs="Tahoma"/>
          <w:color w:val="222222"/>
          <w:sz w:val="22"/>
          <w:szCs w:val="22"/>
        </w:rPr>
        <w:t>·         Nov. 22, 2021 1:30-2:30 pm (PST)</w:t>
      </w:r>
      <w:r w:rsidRPr="006863A0">
        <w:rPr>
          <w:rFonts w:ascii="Tahoma" w:hAnsi="Tahoma" w:cs="Tahoma"/>
          <w:color w:val="222222"/>
          <w:sz w:val="22"/>
          <w:szCs w:val="22"/>
        </w:rPr>
        <w:br/>
      </w:r>
      <w:hyperlink r:id="rId1632" w:tgtFrame="_blank" w:history="1">
        <w:r w:rsidRPr="006863A0">
          <w:rPr>
            <w:rStyle w:val="Hyperlink"/>
            <w:rFonts w:ascii="Tahoma" w:hAnsi="Tahoma" w:cs="Tahoma"/>
            <w:color w:val="0563C1"/>
            <w:sz w:val="22"/>
            <w:szCs w:val="22"/>
          </w:rPr>
          <w:t>https://event-wizard.com/SocialMediaAwarenessStudentNov222021pm/0/register/</w:t>
        </w:r>
      </w:hyperlink>
    </w:p>
    <w:p w14:paraId="22C1BE06" w14:textId="77777777"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To view the full </w:t>
      </w:r>
      <w:r w:rsidRPr="006863A0">
        <w:rPr>
          <w:rFonts w:ascii="Tahoma" w:hAnsi="Tahoma" w:cs="Tahoma"/>
          <w:i/>
          <w:iCs/>
          <w:color w:val="222222"/>
          <w:sz w:val="22"/>
          <w:szCs w:val="22"/>
        </w:rPr>
        <w:t>erase</w:t>
      </w:r>
      <w:r w:rsidRPr="006863A0">
        <w:rPr>
          <w:rFonts w:ascii="Tahoma" w:hAnsi="Tahoma" w:cs="Tahoma"/>
          <w:color w:val="222222"/>
          <w:sz w:val="22"/>
          <w:szCs w:val="22"/>
        </w:rPr>
        <w:t> schedule visit </w:t>
      </w:r>
      <w:hyperlink r:id="rId1633" w:tgtFrame="_blank" w:history="1">
        <w:r w:rsidRPr="006863A0">
          <w:rPr>
            <w:rStyle w:val="Hyperlink"/>
            <w:rFonts w:ascii="Tahoma" w:hAnsi="Tahoma" w:cs="Tahoma"/>
            <w:color w:val="0563C1"/>
            <w:sz w:val="22"/>
            <w:szCs w:val="22"/>
          </w:rPr>
          <w:t>http://www.bced.gov.bc.ca/erase/documents/erase-training-schedule.pdf</w:t>
        </w:r>
      </w:hyperlink>
      <w:r w:rsidRPr="006863A0">
        <w:rPr>
          <w:rFonts w:ascii="Tahoma" w:hAnsi="Tahoma" w:cs="Tahoma"/>
          <w:color w:val="222222"/>
          <w:sz w:val="22"/>
          <w:szCs w:val="22"/>
        </w:rPr>
        <w:t>.</w:t>
      </w:r>
    </w:p>
    <w:p w14:paraId="7DA3A845" w14:textId="77777777"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 </w:t>
      </w:r>
    </w:p>
    <w:p w14:paraId="38258148" w14:textId="38572DD9"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School Trespassers</w:t>
      </w:r>
      <w:r w:rsidRPr="006863A0">
        <w:rPr>
          <w:rFonts w:ascii="Tahoma" w:hAnsi="Tahoma" w:cs="Tahoma"/>
          <w:color w:val="222222"/>
          <w:sz w:val="22"/>
          <w:szCs w:val="22"/>
        </w:rPr>
        <w:br/>
      </w:r>
      <w:r w:rsidRPr="006863A0">
        <w:rPr>
          <w:rFonts w:ascii="Tahoma" w:hAnsi="Tahoma" w:cs="Tahoma"/>
          <w:color w:val="000000"/>
          <w:sz w:val="22"/>
          <w:szCs w:val="22"/>
        </w:rPr>
        <w:t>Due to some recent occurrences where schools have experienced unwelcomed guests or protesters in or near schools, the BC government is considering options that would offer a level of protection for schools.</w:t>
      </w:r>
    </w:p>
    <w:p w14:paraId="11DD8113" w14:textId="77777777"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lastRenderedPageBreak/>
        <w:t>One available remedy for independent schools facing such situations would be to access the </w:t>
      </w:r>
      <w:hyperlink r:id="rId1634" w:anchor="section2" w:tgtFrame="_blank" w:history="1">
        <w:r w:rsidRPr="006863A0">
          <w:rPr>
            <w:rStyle w:val="Hyperlink"/>
            <w:rFonts w:ascii="Tahoma" w:hAnsi="Tahoma" w:cs="Tahoma"/>
            <w:color w:val="0563C1"/>
            <w:sz w:val="22"/>
            <w:szCs w:val="22"/>
          </w:rPr>
          <w:t>BC Trespass Act</w:t>
        </w:r>
      </w:hyperlink>
      <w:r w:rsidRPr="006863A0">
        <w:rPr>
          <w:rFonts w:ascii="Tahoma" w:hAnsi="Tahoma" w:cs="Tahoma"/>
          <w:color w:val="000000"/>
          <w:sz w:val="22"/>
          <w:szCs w:val="22"/>
        </w:rPr>
        <w:t>.</w:t>
      </w:r>
    </w:p>
    <w:p w14:paraId="79AD682D" w14:textId="77777777" w:rsidR="00711C40" w:rsidRPr="006863A0" w:rsidRDefault="00711C40" w:rsidP="00711C40">
      <w:pPr>
        <w:shd w:val="clear" w:color="auto" w:fill="FFFFFF"/>
        <w:spacing w:before="199" w:after="103" w:line="288" w:lineRule="atLeast"/>
        <w:ind w:left="284"/>
        <w:rPr>
          <w:rFonts w:ascii="Tahoma" w:hAnsi="Tahoma" w:cs="Tahoma"/>
          <w:color w:val="222222"/>
          <w:sz w:val="22"/>
          <w:szCs w:val="22"/>
        </w:rPr>
      </w:pPr>
      <w:r w:rsidRPr="006863A0">
        <w:rPr>
          <w:rFonts w:ascii="Tahoma" w:hAnsi="Tahoma" w:cs="Tahoma"/>
          <w:color w:val="000000"/>
          <w:sz w:val="22"/>
          <w:szCs w:val="22"/>
        </w:rPr>
        <w:t>Notice requirement:</w:t>
      </w:r>
    </w:p>
    <w:p w14:paraId="0C8281FC" w14:textId="77777777" w:rsidR="00711C40" w:rsidRPr="006863A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Signs must be posted and visible at ordinary points of access to the property</w:t>
      </w:r>
    </w:p>
    <w:p w14:paraId="05C148F0" w14:textId="77777777" w:rsidR="00711C40" w:rsidRPr="006863A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Notice of trespass can also be given orally or in writing</w:t>
      </w:r>
    </w:p>
    <w:p w14:paraId="6317CEFD" w14:textId="77777777"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Contact a peace officer to enforce a trespass prohibited order.</w:t>
      </w:r>
    </w:p>
    <w:p w14:paraId="236CBBC5" w14:textId="77777777"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5ABBCEFC" w14:textId="63608639"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Draft K-12 Student Reporting Policy</w:t>
      </w:r>
      <w:r w:rsidRPr="006863A0">
        <w:rPr>
          <w:rFonts w:ascii="Tahoma" w:hAnsi="Tahoma" w:cs="Tahoma"/>
          <w:color w:val="222222"/>
          <w:sz w:val="22"/>
          <w:szCs w:val="22"/>
        </w:rPr>
        <w:br/>
      </w:r>
      <w:r w:rsidRPr="006863A0">
        <w:rPr>
          <w:rFonts w:ascii="Tahoma" w:hAnsi="Tahoma" w:cs="Tahoma"/>
          <w:color w:val="000000"/>
          <w:sz w:val="22"/>
          <w:szCs w:val="22"/>
        </w:rPr>
        <w:t>The Ministry has recently made available the </w:t>
      </w:r>
      <w:hyperlink r:id="rId1635" w:tgtFrame="_blank" w:history="1">
        <w:r w:rsidRPr="006863A0">
          <w:rPr>
            <w:rStyle w:val="Hyperlink"/>
            <w:rFonts w:ascii="Tahoma" w:hAnsi="Tahoma" w:cs="Tahoma"/>
            <w:color w:val="0563C1"/>
            <w:sz w:val="22"/>
            <w:szCs w:val="22"/>
          </w:rPr>
          <w:t>draft K-12 Student Reporting Policy</w:t>
        </w:r>
      </w:hyperlink>
      <w:r w:rsidRPr="006863A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636" w:tgtFrame="_blank" w:history="1">
        <w:r w:rsidRPr="006863A0">
          <w:rPr>
            <w:rStyle w:val="Hyperlink"/>
            <w:rFonts w:ascii="Tahoma" w:hAnsi="Tahoma" w:cs="Tahoma"/>
            <w:color w:val="0563C1"/>
            <w:sz w:val="22"/>
            <w:szCs w:val="22"/>
          </w:rPr>
          <w:t>https://engage.gov.bc.ca/govtogetherbc/consultation/studentreporting/</w:t>
        </w:r>
      </w:hyperlink>
      <w:r w:rsidRPr="006863A0">
        <w:rPr>
          <w:rFonts w:ascii="Tahoma" w:hAnsi="Tahoma" w:cs="Tahoma"/>
          <w:color w:val="000000"/>
          <w:sz w:val="22"/>
          <w:szCs w:val="22"/>
        </w:rPr>
        <w:t>.</w:t>
      </w:r>
    </w:p>
    <w:p w14:paraId="72007867" w14:textId="77777777" w:rsidR="00711C40" w:rsidRPr="006863A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6863A0">
        <w:rPr>
          <w:rFonts w:ascii="Tahoma" w:hAnsi="Tahoma" w:cs="Tahoma"/>
          <w:color w:val="222222"/>
          <w:sz w:val="22"/>
          <w:szCs w:val="22"/>
        </w:rPr>
        <w:t> </w:t>
      </w:r>
    </w:p>
    <w:p w14:paraId="0FA9F35B" w14:textId="63E0863C"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BCTC</w:t>
      </w:r>
      <w:r w:rsidRPr="006863A0">
        <w:rPr>
          <w:rFonts w:ascii="Tahoma" w:hAnsi="Tahoma" w:cs="Tahoma"/>
          <w:color w:val="222222"/>
          <w:sz w:val="22"/>
          <w:szCs w:val="22"/>
        </w:rPr>
        <w:br/>
      </w:r>
      <w:r w:rsidRPr="006863A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42DD4E97" w14:textId="5AD071E2"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 Premier’s Awards for Excellence in Education</w:t>
      </w:r>
      <w:r w:rsidRPr="006863A0">
        <w:rPr>
          <w:rFonts w:ascii="Tahoma" w:hAnsi="Tahoma" w:cs="Tahoma"/>
          <w:color w:val="222222"/>
          <w:sz w:val="22"/>
          <w:szCs w:val="22"/>
        </w:rPr>
        <w:br/>
      </w:r>
      <w:r w:rsidRPr="006863A0">
        <w:rPr>
          <w:rFonts w:ascii="Tahoma" w:hAnsi="Tahoma" w:cs="Tahoma"/>
          <w:color w:val="000000"/>
          <w:sz w:val="22"/>
          <w:szCs w:val="22"/>
        </w:rPr>
        <w:t>FISA encourages independent school leaders to review the </w:t>
      </w:r>
      <w:hyperlink r:id="rId1637" w:tgtFrame="_blank" w:history="1">
        <w:r w:rsidRPr="006863A0">
          <w:rPr>
            <w:rStyle w:val="Hyperlink"/>
            <w:rFonts w:ascii="Tahoma" w:hAnsi="Tahoma" w:cs="Tahoma"/>
            <w:color w:val="0563C1"/>
            <w:sz w:val="22"/>
            <w:szCs w:val="22"/>
          </w:rPr>
          <w:t>Premier’s Awards for Excellence in Education page</w:t>
        </w:r>
      </w:hyperlink>
      <w:r w:rsidRPr="006863A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Pr="006863A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Pr="006863A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6863A0" w:rsidRDefault="00DA1BEC" w:rsidP="00DA1BEC">
      <w:pPr>
        <w:shd w:val="clear" w:color="auto" w:fill="FFFFFF"/>
        <w:spacing w:after="160" w:line="209" w:lineRule="atLeast"/>
        <w:rPr>
          <w:rFonts w:ascii="Tahoma" w:hAnsi="Tahoma" w:cs="Tahoma"/>
          <w:b/>
          <w:bCs/>
          <w:color w:val="222222"/>
          <w:sz w:val="22"/>
          <w:szCs w:val="22"/>
          <w:highlight w:val="yellow"/>
        </w:rPr>
      </w:pPr>
      <w:r w:rsidRPr="006863A0">
        <w:rPr>
          <w:rFonts w:ascii="Tahoma" w:hAnsi="Tahoma" w:cs="Tahoma"/>
          <w:b/>
          <w:bCs/>
          <w:color w:val="222222"/>
          <w:sz w:val="22"/>
          <w:szCs w:val="22"/>
          <w:highlight w:val="yellow"/>
        </w:rPr>
        <w:t>FISA Update – October 1, 2021</w:t>
      </w:r>
    </w:p>
    <w:p w14:paraId="5086B36F" w14:textId="77777777" w:rsidR="00DA1BEC" w:rsidRPr="006863A0" w:rsidRDefault="00DA1BEC" w:rsidP="00DA1BEC">
      <w:pPr>
        <w:shd w:val="clear" w:color="auto" w:fill="FFFFFF"/>
        <w:spacing w:after="240" w:line="209" w:lineRule="atLeast"/>
        <w:rPr>
          <w:rFonts w:ascii="Tahoma" w:hAnsi="Tahoma" w:cs="Tahoma"/>
          <w:color w:val="222222"/>
          <w:sz w:val="22"/>
          <w:szCs w:val="22"/>
        </w:rPr>
      </w:pPr>
      <w:r w:rsidRPr="006863A0">
        <w:rPr>
          <w:rFonts w:ascii="Tahoma" w:hAnsi="Tahoma" w:cs="Tahoma"/>
          <w:b/>
          <w:bCs/>
          <w:color w:val="222222"/>
          <w:sz w:val="22"/>
          <w:szCs w:val="22"/>
          <w:u w:val="single"/>
        </w:rPr>
        <w:t>Health and Safet</w:t>
      </w:r>
      <w:r w:rsidRPr="006863A0">
        <w:rPr>
          <w:rStyle w:val="gmaildefault"/>
          <w:rFonts w:ascii="Tahoma" w:hAnsi="Tahoma" w:cs="Tahoma"/>
          <w:b/>
          <w:bCs/>
          <w:color w:val="222222"/>
          <w:sz w:val="22"/>
          <w:szCs w:val="22"/>
          <w:u w:val="single"/>
        </w:rPr>
        <w:t>y</w:t>
      </w:r>
    </w:p>
    <w:p w14:paraId="5A9E94C5" w14:textId="77777777" w:rsidR="00DA1BEC" w:rsidRPr="006863A0"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 xml:space="preserve">Recent decisions by the Vancouver and Surrey School Boards to impose mask regulations that were out of alignment with the K-12 provincial guidelines initiated </w:t>
      </w:r>
      <w:r w:rsidRPr="006863A0">
        <w:rPr>
          <w:rFonts w:ascii="Tahoma" w:hAnsi="Tahoma" w:cs="Tahoma"/>
          <w:color w:val="000000"/>
          <w:sz w:val="22"/>
          <w:szCs w:val="22"/>
        </w:rPr>
        <w:lastRenderedPageBreak/>
        <w:t>some inquiries from independent schools to the FISA office. The most recent </w:t>
      </w:r>
      <w:hyperlink r:id="rId1638" w:tgtFrame="_blank" w:history="1">
        <w:r w:rsidRPr="006863A0">
          <w:rPr>
            <w:rStyle w:val="Hyperlink"/>
            <w:rFonts w:ascii="Tahoma" w:hAnsi="Tahoma" w:cs="Tahoma"/>
            <w:color w:val="0563C1"/>
            <w:sz w:val="22"/>
            <w:szCs w:val="22"/>
          </w:rPr>
          <w:t>public health order </w:t>
        </w:r>
      </w:hyperlink>
      <w:r w:rsidRPr="006863A0">
        <w:rPr>
          <w:rFonts w:ascii="Tahoma" w:hAnsi="Tahoma" w:cs="Tahoma"/>
          <w:color w:val="000000"/>
          <w:sz w:val="22"/>
          <w:szCs w:val="22"/>
        </w:rPr>
        <w:t>on face coverings (Section 13 - September 28, 2021) states:</w:t>
      </w:r>
    </w:p>
    <w:p w14:paraId="10BE358B" w14:textId="77777777" w:rsidR="00DA1BEC" w:rsidRPr="006863A0" w:rsidRDefault="00DA1BEC" w:rsidP="00DA1BEC">
      <w:pPr>
        <w:shd w:val="clear" w:color="auto" w:fill="FFFFFF"/>
        <w:spacing w:line="288" w:lineRule="atLeast"/>
        <w:ind w:left="284"/>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13 </w:t>
      </w:r>
      <w:r w:rsidRPr="006863A0">
        <w:rPr>
          <w:rFonts w:ascii="Tahoma" w:hAnsi="Tahoma" w:cs="Tahoma"/>
          <w:i/>
          <w:iCs/>
          <w:color w:val="000000"/>
          <w:sz w:val="22"/>
          <w:szCs w:val="22"/>
        </w:rPr>
        <w:t>Nothing in this order prevents an operator, school or post-secondary</w:t>
      </w:r>
    </w:p>
    <w:p w14:paraId="6C18BF27" w14:textId="77777777" w:rsidR="00DA1BEC" w:rsidRPr="006863A0" w:rsidRDefault="00DA1BEC" w:rsidP="00DA1BEC">
      <w:pPr>
        <w:shd w:val="clear" w:color="auto" w:fill="FFFFFF"/>
        <w:spacing w:line="288" w:lineRule="atLeast"/>
        <w:ind w:left="284"/>
        <w:rPr>
          <w:rFonts w:ascii="Tahoma" w:hAnsi="Tahoma" w:cs="Tahoma"/>
          <w:color w:val="222222"/>
          <w:sz w:val="22"/>
          <w:szCs w:val="22"/>
        </w:rPr>
      </w:pPr>
      <w:r w:rsidRPr="006863A0">
        <w:rPr>
          <w:rFonts w:ascii="Tahoma" w:hAnsi="Tahoma" w:cs="Tahoma"/>
          <w:i/>
          <w:iCs/>
          <w:color w:val="000000"/>
          <w:sz w:val="22"/>
          <w:szCs w:val="22"/>
        </w:rPr>
        <w:t>institution from having additional requirements in relation to face</w:t>
      </w:r>
      <w:r w:rsidRPr="006863A0">
        <w:rPr>
          <w:rStyle w:val="gmaildefault"/>
          <w:rFonts w:ascii="Tahoma" w:hAnsi="Tahoma" w:cs="Tahoma"/>
          <w:i/>
          <w:iCs/>
          <w:color w:val="000000"/>
          <w:sz w:val="22"/>
          <w:szCs w:val="22"/>
        </w:rPr>
        <w:t> </w:t>
      </w:r>
      <w:r w:rsidRPr="006863A0">
        <w:rPr>
          <w:rFonts w:ascii="Tahoma" w:hAnsi="Tahoma" w:cs="Tahoma"/>
          <w:i/>
          <w:iCs/>
          <w:color w:val="000000"/>
          <w:sz w:val="22"/>
          <w:szCs w:val="22"/>
        </w:rPr>
        <w:t>coverings.</w:t>
      </w:r>
    </w:p>
    <w:p w14:paraId="0C6A3B13" w14:textId="77777777" w:rsidR="00DA1BEC" w:rsidRPr="006863A0"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6863A0">
        <w:rPr>
          <w:rFonts w:ascii="Tahoma" w:hAnsi="Tahoma" w:cs="Tahoma"/>
          <w:color w:val="000000"/>
          <w:sz w:val="22"/>
          <w:szCs w:val="22"/>
        </w:rPr>
        <w:t>Earlier today Minister Whiteside and Dr. Henry announced that the </w:t>
      </w:r>
      <w:hyperlink r:id="rId1639" w:tgtFrame="_blank" w:history="1">
        <w:r w:rsidRPr="006863A0">
          <w:rPr>
            <w:rStyle w:val="Hyperlink"/>
            <w:rFonts w:ascii="Tahoma" w:hAnsi="Tahoma" w:cs="Tahoma"/>
            <w:color w:val="0563C1"/>
            <w:sz w:val="22"/>
            <w:szCs w:val="22"/>
          </w:rPr>
          <w:t>K-12 Guidelines</w:t>
        </w:r>
      </w:hyperlink>
      <w:r w:rsidRPr="006863A0">
        <w:rPr>
          <w:rFonts w:ascii="Tahoma" w:hAnsi="Tahoma" w:cs="Tahoma"/>
          <w:color w:val="000000"/>
          <w:sz w:val="22"/>
          <w:szCs w:val="22"/>
        </w:rPr>
        <w:t> have been amended and will require mask use for K-12 students starting on October 4, 2021.</w:t>
      </w:r>
    </w:p>
    <w:p w14:paraId="6268FDC6" w14:textId="77777777" w:rsidR="00DA1BEC" w:rsidRPr="006863A0" w:rsidRDefault="00DA1BEC" w:rsidP="00DA1BE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In advance of the announcement, Dr. Rika Gustafson shared the following message with K-12 school leaders:</w:t>
      </w:r>
    </w:p>
    <w:p w14:paraId="70DC85C5" w14:textId="77777777" w:rsidR="00DA1BEC" w:rsidRPr="006863A0"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6863A0">
        <w:rPr>
          <w:rFonts w:ascii="Tahoma" w:hAnsi="Tahoma" w:cs="Tahoma"/>
          <w:color w:val="000000"/>
          <w:sz w:val="22"/>
          <w:szCs w:val="22"/>
        </w:rPr>
        <w:t>As anticipated, K-12 case counts are increasing, as those under the age of 12 are not yet eligible to receive a vaccination.</w:t>
      </w:r>
    </w:p>
    <w:p w14:paraId="5704C589" w14:textId="77777777" w:rsidR="00DA1BEC" w:rsidRPr="006863A0"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6863A0">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6863A0"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6863A0">
        <w:rPr>
          <w:rFonts w:ascii="Tahoma" w:hAnsi="Tahoma" w:cs="Tahoma"/>
          <w:color w:val="000000"/>
          <w:sz w:val="22"/>
          <w:szCs w:val="22"/>
        </w:rPr>
        <w:t>Transmission continues to be primarily from home or community gatherings/activities outside of school.</w:t>
      </w:r>
    </w:p>
    <w:p w14:paraId="3DEB5B91" w14:textId="77777777" w:rsidR="00DA1BEC" w:rsidRPr="006863A0"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6863A0">
        <w:rPr>
          <w:rFonts w:ascii="Tahoma" w:hAnsi="Tahoma" w:cs="Tahoma"/>
          <w:color w:val="000000"/>
          <w:sz w:val="22"/>
          <w:szCs w:val="22"/>
        </w:rPr>
        <w:t>The Delta variant is more infectious but young people are experiencing milder symptoms and illness.</w:t>
      </w:r>
    </w:p>
    <w:p w14:paraId="0924B0B5" w14:textId="77777777" w:rsidR="00DA1BEC" w:rsidRPr="006863A0"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6863A0">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6863A0" w:rsidRDefault="00DA1BEC" w:rsidP="00DA1BE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This information is supported by </w:t>
      </w:r>
      <w:hyperlink r:id="rId1640" w:tgtFrame="_blank" w:history="1">
        <w:r w:rsidRPr="006863A0">
          <w:rPr>
            <w:rStyle w:val="Hyperlink"/>
            <w:rFonts w:ascii="Tahoma" w:hAnsi="Tahoma" w:cs="Tahoma"/>
            <w:color w:val="0563C1"/>
            <w:sz w:val="22"/>
            <w:szCs w:val="22"/>
          </w:rPr>
          <w:t>Dr. Henry’s analysis</w:t>
        </w:r>
      </w:hyperlink>
      <w:r w:rsidRPr="006863A0">
        <w:rPr>
          <w:rFonts w:ascii="Tahoma" w:hAnsi="Tahoma" w:cs="Tahoma"/>
          <w:color w:val="000000"/>
          <w:sz w:val="22"/>
          <w:szCs w:val="22"/>
        </w:rPr>
        <w:t> contained in today’s DM Bulletin.</w:t>
      </w:r>
    </w:p>
    <w:p w14:paraId="5DE6B0DD" w14:textId="27F026F7" w:rsidR="00DA1BEC" w:rsidRPr="006863A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The BCCDC posted a </w:t>
      </w:r>
      <w:hyperlink r:id="rId1641" w:tgtFrame="_blank" w:history="1">
        <w:r w:rsidRPr="006863A0">
          <w:rPr>
            <w:rStyle w:val="Hyperlink"/>
            <w:rFonts w:ascii="Tahoma" w:hAnsi="Tahoma" w:cs="Tahoma"/>
            <w:color w:val="0563C1"/>
            <w:sz w:val="22"/>
            <w:szCs w:val="22"/>
          </w:rPr>
          <w:t>document</w:t>
        </w:r>
      </w:hyperlink>
      <w:r w:rsidRPr="006863A0">
        <w:rPr>
          <w:rFonts w:ascii="Tahoma" w:hAnsi="Tahoma" w:cs="Tahoma"/>
          <w:color w:val="000000"/>
          <w:sz w:val="22"/>
          <w:szCs w:val="22"/>
        </w:rPr>
        <w:t> on September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that reviews the contact tracing and notification process health authorities are to be using.  </w:t>
      </w:r>
      <w:r w:rsidRPr="006863A0">
        <w:rPr>
          <w:rFonts w:ascii="Tahoma" w:hAnsi="Tahoma" w:cs="Tahoma"/>
          <w:color w:val="222222"/>
          <w:sz w:val="22"/>
          <w:szCs w:val="22"/>
        </w:rPr>
        <w:t> </w:t>
      </w:r>
    </w:p>
    <w:p w14:paraId="761BFA67" w14:textId="77777777" w:rsidR="00DA1BEC" w:rsidRPr="006863A0"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6863A0">
        <w:rPr>
          <w:rFonts w:ascii="Tahoma" w:hAnsi="Tahoma" w:cs="Tahoma"/>
          <w:b/>
          <w:bCs/>
          <w:color w:val="000000"/>
          <w:sz w:val="22"/>
          <w:szCs w:val="22"/>
          <w:u w:val="single"/>
        </w:rPr>
        <w:t>Rapid Response Team</w:t>
      </w:r>
    </w:p>
    <w:p w14:paraId="1603218C" w14:textId="77777777" w:rsidR="00DA1BEC" w:rsidRPr="006863A0"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6863A0">
        <w:rPr>
          <w:rFonts w:ascii="Tahoma" w:hAnsi="Tahoma" w:cs="Tahoma"/>
          <w:color w:val="000000"/>
          <w:sz w:val="22"/>
          <w:szCs w:val="22"/>
        </w:rPr>
        <w:t>FISA continues to provide support to independent schools experiencing a COVID-19 exposure event through our Rapid Response Team (RRT). As BC is a large province, we have a large team!</w:t>
      </w:r>
    </w:p>
    <w:p w14:paraId="171A5B79" w14:textId="2E943950" w:rsidR="00DA1BEC" w:rsidRPr="006863A0"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6863A0">
        <w:rPr>
          <w:rFonts w:ascii="Tahoma" w:hAnsi="Tahoma" w:cs="Tahoma"/>
          <w:color w:val="222222"/>
          <w:sz w:val="22"/>
          <w:szCs w:val="22"/>
        </w:rPr>
        <w:t>      </w:t>
      </w:r>
      <w:r w:rsidR="00A24570" w:rsidRPr="006863A0">
        <w:rPr>
          <w:rFonts w:ascii="Tahoma" w:hAnsi="Tahoma" w:cs="Tahoma"/>
          <w:color w:val="222222"/>
          <w:sz w:val="22"/>
          <w:szCs w:val="22"/>
        </w:rPr>
        <w:t xml:space="preserve">       </w:t>
      </w:r>
      <w:r w:rsidRPr="006863A0">
        <w:rPr>
          <w:rFonts w:ascii="Tahoma" w:hAnsi="Tahoma" w:cs="Tahoma"/>
          <w:color w:val="222222"/>
          <w:sz w:val="22"/>
          <w:szCs w:val="22"/>
        </w:rPr>
        <w:t> </w:t>
      </w:r>
      <w:r w:rsidRPr="006863A0">
        <w:rPr>
          <w:rFonts w:ascii="Tahoma" w:hAnsi="Tahoma" w:cs="Tahoma"/>
          <w:color w:val="000000"/>
          <w:sz w:val="22"/>
          <w:szCs w:val="22"/>
        </w:rPr>
        <w:t>FISA Association Leads</w:t>
      </w:r>
    </w:p>
    <w:p w14:paraId="6933F570"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Elizabeth Moore – ISABC</w:t>
      </w:r>
    </w:p>
    <w:p w14:paraId="095BCAA5" w14:textId="2E68E37E"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Ed Noot – SCSBC</w:t>
      </w:r>
    </w:p>
    <w:p w14:paraId="2179C035"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Phil Hills – ACSIBC</w:t>
      </w:r>
    </w:p>
    <w:p w14:paraId="56CF87CC"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Kent Dykstra – AMS</w:t>
      </w:r>
    </w:p>
    <w:p w14:paraId="72996F14"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Sandy Marshall &amp; Lesya Balsevich – CISBC</w:t>
      </w:r>
    </w:p>
    <w:p w14:paraId="03474788" w14:textId="77777777" w:rsidR="00DA1BEC" w:rsidRPr="006863A0"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Regional Health Liaisons</w:t>
      </w:r>
    </w:p>
    <w:p w14:paraId="608FEA38"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lastRenderedPageBreak/>
        <w:t>o   </w:t>
      </w:r>
      <w:r w:rsidRPr="006863A0">
        <w:rPr>
          <w:rFonts w:ascii="Tahoma" w:hAnsi="Tahoma" w:cs="Tahoma"/>
          <w:color w:val="000000"/>
          <w:sz w:val="22"/>
          <w:szCs w:val="22"/>
        </w:rPr>
        <w:t>Edgar Veldman – Northern Health</w:t>
      </w:r>
    </w:p>
    <w:p w14:paraId="0C1960EF"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Peter Terpstra – Island Health</w:t>
      </w:r>
    </w:p>
    <w:p w14:paraId="44A85B3C"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Art Therrien – Interior Health</w:t>
      </w:r>
    </w:p>
    <w:p w14:paraId="09C0DF4C"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Andrew Shirkoff – Vancouver Coastal Health</w:t>
      </w:r>
    </w:p>
    <w:p w14:paraId="4743198F"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Stuart Morris – Fraser Health</w:t>
      </w:r>
    </w:p>
    <w:p w14:paraId="74387091" w14:textId="77777777" w:rsidR="00DA1BEC" w:rsidRPr="006863A0"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Mental Health Coordinators</w:t>
      </w:r>
    </w:p>
    <w:p w14:paraId="344360EA"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Michelle Hussey</w:t>
      </w:r>
    </w:p>
    <w:p w14:paraId="17E9BCC3"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Jamie Morris</w:t>
      </w:r>
    </w:p>
    <w:p w14:paraId="7CFB50D0" w14:textId="77777777" w:rsidR="00DA1BEC" w:rsidRPr="006863A0"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Office</w:t>
      </w:r>
    </w:p>
    <w:p w14:paraId="505842CF"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Janet Dhanani</w:t>
      </w:r>
    </w:p>
    <w:p w14:paraId="6507D3CB"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Shawn Chisholm</w:t>
      </w:r>
    </w:p>
    <w:p w14:paraId="7854EF5B" w14:textId="77777777" w:rsidR="00DA1BEC" w:rsidRPr="006863A0" w:rsidRDefault="00DA1BEC" w:rsidP="00DA1BE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w:t>
      </w:r>
      <w:hyperlink r:id="rId1642" w:tgtFrame="_blank" w:history="1">
        <w:r w:rsidRPr="006863A0">
          <w:rPr>
            <w:rStyle w:val="Hyperlink"/>
            <w:rFonts w:ascii="Tahoma" w:hAnsi="Tahoma" w:cs="Tahoma"/>
            <w:color w:val="0563C1"/>
            <w:sz w:val="22"/>
            <w:szCs w:val="22"/>
          </w:rPr>
          <w:t>ISCOVIDLead@fisabc.ca</w:t>
        </w:r>
      </w:hyperlink>
      <w:r w:rsidRPr="006863A0">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6863A0" w:rsidRDefault="00DA1BEC" w:rsidP="00DA1BEC">
      <w:pPr>
        <w:shd w:val="clear" w:color="auto" w:fill="FFFFFF"/>
        <w:spacing w:before="199" w:after="103" w:line="209" w:lineRule="atLeast"/>
        <w:rPr>
          <w:rFonts w:ascii="Tahoma" w:hAnsi="Tahoma" w:cs="Tahoma"/>
          <w:color w:val="222222"/>
          <w:sz w:val="22"/>
          <w:szCs w:val="22"/>
        </w:rPr>
      </w:pPr>
      <w:r w:rsidRPr="006863A0">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6863A0">
        <w:rPr>
          <w:rFonts w:ascii="Tahoma" w:hAnsi="Tahoma" w:cs="Tahoma"/>
          <w:b/>
          <w:bCs/>
          <w:color w:val="222222"/>
          <w:sz w:val="22"/>
          <w:szCs w:val="22"/>
        </w:rPr>
        <w:t>must consult with their local health authority and the FISA RRT in advance of making the decision</w:t>
      </w:r>
      <w:r w:rsidRPr="006863A0">
        <w:rPr>
          <w:rFonts w:ascii="Tahoma" w:hAnsi="Tahoma" w:cs="Tahoma"/>
          <w:color w:val="222222"/>
          <w:sz w:val="22"/>
          <w:szCs w:val="22"/>
        </w:rPr>
        <w:t> </w:t>
      </w:r>
      <w:r w:rsidRPr="006863A0">
        <w:rPr>
          <w:rFonts w:ascii="Tahoma" w:hAnsi="Tahoma" w:cs="Tahoma"/>
          <w:b/>
          <w:bCs/>
          <w:color w:val="222222"/>
          <w:sz w:val="22"/>
          <w:szCs w:val="22"/>
        </w:rPr>
        <w:t>to close</w:t>
      </w:r>
      <w:r w:rsidRPr="006863A0">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6863A0" w:rsidRDefault="00DA1BEC" w:rsidP="00DA1BEC">
      <w:pPr>
        <w:shd w:val="clear" w:color="auto" w:fill="FFFFFF"/>
        <w:spacing w:before="199" w:after="103" w:line="209" w:lineRule="atLeast"/>
        <w:rPr>
          <w:rFonts w:ascii="Tahoma" w:hAnsi="Tahoma" w:cs="Tahoma"/>
          <w:color w:val="222222"/>
          <w:sz w:val="22"/>
          <w:szCs w:val="22"/>
        </w:rPr>
      </w:pPr>
      <w:r w:rsidRPr="006863A0">
        <w:rPr>
          <w:rFonts w:ascii="Tahoma" w:hAnsi="Tahoma" w:cs="Tahoma"/>
          <w:color w:val="222222"/>
          <w:sz w:val="22"/>
          <w:szCs w:val="22"/>
        </w:rPr>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6863A0" w:rsidRDefault="00DA1BEC" w:rsidP="00DA1BEC">
      <w:pPr>
        <w:shd w:val="clear" w:color="auto" w:fill="FFFFFF"/>
        <w:spacing w:before="199" w:after="103" w:line="209" w:lineRule="atLeast"/>
        <w:rPr>
          <w:rFonts w:ascii="Tahoma" w:hAnsi="Tahoma" w:cs="Tahoma"/>
          <w:color w:val="222222"/>
          <w:sz w:val="22"/>
          <w:szCs w:val="22"/>
        </w:rPr>
      </w:pPr>
      <w:r w:rsidRPr="006863A0">
        <w:rPr>
          <w:rFonts w:ascii="Tahoma" w:hAnsi="Tahoma" w:cs="Tahoma"/>
          <w:color w:val="222222"/>
          <w:sz w:val="22"/>
          <w:szCs w:val="22"/>
        </w:rPr>
        <w:t> </w:t>
      </w:r>
    </w:p>
    <w:p w14:paraId="5A223992" w14:textId="77777777" w:rsidR="00DA1BEC" w:rsidRPr="006863A0" w:rsidRDefault="00DA1BEC" w:rsidP="00DA1BEC">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rPr>
        <w:t>FSA Update</w:t>
      </w:r>
    </w:p>
    <w:p w14:paraId="6E078980" w14:textId="77777777" w:rsidR="00DA1BEC" w:rsidRPr="006863A0" w:rsidRDefault="00DA1BEC" w:rsidP="00DA1BEC">
      <w:pPr>
        <w:shd w:val="clear" w:color="auto" w:fill="FFFFFF"/>
        <w:spacing w:after="240"/>
        <w:rPr>
          <w:rFonts w:ascii="Tahoma" w:hAnsi="Tahoma" w:cs="Tahoma"/>
          <w:color w:val="222222"/>
          <w:sz w:val="22"/>
          <w:szCs w:val="22"/>
        </w:rPr>
      </w:pPr>
      <w:r w:rsidRPr="006863A0">
        <w:rPr>
          <w:rFonts w:ascii="Tahoma" w:hAnsi="Tahoma" w:cs="Tahoma"/>
          <w:color w:val="000000"/>
          <w:sz w:val="22"/>
          <w:szCs w:val="22"/>
        </w:rPr>
        <w:t>When a user inputs a PEN for a student who is already enrolled at another school in the </w:t>
      </w:r>
      <w:r w:rsidRPr="006863A0">
        <w:rPr>
          <w:rFonts w:ascii="Tahoma" w:hAnsi="Tahoma" w:cs="Tahoma"/>
          <w:b/>
          <w:bCs/>
          <w:color w:val="000000"/>
          <w:sz w:val="22"/>
          <w:szCs w:val="22"/>
        </w:rPr>
        <w:t>“PEN”</w:t>
      </w:r>
      <w:r w:rsidRPr="006863A0">
        <w:rPr>
          <w:rFonts w:ascii="Tahoma" w:hAnsi="Tahoma" w:cs="Tahoma"/>
          <w:color w:val="000000"/>
          <w:sz w:val="22"/>
          <w:szCs w:val="22"/>
        </w:rPr>
        <w:t> field of the </w:t>
      </w:r>
      <w:r w:rsidRPr="006863A0">
        <w:rPr>
          <w:rFonts w:ascii="Tahoma" w:hAnsi="Tahoma" w:cs="Tahoma"/>
          <w:b/>
          <w:bCs/>
          <w:color w:val="000000"/>
          <w:sz w:val="22"/>
          <w:szCs w:val="22"/>
        </w:rPr>
        <w:t>“Add or Re-enroll Student(s)”</w:t>
      </w:r>
      <w:r w:rsidRPr="006863A0">
        <w:rPr>
          <w:rFonts w:ascii="Tahoma" w:hAnsi="Tahoma" w:cs="Tahoma"/>
          <w:color w:val="000000"/>
          <w:sz w:val="22"/>
          <w:szCs w:val="22"/>
        </w:rPr>
        <w:t> screen, a message similar to “This PEN is currently enrolled in Sample School 11-A” will be displayed. This is not an error message. It is for informational purposes only. </w:t>
      </w:r>
    </w:p>
    <w:p w14:paraId="3232F02F" w14:textId="77777777" w:rsidR="00DA1BEC" w:rsidRPr="006863A0" w:rsidRDefault="00DA1BEC" w:rsidP="00DA1BEC">
      <w:pPr>
        <w:shd w:val="clear" w:color="auto" w:fill="FFFFFF"/>
        <w:rPr>
          <w:rFonts w:ascii="Tahoma" w:hAnsi="Tahoma" w:cs="Tahoma"/>
          <w:color w:val="222222"/>
          <w:sz w:val="22"/>
          <w:szCs w:val="22"/>
        </w:rPr>
      </w:pPr>
      <w:r w:rsidRPr="006863A0">
        <w:rPr>
          <w:rFonts w:ascii="Tahoma" w:hAnsi="Tahoma" w:cs="Tahoma"/>
          <w:color w:val="000000"/>
          <w:sz w:val="22"/>
          <w:szCs w:val="22"/>
        </w:rPr>
        <w:t>The user can continue to input information in the </w:t>
      </w:r>
      <w:r w:rsidRPr="006863A0">
        <w:rPr>
          <w:rFonts w:ascii="Tahoma" w:hAnsi="Tahoma" w:cs="Tahoma"/>
          <w:b/>
          <w:bCs/>
          <w:color w:val="000000"/>
          <w:sz w:val="22"/>
          <w:szCs w:val="22"/>
        </w:rPr>
        <w:t>“Legal Last Name, Legal First Name and Grade”</w:t>
      </w:r>
      <w:r w:rsidRPr="006863A0">
        <w:rPr>
          <w:rFonts w:ascii="Tahoma" w:hAnsi="Tahoma" w:cs="Tahoma"/>
          <w:color w:val="000000"/>
          <w:sz w:val="22"/>
          <w:szCs w:val="22"/>
        </w:rPr>
        <w:t> fields and select the </w:t>
      </w:r>
      <w:r w:rsidRPr="006863A0">
        <w:rPr>
          <w:rFonts w:ascii="Tahoma" w:hAnsi="Tahoma" w:cs="Tahoma"/>
          <w:b/>
          <w:bCs/>
          <w:color w:val="000000"/>
          <w:sz w:val="22"/>
          <w:szCs w:val="22"/>
          <w:shd w:val="clear" w:color="auto" w:fill="00FF00"/>
        </w:rPr>
        <w:t>Save</w:t>
      </w:r>
      <w:r w:rsidRPr="006863A0">
        <w:rPr>
          <w:rFonts w:ascii="Tahoma" w:hAnsi="Tahoma" w:cs="Tahoma"/>
          <w:b/>
          <w:bCs/>
          <w:color w:val="000000"/>
          <w:sz w:val="22"/>
          <w:szCs w:val="22"/>
        </w:rPr>
        <w:t> </w:t>
      </w:r>
      <w:r w:rsidRPr="006863A0">
        <w:rPr>
          <w:rFonts w:ascii="Tahoma" w:hAnsi="Tahoma" w:cs="Tahoma"/>
          <w:color w:val="000000"/>
          <w:sz w:val="22"/>
          <w:szCs w:val="22"/>
        </w:rPr>
        <w:t>button at the bottom of the page to enroll the student. </w:t>
      </w:r>
    </w:p>
    <w:p w14:paraId="6734F824" w14:textId="77777777" w:rsidR="00DA1BEC" w:rsidRPr="006863A0" w:rsidRDefault="00DA1BEC" w:rsidP="00DA1BEC">
      <w:pPr>
        <w:shd w:val="clear" w:color="auto" w:fill="FFFFFF"/>
        <w:rPr>
          <w:rFonts w:ascii="Tahoma" w:hAnsi="Tahoma" w:cs="Tahoma"/>
          <w:color w:val="222222"/>
          <w:sz w:val="22"/>
          <w:szCs w:val="22"/>
        </w:rPr>
      </w:pPr>
      <w:r w:rsidRPr="006863A0">
        <w:rPr>
          <w:rFonts w:ascii="Tahoma" w:hAnsi="Tahoma" w:cs="Tahoma"/>
          <w:color w:val="002060"/>
          <w:sz w:val="22"/>
          <w:szCs w:val="22"/>
        </w:rPr>
        <w:t> </w:t>
      </w:r>
    </w:p>
    <w:p w14:paraId="76205856" w14:textId="77777777" w:rsidR="00DA1BEC" w:rsidRPr="006863A0" w:rsidRDefault="00DA1BEC" w:rsidP="00DA1BEC">
      <w:pPr>
        <w:shd w:val="clear" w:color="auto" w:fill="FFFFFF"/>
        <w:rPr>
          <w:rFonts w:ascii="Tahoma" w:hAnsi="Tahoma" w:cs="Tahoma"/>
          <w:color w:val="222222"/>
          <w:sz w:val="22"/>
          <w:szCs w:val="22"/>
        </w:rPr>
      </w:pPr>
      <w:r w:rsidRPr="006863A0">
        <w:rPr>
          <w:rFonts w:ascii="Tahoma" w:hAnsi="Tahoma" w:cs="Tahoma"/>
          <w:color w:val="000000"/>
          <w:sz w:val="22"/>
          <w:szCs w:val="22"/>
        </w:rPr>
        <w:t>If you have questions, please contact </w:t>
      </w:r>
      <w:hyperlink r:id="rId1643" w:tgtFrame="_blank" w:history="1">
        <w:r w:rsidRPr="006863A0">
          <w:rPr>
            <w:rStyle w:val="Hyperlink"/>
            <w:rFonts w:ascii="Tahoma" w:hAnsi="Tahoma" w:cs="Tahoma"/>
            <w:color w:val="0563C1"/>
            <w:sz w:val="22"/>
            <w:szCs w:val="22"/>
          </w:rPr>
          <w:t>Denise.Philadelphia@gov.bc.ca</w:t>
        </w:r>
      </w:hyperlink>
      <w:r w:rsidRPr="006863A0">
        <w:rPr>
          <w:rFonts w:ascii="Tahoma" w:hAnsi="Tahoma" w:cs="Tahoma"/>
          <w:color w:val="000000"/>
          <w:sz w:val="22"/>
          <w:szCs w:val="22"/>
        </w:rPr>
        <w:t>.</w:t>
      </w:r>
    </w:p>
    <w:p w14:paraId="18FE20D3" w14:textId="73B4CF39" w:rsidR="00DA1BEC" w:rsidRPr="006863A0" w:rsidRDefault="00DA1BEC" w:rsidP="00DA1BEC">
      <w:pPr>
        <w:shd w:val="clear" w:color="auto" w:fill="FFFFFF"/>
        <w:spacing w:after="160" w:line="209" w:lineRule="atLeast"/>
        <w:rPr>
          <w:rFonts w:ascii="Tahoma" w:hAnsi="Tahoma" w:cs="Tahoma"/>
          <w:color w:val="222222"/>
          <w:sz w:val="22"/>
          <w:szCs w:val="22"/>
        </w:rPr>
      </w:pPr>
      <w:r w:rsidRPr="006863A0">
        <w:rPr>
          <w:rFonts w:ascii="Tahoma" w:hAnsi="Tahoma" w:cs="Tahoma"/>
          <w:color w:val="FF0000"/>
          <w:sz w:val="22"/>
          <w:szCs w:val="22"/>
        </w:rPr>
        <w:t> </w:t>
      </w:r>
    </w:p>
    <w:p w14:paraId="2BFD27F9" w14:textId="77777777" w:rsidR="00DA1BEC" w:rsidRPr="006863A0" w:rsidRDefault="00DA1BEC" w:rsidP="00B25CE1">
      <w:pPr>
        <w:rPr>
          <w:rFonts w:ascii="Tahoma" w:hAnsi="Tahoma" w:cs="Tahoma"/>
          <w:b/>
          <w:bCs/>
          <w:color w:val="000000"/>
          <w:sz w:val="22"/>
          <w:szCs w:val="22"/>
          <w:highlight w:val="yellow"/>
          <w:lang w:val="en-US"/>
        </w:rPr>
      </w:pPr>
    </w:p>
    <w:p w14:paraId="07EA0023" w14:textId="683DF56C" w:rsidR="00B25CE1" w:rsidRPr="006863A0" w:rsidRDefault="00B25CE1" w:rsidP="00B25CE1">
      <w:pPr>
        <w:rPr>
          <w:rFonts w:ascii="Tahoma" w:hAnsi="Tahoma" w:cs="Tahoma"/>
          <w:sz w:val="22"/>
          <w:szCs w:val="22"/>
        </w:rPr>
      </w:pPr>
      <w:r w:rsidRPr="006863A0">
        <w:rPr>
          <w:rFonts w:ascii="Tahoma" w:hAnsi="Tahoma" w:cs="Tahoma"/>
          <w:b/>
          <w:bCs/>
          <w:color w:val="000000"/>
          <w:sz w:val="22"/>
          <w:szCs w:val="22"/>
          <w:highlight w:val="yellow"/>
          <w:lang w:val="en-US"/>
        </w:rPr>
        <w:t>FISA Update – September 24, 2021</w:t>
      </w:r>
    </w:p>
    <w:p w14:paraId="4DFE5C77" w14:textId="77777777" w:rsidR="00B25CE1" w:rsidRPr="006863A0" w:rsidRDefault="00B25CE1" w:rsidP="00B25CE1">
      <w:pPr>
        <w:rPr>
          <w:rFonts w:ascii="Tahoma" w:hAnsi="Tahoma" w:cs="Tahoma"/>
          <w:sz w:val="22"/>
          <w:szCs w:val="22"/>
        </w:rPr>
      </w:pPr>
    </w:p>
    <w:p w14:paraId="322E2244" w14:textId="77777777" w:rsidR="00B25CE1" w:rsidRPr="006863A0" w:rsidRDefault="00B25CE1" w:rsidP="00B25CE1">
      <w:pPr>
        <w:rPr>
          <w:rFonts w:ascii="Tahoma" w:hAnsi="Tahoma" w:cs="Tahoma"/>
          <w:sz w:val="22"/>
          <w:szCs w:val="22"/>
        </w:rPr>
      </w:pPr>
      <w:r w:rsidRPr="006863A0">
        <w:rPr>
          <w:rFonts w:ascii="Tahoma" w:hAnsi="Tahoma" w:cs="Tahoma"/>
          <w:b/>
          <w:bCs/>
          <w:color w:val="000000"/>
          <w:sz w:val="22"/>
          <w:szCs w:val="22"/>
          <w:u w:val="single"/>
          <w:lang w:val="en-US"/>
        </w:rPr>
        <w:t>COVID-19 Additional Funding</w:t>
      </w:r>
    </w:p>
    <w:p w14:paraId="2EE546CC"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6863A0">
        <w:rPr>
          <w:rFonts w:ascii="Tahoma" w:hAnsi="Tahoma" w:cs="Tahoma"/>
          <w:color w:val="000000"/>
          <w:sz w:val="22"/>
          <w:szCs w:val="22"/>
        </w:rPr>
        <w:t>However, we have expressed our disappointment with the government’s allocation process. Independent schools will receive 7.7 % of the $15.6M allocated to BC K-12 schools, yet independent schools serve over 13% of the student population. FISA continues to advocate for the fair and equitable funding distribution of supplemental grants that target public health initiatives for all BC children.  </w:t>
      </w:r>
      <w:r w:rsidRPr="006863A0">
        <w:rPr>
          <w:rFonts w:ascii="Tahoma" w:hAnsi="Tahoma" w:cs="Tahoma"/>
          <w:sz w:val="22"/>
          <w:szCs w:val="22"/>
        </w:rPr>
        <w:t> </w:t>
      </w:r>
    </w:p>
    <w:p w14:paraId="2CD9CD83" w14:textId="77777777" w:rsidR="00B25CE1" w:rsidRPr="006863A0" w:rsidRDefault="00B25CE1" w:rsidP="00B25CE1">
      <w:pPr>
        <w:ind w:left="555"/>
        <w:textAlignment w:val="baseline"/>
        <w:rPr>
          <w:rFonts w:ascii="Tahoma" w:hAnsi="Tahoma" w:cs="Tahoma"/>
          <w:sz w:val="22"/>
          <w:szCs w:val="22"/>
        </w:rPr>
      </w:pPr>
      <w:r w:rsidRPr="006863A0">
        <w:rPr>
          <w:rFonts w:ascii="Tahoma" w:hAnsi="Tahoma" w:cs="Tahoma"/>
          <w:color w:val="000000"/>
          <w:sz w:val="22"/>
          <w:szCs w:val="22"/>
        </w:rPr>
        <w:t> </w:t>
      </w:r>
    </w:p>
    <w:p w14:paraId="3AADE66B"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1644" w:tgtFrame="_blank" w:history="1">
        <w:r w:rsidRPr="006863A0">
          <w:rPr>
            <w:rFonts w:ascii="Tahoma" w:hAnsi="Tahoma" w:cs="Tahoma"/>
            <w:color w:val="0563C1"/>
            <w:sz w:val="22"/>
            <w:szCs w:val="22"/>
            <w:u w:val="single"/>
          </w:rPr>
          <w:t>Key Principles and Strategies for K-12 Mental Health Promotion in Schools</w:t>
        </w:r>
      </w:hyperlink>
      <w:r w:rsidRPr="006863A0">
        <w:rPr>
          <w:rFonts w:ascii="Tahoma"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6863A0" w:rsidRDefault="00B25CE1" w:rsidP="00B25CE1">
      <w:pPr>
        <w:ind w:left="555"/>
        <w:textAlignment w:val="baseline"/>
        <w:rPr>
          <w:rFonts w:ascii="Tahoma" w:hAnsi="Tahoma" w:cs="Tahoma"/>
          <w:sz w:val="22"/>
          <w:szCs w:val="22"/>
        </w:rPr>
      </w:pPr>
      <w:r w:rsidRPr="006863A0">
        <w:rPr>
          <w:rFonts w:ascii="Tahoma" w:hAnsi="Tahoma" w:cs="Tahoma"/>
          <w:color w:val="000000"/>
          <w:sz w:val="22"/>
          <w:szCs w:val="22"/>
        </w:rPr>
        <w:t> </w:t>
      </w:r>
    </w:p>
    <w:p w14:paraId="4C8153B0" w14:textId="77777777" w:rsidR="00B25CE1" w:rsidRPr="006863A0" w:rsidRDefault="00B25CE1" w:rsidP="00B25CE1">
      <w:pPr>
        <w:textAlignment w:val="baseline"/>
        <w:rPr>
          <w:rFonts w:ascii="Tahoma" w:hAnsi="Tahoma" w:cs="Tahoma"/>
          <w:sz w:val="22"/>
          <w:szCs w:val="22"/>
        </w:rPr>
      </w:pPr>
      <w:r w:rsidRPr="006863A0">
        <w:rPr>
          <w:rFonts w:ascii="Tahoma" w:hAnsi="Tahoma" w:cs="Tahoma"/>
          <w:b/>
          <w:bCs/>
          <w:color w:val="000000"/>
          <w:sz w:val="22"/>
          <w:szCs w:val="22"/>
          <w:u w:val="single"/>
        </w:rPr>
        <w:t>COVID-19 Health and Safety Update</w:t>
      </w:r>
    </w:p>
    <w:p w14:paraId="18745BD6"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lang w:val="en-US"/>
        </w:rPr>
        <w:t>Today’s DM Bulletin included a much-anticipated </w:t>
      </w:r>
      <w:hyperlink r:id="rId1645" w:tgtFrame="_blank" w:history="1">
        <w:r w:rsidRPr="006863A0">
          <w:rPr>
            <w:rFonts w:ascii="Tahoma" w:hAnsi="Tahoma" w:cs="Tahoma"/>
            <w:color w:val="1155CC"/>
            <w:sz w:val="22"/>
            <w:szCs w:val="22"/>
            <w:u w:val="single"/>
            <w:lang w:val="en-US"/>
          </w:rPr>
          <w:t>Q &amp; A </w:t>
        </w:r>
      </w:hyperlink>
      <w:r w:rsidRPr="006863A0">
        <w:rPr>
          <w:rFonts w:ascii="Tahoma"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6863A0" w:rsidRDefault="00B25CE1" w:rsidP="00B25CE1">
      <w:pPr>
        <w:textAlignment w:val="baseline"/>
        <w:rPr>
          <w:rFonts w:ascii="Tahoma" w:hAnsi="Tahoma" w:cs="Tahoma"/>
          <w:sz w:val="22"/>
          <w:szCs w:val="22"/>
        </w:rPr>
      </w:pPr>
      <w:r w:rsidRPr="006863A0">
        <w:rPr>
          <w:rFonts w:ascii="Tahoma" w:hAnsi="Tahoma" w:cs="Tahoma"/>
          <w:sz w:val="22"/>
          <w:szCs w:val="22"/>
          <w:lang w:val="en-US"/>
        </w:rPr>
        <w:t> </w:t>
      </w:r>
    </w:p>
    <w:p w14:paraId="1DF92757"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1646" w:tgtFrame="_blank" w:history="1">
        <w:r w:rsidRPr="006863A0">
          <w:rPr>
            <w:rFonts w:ascii="Tahoma" w:hAnsi="Tahoma" w:cs="Tahoma"/>
            <w:color w:val="1155CC"/>
            <w:sz w:val="22"/>
            <w:szCs w:val="22"/>
            <w:u w:val="single"/>
            <w:lang w:val="en-US"/>
          </w:rPr>
          <w:t>Provincial COVID-19 Communicable Disease Guidelines for K-12 Settings</w:t>
        </w:r>
      </w:hyperlink>
      <w:r w:rsidRPr="006863A0">
        <w:rPr>
          <w:rFonts w:ascii="Tahoma" w:hAnsi="Tahoma" w:cs="Tahoma"/>
          <w:color w:val="000000"/>
          <w:sz w:val="22"/>
          <w:szCs w:val="22"/>
          <w:lang w:val="en-US"/>
        </w:rPr>
        <w:t> state that all K-12 staff and students in Grades 4-12 are required to wear a mask indoors and on school buses, with specific exceptions allowed. School leaders can use </w:t>
      </w:r>
      <w:hyperlink r:id="rId1647" w:tgtFrame="_blank" w:history="1">
        <w:r w:rsidRPr="006863A0">
          <w:rPr>
            <w:rFonts w:ascii="Tahoma" w:hAnsi="Tahoma" w:cs="Tahoma"/>
            <w:color w:val="1155CC"/>
            <w:sz w:val="22"/>
            <w:szCs w:val="22"/>
            <w:u w:val="single"/>
            <w:lang w:val="en-US"/>
          </w:rPr>
          <w:t>BCCDC mask use</w:t>
        </w:r>
      </w:hyperlink>
      <w:r w:rsidRPr="006863A0">
        <w:rPr>
          <w:rFonts w:ascii="Tahoma"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lang w:val="en-US"/>
        </w:rPr>
        <w:t> </w:t>
      </w:r>
    </w:p>
    <w:p w14:paraId="592FDBCF" w14:textId="77777777" w:rsidR="00B25CE1" w:rsidRPr="006863A0" w:rsidRDefault="00B25CE1" w:rsidP="00B25CE1">
      <w:pPr>
        <w:textAlignment w:val="baseline"/>
        <w:rPr>
          <w:rFonts w:ascii="Tahoma" w:hAnsi="Tahoma" w:cs="Tahoma"/>
          <w:sz w:val="22"/>
          <w:szCs w:val="22"/>
        </w:rPr>
      </w:pPr>
      <w:r w:rsidRPr="006863A0">
        <w:rPr>
          <w:rFonts w:ascii="Tahoma" w:hAnsi="Tahoma" w:cs="Tahoma"/>
          <w:b/>
          <w:bCs/>
          <w:color w:val="000000"/>
          <w:sz w:val="22"/>
          <w:szCs w:val="22"/>
          <w:u w:val="single"/>
          <w:lang w:val="en-US"/>
        </w:rPr>
        <w:t>Provincial Truth and Reconciliation Day</w:t>
      </w:r>
      <w:r w:rsidRPr="006863A0">
        <w:rPr>
          <w:rFonts w:ascii="Tahoma" w:hAnsi="Tahoma" w:cs="Tahoma"/>
          <w:color w:val="000000"/>
          <w:sz w:val="22"/>
          <w:szCs w:val="22"/>
        </w:rPr>
        <w:t> </w:t>
      </w:r>
    </w:p>
    <w:p w14:paraId="1C10717D"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lang w:val="en-US"/>
        </w:rPr>
        <w:t>One of the privileges of working in the FISA office is witnessing the good work happening in independent schools across the province. We are humbled in hearing about the various ways schools are honouring the Sept. 30</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Truth and Reconciliation Day. Whether it is through connecting with a local First Nations band, listening to the wisdom of an Elder in-person or virtually, holding difficult conversations regarding Canada and Indigenous relationships - past and present, honouring the residential school survivors, or engaging in self-reflection as to your own relationship with this land and its peoples, we encourage you to consider Sept. 30</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not as “The” day of Truth and Reconciliation but as “a” day of continual progress towards the goal of being the fair, friendly, and just nation that we proclaim ourselves to be.  </w:t>
      </w:r>
    </w:p>
    <w:p w14:paraId="6DA2E0B0" w14:textId="4CB0039E" w:rsidR="00B25CE1" w:rsidRPr="006863A0" w:rsidRDefault="00B25CE1" w:rsidP="00B25CE1">
      <w:pPr>
        <w:textAlignment w:val="baseline"/>
        <w:rPr>
          <w:rStyle w:val="normaltextrun"/>
          <w:rFonts w:ascii="Tahoma" w:hAnsi="Tahoma" w:cs="Tahoma"/>
          <w:sz w:val="22"/>
          <w:szCs w:val="22"/>
        </w:rPr>
      </w:pPr>
      <w:r w:rsidRPr="006863A0">
        <w:rPr>
          <w:rFonts w:ascii="Tahoma" w:hAnsi="Tahoma" w:cs="Tahoma"/>
          <w:color w:val="000000"/>
          <w:sz w:val="22"/>
          <w:szCs w:val="22"/>
          <w:lang w:val="en-US"/>
        </w:rPr>
        <w:lastRenderedPageBreak/>
        <w:t> </w:t>
      </w:r>
    </w:p>
    <w:p w14:paraId="43DC6285" w14:textId="77777777" w:rsidR="00B25CE1" w:rsidRPr="006863A0"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Pr="006863A0"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sz w:val="22"/>
          <w:szCs w:val="22"/>
          <w:highlight w:val="yellow"/>
          <w:lang w:val="en-US"/>
        </w:rPr>
        <w:t>FISA Update - September 17, 2021</w:t>
      </w:r>
      <w:r w:rsidRPr="006863A0">
        <w:rPr>
          <w:rStyle w:val="eop"/>
          <w:rFonts w:ascii="Tahoma" w:hAnsi="Tahoma" w:cs="Tahoma"/>
          <w:sz w:val="22"/>
          <w:szCs w:val="22"/>
        </w:rPr>
        <w:t> </w:t>
      </w:r>
    </w:p>
    <w:p w14:paraId="221E5F54"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sz w:val="22"/>
          <w:szCs w:val="22"/>
        </w:rPr>
        <w:t> </w:t>
      </w:r>
    </w:p>
    <w:p w14:paraId="023BE01A"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sz w:val="22"/>
          <w:szCs w:val="22"/>
          <w:u w:val="single"/>
          <w:lang w:val="en-US"/>
        </w:rPr>
        <w:t>Health and Safety</w:t>
      </w:r>
      <w:r w:rsidRPr="006863A0">
        <w:rPr>
          <w:rStyle w:val="eop"/>
          <w:rFonts w:ascii="Tahoma" w:hAnsi="Tahoma" w:cs="Tahoma"/>
          <w:sz w:val="22"/>
          <w:szCs w:val="22"/>
        </w:rPr>
        <w:t> </w:t>
      </w:r>
    </w:p>
    <w:p w14:paraId="4E10FCF7" w14:textId="30957AAE" w:rsidR="00C711E1" w:rsidRPr="006863A0"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sidRPr="006863A0">
        <w:rPr>
          <w:rStyle w:val="normaltextrun"/>
          <w:rFonts w:ascii="Tahoma" w:hAnsi="Tahoma" w:cs="Tahoma"/>
          <w:sz w:val="22"/>
          <w:szCs w:val="22"/>
          <w:lang w:val="en-US"/>
        </w:rPr>
        <w:t>After the first couple of weeks of most IS reopening, there remain many questions from the K-12 sector that require clarification. FISA is appreciative of schools that have reached out and shared their questions. Please be assured that these questions are shared by many other IS and have been shared with the BCCDC and the </w:t>
      </w:r>
      <w:r w:rsidRPr="006863A0">
        <w:rPr>
          <w:rStyle w:val="spellingerror"/>
          <w:rFonts w:ascii="Tahoma" w:hAnsi="Tahoma" w:cs="Tahoma"/>
          <w:sz w:val="22"/>
          <w:szCs w:val="22"/>
          <w:lang w:val="en-US"/>
        </w:rPr>
        <w:t>MoE</w:t>
      </w:r>
      <w:r w:rsidRPr="006863A0">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sidRPr="006863A0">
        <w:rPr>
          <w:rStyle w:val="eop"/>
          <w:rFonts w:ascii="Tahoma" w:hAnsi="Tahoma" w:cs="Tahoma"/>
          <w:sz w:val="22"/>
          <w:szCs w:val="22"/>
        </w:rPr>
        <w:t> </w:t>
      </w:r>
    </w:p>
    <w:p w14:paraId="7CC5806C" w14:textId="77777777" w:rsidR="00C711E1" w:rsidRPr="006863A0" w:rsidRDefault="00C711E1" w:rsidP="00C711E1">
      <w:pPr>
        <w:pStyle w:val="paragraph"/>
        <w:shd w:val="clear" w:color="auto" w:fill="FFFFFF"/>
        <w:spacing w:before="0" w:beforeAutospacing="0" w:after="0" w:afterAutospacing="0"/>
        <w:ind w:left="555"/>
        <w:textAlignment w:val="baseline"/>
        <w:rPr>
          <w:rFonts w:ascii="Tahoma" w:hAnsi="Tahoma" w:cs="Tahoma"/>
          <w:sz w:val="18"/>
          <w:szCs w:val="18"/>
        </w:rPr>
      </w:pPr>
      <w:r w:rsidRPr="006863A0">
        <w:rPr>
          <w:rStyle w:val="eop"/>
          <w:rFonts w:ascii="Tahoma" w:hAnsi="Tahoma" w:cs="Tahoma"/>
          <w:sz w:val="22"/>
          <w:szCs w:val="22"/>
        </w:rPr>
        <w:t> </w:t>
      </w:r>
    </w:p>
    <w:p w14:paraId="3FDCA745" w14:textId="77777777" w:rsidR="00C711E1" w:rsidRPr="006863A0"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sidRPr="006863A0">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sidRPr="006863A0">
        <w:rPr>
          <w:rStyle w:val="eop"/>
          <w:rFonts w:ascii="Tahoma" w:hAnsi="Tahoma" w:cs="Tahoma"/>
          <w:sz w:val="22"/>
          <w:szCs w:val="22"/>
        </w:rPr>
        <w:t> </w:t>
      </w:r>
    </w:p>
    <w:p w14:paraId="0F09DB9C" w14:textId="5B1F89AA" w:rsidR="00C711E1" w:rsidRPr="006863A0"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Pr="006863A0"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All confirmed cases and close contacts will be contacted directly by their respective HA.</w:t>
      </w:r>
      <w:r w:rsidRPr="006863A0">
        <w:rPr>
          <w:rStyle w:val="eop"/>
          <w:rFonts w:ascii="Tahoma" w:hAnsi="Tahoma" w:cs="Tahoma"/>
          <w:sz w:val="22"/>
          <w:szCs w:val="22"/>
        </w:rPr>
        <w:t> </w:t>
      </w:r>
    </w:p>
    <w:p w14:paraId="4CEAD678" w14:textId="76555DA9" w:rsidR="00C711E1" w:rsidRPr="006863A0"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Schools may not be contacted by the HA unless it is necessary to do so (a cluster at the school, requir</w:t>
      </w:r>
      <w:r w:rsidR="007B5AE0" w:rsidRPr="006863A0">
        <w:rPr>
          <w:rStyle w:val="normaltextrun"/>
          <w:rFonts w:ascii="Tahoma" w:hAnsi="Tahoma" w:cs="Tahoma"/>
          <w:sz w:val="22"/>
          <w:szCs w:val="22"/>
          <w:lang w:val="en-US"/>
        </w:rPr>
        <w:t xml:space="preserve">es </w:t>
      </w:r>
      <w:r w:rsidRPr="006863A0">
        <w:rPr>
          <w:rStyle w:val="normaltextrun"/>
          <w:rFonts w:ascii="Tahoma" w:hAnsi="Tahoma" w:cs="Tahoma"/>
          <w:sz w:val="22"/>
          <w:szCs w:val="22"/>
          <w:lang w:val="en-US"/>
        </w:rPr>
        <w:t>more information on close contacts, confirmation that the school is an exposure site…).</w:t>
      </w:r>
      <w:r w:rsidRPr="006863A0">
        <w:rPr>
          <w:rStyle w:val="eop"/>
          <w:rFonts w:ascii="Tahoma" w:hAnsi="Tahoma" w:cs="Tahoma"/>
          <w:sz w:val="22"/>
          <w:szCs w:val="22"/>
        </w:rPr>
        <w:t> </w:t>
      </w:r>
    </w:p>
    <w:p w14:paraId="68328651" w14:textId="77777777" w:rsidR="00C711E1" w:rsidRPr="006863A0"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sidRPr="006863A0">
        <w:rPr>
          <w:rStyle w:val="eop"/>
          <w:rFonts w:ascii="Tahoma" w:hAnsi="Tahoma" w:cs="Tahoma"/>
          <w:sz w:val="22"/>
          <w:szCs w:val="22"/>
        </w:rPr>
        <w:t> </w:t>
      </w:r>
    </w:p>
    <w:p w14:paraId="7557D1A0" w14:textId="77777777" w:rsidR="00C711E1" w:rsidRPr="006863A0"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The </w:t>
      </w:r>
      <w:hyperlink r:id="rId1648" w:tgtFrame="_blank" w:history="1">
        <w:r w:rsidRPr="006863A0">
          <w:rPr>
            <w:rStyle w:val="normaltextrun"/>
            <w:rFonts w:ascii="Tahoma" w:hAnsi="Tahoma" w:cs="Tahoma"/>
            <w:color w:val="0563C1"/>
            <w:sz w:val="22"/>
            <w:szCs w:val="22"/>
            <w:u w:val="single"/>
            <w:lang w:val="en-US"/>
          </w:rPr>
          <w:t>COVID-19 Exposure Report form</w:t>
        </w:r>
      </w:hyperlink>
      <w:r w:rsidRPr="006863A0">
        <w:rPr>
          <w:rStyle w:val="normaltextrun"/>
          <w:rFonts w:ascii="Tahoma" w:hAnsi="Tahoma" w:cs="Tahoma"/>
          <w:sz w:val="22"/>
          <w:szCs w:val="22"/>
          <w:lang w:val="en-US"/>
        </w:rPr>
        <w:t> should be submitted to </w:t>
      </w:r>
      <w:hyperlink r:id="rId1649" w:tgtFrame="_blank" w:history="1">
        <w:r w:rsidRPr="006863A0">
          <w:rPr>
            <w:rStyle w:val="normaltextrun"/>
            <w:rFonts w:ascii="Tahoma" w:hAnsi="Tahoma" w:cs="Tahoma"/>
            <w:color w:val="0563C1"/>
            <w:sz w:val="22"/>
            <w:szCs w:val="22"/>
            <w:u w:val="single"/>
            <w:lang w:val="en-US"/>
          </w:rPr>
          <w:t>ISCovidLead@fisabc.ca</w:t>
        </w:r>
      </w:hyperlink>
      <w:r w:rsidRPr="006863A0">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sidRPr="006863A0">
        <w:rPr>
          <w:rStyle w:val="eop"/>
          <w:rFonts w:ascii="Tahoma" w:hAnsi="Tahoma" w:cs="Tahoma"/>
          <w:sz w:val="22"/>
          <w:szCs w:val="22"/>
        </w:rPr>
        <w:t> </w:t>
      </w:r>
    </w:p>
    <w:p w14:paraId="4511DF29" w14:textId="77777777" w:rsidR="00C711E1" w:rsidRPr="006863A0"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The FISA Rapid Response Team (RRT) is available to assist schools with a COVID-19 exposure (self-disclosed or HA confirmed). Contact </w:t>
      </w:r>
      <w:hyperlink r:id="rId1650" w:tgtFrame="_blank" w:history="1">
        <w:r w:rsidRPr="006863A0">
          <w:rPr>
            <w:rStyle w:val="normaltextrun"/>
            <w:rFonts w:ascii="Tahoma" w:hAnsi="Tahoma" w:cs="Tahoma"/>
            <w:color w:val="0563C1"/>
            <w:sz w:val="22"/>
            <w:szCs w:val="22"/>
            <w:u w:val="single"/>
            <w:lang w:val="en-US"/>
          </w:rPr>
          <w:t>ISCovidLead@fisabc.ca</w:t>
        </w:r>
      </w:hyperlink>
      <w:r w:rsidRPr="006863A0">
        <w:rPr>
          <w:rStyle w:val="normaltextrun"/>
          <w:rFonts w:ascii="Tahoma" w:hAnsi="Tahoma" w:cs="Tahoma"/>
          <w:sz w:val="22"/>
          <w:szCs w:val="22"/>
          <w:lang w:val="en-US"/>
        </w:rPr>
        <w:t> for assistance. </w:t>
      </w:r>
      <w:r w:rsidRPr="006863A0">
        <w:rPr>
          <w:rStyle w:val="eop"/>
          <w:rFonts w:ascii="Tahoma" w:hAnsi="Tahoma" w:cs="Tahoma"/>
          <w:sz w:val="22"/>
          <w:szCs w:val="22"/>
        </w:rPr>
        <w:t> </w:t>
      </w:r>
    </w:p>
    <w:p w14:paraId="59AB016F" w14:textId="77777777" w:rsidR="00C711E1" w:rsidRPr="006863A0" w:rsidRDefault="00C711E1" w:rsidP="00C711E1">
      <w:pPr>
        <w:pStyle w:val="paragraph"/>
        <w:shd w:val="clear" w:color="auto" w:fill="FFFFFF"/>
        <w:spacing w:before="0" w:beforeAutospacing="0" w:after="0" w:afterAutospacing="0"/>
        <w:ind w:left="720"/>
        <w:textAlignment w:val="baseline"/>
        <w:rPr>
          <w:rFonts w:ascii="Tahoma" w:hAnsi="Tahoma" w:cs="Tahoma"/>
          <w:sz w:val="18"/>
          <w:szCs w:val="18"/>
        </w:rPr>
      </w:pPr>
      <w:r w:rsidRPr="006863A0">
        <w:rPr>
          <w:rStyle w:val="eop"/>
          <w:rFonts w:ascii="Tahoma" w:hAnsi="Tahoma" w:cs="Tahoma"/>
          <w:sz w:val="22"/>
          <w:szCs w:val="22"/>
        </w:rPr>
        <w:t> </w:t>
      </w:r>
    </w:p>
    <w:p w14:paraId="1062DB7D" w14:textId="77777777" w:rsidR="00C711E1" w:rsidRPr="006863A0"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sidRPr="006863A0">
        <w:rPr>
          <w:rStyle w:val="normaltextrun"/>
          <w:rFonts w:ascii="Tahoma" w:hAnsi="Tahoma" w:cs="Tahoma"/>
          <w:sz w:val="22"/>
          <w:szCs w:val="22"/>
          <w:lang w:val="en-US"/>
        </w:rPr>
        <w:t>Requirements for schools in relation to the proof of vaccine (POV) order are also evolving.</w:t>
      </w:r>
      <w:r w:rsidRPr="006863A0">
        <w:rPr>
          <w:rStyle w:val="eop"/>
          <w:rFonts w:ascii="Tahoma" w:hAnsi="Tahoma" w:cs="Tahoma"/>
          <w:sz w:val="22"/>
          <w:szCs w:val="22"/>
        </w:rPr>
        <w:t> </w:t>
      </w:r>
    </w:p>
    <w:p w14:paraId="3B8B0DEC" w14:textId="77777777" w:rsidR="00C711E1" w:rsidRPr="006863A0"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POV was instituted to encourage greater vaccine uptake in BC.</w:t>
      </w:r>
      <w:r w:rsidRPr="006863A0">
        <w:rPr>
          <w:rStyle w:val="eop"/>
          <w:rFonts w:ascii="Tahoma" w:hAnsi="Tahoma" w:cs="Tahoma"/>
          <w:sz w:val="22"/>
          <w:szCs w:val="22"/>
        </w:rPr>
        <w:t> </w:t>
      </w:r>
    </w:p>
    <w:p w14:paraId="60A1E376" w14:textId="77777777" w:rsidR="00C711E1" w:rsidRPr="006863A0"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It is not intended to disrupt K-12 learning events.</w:t>
      </w:r>
      <w:r w:rsidRPr="006863A0">
        <w:rPr>
          <w:rStyle w:val="eop"/>
          <w:rFonts w:ascii="Tahoma" w:hAnsi="Tahoma" w:cs="Tahoma"/>
          <w:sz w:val="22"/>
          <w:szCs w:val="22"/>
        </w:rPr>
        <w:t> </w:t>
      </w:r>
    </w:p>
    <w:p w14:paraId="3D9FFFB5" w14:textId="77777777" w:rsidR="00C711E1" w:rsidRPr="006863A0"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Further information is required to determine school POV practices when normal school operations intersect with the gathering and events orders (field trips, spectators attending school events…). At this point IS are advised not to implement school specific POV policies, and to await further clarification from the </w:t>
      </w:r>
      <w:r w:rsidRPr="006863A0">
        <w:rPr>
          <w:rStyle w:val="spellingerror"/>
          <w:rFonts w:ascii="Tahoma" w:hAnsi="Tahoma" w:cs="Tahoma"/>
          <w:sz w:val="22"/>
          <w:szCs w:val="22"/>
          <w:lang w:val="en-US"/>
        </w:rPr>
        <w:t>MoE</w:t>
      </w:r>
      <w:r w:rsidRPr="006863A0">
        <w:rPr>
          <w:rStyle w:val="normaltextrun"/>
          <w:rFonts w:ascii="Tahoma" w:hAnsi="Tahoma" w:cs="Tahoma"/>
          <w:sz w:val="22"/>
          <w:szCs w:val="22"/>
          <w:lang w:val="en-US"/>
        </w:rPr>
        <w:t>. </w:t>
      </w:r>
      <w:r w:rsidRPr="006863A0">
        <w:rPr>
          <w:rStyle w:val="eop"/>
          <w:rFonts w:ascii="Tahoma" w:hAnsi="Tahoma" w:cs="Tahoma"/>
          <w:sz w:val="22"/>
          <w:szCs w:val="22"/>
        </w:rPr>
        <w:t> </w:t>
      </w:r>
    </w:p>
    <w:p w14:paraId="3E21946D" w14:textId="77777777" w:rsidR="00C711E1" w:rsidRPr="006863A0" w:rsidRDefault="00C711E1" w:rsidP="00C711E1">
      <w:pPr>
        <w:pStyle w:val="paragraph"/>
        <w:shd w:val="clear" w:color="auto" w:fill="FFFFFF"/>
        <w:spacing w:before="0" w:beforeAutospacing="0" w:after="0" w:afterAutospacing="0"/>
        <w:ind w:left="555"/>
        <w:textAlignment w:val="baseline"/>
        <w:rPr>
          <w:rFonts w:ascii="Tahoma" w:hAnsi="Tahoma" w:cs="Tahoma"/>
          <w:sz w:val="18"/>
          <w:szCs w:val="18"/>
        </w:rPr>
      </w:pPr>
      <w:r w:rsidRPr="006863A0">
        <w:rPr>
          <w:rStyle w:val="eop"/>
          <w:rFonts w:ascii="Tahoma" w:hAnsi="Tahoma" w:cs="Tahoma"/>
          <w:color w:val="FF0000"/>
          <w:sz w:val="22"/>
          <w:szCs w:val="22"/>
        </w:rPr>
        <w:t> </w:t>
      </w:r>
    </w:p>
    <w:p w14:paraId="2947F2FD" w14:textId="77777777" w:rsidR="00C711E1" w:rsidRPr="006863A0" w:rsidRDefault="00C711E1" w:rsidP="00C711E1">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i/>
          <w:iCs/>
          <w:sz w:val="22"/>
          <w:szCs w:val="22"/>
          <w:u w:val="single"/>
          <w:lang w:val="en-US"/>
        </w:rPr>
        <w:lastRenderedPageBreak/>
        <w:t>erase</w:t>
      </w:r>
      <w:r w:rsidRPr="006863A0">
        <w:rPr>
          <w:rStyle w:val="normaltextrun"/>
          <w:rFonts w:ascii="Tahoma" w:hAnsi="Tahoma" w:cs="Tahoma"/>
          <w:b/>
          <w:bCs/>
          <w:sz w:val="22"/>
          <w:szCs w:val="22"/>
          <w:u w:val="single"/>
          <w:lang w:val="en-US"/>
        </w:rPr>
        <w:t> Training Opportunities</w:t>
      </w:r>
      <w:r w:rsidRPr="006863A0">
        <w:rPr>
          <w:rStyle w:val="eop"/>
          <w:rFonts w:ascii="Tahoma" w:hAnsi="Tahoma" w:cs="Tahoma"/>
          <w:sz w:val="22"/>
          <w:szCs w:val="22"/>
        </w:rPr>
        <w:t> </w:t>
      </w:r>
    </w:p>
    <w:p w14:paraId="4841A223" w14:textId="77777777" w:rsidR="00C711E1" w:rsidRPr="006863A0" w:rsidRDefault="00C711E1" w:rsidP="00C711E1">
      <w:pPr>
        <w:pStyle w:val="paragraph"/>
        <w:spacing w:before="0" w:beforeAutospacing="0" w:after="0" w:afterAutospacing="0"/>
        <w:textAlignment w:val="baseline"/>
        <w:rPr>
          <w:rFonts w:ascii="Tahoma" w:hAnsi="Tahoma" w:cs="Tahoma"/>
          <w:b/>
          <w:bCs/>
          <w:sz w:val="18"/>
          <w:szCs w:val="18"/>
        </w:rPr>
      </w:pPr>
      <w:r w:rsidRPr="006863A0">
        <w:rPr>
          <w:rStyle w:val="normaltextrun"/>
          <w:rFonts w:ascii="Tahoma" w:hAnsi="Tahoma" w:cs="Tahoma"/>
          <w:sz w:val="22"/>
          <w:szCs w:val="22"/>
          <w:lang w:val="en-US"/>
        </w:rPr>
        <w:t>The </w:t>
      </w:r>
      <w:r w:rsidRPr="006863A0">
        <w:rPr>
          <w:rStyle w:val="normaltextrun"/>
          <w:rFonts w:ascii="Tahoma" w:hAnsi="Tahoma" w:cs="Tahoma"/>
          <w:i/>
          <w:iCs/>
          <w:sz w:val="22"/>
          <w:szCs w:val="22"/>
          <w:lang w:val="en-US"/>
        </w:rPr>
        <w:t>Hybrid Basic Violent Threat Risk Assessment (VTRA) / Basic Digital Threat Risk Assessment (DTA)</w:t>
      </w:r>
      <w:r w:rsidRPr="006863A0">
        <w:rPr>
          <w:rStyle w:val="normaltextrun"/>
          <w:rFonts w:ascii="Tahoma" w:hAnsi="Tahoma" w:cs="Tahoma"/>
          <w:sz w:val="22"/>
          <w:szCs w:val="22"/>
          <w:lang w:val="en-US"/>
        </w:rPr>
        <w:t> offered last year has been renamed to </w:t>
      </w:r>
      <w:r w:rsidRPr="006863A0">
        <w:rPr>
          <w:rStyle w:val="normaltextrun"/>
          <w:rFonts w:ascii="Tahoma" w:hAnsi="Tahoma" w:cs="Tahoma"/>
          <w:i/>
          <w:iCs/>
          <w:sz w:val="22"/>
          <w:szCs w:val="22"/>
          <w:lang w:val="en-US"/>
        </w:rPr>
        <w:t>Overview of the Provincial VTRA Protocol and Digital Threat Assessment</w:t>
      </w:r>
      <w:r w:rsidRPr="006863A0">
        <w:rPr>
          <w:rStyle w:val="normaltextrun"/>
          <w:rFonts w:ascii="Tahoma" w:hAnsi="Tahoma" w:cs="Tahoma"/>
          <w:sz w:val="22"/>
          <w:szCs w:val="22"/>
          <w:lang w:val="en-US"/>
        </w:rPr>
        <w:t>. </w:t>
      </w:r>
      <w:r w:rsidRPr="006863A0">
        <w:rPr>
          <w:rStyle w:val="eop"/>
          <w:rFonts w:ascii="Tahoma" w:hAnsi="Tahoma" w:cs="Tahoma"/>
          <w:b/>
          <w:bCs/>
          <w:sz w:val="22"/>
          <w:szCs w:val="22"/>
        </w:rPr>
        <w:t> </w:t>
      </w:r>
    </w:p>
    <w:p w14:paraId="18F5E478" w14:textId="77777777" w:rsidR="00C711E1" w:rsidRPr="006863A0" w:rsidRDefault="00C711E1" w:rsidP="00C711E1">
      <w:pPr>
        <w:pStyle w:val="paragraph"/>
        <w:spacing w:before="0" w:beforeAutospacing="0" w:after="0" w:afterAutospacing="0"/>
        <w:textAlignment w:val="baseline"/>
        <w:rPr>
          <w:rFonts w:ascii="Tahoma" w:hAnsi="Tahoma" w:cs="Tahoma"/>
          <w:i/>
          <w:iCs/>
          <w:color w:val="2F5496"/>
          <w:sz w:val="18"/>
          <w:szCs w:val="18"/>
        </w:rPr>
      </w:pPr>
      <w:r w:rsidRPr="006863A0">
        <w:rPr>
          <w:rStyle w:val="normaltextrun"/>
          <w:rFonts w:ascii="Tahoma" w:hAnsi="Tahoma" w:cs="Tahoma"/>
          <w:sz w:val="22"/>
          <w:szCs w:val="22"/>
          <w:lang w:val="en-US"/>
        </w:rPr>
        <w:t>There are two </w:t>
      </w:r>
      <w:r w:rsidRPr="006863A0">
        <w:rPr>
          <w:rStyle w:val="normaltextrun"/>
          <w:rFonts w:ascii="Tahoma" w:hAnsi="Tahoma" w:cs="Tahoma"/>
          <w:i/>
          <w:iCs/>
          <w:sz w:val="22"/>
          <w:szCs w:val="22"/>
          <w:lang w:val="en-US"/>
        </w:rPr>
        <w:t>Overview of the Provincial VTRA Protocol and DTA </w:t>
      </w:r>
      <w:r w:rsidRPr="006863A0">
        <w:rPr>
          <w:rStyle w:val="normaltextrun"/>
          <w:rFonts w:ascii="Tahoma" w:hAnsi="Tahoma" w:cs="Tahoma"/>
          <w:sz w:val="22"/>
          <w:szCs w:val="22"/>
          <w:lang w:val="en-US"/>
        </w:rPr>
        <w:t>sessions arranged specifically for independent school personnel. These sessions </w:t>
      </w:r>
      <w:r w:rsidRPr="006863A0">
        <w:rPr>
          <w:rStyle w:val="normaltextrun"/>
          <w:rFonts w:ascii="Tahoma" w:hAnsi="Tahoma" w:cs="Tahoma"/>
          <w:sz w:val="22"/>
          <w:szCs w:val="22"/>
          <w:u w:val="single"/>
          <w:lang w:val="en-US"/>
        </w:rPr>
        <w:t>meet </w:t>
      </w:r>
      <w:r w:rsidRPr="006863A0">
        <w:rPr>
          <w:rStyle w:val="normaltextrun"/>
          <w:rFonts w:ascii="Tahoma" w:hAnsi="Tahoma" w:cs="Tahoma"/>
          <w:sz w:val="22"/>
          <w:szCs w:val="22"/>
          <w:lang w:val="en-US"/>
        </w:rPr>
        <w:t>the inspection requirements for </w:t>
      </w:r>
      <w:r w:rsidRPr="006863A0">
        <w:rPr>
          <w:rStyle w:val="normaltextrun"/>
          <w:rFonts w:ascii="Tahoma" w:hAnsi="Tahoma" w:cs="Tahoma"/>
          <w:sz w:val="22"/>
          <w:szCs w:val="22"/>
          <w:u w:val="single"/>
          <w:lang w:val="en-US"/>
        </w:rPr>
        <w:t>Basic VTRA and Basic DTA</w:t>
      </w:r>
      <w:r w:rsidRPr="006863A0">
        <w:rPr>
          <w:rStyle w:val="normaltextrun"/>
          <w:rFonts w:ascii="Tahoma" w:hAnsi="Tahoma" w:cs="Tahoma"/>
          <w:sz w:val="22"/>
          <w:szCs w:val="22"/>
          <w:lang w:val="en-US"/>
        </w:rPr>
        <w:t> training.</w:t>
      </w:r>
      <w:r w:rsidRPr="006863A0">
        <w:rPr>
          <w:rStyle w:val="eop"/>
          <w:rFonts w:ascii="Tahoma" w:hAnsi="Tahoma" w:cs="Tahoma"/>
          <w:i/>
          <w:iCs/>
          <w:sz w:val="22"/>
          <w:szCs w:val="22"/>
        </w:rPr>
        <w:t> </w:t>
      </w:r>
    </w:p>
    <w:p w14:paraId="2C4A9B93"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sz w:val="22"/>
          <w:szCs w:val="22"/>
        </w:rPr>
        <w:t> </w:t>
      </w:r>
    </w:p>
    <w:p w14:paraId="453F10EC" w14:textId="77777777" w:rsidR="00C711E1" w:rsidRPr="006863A0" w:rsidRDefault="00C711E1" w:rsidP="00C711E1">
      <w:pPr>
        <w:pStyle w:val="paragraph"/>
        <w:spacing w:before="0" w:beforeAutospacing="0" w:after="0" w:afterAutospacing="0"/>
        <w:textAlignment w:val="baseline"/>
        <w:rPr>
          <w:rFonts w:ascii="Tahoma" w:hAnsi="Tahoma" w:cs="Tahoma"/>
          <w:i/>
          <w:iCs/>
          <w:color w:val="2F5496"/>
          <w:sz w:val="18"/>
          <w:szCs w:val="18"/>
        </w:rPr>
      </w:pPr>
      <w:r w:rsidRPr="006863A0">
        <w:rPr>
          <w:rStyle w:val="normaltextrun"/>
          <w:rFonts w:ascii="Tahoma" w:hAnsi="Tahoma" w:cs="Tahoma"/>
          <w:color w:val="FF0000"/>
          <w:sz w:val="22"/>
          <w:szCs w:val="22"/>
          <w:lang w:val="en-US"/>
        </w:rPr>
        <w:t>November 9, 2021 9:00am to 3:30pm (online) - Register </w:t>
      </w:r>
      <w:hyperlink r:id="rId1651" w:tgtFrame="_blank" w:history="1">
        <w:r w:rsidRPr="006863A0">
          <w:rPr>
            <w:rStyle w:val="normaltextrun"/>
            <w:rFonts w:ascii="Tahoma" w:hAnsi="Tahoma" w:cs="Tahoma"/>
            <w:color w:val="0563C1"/>
            <w:sz w:val="22"/>
            <w:szCs w:val="22"/>
            <w:u w:val="single"/>
            <w:lang w:val="en-US"/>
          </w:rPr>
          <w:t>HERE</w:t>
        </w:r>
      </w:hyperlink>
      <w:r w:rsidRPr="006863A0">
        <w:rPr>
          <w:rStyle w:val="eop"/>
          <w:rFonts w:ascii="Tahoma" w:hAnsi="Tahoma" w:cs="Tahoma"/>
          <w:i/>
          <w:iCs/>
          <w:color w:val="2F5496"/>
          <w:sz w:val="22"/>
          <w:szCs w:val="22"/>
        </w:rPr>
        <w:t> </w:t>
      </w:r>
    </w:p>
    <w:p w14:paraId="1F790241" w14:textId="77777777" w:rsidR="00C711E1" w:rsidRPr="006863A0" w:rsidRDefault="00C711E1" w:rsidP="00C711E1">
      <w:pPr>
        <w:pStyle w:val="paragraph"/>
        <w:spacing w:before="0" w:beforeAutospacing="0" w:after="0" w:afterAutospacing="0"/>
        <w:textAlignment w:val="baseline"/>
        <w:rPr>
          <w:rFonts w:ascii="Tahoma" w:hAnsi="Tahoma" w:cs="Tahoma"/>
          <w:i/>
          <w:iCs/>
          <w:color w:val="2F5496"/>
          <w:sz w:val="18"/>
          <w:szCs w:val="18"/>
        </w:rPr>
      </w:pPr>
      <w:r w:rsidRPr="006863A0">
        <w:rPr>
          <w:rStyle w:val="normaltextrun"/>
          <w:rFonts w:ascii="Tahoma" w:hAnsi="Tahoma" w:cs="Tahoma"/>
          <w:color w:val="FF0000"/>
          <w:sz w:val="22"/>
          <w:szCs w:val="22"/>
          <w:lang w:val="en-US"/>
        </w:rPr>
        <w:t>January 24, 2022 9:00am to 3:30pm (online) - Register </w:t>
      </w:r>
      <w:hyperlink r:id="rId1652" w:tgtFrame="_blank" w:history="1">
        <w:r w:rsidRPr="006863A0">
          <w:rPr>
            <w:rStyle w:val="normaltextrun"/>
            <w:rFonts w:ascii="Tahoma" w:hAnsi="Tahoma" w:cs="Tahoma"/>
            <w:color w:val="0563C1"/>
            <w:sz w:val="22"/>
            <w:szCs w:val="22"/>
            <w:u w:val="single"/>
            <w:lang w:val="en-US"/>
          </w:rPr>
          <w:t>HERE</w:t>
        </w:r>
      </w:hyperlink>
      <w:r w:rsidRPr="006863A0">
        <w:rPr>
          <w:rStyle w:val="eop"/>
          <w:rFonts w:ascii="Tahoma" w:hAnsi="Tahoma" w:cs="Tahoma"/>
          <w:i/>
          <w:iCs/>
          <w:color w:val="2F5496"/>
          <w:sz w:val="22"/>
          <w:szCs w:val="22"/>
        </w:rPr>
        <w:t> </w:t>
      </w:r>
    </w:p>
    <w:p w14:paraId="00584D43"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sz w:val="22"/>
          <w:szCs w:val="22"/>
        </w:rPr>
        <w:t> </w:t>
      </w:r>
    </w:p>
    <w:p w14:paraId="5698A80E" w14:textId="77777777" w:rsidR="00C711E1" w:rsidRPr="006863A0" w:rsidRDefault="00C711E1" w:rsidP="00C711E1">
      <w:pPr>
        <w:pStyle w:val="paragraph"/>
        <w:spacing w:before="0" w:beforeAutospacing="0" w:after="0" w:afterAutospacing="0"/>
        <w:textAlignment w:val="baseline"/>
        <w:rPr>
          <w:rFonts w:ascii="Tahoma" w:hAnsi="Tahoma" w:cs="Tahoma"/>
          <w:i/>
          <w:iCs/>
          <w:color w:val="2F5496"/>
          <w:sz w:val="18"/>
          <w:szCs w:val="18"/>
        </w:rPr>
      </w:pPr>
      <w:r w:rsidRPr="006863A0">
        <w:rPr>
          <w:rStyle w:val="normaltextrun"/>
          <w:rFonts w:ascii="Tahoma" w:hAnsi="Tahoma" w:cs="Tahoma"/>
          <w:sz w:val="22"/>
          <w:szCs w:val="22"/>
          <w:lang w:val="en-US"/>
        </w:rPr>
        <w:t>Independent school personnel are also welcome to attend the trainings open to both the public and independent school sectors, as listed on the </w:t>
      </w:r>
      <w:r w:rsidRPr="006863A0">
        <w:rPr>
          <w:rStyle w:val="normaltextrun"/>
          <w:rFonts w:ascii="Tahoma" w:hAnsi="Tahoma" w:cs="Tahoma"/>
          <w:b/>
          <w:bCs/>
          <w:sz w:val="22"/>
          <w:szCs w:val="22"/>
          <w:lang w:val="en-US"/>
        </w:rPr>
        <w:t>main erase training schedule </w:t>
      </w:r>
      <w:hyperlink r:id="rId1653" w:tgtFrame="_blank" w:history="1">
        <w:r w:rsidRPr="006863A0">
          <w:rPr>
            <w:rStyle w:val="normaltextrun"/>
            <w:rFonts w:ascii="Tahoma" w:hAnsi="Tahoma" w:cs="Tahoma"/>
            <w:b/>
            <w:bCs/>
            <w:sz w:val="22"/>
            <w:szCs w:val="22"/>
            <w:u w:val="single"/>
            <w:lang w:val="en-US"/>
          </w:rPr>
          <w:t>HERE</w:t>
        </w:r>
        <w:r w:rsidRPr="006863A0">
          <w:rPr>
            <w:rStyle w:val="normaltextrun"/>
            <w:rFonts w:ascii="Tahoma" w:hAnsi="Tahoma" w:cs="Tahoma"/>
            <w:sz w:val="22"/>
            <w:szCs w:val="22"/>
            <w:u w:val="single"/>
            <w:lang w:val="en-US"/>
          </w:rPr>
          <w:t>.</w:t>
        </w:r>
      </w:hyperlink>
      <w:r w:rsidRPr="006863A0">
        <w:rPr>
          <w:rStyle w:val="eop"/>
          <w:rFonts w:ascii="Tahoma" w:hAnsi="Tahoma" w:cs="Tahoma"/>
          <w:i/>
          <w:iCs/>
          <w:sz w:val="22"/>
          <w:szCs w:val="22"/>
        </w:rPr>
        <w:t> </w:t>
      </w:r>
    </w:p>
    <w:p w14:paraId="3973FB14" w14:textId="77777777" w:rsidR="00C711E1" w:rsidRPr="006863A0" w:rsidRDefault="00C711E1" w:rsidP="00C711E1">
      <w:pPr>
        <w:pStyle w:val="paragraph"/>
        <w:spacing w:before="0" w:beforeAutospacing="0" w:after="0" w:afterAutospacing="0"/>
        <w:textAlignment w:val="baseline"/>
        <w:rPr>
          <w:rFonts w:ascii="Tahoma" w:hAnsi="Tahoma" w:cs="Tahoma"/>
          <w:i/>
          <w:iCs/>
          <w:color w:val="2F5496"/>
          <w:sz w:val="18"/>
          <w:szCs w:val="18"/>
        </w:rPr>
      </w:pPr>
      <w:r w:rsidRPr="006863A0">
        <w:rPr>
          <w:rStyle w:val="eop"/>
          <w:rFonts w:ascii="Tahoma" w:hAnsi="Tahoma" w:cs="Tahoma"/>
          <w:i/>
          <w:iCs/>
          <w:sz w:val="22"/>
          <w:szCs w:val="22"/>
        </w:rPr>
        <w:t> </w:t>
      </w:r>
    </w:p>
    <w:p w14:paraId="3173F5E6" w14:textId="43F70FB6" w:rsidR="00C711E1" w:rsidRPr="006863A0" w:rsidRDefault="00C711E1" w:rsidP="00C711E1">
      <w:pPr>
        <w:pStyle w:val="paragraph"/>
        <w:spacing w:before="0" w:beforeAutospacing="0" w:after="0" w:afterAutospacing="0"/>
        <w:textAlignment w:val="baseline"/>
        <w:rPr>
          <w:rStyle w:val="eop"/>
          <w:rFonts w:ascii="Tahoma" w:hAnsi="Tahoma" w:cs="Tahoma"/>
          <w:i/>
          <w:iCs/>
          <w:sz w:val="22"/>
          <w:szCs w:val="22"/>
        </w:rPr>
      </w:pPr>
      <w:r w:rsidRPr="006863A0">
        <w:rPr>
          <w:rStyle w:val="normaltextrun"/>
          <w:rFonts w:ascii="Tahoma" w:hAnsi="Tahoma" w:cs="Tahoma"/>
          <w:i/>
          <w:iCs/>
          <w:sz w:val="22"/>
          <w:szCs w:val="22"/>
          <w:lang w:val="en-US"/>
        </w:rPr>
        <w:t>erase</w:t>
      </w:r>
      <w:r w:rsidRPr="006863A0">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sidRPr="006863A0">
        <w:rPr>
          <w:rStyle w:val="normaltextrun"/>
          <w:rFonts w:ascii="Tahoma" w:hAnsi="Tahoma" w:cs="Tahoma"/>
          <w:i/>
          <w:iCs/>
          <w:sz w:val="22"/>
          <w:szCs w:val="22"/>
          <w:lang w:val="en-US"/>
        </w:rPr>
        <w:t> erase</w:t>
      </w:r>
      <w:r w:rsidRPr="006863A0">
        <w:rPr>
          <w:rStyle w:val="normaltextrun"/>
          <w:rFonts w:ascii="Tahoma" w:hAnsi="Tahoma" w:cs="Tahoma"/>
          <w:sz w:val="22"/>
          <w:szCs w:val="22"/>
          <w:lang w:val="en-US"/>
        </w:rPr>
        <w:t> training requirements for independent schools visit the Ministry's</w:t>
      </w:r>
      <w:hyperlink r:id="rId1654" w:tgtFrame="_blank" w:history="1">
        <w:r w:rsidRPr="006863A0">
          <w:rPr>
            <w:rStyle w:val="normaltextrun"/>
            <w:rFonts w:ascii="Tahoma" w:hAnsi="Tahoma" w:cs="Tahoma"/>
            <w:sz w:val="22"/>
            <w:szCs w:val="22"/>
            <w:u w:val="single"/>
            <w:lang w:val="en-US"/>
          </w:rPr>
          <w:t> Safe &amp; Caring School Communities</w:t>
        </w:r>
      </w:hyperlink>
      <w:r w:rsidRPr="006863A0">
        <w:rPr>
          <w:rStyle w:val="normaltextrun"/>
          <w:rFonts w:ascii="Tahoma" w:hAnsi="Tahoma" w:cs="Tahoma"/>
          <w:sz w:val="22"/>
          <w:szCs w:val="22"/>
          <w:lang w:val="en-US"/>
        </w:rPr>
        <w:t> webpage.</w:t>
      </w:r>
      <w:r w:rsidRPr="006863A0">
        <w:rPr>
          <w:rStyle w:val="eop"/>
          <w:rFonts w:ascii="Tahoma" w:hAnsi="Tahoma" w:cs="Tahoma"/>
          <w:i/>
          <w:iCs/>
          <w:sz w:val="22"/>
          <w:szCs w:val="22"/>
        </w:rPr>
        <w:t> </w:t>
      </w:r>
    </w:p>
    <w:p w14:paraId="78228192" w14:textId="77777777" w:rsidR="007B5AE0" w:rsidRPr="006863A0" w:rsidRDefault="007B5AE0" w:rsidP="00C711E1">
      <w:pPr>
        <w:pStyle w:val="paragraph"/>
        <w:spacing w:before="0" w:beforeAutospacing="0" w:after="0" w:afterAutospacing="0"/>
        <w:textAlignment w:val="baseline"/>
        <w:rPr>
          <w:rFonts w:ascii="Tahoma" w:hAnsi="Tahoma" w:cs="Tahoma"/>
          <w:i/>
          <w:iCs/>
          <w:color w:val="2F5496"/>
          <w:sz w:val="18"/>
          <w:szCs w:val="18"/>
        </w:rPr>
      </w:pPr>
    </w:p>
    <w:p w14:paraId="48AD44E8" w14:textId="77777777" w:rsidR="00C711E1" w:rsidRPr="006863A0" w:rsidRDefault="00C711E1" w:rsidP="00C711E1">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sz w:val="22"/>
          <w:szCs w:val="22"/>
          <w:u w:val="single"/>
          <w:lang w:val="en-US"/>
        </w:rPr>
        <w:t>Independent School Policies</w:t>
      </w:r>
      <w:r w:rsidRPr="006863A0">
        <w:rPr>
          <w:rStyle w:val="eop"/>
          <w:rFonts w:ascii="Tahoma" w:hAnsi="Tahoma" w:cs="Tahoma"/>
          <w:sz w:val="22"/>
          <w:szCs w:val="22"/>
        </w:rPr>
        <w:t> </w:t>
      </w:r>
    </w:p>
    <w:p w14:paraId="3A3955A5" w14:textId="77777777" w:rsidR="00C711E1" w:rsidRPr="006863A0"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sidRPr="006863A0">
        <w:rPr>
          <w:rStyle w:val="normaltextrun"/>
          <w:rFonts w:ascii="Tahoma" w:hAnsi="Tahoma" w:cs="Tahoma"/>
          <w:sz w:val="22"/>
          <w:szCs w:val="22"/>
          <w:lang w:val="en-US"/>
        </w:rPr>
        <w:t>FISA and the Ministry of Education collaborated over the past year to update the </w:t>
      </w:r>
      <w:r w:rsidRPr="006863A0">
        <w:rPr>
          <w:rStyle w:val="normaltextrun"/>
          <w:rFonts w:ascii="Tahoma" w:hAnsi="Tahoma" w:cs="Tahoma"/>
          <w:b/>
          <w:bCs/>
          <w:sz w:val="22"/>
          <w:szCs w:val="22"/>
          <w:lang w:val="en-US"/>
        </w:rPr>
        <w:t>STUDENT RECORDS REQUIREMENTS AND BEST PRACTICE GUIDELINES FOR INDEPENDENT SCHOOLS (2012).</w:t>
      </w:r>
      <w:r w:rsidRPr="006863A0">
        <w:rPr>
          <w:rStyle w:val="normaltextrun"/>
          <w:rFonts w:ascii="Tahoma" w:hAnsi="Tahoma" w:cs="Tahoma"/>
          <w:sz w:val="22"/>
          <w:szCs w:val="22"/>
          <w:lang w:val="en-US"/>
        </w:rPr>
        <w:t> The </w:t>
      </w:r>
      <w:hyperlink r:id="rId1655" w:tgtFrame="_blank" w:history="1">
        <w:r w:rsidRPr="006863A0">
          <w:rPr>
            <w:rStyle w:val="normaltextrun"/>
            <w:rFonts w:ascii="Tahoma" w:hAnsi="Tahoma" w:cs="Tahoma"/>
            <w:color w:val="0070C0"/>
            <w:sz w:val="22"/>
            <w:szCs w:val="22"/>
            <w:u w:val="single"/>
            <w:lang w:val="en-US"/>
          </w:rPr>
          <w:t>revised document</w:t>
        </w:r>
      </w:hyperlink>
      <w:r w:rsidRPr="006863A0">
        <w:rPr>
          <w:rStyle w:val="normaltextrun"/>
          <w:rFonts w:ascii="Tahoma" w:hAnsi="Tahoma" w:cs="Tahoma"/>
          <w:color w:val="0070C0"/>
          <w:sz w:val="22"/>
          <w:szCs w:val="22"/>
          <w:lang w:val="en-US"/>
        </w:rPr>
        <w:t> </w:t>
      </w:r>
      <w:r w:rsidRPr="006863A0">
        <w:rPr>
          <w:rStyle w:val="normaltextrun"/>
          <w:rFonts w:ascii="Tahoma" w:hAnsi="Tahoma" w:cs="Tahoma"/>
          <w:sz w:val="22"/>
          <w:szCs w:val="22"/>
          <w:lang w:val="en-US"/>
        </w:rPr>
        <w:t>(2021) can be accessed through the </w:t>
      </w:r>
      <w:hyperlink r:id="rId1656" w:tgtFrame="_blank" w:history="1">
        <w:r w:rsidRPr="006863A0">
          <w:rPr>
            <w:rStyle w:val="normaltextrun"/>
            <w:rFonts w:ascii="Tahoma" w:hAnsi="Tahoma" w:cs="Tahoma"/>
            <w:color w:val="0563C1"/>
            <w:sz w:val="22"/>
            <w:szCs w:val="22"/>
            <w:u w:val="single"/>
            <w:lang w:val="en-US"/>
          </w:rPr>
          <w:t>FISA website</w:t>
        </w:r>
      </w:hyperlink>
      <w:r w:rsidRPr="006863A0">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sidRPr="006863A0">
        <w:rPr>
          <w:rStyle w:val="eop"/>
          <w:rFonts w:ascii="Tahoma" w:hAnsi="Tahoma" w:cs="Tahoma"/>
          <w:sz w:val="22"/>
          <w:szCs w:val="22"/>
        </w:rPr>
        <w:t> </w:t>
      </w:r>
    </w:p>
    <w:p w14:paraId="44975ADB" w14:textId="77777777" w:rsidR="00C711E1" w:rsidRPr="006863A0" w:rsidRDefault="00C711E1" w:rsidP="00C711E1">
      <w:pPr>
        <w:pStyle w:val="paragraph"/>
        <w:spacing w:before="0" w:beforeAutospacing="0" w:after="0" w:afterAutospacing="0"/>
        <w:ind w:left="720"/>
        <w:textAlignment w:val="baseline"/>
        <w:rPr>
          <w:rFonts w:ascii="Tahoma" w:hAnsi="Tahoma" w:cs="Tahoma"/>
          <w:sz w:val="18"/>
          <w:szCs w:val="18"/>
        </w:rPr>
      </w:pPr>
      <w:r w:rsidRPr="006863A0">
        <w:rPr>
          <w:rStyle w:val="eop"/>
          <w:rFonts w:ascii="Tahoma" w:hAnsi="Tahoma" w:cs="Tahoma"/>
          <w:color w:val="FF0000"/>
          <w:sz w:val="22"/>
          <w:szCs w:val="22"/>
        </w:rPr>
        <w:t> </w:t>
      </w:r>
    </w:p>
    <w:p w14:paraId="7D855B12" w14:textId="77777777" w:rsidR="00C711E1" w:rsidRPr="006863A0" w:rsidRDefault="00C711E1" w:rsidP="00C711E1">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sz w:val="22"/>
          <w:szCs w:val="22"/>
          <w:u w:val="single"/>
          <w:lang w:val="en-US"/>
        </w:rPr>
        <w:t>2020 – 2021 FSA Results</w:t>
      </w:r>
      <w:r w:rsidRPr="006863A0">
        <w:rPr>
          <w:rStyle w:val="eop"/>
          <w:rFonts w:ascii="Tahoma" w:hAnsi="Tahoma" w:cs="Tahoma"/>
          <w:sz w:val="22"/>
          <w:szCs w:val="22"/>
        </w:rPr>
        <w:t> </w:t>
      </w:r>
    </w:p>
    <w:p w14:paraId="0003C7BD" w14:textId="692C32A0" w:rsidR="00C711E1" w:rsidRPr="006863A0"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sidRPr="006863A0">
        <w:rPr>
          <w:rStyle w:val="normaltextrun"/>
          <w:rFonts w:ascii="Tahoma" w:hAnsi="Tahoma" w:cs="Tahoma"/>
          <w:sz w:val="22"/>
          <w:szCs w:val="22"/>
          <w:lang w:val="en-US"/>
        </w:rPr>
        <w:t>Each school year the </w:t>
      </w:r>
      <w:r w:rsidRPr="006863A0">
        <w:rPr>
          <w:rStyle w:val="spellingerror"/>
          <w:rFonts w:ascii="Tahoma" w:hAnsi="Tahoma" w:cs="Tahoma"/>
          <w:sz w:val="22"/>
          <w:szCs w:val="22"/>
          <w:lang w:val="en-US"/>
        </w:rPr>
        <w:t>MoE</w:t>
      </w:r>
      <w:r w:rsidRPr="006863A0">
        <w:rPr>
          <w:rStyle w:val="normaltextrun"/>
          <w:rFonts w:ascii="Tahoma" w:hAnsi="Tahoma" w:cs="Tahoma"/>
          <w:sz w:val="22"/>
          <w:szCs w:val="22"/>
          <w:lang w:val="en-US"/>
        </w:rPr>
        <w:t> facilitates </w:t>
      </w:r>
      <w:r w:rsidRPr="006863A0">
        <w:rPr>
          <w:rStyle w:val="contextualspellingandgrammarerror"/>
          <w:rFonts w:ascii="Tahoma" w:hAnsi="Tahoma" w:cs="Tahoma"/>
          <w:sz w:val="22"/>
          <w:szCs w:val="22"/>
          <w:lang w:val="en-US"/>
        </w:rPr>
        <w:t>a</w:t>
      </w:r>
      <w:r w:rsidRPr="006863A0">
        <w:rPr>
          <w:rStyle w:val="normaltextrun"/>
          <w:rFonts w:ascii="Tahoma" w:hAnsi="Tahoma" w:cs="Tahoma"/>
          <w:sz w:val="22"/>
          <w:szCs w:val="22"/>
          <w:lang w:val="en-US"/>
        </w:rPr>
        <w:t> FSA Marking Monitoring process to review the accuracy of in-school FSA assessments. Several IS teachers participated in this process along with their </w:t>
      </w:r>
      <w:r w:rsidRPr="006863A0">
        <w:rPr>
          <w:rStyle w:val="contextualspellingandgrammarerror"/>
          <w:rFonts w:ascii="Tahoma" w:hAnsi="Tahoma" w:cs="Tahoma"/>
          <w:sz w:val="22"/>
          <w:szCs w:val="22"/>
          <w:lang w:val="en-US"/>
        </w:rPr>
        <w:t>public school</w:t>
      </w:r>
      <w:r w:rsidRPr="006863A0">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sidRPr="006863A0">
        <w:rPr>
          <w:rStyle w:val="normaltextrun"/>
          <w:rFonts w:ascii="Tahoma" w:hAnsi="Tahoma" w:cs="Tahoma"/>
          <w:sz w:val="22"/>
          <w:szCs w:val="22"/>
          <w:lang w:val="en-US"/>
        </w:rPr>
        <w:t xml:space="preserve"> 7</w:t>
      </w:r>
      <w:r w:rsidRPr="006863A0">
        <w:rPr>
          <w:rStyle w:val="normaltextrun"/>
          <w:rFonts w:ascii="Tahoma" w:hAnsi="Tahoma" w:cs="Tahoma"/>
          <w:sz w:val="22"/>
          <w:szCs w:val="22"/>
          <w:lang w:val="en-US"/>
        </w:rPr>
        <w:t> samples </w:t>
      </w:r>
      <w:r w:rsidR="007B5AE0" w:rsidRPr="006863A0">
        <w:rPr>
          <w:rStyle w:val="normaltextrun"/>
          <w:rFonts w:ascii="Tahoma" w:hAnsi="Tahoma" w:cs="Tahoma"/>
          <w:sz w:val="22"/>
          <w:szCs w:val="22"/>
          <w:lang w:val="en-US"/>
        </w:rPr>
        <w:t xml:space="preserve">were </w:t>
      </w:r>
      <w:r w:rsidRPr="006863A0">
        <w:rPr>
          <w:rStyle w:val="normaltextrun"/>
          <w:rFonts w:ascii="Tahoma" w:hAnsi="Tahoma" w:cs="Tahoma"/>
          <w:sz w:val="22"/>
          <w:szCs w:val="22"/>
          <w:lang w:val="en-US"/>
        </w:rPr>
        <w:t>determined to be over 95% accurate. </w:t>
      </w:r>
      <w:r w:rsidRPr="006863A0">
        <w:rPr>
          <w:rStyle w:val="contextualspellingandgrammarerror"/>
          <w:rFonts w:ascii="Tahoma" w:hAnsi="Tahoma" w:cs="Tahoma"/>
          <w:sz w:val="22"/>
          <w:szCs w:val="22"/>
          <w:lang w:val="en-US"/>
        </w:rPr>
        <w:t>Well</w:t>
      </w:r>
      <w:r w:rsidRPr="006863A0">
        <w:rPr>
          <w:rStyle w:val="normaltextrun"/>
          <w:rFonts w:ascii="Tahoma" w:hAnsi="Tahoma" w:cs="Tahoma"/>
          <w:sz w:val="22"/>
          <w:szCs w:val="22"/>
          <w:lang w:val="en-US"/>
        </w:rPr>
        <w:t> done! A copy of the FSA 2020/21 District Marking Monitoring Report IS </w:t>
      </w:r>
      <w:r w:rsidRPr="006863A0">
        <w:rPr>
          <w:rStyle w:val="spellingerror"/>
          <w:rFonts w:ascii="Tahoma" w:hAnsi="Tahoma" w:cs="Tahoma"/>
          <w:sz w:val="22"/>
          <w:szCs w:val="22"/>
          <w:lang w:val="en-US"/>
        </w:rPr>
        <w:t>is</w:t>
      </w:r>
      <w:r w:rsidRPr="006863A0">
        <w:rPr>
          <w:rStyle w:val="normaltextrun"/>
          <w:rFonts w:ascii="Tahoma" w:hAnsi="Tahoma" w:cs="Tahoma"/>
          <w:sz w:val="22"/>
          <w:szCs w:val="22"/>
          <w:lang w:val="en-US"/>
        </w:rPr>
        <w:t> available in the ‘members only’ section of the </w:t>
      </w:r>
      <w:hyperlink r:id="rId1657" w:tgtFrame="_blank" w:history="1">
        <w:r w:rsidRPr="006863A0">
          <w:rPr>
            <w:rStyle w:val="normaltextrun"/>
            <w:rFonts w:ascii="Tahoma" w:hAnsi="Tahoma" w:cs="Tahoma"/>
            <w:color w:val="0563C1"/>
            <w:sz w:val="22"/>
            <w:szCs w:val="22"/>
            <w:u w:val="single"/>
            <w:lang w:val="en-US"/>
          </w:rPr>
          <w:t>FISA website</w:t>
        </w:r>
      </w:hyperlink>
      <w:r w:rsidRPr="006863A0">
        <w:rPr>
          <w:rStyle w:val="normaltextrun"/>
          <w:rFonts w:ascii="Tahoma" w:hAnsi="Tahoma" w:cs="Tahoma"/>
          <w:sz w:val="22"/>
          <w:szCs w:val="22"/>
          <w:lang w:val="en-US"/>
        </w:rPr>
        <w:t>. </w:t>
      </w:r>
      <w:r w:rsidRPr="006863A0">
        <w:rPr>
          <w:rStyle w:val="eop"/>
          <w:rFonts w:ascii="Tahoma" w:hAnsi="Tahoma" w:cs="Tahoma"/>
          <w:sz w:val="22"/>
          <w:szCs w:val="22"/>
        </w:rPr>
        <w:t> </w:t>
      </w:r>
    </w:p>
    <w:p w14:paraId="2C125D6D" w14:textId="77777777" w:rsidR="00C711E1" w:rsidRPr="006863A0" w:rsidRDefault="00C711E1" w:rsidP="00C711E1">
      <w:pPr>
        <w:pStyle w:val="paragraph"/>
        <w:shd w:val="clear" w:color="auto" w:fill="FFFFFF"/>
        <w:spacing w:before="0" w:beforeAutospacing="0" w:after="0" w:afterAutospacing="0"/>
        <w:textAlignment w:val="baseline"/>
        <w:rPr>
          <w:rFonts w:ascii="Tahoma" w:hAnsi="Tahoma" w:cs="Tahoma"/>
          <w:sz w:val="18"/>
          <w:szCs w:val="18"/>
        </w:rPr>
      </w:pPr>
      <w:r w:rsidRPr="006863A0">
        <w:rPr>
          <w:rStyle w:val="eop"/>
          <w:rFonts w:ascii="Tahoma" w:hAnsi="Tahoma" w:cs="Tahoma"/>
          <w:sz w:val="22"/>
          <w:szCs w:val="22"/>
        </w:rPr>
        <w:t> </w:t>
      </w:r>
    </w:p>
    <w:p w14:paraId="5796E82D"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sz w:val="22"/>
          <w:szCs w:val="22"/>
        </w:rPr>
        <w:t> </w:t>
      </w:r>
    </w:p>
    <w:p w14:paraId="5355FC3F"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sz w:val="22"/>
          <w:szCs w:val="22"/>
          <w:u w:val="single"/>
          <w:lang w:val="en-US"/>
        </w:rPr>
        <w:t>FISA Weekly Update Archive</w:t>
      </w:r>
      <w:r w:rsidRPr="006863A0">
        <w:rPr>
          <w:rStyle w:val="eop"/>
          <w:rFonts w:ascii="Tahoma" w:hAnsi="Tahoma" w:cs="Tahoma"/>
          <w:sz w:val="22"/>
          <w:szCs w:val="22"/>
        </w:rPr>
        <w:t> </w:t>
      </w:r>
    </w:p>
    <w:p w14:paraId="24BAE2A4"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1658" w:tgtFrame="_blank" w:history="1">
        <w:r w:rsidRPr="006863A0">
          <w:rPr>
            <w:rStyle w:val="normaltextrun"/>
            <w:rFonts w:ascii="Tahoma" w:hAnsi="Tahoma" w:cs="Tahoma"/>
            <w:color w:val="0563C1"/>
            <w:sz w:val="22"/>
            <w:szCs w:val="22"/>
            <w:u w:val="single"/>
            <w:lang w:val="en-US"/>
          </w:rPr>
          <w:t>info@fisabc.ca</w:t>
        </w:r>
      </w:hyperlink>
      <w:r w:rsidRPr="006863A0">
        <w:rPr>
          <w:rStyle w:val="normaltextrun"/>
          <w:rFonts w:ascii="Tahoma" w:hAnsi="Tahoma" w:cs="Tahoma"/>
          <w:sz w:val="22"/>
          <w:szCs w:val="22"/>
          <w:lang w:val="en-US"/>
        </w:rPr>
        <w:t> if you have difficulty logging in. Thank you to the principal who offered this helpful suggestion. </w:t>
      </w:r>
      <w:r w:rsidRPr="006863A0">
        <w:rPr>
          <w:rStyle w:val="eop"/>
          <w:rFonts w:ascii="Tahoma" w:hAnsi="Tahoma" w:cs="Tahoma"/>
          <w:sz w:val="22"/>
          <w:szCs w:val="22"/>
        </w:rPr>
        <w:t> </w:t>
      </w:r>
    </w:p>
    <w:p w14:paraId="4200AD8E" w14:textId="77777777" w:rsidR="00C711E1" w:rsidRPr="006863A0"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Pr="006863A0"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Pr="006863A0"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Pr="006863A0" w:rsidRDefault="00112DB5" w:rsidP="00112DB5">
      <w:pPr>
        <w:pStyle w:val="paragraph"/>
        <w:spacing w:before="0" w:beforeAutospacing="0" w:after="0" w:afterAutospacing="0"/>
        <w:textAlignment w:val="baseline"/>
        <w:rPr>
          <w:rStyle w:val="eop"/>
          <w:rFonts w:ascii="Tahoma" w:hAnsi="Tahoma" w:cs="Tahoma"/>
        </w:rPr>
      </w:pPr>
      <w:r w:rsidRPr="006863A0">
        <w:rPr>
          <w:rStyle w:val="normaltextrun"/>
          <w:rFonts w:ascii="Tahoma" w:hAnsi="Tahoma" w:cs="Tahoma"/>
          <w:b/>
          <w:bCs/>
          <w:highlight w:val="yellow"/>
          <w:lang w:val="en-US"/>
        </w:rPr>
        <w:t>FISA Update - September 10, 2021</w:t>
      </w:r>
      <w:r w:rsidRPr="006863A0">
        <w:rPr>
          <w:rStyle w:val="eop"/>
          <w:rFonts w:ascii="Tahoma" w:hAnsi="Tahoma" w:cs="Tahoma"/>
        </w:rPr>
        <w:t> </w:t>
      </w:r>
    </w:p>
    <w:p w14:paraId="12FE9104" w14:textId="77777777" w:rsidR="00112DB5" w:rsidRPr="006863A0" w:rsidRDefault="00112DB5" w:rsidP="00112DB5">
      <w:pPr>
        <w:pStyle w:val="paragraph"/>
        <w:spacing w:before="0" w:beforeAutospacing="0" w:after="0" w:afterAutospacing="0"/>
        <w:textAlignment w:val="baseline"/>
        <w:rPr>
          <w:rFonts w:ascii="Tahoma" w:hAnsi="Tahoma" w:cs="Tahoma"/>
        </w:rPr>
      </w:pPr>
    </w:p>
    <w:p w14:paraId="4DD3A473"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lastRenderedPageBreak/>
        <w:t>Welcome back! </w:t>
      </w:r>
      <w:r w:rsidRPr="006863A0">
        <w:rPr>
          <w:rStyle w:val="eop"/>
          <w:rFonts w:ascii="Tahoma" w:hAnsi="Tahoma" w:cs="Tahoma"/>
          <w:sz w:val="20"/>
          <w:szCs w:val="20"/>
        </w:rPr>
        <w:t> </w:t>
      </w:r>
    </w:p>
    <w:p w14:paraId="4B58B860"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6863A0">
        <w:rPr>
          <w:rStyle w:val="eop"/>
          <w:rFonts w:ascii="Tahoma" w:hAnsi="Tahoma" w:cs="Tahoma"/>
          <w:sz w:val="20"/>
          <w:szCs w:val="20"/>
        </w:rPr>
        <w:t> </w:t>
      </w:r>
    </w:p>
    <w:p w14:paraId="25A62A98"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6863A0">
        <w:rPr>
          <w:rStyle w:val="eop"/>
          <w:rFonts w:ascii="Tahoma" w:hAnsi="Tahoma" w:cs="Tahoma"/>
          <w:sz w:val="20"/>
          <w:szCs w:val="20"/>
        </w:rPr>
        <w:t> </w:t>
      </w:r>
    </w:p>
    <w:p w14:paraId="72BCDC63"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Of course, these guidelines require implementation in schools and I salute the dedicated efforts of the leaders in independent schools who navigate these additional demands to establish safe and impactful school communities. </w:t>
      </w:r>
      <w:r w:rsidRPr="006863A0">
        <w:rPr>
          <w:rStyle w:val="eop"/>
          <w:rFonts w:ascii="Tahoma" w:hAnsi="Tahoma" w:cs="Tahoma"/>
          <w:sz w:val="20"/>
          <w:szCs w:val="20"/>
        </w:rPr>
        <w:t> </w:t>
      </w:r>
    </w:p>
    <w:p w14:paraId="525FB3A1"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 </w:t>
      </w:r>
      <w:r w:rsidRPr="006863A0">
        <w:rPr>
          <w:rStyle w:val="eop"/>
          <w:rFonts w:ascii="Tahoma" w:hAnsi="Tahoma" w:cs="Tahoma"/>
          <w:sz w:val="20"/>
          <w:szCs w:val="20"/>
        </w:rPr>
        <w:t> </w:t>
      </w:r>
    </w:p>
    <w:p w14:paraId="3C7B1675"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b/>
          <w:bCs/>
          <w:sz w:val="20"/>
          <w:szCs w:val="20"/>
          <w:u w:val="single"/>
          <w:lang w:val="en-US"/>
        </w:rPr>
        <w:t>Health and Safety</w:t>
      </w:r>
      <w:r w:rsidRPr="006863A0">
        <w:rPr>
          <w:rStyle w:val="eop"/>
          <w:rFonts w:ascii="Tahoma" w:hAnsi="Tahoma" w:cs="Tahoma"/>
          <w:sz w:val="20"/>
          <w:szCs w:val="20"/>
        </w:rPr>
        <w:t> </w:t>
      </w:r>
    </w:p>
    <w:p w14:paraId="591960B7" w14:textId="77777777" w:rsidR="00112DB5" w:rsidRPr="006863A0"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1659" w:anchor="required" w:tgtFrame="_blank" w:history="1">
        <w:r w:rsidRPr="006863A0">
          <w:rPr>
            <w:rStyle w:val="normaltextrun"/>
            <w:rFonts w:ascii="Tahoma" w:hAnsi="Tahoma" w:cs="Tahoma"/>
            <w:color w:val="0563C1"/>
            <w:sz w:val="20"/>
            <w:szCs w:val="20"/>
            <w:u w:val="single"/>
            <w:lang w:val="en-US"/>
          </w:rPr>
          <w:t>vaccine card website</w:t>
        </w:r>
      </w:hyperlink>
      <w:r w:rsidRPr="006863A0">
        <w:rPr>
          <w:rStyle w:val="normaltextrun"/>
          <w:rFonts w:ascii="Tahoma" w:hAnsi="Tahoma" w:cs="Tahoma"/>
          <w:sz w:val="20"/>
          <w:szCs w:val="20"/>
          <w:lang w:val="en-US"/>
        </w:rPr>
        <w:t> was updated today so please take time to review this document and any further information contained in the DM Bulletin. This website provides some direction for schools but many other, more nuanced questions still exist and FISA continues to make the Ministry of Education aware of scenarios that require clarification.</w:t>
      </w:r>
      <w:r w:rsidRPr="006863A0">
        <w:rPr>
          <w:rStyle w:val="eop"/>
          <w:rFonts w:ascii="Tahoma" w:hAnsi="Tahoma" w:cs="Tahoma"/>
          <w:sz w:val="20"/>
          <w:szCs w:val="20"/>
        </w:rPr>
        <w:t> </w:t>
      </w:r>
    </w:p>
    <w:p w14:paraId="3DA040FF"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normaltextrun"/>
          <w:rFonts w:ascii="Tahoma" w:hAnsi="Tahoma" w:cs="Tahoma"/>
          <w:sz w:val="20"/>
          <w:szCs w:val="20"/>
          <w:lang w:val="en-US"/>
        </w:rPr>
        <w:t>Examples of places where proof of vaccination are not required:</w:t>
      </w:r>
      <w:r w:rsidRPr="006863A0">
        <w:rPr>
          <w:rStyle w:val="eop"/>
          <w:rFonts w:ascii="Tahoma" w:hAnsi="Tahoma" w:cs="Tahoma"/>
          <w:sz w:val="20"/>
          <w:szCs w:val="20"/>
        </w:rPr>
        <w:t> </w:t>
      </w:r>
    </w:p>
    <w:p w14:paraId="47EA3B6C" w14:textId="77777777" w:rsidR="00112DB5" w:rsidRPr="006863A0"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lang w:val="en-US"/>
        </w:rPr>
        <w:t>Before and after school programs for K to 12 students</w:t>
      </w:r>
      <w:r w:rsidRPr="006863A0">
        <w:rPr>
          <w:rStyle w:val="eop"/>
          <w:rFonts w:ascii="Tahoma" w:hAnsi="Tahoma" w:cs="Tahoma"/>
          <w:sz w:val="20"/>
          <w:szCs w:val="20"/>
        </w:rPr>
        <w:t> </w:t>
      </w:r>
    </w:p>
    <w:p w14:paraId="7FF66E54" w14:textId="77777777" w:rsidR="00112DB5" w:rsidRPr="006863A0"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lang w:val="en-US"/>
        </w:rPr>
        <w:t>Worship services</w:t>
      </w:r>
      <w:r w:rsidRPr="006863A0">
        <w:rPr>
          <w:rStyle w:val="eop"/>
          <w:rFonts w:ascii="Tahoma" w:hAnsi="Tahoma" w:cs="Tahoma"/>
          <w:sz w:val="20"/>
          <w:szCs w:val="20"/>
        </w:rPr>
        <w:t> </w:t>
      </w:r>
    </w:p>
    <w:p w14:paraId="2BF39363" w14:textId="77777777" w:rsidR="00112DB5" w:rsidRPr="006863A0"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lang w:val="en-US"/>
        </w:rPr>
        <w:t>Before and after school programs for K to 12 students</w:t>
      </w:r>
      <w:r w:rsidRPr="006863A0">
        <w:rPr>
          <w:rStyle w:val="eop"/>
          <w:rFonts w:ascii="Tahoma" w:hAnsi="Tahoma" w:cs="Tahoma"/>
          <w:sz w:val="20"/>
          <w:szCs w:val="20"/>
        </w:rPr>
        <w:t> </w:t>
      </w:r>
    </w:p>
    <w:p w14:paraId="3A6A1502" w14:textId="77777777" w:rsidR="00112DB5" w:rsidRPr="006863A0"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lang w:val="en-US"/>
        </w:rPr>
        <w:t>Student events and activities in K to 12 public and independent schools</w:t>
      </w:r>
      <w:r w:rsidRPr="006863A0">
        <w:rPr>
          <w:rStyle w:val="eop"/>
          <w:rFonts w:ascii="Tahoma" w:hAnsi="Tahoma" w:cs="Tahoma"/>
          <w:sz w:val="20"/>
          <w:szCs w:val="20"/>
        </w:rPr>
        <w:t> </w:t>
      </w:r>
    </w:p>
    <w:p w14:paraId="12B4B19D" w14:textId="77777777" w:rsidR="00112DB5" w:rsidRPr="006863A0"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lang w:val="en-US"/>
        </w:rPr>
        <w:t>Indoor organized events with less than 50 people, except adult sports</w:t>
      </w:r>
      <w:r w:rsidRPr="006863A0">
        <w:rPr>
          <w:rStyle w:val="eop"/>
          <w:rFonts w:ascii="Tahoma" w:hAnsi="Tahoma" w:cs="Tahoma"/>
          <w:sz w:val="20"/>
          <w:szCs w:val="20"/>
        </w:rPr>
        <w:t> </w:t>
      </w:r>
    </w:p>
    <w:p w14:paraId="390E9D3E" w14:textId="77777777" w:rsidR="00112DB5" w:rsidRPr="006863A0"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shd w:val="clear" w:color="auto" w:fill="FFFFFF"/>
          <w:lang w:val="en-US"/>
        </w:rPr>
        <w:t>Hotels, resorts, cabins and campsites</w:t>
      </w:r>
      <w:r w:rsidRPr="006863A0">
        <w:rPr>
          <w:rStyle w:val="eop"/>
          <w:rFonts w:ascii="Tahoma" w:hAnsi="Tahoma" w:cs="Tahoma"/>
          <w:sz w:val="20"/>
          <w:szCs w:val="20"/>
        </w:rPr>
        <w:t> </w:t>
      </w:r>
    </w:p>
    <w:p w14:paraId="00B318C3" w14:textId="77777777" w:rsidR="00112DB5" w:rsidRPr="006863A0"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shd w:val="clear" w:color="auto" w:fill="FFFFFF"/>
          <w:lang w:val="en-US"/>
        </w:rPr>
        <w:t>Public libraries</w:t>
      </w:r>
      <w:r w:rsidRPr="006863A0">
        <w:rPr>
          <w:rStyle w:val="eop"/>
          <w:rFonts w:ascii="Tahoma" w:hAnsi="Tahoma" w:cs="Tahoma"/>
          <w:sz w:val="20"/>
          <w:szCs w:val="20"/>
        </w:rPr>
        <w:t> </w:t>
      </w:r>
    </w:p>
    <w:p w14:paraId="71C99E05"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normaltextrun"/>
          <w:rFonts w:ascii="Tahoma" w:hAnsi="Tahoma" w:cs="Tahoma"/>
          <w:sz w:val="20"/>
          <w:szCs w:val="20"/>
          <w:lang w:val="en-US"/>
        </w:rPr>
        <w:t>Examples of places that will require a vaccine card are:</w:t>
      </w:r>
      <w:r w:rsidRPr="006863A0">
        <w:rPr>
          <w:rStyle w:val="eop"/>
          <w:rFonts w:ascii="Tahoma" w:hAnsi="Tahoma" w:cs="Tahoma"/>
          <w:sz w:val="20"/>
          <w:szCs w:val="20"/>
        </w:rPr>
        <w:t> </w:t>
      </w:r>
    </w:p>
    <w:p w14:paraId="5EC013F6" w14:textId="77777777" w:rsidR="00112DB5" w:rsidRPr="006863A0"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6863A0">
        <w:rPr>
          <w:rStyle w:val="normaltextrun"/>
          <w:rFonts w:ascii="Tahoma" w:hAnsi="Tahoma" w:cs="Tahoma"/>
          <w:sz w:val="20"/>
          <w:szCs w:val="20"/>
          <w:lang w:val="en-US"/>
        </w:rPr>
        <w:t>Indoor concerts, theatre, dance and symphony events</w:t>
      </w:r>
      <w:r w:rsidRPr="006863A0">
        <w:rPr>
          <w:rStyle w:val="eop"/>
          <w:rFonts w:ascii="Tahoma" w:hAnsi="Tahoma" w:cs="Tahoma"/>
          <w:sz w:val="20"/>
          <w:szCs w:val="20"/>
        </w:rPr>
        <w:t> </w:t>
      </w:r>
    </w:p>
    <w:p w14:paraId="09CAAA33" w14:textId="77777777" w:rsidR="00112DB5" w:rsidRPr="006863A0"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6863A0">
        <w:rPr>
          <w:rStyle w:val="normaltextrun"/>
          <w:rFonts w:ascii="Tahoma" w:hAnsi="Tahoma" w:cs="Tahoma"/>
          <w:sz w:val="20"/>
          <w:szCs w:val="20"/>
          <w:lang w:val="en-US"/>
        </w:rPr>
        <w:t>Gyms, exercise facilities/studios and recreation facilities</w:t>
      </w:r>
      <w:r w:rsidRPr="006863A0">
        <w:rPr>
          <w:rStyle w:val="eop"/>
          <w:rFonts w:ascii="Tahoma" w:hAnsi="Tahoma" w:cs="Tahoma"/>
          <w:sz w:val="20"/>
          <w:szCs w:val="20"/>
        </w:rPr>
        <w:t> </w:t>
      </w:r>
    </w:p>
    <w:p w14:paraId="3EF0143C" w14:textId="77777777" w:rsidR="00112DB5" w:rsidRPr="006863A0"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6863A0">
        <w:rPr>
          <w:rStyle w:val="normaltextrun"/>
          <w:rFonts w:ascii="Tahoma" w:hAnsi="Tahoma" w:cs="Tahoma"/>
          <w:sz w:val="20"/>
          <w:szCs w:val="20"/>
          <w:lang w:val="en-US"/>
        </w:rPr>
        <w:t>Indoor organized events with 50 or more people. For example: Wedding receptions, organized parties, conferences and workshops</w:t>
      </w:r>
      <w:r w:rsidRPr="006863A0">
        <w:rPr>
          <w:rStyle w:val="eop"/>
          <w:rFonts w:ascii="Tahoma" w:hAnsi="Tahoma" w:cs="Tahoma"/>
          <w:sz w:val="20"/>
          <w:szCs w:val="20"/>
        </w:rPr>
        <w:t> </w:t>
      </w:r>
    </w:p>
    <w:p w14:paraId="1B4513FF"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eop"/>
          <w:rFonts w:ascii="Tahoma" w:hAnsi="Tahoma" w:cs="Tahoma"/>
          <w:sz w:val="20"/>
          <w:szCs w:val="20"/>
        </w:rPr>
        <w:t> </w:t>
      </w:r>
    </w:p>
    <w:p w14:paraId="441CDB14" w14:textId="77777777" w:rsidR="00112DB5" w:rsidRPr="006863A0"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6863A0">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6863A0">
        <w:rPr>
          <w:rStyle w:val="eop"/>
          <w:rFonts w:ascii="Tahoma" w:hAnsi="Tahoma" w:cs="Tahoma"/>
          <w:sz w:val="20"/>
          <w:szCs w:val="20"/>
        </w:rPr>
        <w:t> </w:t>
      </w:r>
    </w:p>
    <w:p w14:paraId="220D6602"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eop"/>
          <w:rFonts w:ascii="Tahoma" w:hAnsi="Tahoma" w:cs="Tahoma"/>
          <w:color w:val="000000"/>
          <w:sz w:val="20"/>
          <w:szCs w:val="20"/>
        </w:rPr>
        <w:t> </w:t>
      </w:r>
    </w:p>
    <w:p w14:paraId="770F2919" w14:textId="77777777" w:rsidR="00112DB5" w:rsidRPr="006863A0"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6863A0">
        <w:rPr>
          <w:rStyle w:val="normaltextrun"/>
          <w:rFonts w:ascii="Tahoma" w:hAnsi="Tahoma" w:cs="Tahoma"/>
          <w:color w:val="222222"/>
          <w:sz w:val="20"/>
          <w:szCs w:val="20"/>
          <w:lang w:val="en-US"/>
        </w:rPr>
        <w:t> </w:t>
      </w:r>
      <w:hyperlink r:id="rId1660" w:tgtFrame="_blank" w:history="1">
        <w:r w:rsidRPr="006863A0">
          <w:rPr>
            <w:rStyle w:val="normaltextrun"/>
            <w:rFonts w:ascii="Tahoma" w:hAnsi="Tahoma" w:cs="Tahoma"/>
            <w:color w:val="0563C1"/>
            <w:sz w:val="20"/>
            <w:szCs w:val="20"/>
            <w:u w:val="single"/>
            <w:lang w:val="en-US"/>
          </w:rPr>
          <w:t>guidelines</w:t>
        </w:r>
      </w:hyperlink>
      <w:r w:rsidRPr="006863A0">
        <w:rPr>
          <w:rStyle w:val="normaltextrun"/>
          <w:rFonts w:ascii="Tahoma" w:hAnsi="Tahoma" w:cs="Tahoma"/>
          <w:color w:val="222222"/>
          <w:sz w:val="20"/>
          <w:szCs w:val="20"/>
          <w:lang w:val="en-US"/>
        </w:rPr>
        <w:t>.</w:t>
      </w:r>
      <w:r w:rsidRPr="006863A0">
        <w:rPr>
          <w:rStyle w:val="eop"/>
          <w:rFonts w:ascii="Tahoma" w:hAnsi="Tahoma" w:cs="Tahoma"/>
          <w:color w:val="222222"/>
          <w:sz w:val="20"/>
          <w:szCs w:val="20"/>
        </w:rPr>
        <w:t> </w:t>
      </w:r>
    </w:p>
    <w:p w14:paraId="1BA8A423" w14:textId="77777777" w:rsidR="00112DB5" w:rsidRPr="006863A0"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6863A0">
        <w:rPr>
          <w:rStyle w:val="eop"/>
          <w:rFonts w:ascii="Tahoma" w:hAnsi="Tahoma" w:cs="Tahoma"/>
          <w:sz w:val="20"/>
          <w:szCs w:val="20"/>
        </w:rPr>
        <w:t> </w:t>
      </w:r>
    </w:p>
    <w:p w14:paraId="2FAD9687"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eop"/>
          <w:rFonts w:ascii="Tahoma" w:hAnsi="Tahoma" w:cs="Tahoma"/>
          <w:sz w:val="20"/>
          <w:szCs w:val="20"/>
        </w:rPr>
        <w:t> </w:t>
      </w:r>
    </w:p>
    <w:p w14:paraId="31747B48"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b/>
          <w:bCs/>
          <w:sz w:val="20"/>
          <w:szCs w:val="20"/>
          <w:u w:val="single"/>
          <w:lang w:val="en-US"/>
        </w:rPr>
        <w:t>Rapid Response Team</w:t>
      </w:r>
      <w:r w:rsidRPr="006863A0">
        <w:rPr>
          <w:rStyle w:val="eop"/>
          <w:rFonts w:ascii="Tahoma" w:hAnsi="Tahoma" w:cs="Tahoma"/>
          <w:sz w:val="20"/>
          <w:szCs w:val="20"/>
        </w:rPr>
        <w:t> </w:t>
      </w:r>
    </w:p>
    <w:p w14:paraId="5CAA4282" w14:textId="77777777" w:rsidR="00112DB5" w:rsidRPr="006863A0"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sz w:val="20"/>
          <w:szCs w:val="20"/>
          <w:lang w:val="en-US"/>
        </w:rPr>
        <w:t xml:space="preserve">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w:t>
      </w:r>
      <w:r w:rsidRPr="006863A0">
        <w:rPr>
          <w:rStyle w:val="normaltextrun"/>
          <w:rFonts w:ascii="Tahoma" w:hAnsi="Tahoma" w:cs="Tahoma"/>
          <w:sz w:val="20"/>
          <w:szCs w:val="20"/>
          <w:lang w:val="en-US"/>
        </w:rPr>
        <w:lastRenderedPageBreak/>
        <w:t>members (Jamie Morris and Michelle Hussey, FISA Mental Health Coordinators) that will focus on providing schools with mental health and wellbeing resources and virtual Pro D. </w:t>
      </w:r>
      <w:r w:rsidRPr="006863A0">
        <w:rPr>
          <w:rStyle w:val="eop"/>
          <w:rFonts w:ascii="Tahoma" w:hAnsi="Tahoma" w:cs="Tahoma"/>
          <w:sz w:val="20"/>
          <w:szCs w:val="20"/>
        </w:rPr>
        <w:t> </w:t>
      </w:r>
    </w:p>
    <w:p w14:paraId="0AC66EC4"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eop"/>
          <w:rFonts w:ascii="Tahoma" w:hAnsi="Tahoma" w:cs="Tahoma"/>
          <w:sz w:val="20"/>
          <w:szCs w:val="20"/>
        </w:rPr>
        <w:t> </w:t>
      </w:r>
    </w:p>
    <w:p w14:paraId="7993FA24" w14:textId="77777777" w:rsidR="00112DB5" w:rsidRPr="006863A0"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6863A0">
        <w:rPr>
          <w:rStyle w:val="normaltextrun"/>
          <w:rFonts w:ascii="Tahoma" w:hAnsi="Tahoma" w:cs="Tahoma"/>
          <w:b/>
          <w:bCs/>
          <w:sz w:val="20"/>
          <w:szCs w:val="20"/>
          <w:u w:val="single"/>
          <w:lang w:val="en-US"/>
        </w:rPr>
        <w:t>School Closure Policy</w:t>
      </w:r>
      <w:r w:rsidRPr="006863A0">
        <w:rPr>
          <w:rStyle w:val="eop"/>
          <w:rFonts w:ascii="Tahoma" w:hAnsi="Tahoma" w:cs="Tahoma"/>
          <w:sz w:val="20"/>
          <w:szCs w:val="20"/>
        </w:rPr>
        <w:t> </w:t>
      </w:r>
    </w:p>
    <w:p w14:paraId="3CF025F9" w14:textId="77777777" w:rsidR="00112DB5" w:rsidRPr="006863A0"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sz w:val="20"/>
          <w:szCs w:val="20"/>
          <w:lang w:val="en-US"/>
        </w:rPr>
        <w:t>In the September 3</w:t>
      </w:r>
      <w:r w:rsidRPr="006863A0">
        <w:rPr>
          <w:rStyle w:val="normaltextrun"/>
          <w:rFonts w:ascii="Tahoma" w:hAnsi="Tahoma" w:cs="Tahoma"/>
          <w:sz w:val="20"/>
          <w:szCs w:val="20"/>
          <w:vertAlign w:val="superscript"/>
          <w:lang w:val="en-US"/>
        </w:rPr>
        <w:t>rd</w:t>
      </w:r>
      <w:r w:rsidRPr="006863A0">
        <w:rPr>
          <w:rStyle w:val="normaltextrun"/>
          <w:rFonts w:ascii="Tahoma" w:hAnsi="Tahoma" w:cs="Tahoma"/>
          <w:sz w:val="20"/>
          <w:szCs w:val="20"/>
          <w:lang w:val="en-US"/>
        </w:rPr>
        <w:t> DM Bulletin there was an item addressing the requirement for a </w:t>
      </w:r>
      <w:hyperlink r:id="rId1661" w:tgtFrame="_blank" w:history="1">
        <w:r w:rsidRPr="006863A0">
          <w:rPr>
            <w:rStyle w:val="normaltextrun"/>
            <w:rFonts w:ascii="Tahoma" w:hAnsi="Tahoma" w:cs="Tahoma"/>
            <w:color w:val="0563C1"/>
            <w:sz w:val="20"/>
            <w:szCs w:val="20"/>
            <w:u w:val="single"/>
            <w:lang w:val="en-US"/>
          </w:rPr>
          <w:t>School Closure Policy</w:t>
        </w:r>
      </w:hyperlink>
      <w:r w:rsidRPr="006863A0">
        <w:rPr>
          <w:rStyle w:val="normaltextrun"/>
          <w:rFonts w:ascii="Tahoma" w:hAnsi="Tahoma" w:cs="Tahoma"/>
          <w:sz w:val="20"/>
          <w:szCs w:val="20"/>
          <w:lang w:val="en-US"/>
        </w:rPr>
        <w:t> for independent schools. For schools scheduled for External Inspections or Monitoring Visits this school year you will have noticed that this policy is contained within the inspection catalogues. To be clear, this policy commences in the 2021/22 school year and school authorities of </w:t>
      </w:r>
      <w:r w:rsidRPr="006863A0">
        <w:rPr>
          <w:rStyle w:val="normaltextrun"/>
          <w:rFonts w:ascii="Tahoma" w:hAnsi="Tahoma" w:cs="Tahoma"/>
          <w:b/>
          <w:bCs/>
          <w:sz w:val="20"/>
          <w:szCs w:val="20"/>
          <w:lang w:val="en-US"/>
        </w:rPr>
        <w:t>all new independent schools</w:t>
      </w:r>
      <w:r w:rsidRPr="006863A0">
        <w:rPr>
          <w:rStyle w:val="normaltextrun"/>
          <w:rFonts w:ascii="Tahoma" w:hAnsi="Tahoma" w:cs="Tahoma"/>
          <w:sz w:val="20"/>
          <w:szCs w:val="20"/>
          <w:lang w:val="en-US"/>
        </w:rPr>
        <w:t> </w:t>
      </w:r>
      <w:r w:rsidRPr="006863A0">
        <w:rPr>
          <w:rStyle w:val="normaltextrun"/>
          <w:rFonts w:ascii="Tahoma" w:hAnsi="Tahoma" w:cs="Tahoma"/>
          <w:b/>
          <w:bCs/>
          <w:sz w:val="20"/>
          <w:szCs w:val="20"/>
          <w:lang w:val="en-US"/>
        </w:rPr>
        <w:t>are required to develop and maintain a school closure risk mitigation plan during the first five years of operation</w:t>
      </w:r>
      <w:r w:rsidRPr="006863A0">
        <w:rPr>
          <w:rStyle w:val="normaltextrun"/>
          <w:rFonts w:ascii="Tahoma" w:hAnsi="Tahoma" w:cs="Tahoma"/>
          <w:sz w:val="20"/>
          <w:szCs w:val="20"/>
          <w:lang w:val="en-US"/>
        </w:rPr>
        <w:t> to minimize the impact of a potential school closure on the school community. Therefore, independent schools and authorities established previous to 2021/22 are </w:t>
      </w:r>
      <w:r w:rsidRPr="006863A0">
        <w:rPr>
          <w:rStyle w:val="normaltextrun"/>
          <w:rFonts w:ascii="Tahoma" w:hAnsi="Tahoma" w:cs="Tahoma"/>
          <w:b/>
          <w:bCs/>
          <w:sz w:val="20"/>
          <w:szCs w:val="20"/>
          <w:lang w:val="en-US"/>
        </w:rPr>
        <w:t>not</w:t>
      </w:r>
      <w:r w:rsidRPr="006863A0">
        <w:rPr>
          <w:rStyle w:val="normaltextrun"/>
          <w:rFonts w:ascii="Tahoma" w:hAnsi="Tahoma" w:cs="Tahoma"/>
          <w:sz w:val="20"/>
          <w:szCs w:val="20"/>
          <w:lang w:val="en-US"/>
        </w:rPr>
        <w:t> required to have a school closure policy. </w:t>
      </w:r>
      <w:r w:rsidRPr="006863A0">
        <w:rPr>
          <w:rStyle w:val="eop"/>
          <w:rFonts w:ascii="Tahoma" w:hAnsi="Tahoma" w:cs="Tahoma"/>
          <w:sz w:val="20"/>
          <w:szCs w:val="20"/>
        </w:rPr>
        <w:t> </w:t>
      </w:r>
    </w:p>
    <w:p w14:paraId="63ED94B3"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eop"/>
          <w:rFonts w:ascii="Tahoma" w:hAnsi="Tahoma" w:cs="Tahoma"/>
          <w:sz w:val="20"/>
          <w:szCs w:val="20"/>
        </w:rPr>
        <w:t> </w:t>
      </w:r>
    </w:p>
    <w:p w14:paraId="2C6E8FAA" w14:textId="77777777" w:rsidR="00112DB5" w:rsidRPr="006863A0" w:rsidRDefault="00112DB5" w:rsidP="00112DB5">
      <w:pPr>
        <w:pStyle w:val="paragraph"/>
        <w:spacing w:before="0" w:beforeAutospacing="0" w:after="0" w:afterAutospacing="0"/>
        <w:ind w:left="720"/>
        <w:textAlignment w:val="baseline"/>
        <w:rPr>
          <w:rFonts w:ascii="Tahoma" w:hAnsi="Tahoma" w:cs="Tahoma"/>
          <w:sz w:val="20"/>
          <w:szCs w:val="20"/>
        </w:rPr>
      </w:pPr>
      <w:r w:rsidRPr="006863A0">
        <w:rPr>
          <w:rStyle w:val="eop"/>
          <w:rFonts w:ascii="Tahoma" w:hAnsi="Tahoma" w:cs="Tahoma"/>
          <w:sz w:val="20"/>
          <w:szCs w:val="20"/>
        </w:rPr>
        <w:t> </w:t>
      </w:r>
    </w:p>
    <w:p w14:paraId="288A312B"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b/>
          <w:bCs/>
          <w:sz w:val="20"/>
          <w:szCs w:val="20"/>
          <w:u w:val="single"/>
          <w:lang w:val="en-US"/>
        </w:rPr>
        <w:t>International Students</w:t>
      </w:r>
      <w:r w:rsidRPr="006863A0">
        <w:rPr>
          <w:rStyle w:val="eop"/>
          <w:rFonts w:ascii="Tahoma" w:hAnsi="Tahoma" w:cs="Tahoma"/>
          <w:sz w:val="20"/>
          <w:szCs w:val="20"/>
        </w:rPr>
        <w:t> </w:t>
      </w:r>
    </w:p>
    <w:p w14:paraId="588D123D" w14:textId="77777777" w:rsidR="00112DB5" w:rsidRPr="006863A0"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1662" w:tgtFrame="_blank" w:history="1">
        <w:r w:rsidRPr="006863A0">
          <w:rPr>
            <w:rStyle w:val="normaltextrun"/>
            <w:rFonts w:ascii="Tahoma" w:hAnsi="Tahoma" w:cs="Tahoma"/>
            <w:color w:val="0563C1"/>
            <w:sz w:val="20"/>
            <w:szCs w:val="20"/>
            <w:u w:val="single"/>
            <w:lang w:val="en-US"/>
          </w:rPr>
          <w:t>YVR Student Portal</w:t>
        </w:r>
      </w:hyperlink>
      <w:r w:rsidRPr="006863A0">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6863A0">
        <w:rPr>
          <w:rStyle w:val="eop"/>
          <w:rFonts w:ascii="Tahoma" w:hAnsi="Tahoma" w:cs="Tahoma"/>
          <w:color w:val="222222"/>
          <w:sz w:val="20"/>
          <w:szCs w:val="20"/>
        </w:rPr>
        <w:t> </w:t>
      </w:r>
    </w:p>
    <w:p w14:paraId="3701A346" w14:textId="77777777" w:rsidR="00112DB5" w:rsidRPr="006863A0"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6863A0">
        <w:rPr>
          <w:rStyle w:val="eop"/>
          <w:rFonts w:ascii="Tahoma" w:hAnsi="Tahoma" w:cs="Tahoma"/>
          <w:color w:val="222222"/>
          <w:sz w:val="20"/>
          <w:szCs w:val="20"/>
        </w:rPr>
        <w:t> </w:t>
      </w:r>
    </w:p>
    <w:p w14:paraId="54E18A99"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spellingerror"/>
          <w:rFonts w:ascii="Tahoma" w:hAnsi="Tahoma" w:cs="Tahoma"/>
          <w:b/>
          <w:bCs/>
          <w:sz w:val="20"/>
          <w:szCs w:val="20"/>
          <w:u w:val="single"/>
          <w:lang w:val="en-US"/>
        </w:rPr>
        <w:t>ArtStarts</w:t>
      </w:r>
      <w:r w:rsidRPr="006863A0">
        <w:rPr>
          <w:rStyle w:val="normaltextrun"/>
          <w:rFonts w:ascii="Tahoma" w:hAnsi="Tahoma" w:cs="Tahoma"/>
          <w:b/>
          <w:bCs/>
          <w:sz w:val="20"/>
          <w:szCs w:val="20"/>
          <w:u w:val="single"/>
          <w:lang w:val="en-US"/>
        </w:rPr>
        <w:t> – Artists in Education (AIE) Grant</w:t>
      </w:r>
      <w:r w:rsidRPr="006863A0">
        <w:rPr>
          <w:rStyle w:val="normaltextrun"/>
          <w:rFonts w:ascii="Tahoma" w:hAnsi="Tahoma" w:cs="Tahoma"/>
          <w:b/>
          <w:bCs/>
          <w:sz w:val="20"/>
          <w:szCs w:val="20"/>
          <w:lang w:val="en-US"/>
        </w:rPr>
        <w:t> </w:t>
      </w:r>
      <w:r w:rsidRPr="006863A0">
        <w:rPr>
          <w:rStyle w:val="eop"/>
          <w:rFonts w:ascii="Tahoma" w:hAnsi="Tahoma" w:cs="Tahoma"/>
          <w:sz w:val="20"/>
          <w:szCs w:val="20"/>
        </w:rPr>
        <w:t> </w:t>
      </w:r>
    </w:p>
    <w:p w14:paraId="6B8EE513"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663" w:tgtFrame="_blank" w:history="1">
        <w:r w:rsidRPr="006863A0">
          <w:rPr>
            <w:rStyle w:val="normaltextrun"/>
            <w:rFonts w:ascii="Tahoma" w:hAnsi="Tahoma" w:cs="Tahoma"/>
            <w:b/>
            <w:bCs/>
            <w:sz w:val="20"/>
            <w:szCs w:val="20"/>
            <w:u w:val="single"/>
            <w:lang w:val="en-US"/>
          </w:rPr>
          <w:t>HERE.</w:t>
        </w:r>
      </w:hyperlink>
      <w:r w:rsidRPr="006863A0">
        <w:rPr>
          <w:rStyle w:val="normaltextrun"/>
          <w:rFonts w:ascii="Tahoma" w:hAnsi="Tahoma" w:cs="Tahoma"/>
          <w:sz w:val="20"/>
          <w:szCs w:val="20"/>
          <w:lang w:val="en-US"/>
        </w:rPr>
        <w:t> FISA thanks the BC Arts Council and the Province of BC for their generosity in making these grants possible.</w:t>
      </w:r>
      <w:r w:rsidRPr="006863A0">
        <w:rPr>
          <w:rStyle w:val="eop"/>
          <w:rFonts w:ascii="Tahoma" w:hAnsi="Tahoma" w:cs="Tahoma"/>
          <w:sz w:val="20"/>
          <w:szCs w:val="20"/>
        </w:rPr>
        <w:t> </w:t>
      </w:r>
    </w:p>
    <w:p w14:paraId="2FBFF314" w14:textId="35C565F2" w:rsidR="00992209" w:rsidRPr="006863A0" w:rsidRDefault="00992209" w:rsidP="00AA2F10">
      <w:pPr>
        <w:contextualSpacing/>
        <w:rPr>
          <w:rFonts w:ascii="Tahoma" w:hAnsi="Tahoma" w:cs="Tahoma"/>
          <w:sz w:val="20"/>
          <w:szCs w:val="20"/>
        </w:rPr>
      </w:pPr>
    </w:p>
    <w:p w14:paraId="70E4C0E4" w14:textId="12C8CBB7" w:rsidR="005E5CD6" w:rsidRPr="006863A0" w:rsidRDefault="005E5CD6" w:rsidP="00AA2F10">
      <w:pPr>
        <w:contextualSpacing/>
        <w:rPr>
          <w:rFonts w:ascii="Tahoma" w:hAnsi="Tahoma" w:cs="Tahoma"/>
        </w:rPr>
      </w:pPr>
    </w:p>
    <w:p w14:paraId="69BA139F" w14:textId="77777777" w:rsidR="005E5CD6" w:rsidRPr="006863A0" w:rsidRDefault="005E5CD6" w:rsidP="00AA2F10">
      <w:pPr>
        <w:pStyle w:val="paragraph"/>
        <w:spacing w:before="0" w:beforeAutospacing="0" w:after="0" w:afterAutospacing="0"/>
        <w:contextualSpacing/>
        <w:textAlignment w:val="baseline"/>
        <w:rPr>
          <w:rFonts w:ascii="Tahoma" w:hAnsi="Tahoma" w:cs="Tahoma"/>
        </w:rPr>
      </w:pPr>
      <w:r w:rsidRPr="006863A0">
        <w:rPr>
          <w:rStyle w:val="normaltextrun"/>
          <w:rFonts w:ascii="Tahoma" w:hAnsi="Tahoma" w:cs="Tahoma"/>
          <w:b/>
          <w:bCs/>
          <w:highlight w:val="yellow"/>
          <w:lang w:val="en-US"/>
        </w:rPr>
        <w:t>FISA Update - September 3, 2021</w:t>
      </w:r>
      <w:r w:rsidRPr="006863A0">
        <w:rPr>
          <w:rStyle w:val="eop"/>
          <w:rFonts w:ascii="Tahoma" w:hAnsi="Tahoma" w:cs="Tahoma"/>
        </w:rPr>
        <w:t> </w:t>
      </w:r>
    </w:p>
    <w:p w14:paraId="228F97E6"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79C323EC"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2021 – 2022 School Start Up </w:t>
      </w:r>
      <w:r w:rsidRPr="006863A0">
        <w:rPr>
          <w:rStyle w:val="eop"/>
          <w:rFonts w:ascii="Tahoma" w:hAnsi="Tahoma" w:cs="Tahoma"/>
          <w:sz w:val="20"/>
          <w:szCs w:val="20"/>
        </w:rPr>
        <w:t> </w:t>
      </w:r>
    </w:p>
    <w:p w14:paraId="4E461EFA" w14:textId="77777777" w:rsidR="005E5CD6" w:rsidRPr="006863A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6863A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6863A0">
        <w:rPr>
          <w:rStyle w:val="eop"/>
          <w:rFonts w:ascii="Tahoma" w:hAnsi="Tahoma" w:cs="Tahoma"/>
          <w:sz w:val="20"/>
          <w:szCs w:val="20"/>
        </w:rPr>
        <w:t> </w:t>
      </w:r>
    </w:p>
    <w:p w14:paraId="731F3B9A" w14:textId="77777777" w:rsidR="005E5CD6" w:rsidRPr="006863A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6863A0">
        <w:rPr>
          <w:rStyle w:val="normaltextrun"/>
          <w:rFonts w:ascii="Tahoma" w:hAnsi="Tahoma" w:cs="Tahoma"/>
          <w:sz w:val="20"/>
          <w:szCs w:val="20"/>
        </w:rPr>
        <w:t>  </w:t>
      </w:r>
      <w:r w:rsidRPr="006863A0">
        <w:rPr>
          <w:rStyle w:val="eop"/>
          <w:rFonts w:ascii="Tahoma" w:hAnsi="Tahoma" w:cs="Tahoma"/>
          <w:sz w:val="20"/>
          <w:szCs w:val="20"/>
        </w:rPr>
        <w:t> </w:t>
      </w:r>
    </w:p>
    <w:p w14:paraId="103E7A89" w14:textId="77777777" w:rsidR="005E5CD6" w:rsidRPr="006863A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6863A0">
        <w:rPr>
          <w:rStyle w:val="normaltextrun"/>
          <w:rFonts w:ascii="Tahoma" w:hAnsi="Tahoma" w:cs="Tahoma"/>
          <w:sz w:val="20"/>
          <w:szCs w:val="20"/>
          <w:lang w:val="en-US"/>
        </w:rPr>
        <w:t>These grants, mentioned in the August 27</w:t>
      </w:r>
      <w:r w:rsidRPr="006863A0">
        <w:rPr>
          <w:rStyle w:val="normaltextrun"/>
          <w:rFonts w:ascii="Tahoma" w:hAnsi="Tahoma" w:cs="Tahoma"/>
          <w:sz w:val="20"/>
          <w:szCs w:val="20"/>
          <w:vertAlign w:val="superscript"/>
          <w:lang w:val="en-US"/>
        </w:rPr>
        <w:t>th</w:t>
      </w:r>
      <w:r w:rsidRPr="006863A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6863A0">
        <w:rPr>
          <w:rStyle w:val="eop"/>
          <w:rFonts w:ascii="Tahoma" w:hAnsi="Tahoma" w:cs="Tahoma"/>
          <w:sz w:val="20"/>
          <w:szCs w:val="20"/>
        </w:rPr>
        <w:t> </w:t>
      </w:r>
    </w:p>
    <w:p w14:paraId="47EF8959" w14:textId="77777777" w:rsidR="005E5CD6" w:rsidRPr="006863A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6863A0">
        <w:rPr>
          <w:rStyle w:val="eop"/>
          <w:rFonts w:ascii="Tahoma" w:hAnsi="Tahoma" w:cs="Tahoma"/>
          <w:sz w:val="20"/>
          <w:szCs w:val="20"/>
        </w:rPr>
        <w:t> </w:t>
      </w:r>
    </w:p>
    <w:p w14:paraId="4B750248" w14:textId="77777777" w:rsidR="005E5CD6" w:rsidRPr="006863A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6863A0">
        <w:rPr>
          <w:rStyle w:val="normaltextrun"/>
          <w:rFonts w:ascii="Tahoma" w:hAnsi="Tahoma" w:cs="Tahoma"/>
          <w:sz w:val="20"/>
          <w:szCs w:val="20"/>
          <w:lang w:val="en-US"/>
        </w:rPr>
        <w:t>FISA is also aware that the DM announcement has caused some understandable  confusion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6863A0">
        <w:rPr>
          <w:rStyle w:val="eop"/>
          <w:rFonts w:ascii="Tahoma" w:hAnsi="Tahoma" w:cs="Tahoma"/>
          <w:sz w:val="20"/>
          <w:szCs w:val="20"/>
        </w:rPr>
        <w:t> </w:t>
      </w:r>
    </w:p>
    <w:p w14:paraId="62E57406" w14:textId="77777777" w:rsidR="005E5CD6" w:rsidRPr="006863A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6863A0">
        <w:rPr>
          <w:rStyle w:val="eop"/>
          <w:rFonts w:ascii="Tahoma" w:hAnsi="Tahoma" w:cs="Tahoma"/>
          <w:sz w:val="20"/>
          <w:szCs w:val="20"/>
        </w:rPr>
        <w:t> </w:t>
      </w:r>
    </w:p>
    <w:p w14:paraId="17A0EB4A" w14:textId="2C5B0638" w:rsidR="005E5CD6" w:rsidRPr="006863A0"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6863A0">
        <w:rPr>
          <w:rStyle w:val="normaltextrun"/>
          <w:rFonts w:ascii="Tahoma" w:hAnsi="Tahoma" w:cs="Tahoma"/>
          <w:sz w:val="20"/>
          <w:szCs w:val="20"/>
          <w:lang w:val="en-US"/>
        </w:rPr>
        <w:lastRenderedPageBreak/>
        <w:t>A separate, one-time grant to independent schools of $1.2M to support health and safety compliance measures (similar to last year’s provincial grant) will be distributed early in the school year to independent school authorities that operate Group 1, 2, and 3 schools, based on a school’s Feb. 2021 FTE enrollment. </w:t>
      </w:r>
      <w:r w:rsidRPr="006863A0">
        <w:rPr>
          <w:rStyle w:val="eop"/>
          <w:rFonts w:ascii="Tahoma" w:hAnsi="Tahoma" w:cs="Tahoma"/>
          <w:sz w:val="20"/>
          <w:szCs w:val="20"/>
        </w:rPr>
        <w:t> </w:t>
      </w:r>
    </w:p>
    <w:p w14:paraId="3B0A545B" w14:textId="77777777" w:rsidR="00AA2F10" w:rsidRPr="006863A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Provincial Outreach  </w:t>
      </w:r>
      <w:r w:rsidRPr="006863A0">
        <w:rPr>
          <w:rStyle w:val="eop"/>
          <w:rFonts w:ascii="Tahoma" w:hAnsi="Tahoma" w:cs="Tahoma"/>
          <w:sz w:val="20"/>
          <w:szCs w:val="20"/>
        </w:rPr>
        <w:t> </w:t>
      </w:r>
    </w:p>
    <w:p w14:paraId="2CE86532"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Plans were well underway for FISA to resume the Provincial Outreach and the FISA team was looking forward to visiting the different regions of the province where independent schools make a difference in the lives of their students. Unfortunately, the present public health orders and the uncertainty of future orders means it is prudent for FISA to delay face to face Pro D gatherings at this time.</w:t>
      </w:r>
      <w:r w:rsidRPr="006863A0">
        <w:rPr>
          <w:rStyle w:val="eop"/>
          <w:rFonts w:ascii="Tahoma" w:hAnsi="Tahoma" w:cs="Tahoma"/>
          <w:sz w:val="20"/>
          <w:szCs w:val="20"/>
        </w:rPr>
        <w:t> </w:t>
      </w:r>
    </w:p>
    <w:p w14:paraId="6A7EFB5D"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Morris and Michelle Hussey, for their planning for an engaging and valuable day for independent school educators.   </w:t>
      </w:r>
      <w:r w:rsidRPr="006863A0">
        <w:rPr>
          <w:rStyle w:val="eop"/>
          <w:rFonts w:ascii="Tahoma" w:hAnsi="Tahoma" w:cs="Tahoma"/>
          <w:sz w:val="20"/>
          <w:szCs w:val="20"/>
        </w:rPr>
        <w:t> </w:t>
      </w:r>
    </w:p>
    <w:p w14:paraId="247E1493"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6863A0">
        <w:rPr>
          <w:rStyle w:val="eop"/>
          <w:rFonts w:ascii="Tahoma" w:hAnsi="Tahoma" w:cs="Tahoma"/>
          <w:sz w:val="20"/>
          <w:szCs w:val="20"/>
        </w:rPr>
        <w:t> </w:t>
      </w:r>
    </w:p>
    <w:p w14:paraId="13E81390"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49432BB7"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spellingerror"/>
          <w:rFonts w:ascii="Tahoma" w:hAnsi="Tahoma" w:cs="Tahoma"/>
          <w:b/>
          <w:bCs/>
          <w:sz w:val="20"/>
          <w:szCs w:val="20"/>
          <w:u w:val="single"/>
          <w:lang w:val="en-US"/>
        </w:rPr>
        <w:t>ArtStarts</w:t>
      </w:r>
      <w:r w:rsidRPr="006863A0">
        <w:rPr>
          <w:rStyle w:val="normaltextrun"/>
          <w:rFonts w:ascii="Tahoma" w:hAnsi="Tahoma" w:cs="Tahoma"/>
          <w:b/>
          <w:bCs/>
          <w:sz w:val="20"/>
          <w:szCs w:val="20"/>
          <w:u w:val="single"/>
          <w:lang w:val="en-US"/>
        </w:rPr>
        <w:t> – Artists in Education (AIE) Grant</w:t>
      </w:r>
      <w:r w:rsidRPr="006863A0">
        <w:rPr>
          <w:rStyle w:val="normaltextrun"/>
          <w:rFonts w:ascii="Tahoma" w:hAnsi="Tahoma" w:cs="Tahoma"/>
          <w:b/>
          <w:bCs/>
          <w:sz w:val="20"/>
          <w:szCs w:val="20"/>
          <w:lang w:val="en-US"/>
        </w:rPr>
        <w:t> </w:t>
      </w:r>
      <w:r w:rsidRPr="006863A0">
        <w:rPr>
          <w:rStyle w:val="eop"/>
          <w:rFonts w:ascii="Tahoma" w:hAnsi="Tahoma" w:cs="Tahoma"/>
          <w:sz w:val="20"/>
          <w:szCs w:val="20"/>
        </w:rPr>
        <w:t> </w:t>
      </w:r>
    </w:p>
    <w:p w14:paraId="30F0F25C"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664" w:tgtFrame="_blank" w:history="1">
        <w:r w:rsidRPr="006863A0">
          <w:rPr>
            <w:rStyle w:val="normaltextrun"/>
            <w:rFonts w:ascii="Tahoma" w:hAnsi="Tahoma" w:cs="Tahoma"/>
            <w:b/>
            <w:bCs/>
            <w:sz w:val="20"/>
            <w:szCs w:val="20"/>
            <w:u w:val="single"/>
            <w:lang w:val="en-US"/>
          </w:rPr>
          <w:t>HERE.</w:t>
        </w:r>
      </w:hyperlink>
      <w:r w:rsidRPr="006863A0">
        <w:rPr>
          <w:rStyle w:val="normaltextrun"/>
          <w:rFonts w:ascii="Tahoma" w:hAnsi="Tahoma" w:cs="Tahoma"/>
          <w:sz w:val="20"/>
          <w:szCs w:val="20"/>
          <w:lang w:val="en-US"/>
        </w:rPr>
        <w:t> FISA thanks the BC Arts Council and the Province of BC for their generosity in making these grants possible.</w:t>
      </w:r>
      <w:r w:rsidRPr="006863A0">
        <w:rPr>
          <w:rStyle w:val="eop"/>
          <w:rFonts w:ascii="Tahoma" w:hAnsi="Tahoma" w:cs="Tahoma"/>
          <w:sz w:val="20"/>
          <w:szCs w:val="20"/>
        </w:rPr>
        <w:t> </w:t>
      </w:r>
    </w:p>
    <w:p w14:paraId="74D7B71B" w14:textId="77777777" w:rsidR="005E5CD6" w:rsidRPr="006863A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6863A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6863A0" w:rsidRDefault="005E5CD6" w:rsidP="00AA2F10">
      <w:pPr>
        <w:pStyle w:val="paragraph"/>
        <w:spacing w:before="0" w:beforeAutospacing="0" w:after="0" w:afterAutospacing="0"/>
        <w:contextualSpacing/>
        <w:textAlignment w:val="baseline"/>
        <w:rPr>
          <w:rFonts w:ascii="Tahoma" w:hAnsi="Tahoma" w:cs="Tahoma"/>
        </w:rPr>
      </w:pPr>
      <w:r w:rsidRPr="006863A0">
        <w:rPr>
          <w:rStyle w:val="normaltextrun"/>
          <w:rFonts w:ascii="Tahoma" w:hAnsi="Tahoma" w:cs="Tahoma"/>
          <w:b/>
          <w:bCs/>
          <w:highlight w:val="yellow"/>
          <w:lang w:val="en-US"/>
        </w:rPr>
        <w:t>FISA Update - August 27, 2021</w:t>
      </w:r>
      <w:r w:rsidRPr="006863A0">
        <w:rPr>
          <w:rStyle w:val="eop"/>
          <w:rFonts w:ascii="Tahoma" w:hAnsi="Tahoma" w:cs="Tahoma"/>
        </w:rPr>
        <w:t> </w:t>
      </w:r>
    </w:p>
    <w:p w14:paraId="3868DA28"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298608CC"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2021 – 2022 School Start Up </w:t>
      </w:r>
      <w:r w:rsidRPr="006863A0">
        <w:rPr>
          <w:rStyle w:val="eop"/>
          <w:rFonts w:ascii="Tahoma" w:hAnsi="Tahoma" w:cs="Tahoma"/>
          <w:sz w:val="20"/>
          <w:szCs w:val="20"/>
        </w:rPr>
        <w:t> </w:t>
      </w:r>
    </w:p>
    <w:p w14:paraId="160C52E7" w14:textId="77777777" w:rsidR="005E5CD6" w:rsidRPr="006863A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On August 23</w:t>
      </w:r>
      <w:r w:rsidRPr="006863A0">
        <w:rPr>
          <w:rStyle w:val="normaltextrun"/>
          <w:rFonts w:ascii="Tahoma" w:hAnsi="Tahoma" w:cs="Tahoma"/>
          <w:sz w:val="20"/>
          <w:szCs w:val="20"/>
          <w:vertAlign w:val="superscript"/>
          <w:lang w:val="en-US"/>
        </w:rPr>
        <w:t>rd</w:t>
      </w:r>
      <w:r w:rsidRPr="006863A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6863A0">
        <w:rPr>
          <w:rStyle w:val="normaltextrun"/>
          <w:rFonts w:ascii="Tahoma" w:hAnsi="Tahoma" w:cs="Tahoma"/>
          <w:sz w:val="20"/>
          <w:szCs w:val="20"/>
          <w:vertAlign w:val="superscript"/>
          <w:lang w:val="en-US"/>
        </w:rPr>
        <w:t>th</w:t>
      </w:r>
      <w:r w:rsidRPr="006863A0">
        <w:rPr>
          <w:rStyle w:val="normaltextrun"/>
          <w:rFonts w:ascii="Tahoma" w:hAnsi="Tahoma" w:cs="Tahoma"/>
          <w:sz w:val="20"/>
          <w:szCs w:val="20"/>
          <w:lang w:val="en-US"/>
        </w:rPr>
        <w:t> but does not apply to regular school settings. FISA has requested further clarification on school events that may draw parents and guests to school sites and for school field trips to indoor public spaces.</w:t>
      </w:r>
      <w:r w:rsidRPr="006863A0">
        <w:rPr>
          <w:rStyle w:val="eop"/>
          <w:rFonts w:ascii="Tahoma" w:hAnsi="Tahoma" w:cs="Tahoma"/>
          <w:sz w:val="20"/>
          <w:szCs w:val="20"/>
        </w:rPr>
        <w:t> </w:t>
      </w:r>
    </w:p>
    <w:p w14:paraId="71D524C2"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18F01333" w14:textId="77777777" w:rsidR="005E5CD6" w:rsidRPr="006863A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The PHO order on masks in public indoor settings does apply to K-12 schools and aligns with the </w:t>
      </w:r>
      <w:hyperlink r:id="rId1665" w:tgtFrame="_blank" w:history="1">
        <w:r w:rsidRPr="006863A0">
          <w:rPr>
            <w:rStyle w:val="normaltextrun"/>
            <w:rFonts w:ascii="Tahoma" w:hAnsi="Tahoma" w:cs="Tahoma"/>
            <w:sz w:val="20"/>
            <w:szCs w:val="20"/>
            <w:shd w:val="clear" w:color="auto" w:fill="FFFFFF"/>
            <w:lang w:val="en-US"/>
          </w:rPr>
          <w:t>Provincial COVID-19 Communicable Disease Guidelines for K-12 Settings</w:t>
        </w:r>
      </w:hyperlink>
      <w:r w:rsidRPr="006863A0">
        <w:rPr>
          <w:rStyle w:val="normaltextrun"/>
          <w:rFonts w:ascii="Tahoma" w:hAnsi="Tahoma" w:cs="Tahoma"/>
          <w:sz w:val="20"/>
          <w:szCs w:val="20"/>
          <w:shd w:val="clear" w:color="auto" w:fill="FFFFFF"/>
          <w:lang w:val="en-US"/>
        </w:rPr>
        <w:t> </w:t>
      </w:r>
      <w:r w:rsidRPr="006863A0">
        <w:rPr>
          <w:rStyle w:val="normaltextrun"/>
          <w:rFonts w:ascii="Tahoma" w:hAnsi="Tahoma" w:cs="Tahoma"/>
          <w:sz w:val="20"/>
          <w:szCs w:val="20"/>
        </w:rPr>
        <w:t> and commenced on August 25</w:t>
      </w:r>
      <w:r w:rsidRPr="006863A0">
        <w:rPr>
          <w:rStyle w:val="normaltextrun"/>
          <w:rFonts w:ascii="Tahoma" w:hAnsi="Tahoma" w:cs="Tahoma"/>
          <w:sz w:val="20"/>
          <w:szCs w:val="20"/>
          <w:vertAlign w:val="superscript"/>
        </w:rPr>
        <w:t>th</w:t>
      </w:r>
      <w:r w:rsidRPr="006863A0">
        <w:rPr>
          <w:rStyle w:val="normaltextrun"/>
          <w:rFonts w:ascii="Tahoma" w:hAnsi="Tahoma" w:cs="Tahoma"/>
          <w:sz w:val="20"/>
          <w:szCs w:val="20"/>
        </w:rPr>
        <w:t>.</w:t>
      </w:r>
      <w:r w:rsidRPr="006863A0">
        <w:rPr>
          <w:rStyle w:val="normaltextrun"/>
          <w:rFonts w:ascii="Tahoma" w:hAnsi="Tahoma" w:cs="Tahoma"/>
          <w:color w:val="313132"/>
          <w:sz w:val="20"/>
          <w:szCs w:val="20"/>
        </w:rPr>
        <w:t> </w:t>
      </w:r>
      <w:r w:rsidRPr="006863A0">
        <w:rPr>
          <w:rStyle w:val="eop"/>
          <w:rFonts w:ascii="Tahoma" w:hAnsi="Tahoma" w:cs="Tahoma"/>
          <w:color w:val="313132"/>
          <w:sz w:val="20"/>
          <w:szCs w:val="20"/>
        </w:rPr>
        <w:t> </w:t>
      </w:r>
    </w:p>
    <w:p w14:paraId="4D1D5495"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color w:val="313132"/>
          <w:sz w:val="20"/>
          <w:szCs w:val="20"/>
        </w:rPr>
        <w:t> </w:t>
      </w:r>
    </w:p>
    <w:p w14:paraId="7942B5C9" w14:textId="77777777" w:rsidR="005E5CD6" w:rsidRPr="006863A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The PHO and the Ministry of Education will be focusing on encouraging vaccinations for all that are eligible to receive one. Both the </w:t>
      </w:r>
      <w:hyperlink r:id="rId1666" w:anchor=".YSk1C9NKjjA" w:tgtFrame="_blank" w:history="1">
        <w:r w:rsidRPr="006863A0">
          <w:rPr>
            <w:rStyle w:val="normaltextrun"/>
            <w:rFonts w:ascii="Tahoma" w:hAnsi="Tahoma" w:cs="Tahoma"/>
            <w:sz w:val="20"/>
            <w:szCs w:val="20"/>
            <w:u w:val="single"/>
          </w:rPr>
          <w:t>Fraser Health Authority</w:t>
        </w:r>
      </w:hyperlink>
      <w:r w:rsidRPr="006863A0">
        <w:rPr>
          <w:rStyle w:val="normaltextrun"/>
          <w:rFonts w:ascii="Tahoma" w:hAnsi="Tahoma" w:cs="Tahoma"/>
          <w:sz w:val="20"/>
          <w:szCs w:val="20"/>
        </w:rPr>
        <w:t> and </w:t>
      </w:r>
      <w:hyperlink r:id="rId1667" w:tgtFrame="_blank" w:history="1">
        <w:r w:rsidRPr="006863A0">
          <w:rPr>
            <w:rStyle w:val="normaltextrun"/>
            <w:rFonts w:ascii="Tahoma" w:hAnsi="Tahoma" w:cs="Tahoma"/>
            <w:sz w:val="20"/>
            <w:szCs w:val="20"/>
            <w:u w:val="single"/>
          </w:rPr>
          <w:t>Vancouver Coastal Health Authority</w:t>
        </w:r>
      </w:hyperlink>
      <w:r w:rsidRPr="006863A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6863A0">
        <w:rPr>
          <w:rStyle w:val="eop"/>
          <w:rFonts w:ascii="Tahoma" w:hAnsi="Tahoma" w:cs="Tahoma"/>
          <w:sz w:val="20"/>
          <w:szCs w:val="20"/>
        </w:rPr>
        <w:t> </w:t>
      </w:r>
    </w:p>
    <w:p w14:paraId="0F44E22C"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60A57917" w14:textId="77777777" w:rsidR="005E5CD6" w:rsidRPr="006863A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6863A0">
        <w:rPr>
          <w:rStyle w:val="eop"/>
          <w:rFonts w:ascii="Tahoma" w:hAnsi="Tahoma" w:cs="Tahoma"/>
          <w:sz w:val="20"/>
          <w:szCs w:val="20"/>
        </w:rPr>
        <w:t> </w:t>
      </w:r>
    </w:p>
    <w:p w14:paraId="47234FA8"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30B3B3E1" w14:textId="77777777" w:rsidR="005E5CD6" w:rsidRPr="006863A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In last week’s DM Bulletin independent schools were asked to complete their </w:t>
      </w:r>
      <w:r w:rsidRPr="006863A0">
        <w:rPr>
          <w:rStyle w:val="normaltextrun"/>
          <w:rFonts w:ascii="Tahoma" w:hAnsi="Tahoma" w:cs="Tahoma"/>
          <w:sz w:val="20"/>
          <w:szCs w:val="20"/>
          <w:lang w:val="en-US"/>
        </w:rPr>
        <w:t xml:space="preserve">First Nations September Restart Engagement Plans. Thank you for the schools that have </w:t>
      </w:r>
      <w:r w:rsidRPr="006863A0">
        <w:rPr>
          <w:rStyle w:val="normaltextrun"/>
          <w:rFonts w:ascii="Tahoma" w:hAnsi="Tahoma" w:cs="Tahoma"/>
          <w:sz w:val="20"/>
          <w:szCs w:val="20"/>
          <w:lang w:val="en-US"/>
        </w:rPr>
        <w:lastRenderedPageBreak/>
        <w:t>submitted this form. All independent schools are expected to submit this form. If your school does not enroll on-reserve Indigenous students you can respond with “does not apply” on the template provided.  </w:t>
      </w:r>
      <w:r w:rsidRPr="006863A0">
        <w:rPr>
          <w:rStyle w:val="normaltextrun"/>
          <w:rFonts w:ascii="Tahoma" w:hAnsi="Tahoma" w:cs="Tahoma"/>
          <w:sz w:val="20"/>
          <w:szCs w:val="20"/>
        </w:rPr>
        <w:t> </w:t>
      </w:r>
      <w:r w:rsidRPr="006863A0">
        <w:rPr>
          <w:rStyle w:val="eop"/>
          <w:rFonts w:ascii="Tahoma" w:hAnsi="Tahoma" w:cs="Tahoma"/>
          <w:sz w:val="20"/>
          <w:szCs w:val="20"/>
        </w:rPr>
        <w:t> </w:t>
      </w:r>
    </w:p>
    <w:p w14:paraId="79087C07"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558B08B6" w14:textId="77777777" w:rsidR="005E5CD6" w:rsidRPr="006863A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51DA04CF"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International Education Resources</w:t>
      </w:r>
      <w:r w:rsidRPr="006863A0">
        <w:rPr>
          <w:rStyle w:val="eop"/>
          <w:rFonts w:ascii="Tahoma" w:hAnsi="Tahoma" w:cs="Tahoma"/>
          <w:sz w:val="20"/>
          <w:szCs w:val="20"/>
        </w:rPr>
        <w:t> </w:t>
      </w:r>
    </w:p>
    <w:p w14:paraId="33F7591C"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1668" w:anchor="health" w:tgtFrame="_blank" w:history="1">
        <w:r w:rsidRPr="006863A0">
          <w:rPr>
            <w:rStyle w:val="normaltextrun"/>
            <w:rFonts w:ascii="Tahoma" w:hAnsi="Tahoma" w:cs="Tahoma"/>
            <w:sz w:val="20"/>
            <w:szCs w:val="20"/>
            <w:u w:val="single"/>
          </w:rPr>
          <w:t>Website </w:t>
        </w:r>
      </w:hyperlink>
      <w:r w:rsidRPr="006863A0">
        <w:rPr>
          <w:rStyle w:val="normaltextrun"/>
          <w:rFonts w:ascii="Tahoma" w:hAnsi="Tahoma" w:cs="Tahoma"/>
          <w:sz w:val="20"/>
          <w:szCs w:val="20"/>
        </w:rPr>
        <w:t> - which is now live.</w:t>
      </w:r>
      <w:r w:rsidRPr="006863A0">
        <w:rPr>
          <w:rStyle w:val="eop"/>
          <w:rFonts w:ascii="Tahoma" w:hAnsi="Tahoma" w:cs="Tahoma"/>
          <w:sz w:val="20"/>
          <w:szCs w:val="20"/>
        </w:rPr>
        <w:t> </w:t>
      </w:r>
    </w:p>
    <w:p w14:paraId="33224DD5"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rPr>
        <w:t> </w:t>
      </w:r>
      <w:r w:rsidRPr="006863A0">
        <w:rPr>
          <w:rStyle w:val="eop"/>
          <w:rFonts w:ascii="Tahoma" w:hAnsi="Tahoma" w:cs="Tahoma"/>
          <w:sz w:val="20"/>
          <w:szCs w:val="20"/>
        </w:rPr>
        <w:t> </w:t>
      </w:r>
    </w:p>
    <w:p w14:paraId="4610A2DE"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rPr>
        <w:t>The new materials include:</w:t>
      </w:r>
      <w:r w:rsidRPr="006863A0">
        <w:rPr>
          <w:rStyle w:val="eop"/>
          <w:rFonts w:ascii="Tahoma" w:hAnsi="Tahoma" w:cs="Tahoma"/>
          <w:sz w:val="20"/>
          <w:szCs w:val="20"/>
        </w:rPr>
        <w:t> </w:t>
      </w:r>
    </w:p>
    <w:p w14:paraId="07450B39" w14:textId="77777777" w:rsidR="005E5CD6" w:rsidRPr="006863A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6863A0">
        <w:rPr>
          <w:rStyle w:val="normaltextrun"/>
          <w:rFonts w:ascii="Tahoma" w:hAnsi="Tahoma" w:cs="Tahoma"/>
          <w:sz w:val="20"/>
          <w:szCs w:val="20"/>
        </w:rPr>
        <w:t>Documents that support student-adult discussions on 3 topic areas;</w:t>
      </w:r>
      <w:r w:rsidRPr="006863A0">
        <w:rPr>
          <w:rStyle w:val="eop"/>
          <w:rFonts w:ascii="Tahoma" w:hAnsi="Tahoma" w:cs="Tahoma"/>
          <w:sz w:val="20"/>
          <w:szCs w:val="20"/>
        </w:rPr>
        <w:t> </w:t>
      </w:r>
    </w:p>
    <w:p w14:paraId="7ECC44BF" w14:textId="77777777" w:rsidR="005E5CD6" w:rsidRPr="006863A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6863A0">
        <w:rPr>
          <w:rStyle w:val="normaltextrun"/>
          <w:rFonts w:ascii="Tahoma" w:hAnsi="Tahoma" w:cs="Tahoma"/>
          <w:sz w:val="20"/>
          <w:szCs w:val="20"/>
        </w:rPr>
        <w:t>Experiencing low mood/depression</w:t>
      </w:r>
      <w:r w:rsidRPr="006863A0">
        <w:rPr>
          <w:rStyle w:val="eop"/>
          <w:rFonts w:ascii="Tahoma" w:hAnsi="Tahoma" w:cs="Tahoma"/>
          <w:sz w:val="20"/>
          <w:szCs w:val="20"/>
        </w:rPr>
        <w:t> </w:t>
      </w:r>
    </w:p>
    <w:p w14:paraId="7D7658AE" w14:textId="77777777" w:rsidR="005E5CD6" w:rsidRPr="006863A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6863A0">
        <w:rPr>
          <w:rStyle w:val="normaltextrun"/>
          <w:rFonts w:ascii="Tahoma" w:hAnsi="Tahoma" w:cs="Tahoma"/>
          <w:sz w:val="20"/>
          <w:szCs w:val="20"/>
        </w:rPr>
        <w:t>Feeling stressed</w:t>
      </w:r>
      <w:r w:rsidRPr="006863A0">
        <w:rPr>
          <w:rStyle w:val="eop"/>
          <w:rFonts w:ascii="Tahoma" w:hAnsi="Tahoma" w:cs="Tahoma"/>
          <w:sz w:val="20"/>
          <w:szCs w:val="20"/>
        </w:rPr>
        <w:t> </w:t>
      </w:r>
    </w:p>
    <w:p w14:paraId="403510CF" w14:textId="77777777" w:rsidR="005E5CD6" w:rsidRPr="006863A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6863A0">
        <w:rPr>
          <w:rStyle w:val="normaltextrun"/>
          <w:rFonts w:ascii="Tahoma" w:hAnsi="Tahoma" w:cs="Tahoma"/>
          <w:sz w:val="20"/>
          <w:szCs w:val="20"/>
        </w:rPr>
        <w:t>Building Resilience</w:t>
      </w:r>
      <w:r w:rsidRPr="006863A0">
        <w:rPr>
          <w:rStyle w:val="eop"/>
          <w:rFonts w:ascii="Tahoma" w:hAnsi="Tahoma" w:cs="Tahoma"/>
          <w:sz w:val="20"/>
          <w:szCs w:val="20"/>
        </w:rPr>
        <w:t> </w:t>
      </w:r>
    </w:p>
    <w:p w14:paraId="4ED2A9F1" w14:textId="77777777" w:rsidR="005E5CD6" w:rsidRPr="006863A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6863A0">
        <w:rPr>
          <w:rStyle w:val="eop"/>
          <w:rFonts w:ascii="Tahoma" w:hAnsi="Tahoma" w:cs="Tahoma"/>
          <w:sz w:val="20"/>
          <w:szCs w:val="20"/>
        </w:rPr>
        <w:t> </w:t>
      </w:r>
    </w:p>
    <w:p w14:paraId="02CE6D1A" w14:textId="77777777" w:rsidR="005E5CD6" w:rsidRPr="006863A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A one-page student worksheet for each of the above topics, translated into Simplified Chinese, Korean, Japanese, and Vietnamese and;</w:t>
      </w:r>
      <w:r w:rsidRPr="006863A0">
        <w:rPr>
          <w:rStyle w:val="eop"/>
          <w:rFonts w:ascii="Tahoma" w:hAnsi="Tahoma" w:cs="Tahoma"/>
          <w:sz w:val="20"/>
          <w:szCs w:val="20"/>
        </w:rPr>
        <w:t> </w:t>
      </w:r>
    </w:p>
    <w:p w14:paraId="443C3D29" w14:textId="77777777" w:rsidR="005E5CD6" w:rsidRPr="006863A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56032902" w14:textId="77777777" w:rsidR="005E5CD6" w:rsidRPr="006863A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A Health and Wellness Resource directory.</w:t>
      </w:r>
      <w:r w:rsidRPr="006863A0">
        <w:rPr>
          <w:rStyle w:val="eop"/>
          <w:rFonts w:ascii="Tahoma" w:hAnsi="Tahoma" w:cs="Tahoma"/>
          <w:sz w:val="20"/>
          <w:szCs w:val="20"/>
        </w:rPr>
        <w:t> </w:t>
      </w:r>
    </w:p>
    <w:p w14:paraId="52491DC6"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5A080BEC"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spellingerror"/>
          <w:rFonts w:ascii="Tahoma" w:hAnsi="Tahoma" w:cs="Tahoma"/>
          <w:b/>
          <w:bCs/>
          <w:color w:val="000000"/>
          <w:sz w:val="20"/>
          <w:szCs w:val="20"/>
          <w:u w:val="single"/>
          <w:lang w:val="en-US"/>
        </w:rPr>
        <w:t>ArtStarts</w:t>
      </w:r>
      <w:r w:rsidRPr="006863A0">
        <w:rPr>
          <w:rStyle w:val="normaltextrun"/>
          <w:rFonts w:ascii="Tahoma" w:hAnsi="Tahoma" w:cs="Tahoma"/>
          <w:b/>
          <w:bCs/>
          <w:color w:val="000000"/>
          <w:sz w:val="20"/>
          <w:szCs w:val="20"/>
          <w:u w:val="single"/>
          <w:lang w:val="en-US"/>
        </w:rPr>
        <w:t> – Artists in Education (AIE) Grant</w:t>
      </w:r>
      <w:r w:rsidRPr="006863A0">
        <w:rPr>
          <w:rStyle w:val="normaltextrun"/>
          <w:rFonts w:ascii="Tahoma" w:hAnsi="Tahoma" w:cs="Tahoma"/>
          <w:b/>
          <w:bCs/>
          <w:color w:val="000000"/>
          <w:sz w:val="20"/>
          <w:szCs w:val="20"/>
          <w:lang w:val="en-US"/>
        </w:rPr>
        <w:t> </w:t>
      </w:r>
      <w:r w:rsidRPr="006863A0">
        <w:rPr>
          <w:rStyle w:val="eop"/>
          <w:rFonts w:ascii="Tahoma" w:hAnsi="Tahoma" w:cs="Tahoma"/>
          <w:color w:val="000000"/>
          <w:sz w:val="20"/>
          <w:szCs w:val="20"/>
        </w:rPr>
        <w:t> </w:t>
      </w:r>
    </w:p>
    <w:p w14:paraId="01BE3228"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669" w:tgtFrame="_blank" w:history="1">
        <w:r w:rsidRPr="006863A0">
          <w:rPr>
            <w:rStyle w:val="normaltextrun"/>
            <w:rFonts w:ascii="Tahoma" w:hAnsi="Tahoma" w:cs="Tahoma"/>
            <w:b/>
            <w:bCs/>
            <w:color w:val="0563C1"/>
            <w:sz w:val="20"/>
            <w:szCs w:val="20"/>
            <w:u w:val="single"/>
            <w:lang w:val="en-US"/>
          </w:rPr>
          <w:t>HERE.</w:t>
        </w:r>
      </w:hyperlink>
      <w:r w:rsidRPr="006863A0">
        <w:rPr>
          <w:rStyle w:val="normaltextrun"/>
          <w:rFonts w:ascii="Tahoma" w:hAnsi="Tahoma" w:cs="Tahoma"/>
          <w:color w:val="000000"/>
          <w:sz w:val="20"/>
          <w:szCs w:val="20"/>
          <w:lang w:val="en-US"/>
        </w:rPr>
        <w:t> FISA thanks the BC Arts Council and the Province of BC for their generosity in making these grants possible.</w:t>
      </w:r>
      <w:r w:rsidRPr="006863A0">
        <w:rPr>
          <w:rStyle w:val="eop"/>
          <w:rFonts w:ascii="Tahoma" w:hAnsi="Tahoma" w:cs="Tahoma"/>
          <w:color w:val="000000"/>
          <w:sz w:val="20"/>
          <w:szCs w:val="20"/>
        </w:rPr>
        <w:t> </w:t>
      </w:r>
    </w:p>
    <w:p w14:paraId="3C3BD9B6" w14:textId="5F1BF7BA" w:rsidR="005E5CD6" w:rsidRPr="006863A0" w:rsidRDefault="005E5CD6" w:rsidP="00AA2F10">
      <w:pPr>
        <w:contextualSpacing/>
        <w:rPr>
          <w:rFonts w:ascii="Tahoma" w:hAnsi="Tahoma" w:cs="Tahoma"/>
          <w:sz w:val="20"/>
          <w:szCs w:val="20"/>
        </w:rPr>
      </w:pPr>
    </w:p>
    <w:p w14:paraId="4EFB87E4" w14:textId="22991032" w:rsidR="005E5CD6" w:rsidRPr="006863A0" w:rsidRDefault="005E5CD6" w:rsidP="00AA2F10">
      <w:pPr>
        <w:contextualSpacing/>
        <w:rPr>
          <w:rFonts w:ascii="Tahoma" w:hAnsi="Tahoma" w:cs="Tahoma"/>
          <w:sz w:val="20"/>
          <w:szCs w:val="20"/>
        </w:rPr>
      </w:pPr>
    </w:p>
    <w:p w14:paraId="650F03E3" w14:textId="0C14FE60" w:rsidR="005E5CD6" w:rsidRPr="006863A0" w:rsidRDefault="005E5CD6" w:rsidP="00AA2F10">
      <w:pPr>
        <w:contextualSpacing/>
        <w:rPr>
          <w:rFonts w:ascii="Tahoma" w:hAnsi="Tahoma" w:cs="Tahoma"/>
          <w:sz w:val="20"/>
          <w:szCs w:val="20"/>
        </w:rPr>
      </w:pPr>
    </w:p>
    <w:p w14:paraId="002A90EC" w14:textId="77777777" w:rsidR="005E5CD6" w:rsidRPr="006863A0" w:rsidRDefault="005E5CD6" w:rsidP="00AA2F10">
      <w:pPr>
        <w:pStyle w:val="paragraph"/>
        <w:spacing w:before="0" w:beforeAutospacing="0" w:after="0" w:afterAutospacing="0"/>
        <w:contextualSpacing/>
        <w:textAlignment w:val="baseline"/>
        <w:rPr>
          <w:rFonts w:ascii="Tahoma" w:hAnsi="Tahoma" w:cs="Tahoma"/>
        </w:rPr>
      </w:pPr>
      <w:r w:rsidRPr="006863A0">
        <w:rPr>
          <w:rStyle w:val="normaltextrun"/>
          <w:rFonts w:ascii="Tahoma" w:hAnsi="Tahoma" w:cs="Tahoma"/>
          <w:b/>
          <w:bCs/>
          <w:highlight w:val="yellow"/>
          <w:lang w:val="en-US"/>
        </w:rPr>
        <w:t>FISA Update - August 24, 2021</w:t>
      </w:r>
      <w:r w:rsidRPr="006863A0">
        <w:rPr>
          <w:rStyle w:val="eop"/>
          <w:rFonts w:ascii="Tahoma" w:hAnsi="Tahoma" w:cs="Tahoma"/>
        </w:rPr>
        <w:t> </w:t>
      </w:r>
    </w:p>
    <w:p w14:paraId="7C064E66"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18FAA6C1"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2021 – 2022 School Start Up </w:t>
      </w:r>
      <w:r w:rsidRPr="006863A0">
        <w:rPr>
          <w:rStyle w:val="eop"/>
          <w:rFonts w:ascii="Tahoma" w:hAnsi="Tahoma" w:cs="Tahoma"/>
          <w:sz w:val="20"/>
          <w:szCs w:val="20"/>
        </w:rPr>
        <w:t> </w:t>
      </w:r>
    </w:p>
    <w:p w14:paraId="62DBFA2D"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government and public health officials are responding with guidelines that promote safe and supportive school communities.   </w:t>
      </w:r>
      <w:r w:rsidRPr="006863A0">
        <w:rPr>
          <w:rStyle w:val="eop"/>
          <w:rFonts w:ascii="Tahoma" w:hAnsi="Tahoma" w:cs="Tahoma"/>
          <w:sz w:val="20"/>
          <w:szCs w:val="20"/>
        </w:rPr>
        <w:t> </w:t>
      </w:r>
    </w:p>
    <w:p w14:paraId="2C1975CD"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6863A0">
        <w:rPr>
          <w:rStyle w:val="eop"/>
          <w:rFonts w:ascii="Tahoma" w:hAnsi="Tahoma" w:cs="Tahoma"/>
          <w:sz w:val="20"/>
          <w:szCs w:val="20"/>
        </w:rPr>
        <w:t> </w:t>
      </w:r>
    </w:p>
    <w:p w14:paraId="67C91110" w14:textId="77777777" w:rsidR="005E5CD6" w:rsidRPr="006863A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6863A0">
        <w:rPr>
          <w:rStyle w:val="eop"/>
          <w:rFonts w:ascii="Tahoma" w:hAnsi="Tahoma" w:cs="Tahoma"/>
          <w:sz w:val="20"/>
          <w:szCs w:val="20"/>
        </w:rPr>
        <w:t> </w:t>
      </w:r>
    </w:p>
    <w:p w14:paraId="27A0799E" w14:textId="77777777" w:rsidR="005E5CD6" w:rsidRPr="006863A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To start this school year, all school staff and visitors are required to wear masks indoors.</w:t>
      </w:r>
      <w:r w:rsidRPr="006863A0">
        <w:rPr>
          <w:rStyle w:val="eop"/>
          <w:rFonts w:ascii="Tahoma" w:hAnsi="Tahoma" w:cs="Tahoma"/>
          <w:sz w:val="20"/>
          <w:szCs w:val="20"/>
        </w:rPr>
        <w:t> </w:t>
      </w:r>
    </w:p>
    <w:p w14:paraId="52665DF7" w14:textId="77777777" w:rsidR="005E5CD6" w:rsidRPr="006863A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Grades 4 – 12 are required to wear masks indoors and on school busses.</w:t>
      </w:r>
      <w:r w:rsidRPr="006863A0">
        <w:rPr>
          <w:rStyle w:val="eop"/>
          <w:rFonts w:ascii="Tahoma" w:hAnsi="Tahoma" w:cs="Tahoma"/>
          <w:sz w:val="20"/>
          <w:szCs w:val="20"/>
        </w:rPr>
        <w:t> </w:t>
      </w:r>
    </w:p>
    <w:p w14:paraId="3C2FB615" w14:textId="77777777" w:rsidR="005E5CD6" w:rsidRPr="006863A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K – 3 students will be encouraged to wear masks indoors.</w:t>
      </w:r>
      <w:r w:rsidRPr="006863A0">
        <w:rPr>
          <w:rStyle w:val="eop"/>
          <w:rFonts w:ascii="Tahoma" w:hAnsi="Tahoma" w:cs="Tahoma"/>
          <w:sz w:val="20"/>
          <w:szCs w:val="20"/>
        </w:rPr>
        <w:t> </w:t>
      </w:r>
    </w:p>
    <w:p w14:paraId="0D6905F2" w14:textId="77777777" w:rsidR="005E5CD6" w:rsidRPr="006863A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Strict physical distancing guidelines (cohorts and 2 meters personal space) will </w:t>
      </w:r>
      <w:r w:rsidRPr="006863A0">
        <w:rPr>
          <w:rStyle w:val="contextualspellingandgrammarerror"/>
          <w:rFonts w:ascii="Tahoma" w:hAnsi="Tahoma" w:cs="Tahoma"/>
          <w:sz w:val="20"/>
          <w:szCs w:val="20"/>
          <w:lang w:val="en-US"/>
        </w:rPr>
        <w:t>be  replaced</w:t>
      </w:r>
      <w:r w:rsidRPr="006863A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6863A0">
        <w:rPr>
          <w:rStyle w:val="eop"/>
          <w:rFonts w:ascii="Tahoma" w:hAnsi="Tahoma" w:cs="Tahoma"/>
          <w:sz w:val="20"/>
          <w:szCs w:val="20"/>
        </w:rPr>
        <w:t> </w:t>
      </w:r>
    </w:p>
    <w:p w14:paraId="1115BEE1" w14:textId="77777777" w:rsidR="005E5CD6" w:rsidRPr="006863A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There will be baseline PHO orders that will apply across the province but local health authorities may also activate medical health orders that reflect their region’s context and public health experience.  </w:t>
      </w:r>
      <w:r w:rsidRPr="006863A0">
        <w:rPr>
          <w:rStyle w:val="eop"/>
          <w:rFonts w:ascii="Tahoma" w:hAnsi="Tahoma" w:cs="Tahoma"/>
          <w:sz w:val="20"/>
          <w:szCs w:val="20"/>
        </w:rPr>
        <w:t> </w:t>
      </w:r>
    </w:p>
    <w:p w14:paraId="0A48666E" w14:textId="77777777" w:rsidR="005E5CD6" w:rsidRPr="006863A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lastRenderedPageBreak/>
        <w:t>Cleaning protocols will more closely resemble pre-pandemic practices. Regulations on building ventilation remain similar with updates on the best practice for safe air movement.  </w:t>
      </w:r>
      <w:r w:rsidRPr="006863A0">
        <w:rPr>
          <w:rStyle w:val="eop"/>
          <w:rFonts w:ascii="Tahoma" w:hAnsi="Tahoma" w:cs="Tahoma"/>
          <w:sz w:val="20"/>
          <w:szCs w:val="20"/>
        </w:rPr>
        <w:t> </w:t>
      </w:r>
    </w:p>
    <w:p w14:paraId="168E2F47" w14:textId="77777777" w:rsidR="005E5CD6" w:rsidRPr="006863A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Extra-curricular school activities will resume and will be governed by the wider provincial or local health authority orders.  </w:t>
      </w:r>
      <w:r w:rsidRPr="006863A0">
        <w:rPr>
          <w:rStyle w:val="eop"/>
          <w:rFonts w:ascii="Tahoma" w:hAnsi="Tahoma" w:cs="Tahoma"/>
          <w:sz w:val="20"/>
          <w:szCs w:val="20"/>
        </w:rPr>
        <w:t> </w:t>
      </w:r>
    </w:p>
    <w:p w14:paraId="67B87BCD"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2B724C7A"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Important links: </w:t>
      </w:r>
      <w:r w:rsidRPr="006863A0">
        <w:rPr>
          <w:rStyle w:val="eop"/>
          <w:rFonts w:ascii="Tahoma" w:hAnsi="Tahoma" w:cs="Tahoma"/>
          <w:sz w:val="20"/>
          <w:szCs w:val="20"/>
        </w:rPr>
        <w:t> </w:t>
      </w:r>
    </w:p>
    <w:p w14:paraId="5AECB877"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This morning’s press release: </w:t>
      </w:r>
      <w:hyperlink r:id="rId1670" w:tgtFrame="_blank" w:history="1">
        <w:r w:rsidRPr="006863A0">
          <w:rPr>
            <w:rStyle w:val="normaltextrun"/>
            <w:rFonts w:ascii="Tahoma" w:hAnsi="Tahoma" w:cs="Tahoma"/>
            <w:color w:val="0563C1"/>
            <w:sz w:val="20"/>
            <w:szCs w:val="20"/>
            <w:u w:val="single"/>
            <w:lang w:val="en-US"/>
          </w:rPr>
          <w:t>https://news.gov.bc.ca/releases/2021EDUC0058-001663</w:t>
        </w:r>
      </w:hyperlink>
      <w:r w:rsidRPr="006863A0">
        <w:rPr>
          <w:rStyle w:val="eop"/>
          <w:rFonts w:ascii="Tahoma" w:hAnsi="Tahoma" w:cs="Tahoma"/>
          <w:sz w:val="20"/>
          <w:szCs w:val="20"/>
        </w:rPr>
        <w:t> </w:t>
      </w:r>
    </w:p>
    <w:p w14:paraId="466D8665"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color w:val="222222"/>
          <w:sz w:val="20"/>
          <w:szCs w:val="20"/>
          <w:lang w:val="en-US"/>
        </w:rPr>
        <w:t>The August 24</w:t>
      </w:r>
      <w:r w:rsidRPr="006863A0">
        <w:rPr>
          <w:rStyle w:val="normaltextrun"/>
          <w:rFonts w:ascii="Tahoma" w:hAnsi="Tahoma" w:cs="Tahoma"/>
          <w:color w:val="222222"/>
          <w:sz w:val="20"/>
          <w:szCs w:val="20"/>
          <w:vertAlign w:val="superscript"/>
          <w:lang w:val="en-US"/>
        </w:rPr>
        <w:t>th</w:t>
      </w:r>
      <w:r w:rsidRPr="006863A0">
        <w:rPr>
          <w:rStyle w:val="normaltextrun"/>
          <w:rFonts w:ascii="Tahoma" w:hAnsi="Tahoma" w:cs="Tahoma"/>
          <w:color w:val="222222"/>
          <w:sz w:val="20"/>
          <w:szCs w:val="20"/>
          <w:lang w:val="en-US"/>
        </w:rPr>
        <w:t> version of the Public Health Communicable Disease Guidance for K-12 Schools: </w:t>
      </w:r>
      <w:hyperlink r:id="rId1671" w:tgtFrame="_blank" w:history="1">
        <w:r w:rsidRPr="006863A0">
          <w:rPr>
            <w:rStyle w:val="normaltextrun"/>
            <w:rFonts w:ascii="Tahoma" w:hAnsi="Tahoma" w:cs="Tahoma"/>
            <w:color w:val="0563C1"/>
            <w:sz w:val="20"/>
            <w:szCs w:val="20"/>
            <w:u w:val="single"/>
            <w:lang w:val="en-US"/>
          </w:rPr>
          <w:t>http://www.bccdc.ca/Health-Info-Site/Documents/COVID_public_guidance/Guidance-k-12-schools.pdf</w:t>
        </w:r>
      </w:hyperlink>
      <w:r w:rsidRPr="006863A0">
        <w:rPr>
          <w:rStyle w:val="eop"/>
          <w:rFonts w:ascii="Tahoma" w:hAnsi="Tahoma" w:cs="Tahoma"/>
          <w:color w:val="222222"/>
          <w:sz w:val="20"/>
          <w:szCs w:val="20"/>
        </w:rPr>
        <w:t> </w:t>
      </w:r>
    </w:p>
    <w:p w14:paraId="72C9B05F"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color w:val="222222"/>
          <w:sz w:val="20"/>
          <w:szCs w:val="20"/>
          <w:lang w:val="en-US"/>
        </w:rPr>
        <w:t>The August 24</w:t>
      </w:r>
      <w:r w:rsidRPr="006863A0">
        <w:rPr>
          <w:rStyle w:val="normaltextrun"/>
          <w:rFonts w:ascii="Tahoma" w:hAnsi="Tahoma" w:cs="Tahoma"/>
          <w:color w:val="222222"/>
          <w:sz w:val="20"/>
          <w:szCs w:val="20"/>
          <w:vertAlign w:val="superscript"/>
          <w:lang w:val="en-US"/>
        </w:rPr>
        <w:t>th</w:t>
      </w:r>
      <w:r w:rsidRPr="006863A0">
        <w:rPr>
          <w:rStyle w:val="normaltextrun"/>
          <w:rFonts w:ascii="Tahoma" w:hAnsi="Tahoma" w:cs="Tahoma"/>
          <w:color w:val="222222"/>
          <w:sz w:val="20"/>
          <w:szCs w:val="20"/>
          <w:lang w:val="en-US"/>
        </w:rPr>
        <w:t> version of the Provincial COVID-19 Communicable Disease Guidelines for K-12 Settings: </w:t>
      </w:r>
      <w:hyperlink r:id="rId1672" w:tgtFrame="_blank" w:history="1">
        <w:r w:rsidRPr="006863A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6863A0">
        <w:rPr>
          <w:rStyle w:val="eop"/>
          <w:rFonts w:ascii="Tahoma" w:hAnsi="Tahoma" w:cs="Tahoma"/>
          <w:color w:val="222222"/>
          <w:sz w:val="20"/>
          <w:szCs w:val="20"/>
        </w:rPr>
        <w:t> </w:t>
      </w:r>
    </w:p>
    <w:p w14:paraId="5896DEA8" w14:textId="165301E0"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3244D5C4" w14:textId="15C99972" w:rsidR="005E5CD6" w:rsidRPr="006863A0" w:rsidRDefault="005E5CD6" w:rsidP="00AA2F10">
      <w:pPr>
        <w:contextualSpacing/>
        <w:rPr>
          <w:rFonts w:ascii="Tahoma" w:hAnsi="Tahoma" w:cs="Tahoma"/>
          <w:sz w:val="20"/>
          <w:szCs w:val="20"/>
        </w:rPr>
      </w:pPr>
    </w:p>
    <w:p w14:paraId="72106AB3" w14:textId="77777777" w:rsidR="005E5CD6" w:rsidRPr="006863A0" w:rsidRDefault="005E5CD6" w:rsidP="00AA2F10">
      <w:pPr>
        <w:contextualSpacing/>
        <w:rPr>
          <w:rFonts w:ascii="Tahoma" w:hAnsi="Tahoma" w:cs="Tahoma"/>
          <w:sz w:val="20"/>
          <w:szCs w:val="20"/>
        </w:rPr>
      </w:pPr>
    </w:p>
    <w:p w14:paraId="5496DE83" w14:textId="350DBB93"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highlight w:val="yellow"/>
          <w:lang w:val="en-US"/>
        </w:rPr>
        <w:t>FISA Update - August 20, 2021</w:t>
      </w:r>
      <w:r w:rsidRPr="006863A0">
        <w:rPr>
          <w:rStyle w:val="eop"/>
          <w:rFonts w:ascii="Tahoma" w:hAnsi="Tahoma" w:cs="Tahoma"/>
          <w:sz w:val="20"/>
          <w:szCs w:val="20"/>
        </w:rPr>
        <w:t> </w:t>
      </w:r>
    </w:p>
    <w:p w14:paraId="010B66BC" w14:textId="2D70DBDE" w:rsidR="005E5CD6" w:rsidRPr="006863A0" w:rsidRDefault="005E5CD6" w:rsidP="00AA2F10">
      <w:pPr>
        <w:contextualSpacing/>
        <w:rPr>
          <w:rFonts w:ascii="Tahoma" w:hAnsi="Tahoma" w:cs="Tahoma"/>
          <w:sz w:val="20"/>
          <w:szCs w:val="20"/>
        </w:rPr>
      </w:pPr>
    </w:p>
    <w:p w14:paraId="6C0496D3"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2021 – 2022 School Start Up – FISA Updates</w:t>
      </w:r>
      <w:r w:rsidRPr="006863A0">
        <w:rPr>
          <w:rStyle w:val="eop"/>
          <w:rFonts w:ascii="Tahoma" w:hAnsi="Tahoma" w:cs="Tahoma"/>
          <w:sz w:val="20"/>
          <w:szCs w:val="20"/>
        </w:rPr>
        <w:t> </w:t>
      </w:r>
    </w:p>
    <w:p w14:paraId="071B1957"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6863A0">
        <w:rPr>
          <w:rStyle w:val="eop"/>
          <w:rFonts w:ascii="Tahoma" w:hAnsi="Tahoma" w:cs="Tahoma"/>
          <w:sz w:val="20"/>
          <w:szCs w:val="20"/>
        </w:rPr>
        <w:t> </w:t>
      </w:r>
    </w:p>
    <w:p w14:paraId="35A7C0D9"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 </w:t>
      </w:r>
      <w:r w:rsidRPr="006863A0">
        <w:rPr>
          <w:rStyle w:val="eop"/>
          <w:rFonts w:ascii="Tahoma" w:hAnsi="Tahoma" w:cs="Tahoma"/>
          <w:sz w:val="20"/>
          <w:szCs w:val="20"/>
        </w:rPr>
        <w:t> </w:t>
      </w:r>
    </w:p>
    <w:p w14:paraId="7F9E1F0B"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K-12 Health and Safety Guidelines</w:t>
      </w:r>
      <w:r w:rsidRPr="006863A0">
        <w:rPr>
          <w:rStyle w:val="eop"/>
          <w:rFonts w:ascii="Tahoma" w:hAnsi="Tahoma" w:cs="Tahoma"/>
          <w:sz w:val="20"/>
          <w:szCs w:val="20"/>
        </w:rPr>
        <w:t> </w:t>
      </w:r>
    </w:p>
    <w:p w14:paraId="7019DD82"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The work of the Provincial Steering Committee and the Health and Safety Working Group recommenced on August 9</w:t>
      </w:r>
      <w:r w:rsidRPr="006863A0">
        <w:rPr>
          <w:rStyle w:val="normaltextrun"/>
          <w:rFonts w:ascii="Tahoma" w:hAnsi="Tahoma" w:cs="Tahoma"/>
          <w:sz w:val="20"/>
          <w:szCs w:val="20"/>
          <w:vertAlign w:val="superscript"/>
          <w:lang w:val="en-US"/>
        </w:rPr>
        <w:t>th</w:t>
      </w:r>
      <w:r w:rsidRPr="006863A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6863A0">
        <w:rPr>
          <w:rStyle w:val="eop"/>
          <w:rFonts w:ascii="Tahoma" w:hAnsi="Tahoma" w:cs="Tahoma"/>
          <w:sz w:val="20"/>
          <w:szCs w:val="20"/>
        </w:rPr>
        <w:t> </w:t>
      </w:r>
    </w:p>
    <w:p w14:paraId="2B53AF73"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6863A0">
        <w:rPr>
          <w:rStyle w:val="eop"/>
          <w:rFonts w:ascii="Tahoma" w:hAnsi="Tahoma" w:cs="Tahoma"/>
          <w:sz w:val="20"/>
          <w:szCs w:val="20"/>
        </w:rPr>
        <w:t> </w:t>
      </w:r>
    </w:p>
    <w:p w14:paraId="447EA5EB"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49B00BBA"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BC Center for Disease Control (BCCDC) Updates</w:t>
      </w:r>
      <w:r w:rsidRPr="006863A0">
        <w:rPr>
          <w:rStyle w:val="eop"/>
          <w:rFonts w:ascii="Tahoma" w:hAnsi="Tahoma" w:cs="Tahoma"/>
          <w:sz w:val="20"/>
          <w:szCs w:val="20"/>
        </w:rPr>
        <w:t> </w:t>
      </w:r>
    </w:p>
    <w:p w14:paraId="01BEB2DE"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1673" w:tgtFrame="_blank" w:history="1">
        <w:r w:rsidRPr="006863A0">
          <w:rPr>
            <w:rStyle w:val="normaltextrun"/>
            <w:rFonts w:ascii="Tahoma" w:hAnsi="Tahoma" w:cs="Tahoma"/>
            <w:color w:val="0563C1"/>
            <w:sz w:val="20"/>
            <w:szCs w:val="20"/>
            <w:u w:val="single"/>
            <w:lang w:val="en-US"/>
          </w:rPr>
          <w:t>http://www.bccdc.ca/health-info/diseases-conditions/covid-19/data</w:t>
        </w:r>
      </w:hyperlink>
      <w:r w:rsidRPr="006863A0">
        <w:rPr>
          <w:rStyle w:val="normaltextrun"/>
          <w:rFonts w:ascii="Tahoma" w:hAnsi="Tahoma" w:cs="Tahoma"/>
          <w:sz w:val="20"/>
          <w:szCs w:val="20"/>
          <w:lang w:val="en-US"/>
        </w:rPr>
        <w:t>.  What this data reveals:</w:t>
      </w:r>
      <w:r w:rsidRPr="006863A0">
        <w:rPr>
          <w:rStyle w:val="eop"/>
          <w:rFonts w:ascii="Tahoma" w:hAnsi="Tahoma" w:cs="Tahoma"/>
          <w:sz w:val="20"/>
          <w:szCs w:val="20"/>
        </w:rPr>
        <w:t> </w:t>
      </w:r>
    </w:p>
    <w:p w14:paraId="0BE0AF64" w14:textId="77777777" w:rsidR="005E5CD6" w:rsidRPr="006863A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BC has experienced an impressive rate of vaccination when compared with other jurisdictions.</w:t>
      </w:r>
      <w:r w:rsidRPr="006863A0">
        <w:rPr>
          <w:rStyle w:val="eop"/>
          <w:rFonts w:ascii="Tahoma" w:hAnsi="Tahoma" w:cs="Tahoma"/>
          <w:sz w:val="20"/>
          <w:szCs w:val="20"/>
        </w:rPr>
        <w:t> </w:t>
      </w:r>
    </w:p>
    <w:p w14:paraId="45B54069" w14:textId="77777777" w:rsidR="005E5CD6" w:rsidRPr="006863A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A majority of recent COVID cases are the Delta variant and predominantly impact people that are not fully vaccinated. </w:t>
      </w:r>
      <w:r w:rsidRPr="006863A0">
        <w:rPr>
          <w:rStyle w:val="eop"/>
          <w:rFonts w:ascii="Tahoma" w:hAnsi="Tahoma" w:cs="Tahoma"/>
          <w:sz w:val="20"/>
          <w:szCs w:val="20"/>
        </w:rPr>
        <w:t> </w:t>
      </w:r>
    </w:p>
    <w:p w14:paraId="5574C5A4" w14:textId="77777777" w:rsidR="005E5CD6" w:rsidRPr="006863A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While recent provincial COVID cases have increased, the corresponding rate of hospitalizations and deaths are much lower. </w:t>
      </w:r>
      <w:r w:rsidRPr="006863A0">
        <w:rPr>
          <w:rStyle w:val="eop"/>
          <w:rFonts w:ascii="Tahoma" w:hAnsi="Tahoma" w:cs="Tahoma"/>
          <w:sz w:val="20"/>
          <w:szCs w:val="20"/>
        </w:rPr>
        <w:t> </w:t>
      </w:r>
    </w:p>
    <w:p w14:paraId="7BCEF666" w14:textId="77777777" w:rsidR="005E5CD6" w:rsidRPr="006863A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Regional variance exists for vaccination rates, case counts, hospitalizations and deaths, with predominantly higher rates experienced in areas with lower vaccination uptake. </w:t>
      </w:r>
      <w:r w:rsidRPr="006863A0">
        <w:rPr>
          <w:rStyle w:val="eop"/>
          <w:rFonts w:ascii="Tahoma" w:hAnsi="Tahoma" w:cs="Tahoma"/>
          <w:sz w:val="20"/>
          <w:szCs w:val="20"/>
        </w:rPr>
        <w:t> </w:t>
      </w:r>
    </w:p>
    <w:p w14:paraId="4DCF8E61" w14:textId="77777777" w:rsidR="005E5CD6" w:rsidRPr="006863A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6863A0">
        <w:rPr>
          <w:rStyle w:val="eop"/>
          <w:rFonts w:ascii="Tahoma" w:hAnsi="Tahoma" w:cs="Tahoma"/>
          <w:sz w:val="20"/>
          <w:szCs w:val="20"/>
        </w:rPr>
        <w:t> </w:t>
      </w:r>
    </w:p>
    <w:p w14:paraId="2E960BA9"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normaltextrun"/>
          <w:rFonts w:ascii="Tahoma" w:hAnsi="Tahoma" w:cs="Tahoma"/>
          <w:sz w:val="20"/>
          <w:szCs w:val="20"/>
          <w:lang w:val="en-US"/>
        </w:rPr>
        <w:t>      </w:t>
      </w:r>
      <w:r w:rsidRPr="006863A0">
        <w:rPr>
          <w:rStyle w:val="eop"/>
          <w:rFonts w:ascii="Tahoma" w:hAnsi="Tahoma" w:cs="Tahoma"/>
          <w:sz w:val="20"/>
          <w:szCs w:val="20"/>
        </w:rPr>
        <w:t> </w:t>
      </w:r>
    </w:p>
    <w:p w14:paraId="4D4A25DD"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Provincial Truth and Reconciliation Day</w:t>
      </w:r>
      <w:r w:rsidRPr="006863A0">
        <w:rPr>
          <w:rStyle w:val="eop"/>
          <w:rFonts w:ascii="Tahoma" w:hAnsi="Tahoma" w:cs="Tahoma"/>
          <w:sz w:val="20"/>
          <w:szCs w:val="20"/>
        </w:rPr>
        <w:t> </w:t>
      </w:r>
    </w:p>
    <w:p w14:paraId="309B7676"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lastRenderedPageBreak/>
        <w:t>On August 3</w:t>
      </w:r>
      <w:r w:rsidRPr="006863A0">
        <w:rPr>
          <w:rStyle w:val="normaltextrun"/>
          <w:rFonts w:ascii="Tahoma" w:hAnsi="Tahoma" w:cs="Tahoma"/>
          <w:sz w:val="20"/>
          <w:szCs w:val="20"/>
          <w:vertAlign w:val="superscript"/>
          <w:lang w:val="en-US"/>
        </w:rPr>
        <w:t>rd</w:t>
      </w:r>
      <w:r w:rsidRPr="006863A0">
        <w:rPr>
          <w:rStyle w:val="normaltextrun"/>
          <w:rFonts w:ascii="Tahoma" w:hAnsi="Tahoma" w:cs="Tahoma"/>
          <w:sz w:val="20"/>
          <w:szCs w:val="20"/>
          <w:lang w:val="en-US"/>
        </w:rPr>
        <w:t> the BC government announced that provincial employees will be granted a statutory holiday on September 30</w:t>
      </w:r>
      <w:r w:rsidRPr="006863A0">
        <w:rPr>
          <w:rStyle w:val="normaltextrun"/>
          <w:rFonts w:ascii="Tahoma" w:hAnsi="Tahoma" w:cs="Tahoma"/>
          <w:sz w:val="20"/>
          <w:szCs w:val="20"/>
          <w:vertAlign w:val="superscript"/>
          <w:lang w:val="en-US"/>
        </w:rPr>
        <w:t>th</w:t>
      </w:r>
      <w:r w:rsidRPr="006863A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r w:rsidRPr="006863A0">
        <w:rPr>
          <w:rStyle w:val="spellingerror"/>
          <w:rFonts w:ascii="Tahoma" w:hAnsi="Tahoma" w:cs="Tahoma"/>
          <w:sz w:val="20"/>
          <w:szCs w:val="20"/>
          <w:lang w:val="en-US"/>
        </w:rPr>
        <w:t>honour</w:t>
      </w:r>
      <w:r w:rsidRPr="006863A0">
        <w:rPr>
          <w:rStyle w:val="normaltextrun"/>
          <w:rFonts w:ascii="Tahoma" w:hAnsi="Tahoma" w:cs="Tahoma"/>
          <w:sz w:val="20"/>
          <w:szCs w:val="20"/>
          <w:lang w:val="en-US"/>
        </w:rPr>
        <w:t> this day of Truth and Reconciliation. Possible options to consider:</w:t>
      </w:r>
      <w:r w:rsidRPr="006863A0">
        <w:rPr>
          <w:rStyle w:val="eop"/>
          <w:rFonts w:ascii="Tahoma" w:hAnsi="Tahoma" w:cs="Tahoma"/>
          <w:sz w:val="20"/>
          <w:szCs w:val="20"/>
        </w:rPr>
        <w:t> </w:t>
      </w:r>
    </w:p>
    <w:p w14:paraId="571C6B47" w14:textId="77777777" w:rsidR="005E5CD6" w:rsidRPr="006863A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Align your schedule with the public K-12 sector and treat the day as a provincial statutory holiday. </w:t>
      </w:r>
      <w:r w:rsidRPr="006863A0">
        <w:rPr>
          <w:rStyle w:val="eop"/>
          <w:rFonts w:ascii="Tahoma" w:hAnsi="Tahoma" w:cs="Tahoma"/>
          <w:sz w:val="20"/>
          <w:szCs w:val="20"/>
        </w:rPr>
        <w:t> </w:t>
      </w:r>
    </w:p>
    <w:p w14:paraId="784C5789" w14:textId="77777777" w:rsidR="005E5CD6" w:rsidRPr="006863A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Consult with local Indigenous leaders to provide insight on how to make Truth and Reconciliation meaningful in your community. </w:t>
      </w:r>
      <w:r w:rsidRPr="006863A0">
        <w:rPr>
          <w:rStyle w:val="eop"/>
          <w:rFonts w:ascii="Tahoma" w:hAnsi="Tahoma" w:cs="Tahoma"/>
          <w:sz w:val="20"/>
          <w:szCs w:val="20"/>
        </w:rPr>
        <w:t> </w:t>
      </w:r>
    </w:p>
    <w:p w14:paraId="23C70D52" w14:textId="77777777" w:rsidR="005E5CD6" w:rsidRPr="006863A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Designate September 30</w:t>
      </w:r>
      <w:r w:rsidRPr="006863A0">
        <w:rPr>
          <w:rStyle w:val="normaltextrun"/>
          <w:rFonts w:ascii="Tahoma" w:hAnsi="Tahoma" w:cs="Tahoma"/>
          <w:sz w:val="20"/>
          <w:szCs w:val="20"/>
          <w:vertAlign w:val="superscript"/>
          <w:lang w:val="en-US"/>
        </w:rPr>
        <w:t>th</w:t>
      </w:r>
      <w:r w:rsidRPr="006863A0">
        <w:rPr>
          <w:rStyle w:val="normaltextrun"/>
          <w:rFonts w:ascii="Tahoma" w:hAnsi="Tahoma" w:cs="Tahoma"/>
          <w:sz w:val="20"/>
          <w:szCs w:val="20"/>
          <w:lang w:val="en-US"/>
        </w:rPr>
        <w:t> as a non-instructional day and provide your staff with Truth and Reconciliation focused in-servicing.</w:t>
      </w:r>
      <w:r w:rsidRPr="006863A0">
        <w:rPr>
          <w:rStyle w:val="eop"/>
          <w:rFonts w:ascii="Tahoma" w:hAnsi="Tahoma" w:cs="Tahoma"/>
          <w:sz w:val="20"/>
          <w:szCs w:val="20"/>
        </w:rPr>
        <w:t> </w:t>
      </w:r>
    </w:p>
    <w:p w14:paraId="2656C1A8"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The Ministry of Education has reduced the minimum hours of instruction by 5 hours for the 2021/22 school year (</w:t>
      </w:r>
      <w:r w:rsidRPr="006863A0">
        <w:rPr>
          <w:rStyle w:val="contextualspellingandgrammarerror"/>
          <w:rFonts w:ascii="Tahoma" w:hAnsi="Tahoma" w:cs="Tahoma"/>
          <w:sz w:val="20"/>
          <w:szCs w:val="20"/>
          <w:lang w:val="en-US"/>
        </w:rPr>
        <w:t>i.e.</w:t>
      </w:r>
      <w:r w:rsidRPr="006863A0">
        <w:rPr>
          <w:rStyle w:val="normaltextrun"/>
          <w:rFonts w:ascii="Tahoma" w:hAnsi="Tahoma" w:cs="Tahoma"/>
          <w:sz w:val="20"/>
          <w:szCs w:val="20"/>
          <w:lang w:val="en-US"/>
        </w:rPr>
        <w:t> 845 hours instead of 850 hours). </w:t>
      </w:r>
      <w:r w:rsidRPr="006863A0">
        <w:rPr>
          <w:rStyle w:val="eop"/>
          <w:rFonts w:ascii="Tahoma" w:hAnsi="Tahoma" w:cs="Tahoma"/>
          <w:sz w:val="20"/>
          <w:szCs w:val="20"/>
        </w:rPr>
        <w:t> </w:t>
      </w:r>
    </w:p>
    <w:p w14:paraId="69500CB7"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3F04BBA5"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spellingerror"/>
          <w:rFonts w:ascii="Tahoma" w:hAnsi="Tahoma" w:cs="Tahoma"/>
          <w:b/>
          <w:bCs/>
          <w:sz w:val="20"/>
          <w:szCs w:val="20"/>
          <w:u w:val="single"/>
          <w:lang w:val="en-US"/>
        </w:rPr>
        <w:t>ArtStarts</w:t>
      </w:r>
      <w:r w:rsidRPr="006863A0">
        <w:rPr>
          <w:rStyle w:val="normaltextrun"/>
          <w:rFonts w:ascii="Tahoma" w:hAnsi="Tahoma" w:cs="Tahoma"/>
          <w:b/>
          <w:bCs/>
          <w:sz w:val="20"/>
          <w:szCs w:val="20"/>
          <w:u w:val="single"/>
          <w:lang w:val="en-US"/>
        </w:rPr>
        <w:t> – Artists in Education (AIE) Grant</w:t>
      </w:r>
      <w:r w:rsidRPr="006863A0">
        <w:rPr>
          <w:rStyle w:val="normaltextrun"/>
          <w:rFonts w:ascii="Tahoma" w:hAnsi="Tahoma" w:cs="Tahoma"/>
          <w:b/>
          <w:bCs/>
          <w:sz w:val="20"/>
          <w:szCs w:val="20"/>
          <w:lang w:val="en-US"/>
        </w:rPr>
        <w:t> </w:t>
      </w:r>
      <w:r w:rsidRPr="006863A0">
        <w:rPr>
          <w:rStyle w:val="eop"/>
          <w:rFonts w:ascii="Tahoma" w:hAnsi="Tahoma" w:cs="Tahoma"/>
          <w:sz w:val="20"/>
          <w:szCs w:val="20"/>
        </w:rPr>
        <w:t> </w:t>
      </w:r>
    </w:p>
    <w:p w14:paraId="339F89C0"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674" w:tgtFrame="_blank" w:history="1">
        <w:r w:rsidRPr="006863A0">
          <w:rPr>
            <w:rStyle w:val="normaltextrun"/>
            <w:rFonts w:ascii="Tahoma" w:hAnsi="Tahoma" w:cs="Tahoma"/>
            <w:b/>
            <w:bCs/>
            <w:color w:val="0070C0"/>
            <w:sz w:val="20"/>
            <w:szCs w:val="20"/>
            <w:u w:val="single"/>
            <w:lang w:val="en-US"/>
          </w:rPr>
          <w:t>HERE.</w:t>
        </w:r>
      </w:hyperlink>
      <w:r w:rsidRPr="006863A0">
        <w:rPr>
          <w:rStyle w:val="normaltextrun"/>
          <w:rFonts w:ascii="Tahoma" w:hAnsi="Tahoma" w:cs="Tahoma"/>
          <w:sz w:val="20"/>
          <w:szCs w:val="20"/>
          <w:lang w:val="en-US"/>
        </w:rPr>
        <w:t> FISA thanks the BC Arts Council and the Province of BC for their generosity in making these grants possible.</w:t>
      </w:r>
      <w:r w:rsidRPr="006863A0">
        <w:rPr>
          <w:rStyle w:val="eop"/>
          <w:rFonts w:ascii="Tahoma" w:hAnsi="Tahoma" w:cs="Tahoma"/>
          <w:sz w:val="20"/>
          <w:szCs w:val="20"/>
        </w:rPr>
        <w:t> </w:t>
      </w:r>
    </w:p>
    <w:p w14:paraId="0A74584E"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color w:val="FF0000"/>
          <w:sz w:val="20"/>
          <w:szCs w:val="20"/>
        </w:rPr>
        <w:t> </w:t>
      </w:r>
    </w:p>
    <w:p w14:paraId="2C6C5BBD"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International Education Scholarship</w:t>
      </w:r>
      <w:r w:rsidRPr="006863A0">
        <w:rPr>
          <w:rStyle w:val="eop"/>
          <w:rFonts w:ascii="Tahoma" w:hAnsi="Tahoma" w:cs="Tahoma"/>
          <w:sz w:val="20"/>
          <w:szCs w:val="20"/>
        </w:rPr>
        <w:t> </w:t>
      </w:r>
    </w:p>
    <w:p w14:paraId="54082C5D"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6863A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6863A0">
        <w:rPr>
          <w:rStyle w:val="normaltextrun"/>
          <w:rFonts w:ascii="Tahoma" w:hAnsi="Tahoma" w:cs="Tahoma"/>
          <w:b/>
          <w:bCs/>
          <w:color w:val="000000" w:themeColor="text1"/>
          <w:sz w:val="20"/>
          <w:szCs w:val="20"/>
        </w:rPr>
        <w:t> </w:t>
      </w:r>
      <w:r w:rsidRPr="006863A0">
        <w:rPr>
          <w:rStyle w:val="normaltextrun"/>
          <w:rFonts w:ascii="Tahoma" w:hAnsi="Tahoma" w:cs="Tahoma"/>
          <w:color w:val="000000" w:themeColor="text1"/>
          <w:sz w:val="20"/>
          <w:szCs w:val="20"/>
        </w:rPr>
        <w:t>However, I am pleased to inform you that the</w:t>
      </w:r>
      <w:r w:rsidRPr="006863A0">
        <w:rPr>
          <w:rStyle w:val="normaltextrun"/>
          <w:rFonts w:ascii="Tahoma" w:hAnsi="Tahoma" w:cs="Tahoma"/>
          <w:b/>
          <w:bCs/>
          <w:color w:val="000000" w:themeColor="text1"/>
          <w:sz w:val="20"/>
          <w:szCs w:val="20"/>
        </w:rPr>
        <w:t> International Student Ambassador Pathways Scholarships</w:t>
      </w:r>
      <w:r w:rsidRPr="006863A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1675" w:tgtFrame="_blank" w:history="1">
        <w:r w:rsidRPr="006863A0">
          <w:rPr>
            <w:rStyle w:val="normaltextrun"/>
            <w:rFonts w:ascii="Tahoma" w:hAnsi="Tahoma" w:cs="Tahoma"/>
            <w:color w:val="000000" w:themeColor="text1"/>
            <w:sz w:val="20"/>
            <w:szCs w:val="20"/>
            <w:u w:val="single"/>
          </w:rPr>
          <w:t>link</w:t>
        </w:r>
      </w:hyperlink>
      <w:r w:rsidRPr="006863A0">
        <w:rPr>
          <w:rStyle w:val="normaltextrun"/>
          <w:rFonts w:ascii="Tahoma" w:hAnsi="Tahoma" w:cs="Tahoma"/>
          <w:color w:val="000000" w:themeColor="text1"/>
          <w:sz w:val="20"/>
          <w:szCs w:val="20"/>
        </w:rPr>
        <w:t>.  </w:t>
      </w:r>
      <w:r w:rsidRPr="006863A0">
        <w:rPr>
          <w:rStyle w:val="eop"/>
          <w:rFonts w:ascii="Tahoma" w:hAnsi="Tahoma" w:cs="Tahoma"/>
          <w:color w:val="000000" w:themeColor="text1"/>
          <w:sz w:val="20"/>
          <w:szCs w:val="20"/>
        </w:rPr>
        <w:t> </w:t>
      </w:r>
    </w:p>
    <w:p w14:paraId="589AC94B"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6863A0">
        <w:rPr>
          <w:rStyle w:val="normaltextrun"/>
          <w:rFonts w:ascii="Tahoma" w:hAnsi="Tahoma" w:cs="Tahoma"/>
          <w:color w:val="000000" w:themeColor="text1"/>
          <w:sz w:val="20"/>
          <w:szCs w:val="20"/>
        </w:rPr>
        <w:t> </w:t>
      </w:r>
      <w:r w:rsidRPr="006863A0">
        <w:rPr>
          <w:rStyle w:val="eop"/>
          <w:rFonts w:ascii="Tahoma" w:hAnsi="Tahoma" w:cs="Tahoma"/>
          <w:color w:val="000000" w:themeColor="text1"/>
          <w:sz w:val="20"/>
          <w:szCs w:val="20"/>
        </w:rPr>
        <w:t> </w:t>
      </w:r>
    </w:p>
    <w:p w14:paraId="45293676"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6863A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1676" w:tgtFrame="_blank" w:history="1">
        <w:r w:rsidRPr="006863A0">
          <w:rPr>
            <w:rStyle w:val="normaltextrun"/>
            <w:rFonts w:ascii="Tahoma" w:hAnsi="Tahoma" w:cs="Tahoma"/>
            <w:color w:val="000000" w:themeColor="text1"/>
            <w:sz w:val="20"/>
            <w:szCs w:val="20"/>
            <w:u w:val="single"/>
          </w:rPr>
          <w:t>bccie@bccie.bc.ca</w:t>
        </w:r>
      </w:hyperlink>
      <w:r w:rsidRPr="006863A0">
        <w:rPr>
          <w:rStyle w:val="normaltextrun"/>
          <w:rFonts w:ascii="Tahoma" w:hAnsi="Tahoma" w:cs="Tahoma"/>
          <w:color w:val="000000" w:themeColor="text1"/>
          <w:sz w:val="20"/>
          <w:szCs w:val="20"/>
        </w:rPr>
        <w:t>.</w:t>
      </w:r>
      <w:r w:rsidRPr="006863A0">
        <w:rPr>
          <w:rStyle w:val="eop"/>
          <w:rFonts w:ascii="Tahoma" w:hAnsi="Tahoma" w:cs="Tahoma"/>
          <w:color w:val="000000" w:themeColor="text1"/>
          <w:sz w:val="20"/>
          <w:szCs w:val="20"/>
        </w:rPr>
        <w:t> </w:t>
      </w:r>
    </w:p>
    <w:p w14:paraId="591B1C24" w14:textId="77777777" w:rsidR="005E5CD6" w:rsidRPr="006863A0" w:rsidRDefault="005E5CD6" w:rsidP="005E5CD6">
      <w:pPr>
        <w:pStyle w:val="paragraph"/>
        <w:spacing w:before="0" w:beforeAutospacing="0" w:after="0" w:afterAutospacing="0"/>
        <w:textAlignment w:val="baseline"/>
        <w:rPr>
          <w:rFonts w:ascii="Tahoma" w:hAnsi="Tahoma" w:cs="Tahoma"/>
          <w:sz w:val="20"/>
          <w:szCs w:val="20"/>
        </w:rPr>
      </w:pPr>
      <w:r w:rsidRPr="006863A0">
        <w:rPr>
          <w:rStyle w:val="eop"/>
          <w:rFonts w:ascii="Tahoma" w:hAnsi="Tahoma" w:cs="Tahoma"/>
          <w:color w:val="000000"/>
          <w:sz w:val="20"/>
          <w:szCs w:val="20"/>
        </w:rPr>
        <w:t> </w:t>
      </w:r>
    </w:p>
    <w:p w14:paraId="67AF2CE3" w14:textId="77777777" w:rsidR="00AA2F10" w:rsidRPr="006863A0" w:rsidRDefault="00AA2F10" w:rsidP="00AA2F10">
      <w:pPr>
        <w:shd w:val="clear" w:color="auto" w:fill="FFFFFF"/>
        <w:spacing w:before="100" w:beforeAutospacing="1" w:after="240" w:line="180" w:lineRule="atLeast"/>
        <w:rPr>
          <w:rFonts w:ascii="Tahoma" w:hAnsi="Tahoma" w:cs="Tahoma"/>
          <w:color w:val="212121"/>
          <w:sz w:val="15"/>
          <w:szCs w:val="15"/>
        </w:rPr>
      </w:pPr>
      <w:r w:rsidRPr="006863A0">
        <w:rPr>
          <w:rFonts w:ascii="Tahoma" w:hAnsi="Tahoma" w:cs="Tahoma"/>
          <w:i/>
          <w:iCs/>
          <w:color w:val="201F1E"/>
          <w:sz w:val="18"/>
          <w:szCs w:val="18"/>
        </w:rPr>
        <w:t>The FISA office acknowledges that the land on which we gather and work is the unceded territory of the Coast Salish Peoples, including the territories of the xʷməθkʷəy̓əm (Musqueam), Sḵwx̱wú7mesh (Squamish), and Səl̓ílwətaɬ (Tsleil-Waututh) Nations.</w:t>
      </w:r>
    </w:p>
    <w:p w14:paraId="4659F0C8" w14:textId="77777777" w:rsidR="00AA2F10" w:rsidRPr="006863A0" w:rsidRDefault="00AA2F10" w:rsidP="00AA2F10">
      <w:pPr>
        <w:shd w:val="clear" w:color="auto" w:fill="FFFFFF"/>
        <w:spacing w:after="160" w:line="235" w:lineRule="atLeast"/>
        <w:rPr>
          <w:rFonts w:ascii="Tahoma" w:hAnsi="Tahoma" w:cs="Tahoma"/>
          <w:color w:val="222222"/>
          <w:sz w:val="22"/>
          <w:szCs w:val="22"/>
        </w:rPr>
      </w:pPr>
      <w:r w:rsidRPr="006863A0">
        <w:rPr>
          <w:rFonts w:ascii="Tahoma" w:hAnsi="Tahoma" w:cs="Tahoma"/>
          <w:color w:val="212121"/>
          <w:sz w:val="22"/>
          <w:szCs w:val="22"/>
        </w:rPr>
        <w:t>The information contained in this e-mail and any accompanying documents are confidential, may be privileged, and are intended solely for the person and/or entity to whom it is addressed (i.e.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Pr="006863A0" w:rsidRDefault="005E5CD6">
      <w:pPr>
        <w:rPr>
          <w:rFonts w:ascii="Tahoma" w:hAnsi="Tahoma" w:cs="Tahoma"/>
        </w:rPr>
      </w:pPr>
    </w:p>
    <w:sectPr w:rsidR="005E5CD6" w:rsidRPr="006863A0" w:rsidSect="00B849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330"/>
    <w:multiLevelType w:val="multilevel"/>
    <w:tmpl w:val="D560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66DA8"/>
    <w:multiLevelType w:val="multilevel"/>
    <w:tmpl w:val="146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FC2132"/>
    <w:multiLevelType w:val="hybridMultilevel"/>
    <w:tmpl w:val="7998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B3D72"/>
    <w:multiLevelType w:val="multilevel"/>
    <w:tmpl w:val="EAAC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D3945"/>
    <w:multiLevelType w:val="multilevel"/>
    <w:tmpl w:val="7656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2F478F"/>
    <w:multiLevelType w:val="multilevel"/>
    <w:tmpl w:val="F902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8238A4"/>
    <w:multiLevelType w:val="multilevel"/>
    <w:tmpl w:val="36E4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5F2EC7"/>
    <w:multiLevelType w:val="multilevel"/>
    <w:tmpl w:val="85D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66B6E"/>
    <w:multiLevelType w:val="multilevel"/>
    <w:tmpl w:val="4686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D62020"/>
    <w:multiLevelType w:val="multilevel"/>
    <w:tmpl w:val="22D6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00B1C0B"/>
    <w:multiLevelType w:val="multilevel"/>
    <w:tmpl w:val="0270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190D21"/>
    <w:multiLevelType w:val="multilevel"/>
    <w:tmpl w:val="9F50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1826FC"/>
    <w:multiLevelType w:val="multilevel"/>
    <w:tmpl w:val="B72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1D71E2"/>
    <w:multiLevelType w:val="multilevel"/>
    <w:tmpl w:val="73FC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8A5F9B"/>
    <w:multiLevelType w:val="multilevel"/>
    <w:tmpl w:val="1B9E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C21E6E"/>
    <w:multiLevelType w:val="multilevel"/>
    <w:tmpl w:val="0F32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13511C"/>
    <w:multiLevelType w:val="multilevel"/>
    <w:tmpl w:val="C30A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8C11C9"/>
    <w:multiLevelType w:val="multilevel"/>
    <w:tmpl w:val="020A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EC6EEE"/>
    <w:multiLevelType w:val="multilevel"/>
    <w:tmpl w:val="C766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595218"/>
    <w:multiLevelType w:val="multilevel"/>
    <w:tmpl w:val="5B0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E326D4"/>
    <w:multiLevelType w:val="hybridMultilevel"/>
    <w:tmpl w:val="B1F21948"/>
    <w:lvl w:ilvl="0" w:tplc="10090001">
      <w:start w:val="1"/>
      <w:numFmt w:val="bullet"/>
      <w:lvlText w:val=""/>
      <w:lvlJc w:val="left"/>
      <w:pPr>
        <w:ind w:left="797" w:hanging="360"/>
      </w:pPr>
      <w:rPr>
        <w:rFonts w:ascii="Symbol" w:hAnsi="Symbol" w:hint="default"/>
      </w:rPr>
    </w:lvl>
    <w:lvl w:ilvl="1" w:tplc="10090003" w:tentative="1">
      <w:start w:val="1"/>
      <w:numFmt w:val="bullet"/>
      <w:lvlText w:val="o"/>
      <w:lvlJc w:val="left"/>
      <w:pPr>
        <w:ind w:left="1517" w:hanging="360"/>
      </w:pPr>
      <w:rPr>
        <w:rFonts w:ascii="Courier New" w:hAnsi="Courier New" w:cs="Courier New" w:hint="default"/>
      </w:rPr>
    </w:lvl>
    <w:lvl w:ilvl="2" w:tplc="10090005" w:tentative="1">
      <w:start w:val="1"/>
      <w:numFmt w:val="bullet"/>
      <w:lvlText w:val=""/>
      <w:lvlJc w:val="left"/>
      <w:pPr>
        <w:ind w:left="2237" w:hanging="360"/>
      </w:pPr>
      <w:rPr>
        <w:rFonts w:ascii="Wingdings" w:hAnsi="Wingdings" w:hint="default"/>
      </w:rPr>
    </w:lvl>
    <w:lvl w:ilvl="3" w:tplc="10090001" w:tentative="1">
      <w:start w:val="1"/>
      <w:numFmt w:val="bullet"/>
      <w:lvlText w:val=""/>
      <w:lvlJc w:val="left"/>
      <w:pPr>
        <w:ind w:left="2957" w:hanging="360"/>
      </w:pPr>
      <w:rPr>
        <w:rFonts w:ascii="Symbol" w:hAnsi="Symbol" w:hint="default"/>
      </w:rPr>
    </w:lvl>
    <w:lvl w:ilvl="4" w:tplc="10090003" w:tentative="1">
      <w:start w:val="1"/>
      <w:numFmt w:val="bullet"/>
      <w:lvlText w:val="o"/>
      <w:lvlJc w:val="left"/>
      <w:pPr>
        <w:ind w:left="3677" w:hanging="360"/>
      </w:pPr>
      <w:rPr>
        <w:rFonts w:ascii="Courier New" w:hAnsi="Courier New" w:cs="Courier New" w:hint="default"/>
      </w:rPr>
    </w:lvl>
    <w:lvl w:ilvl="5" w:tplc="10090005" w:tentative="1">
      <w:start w:val="1"/>
      <w:numFmt w:val="bullet"/>
      <w:lvlText w:val=""/>
      <w:lvlJc w:val="left"/>
      <w:pPr>
        <w:ind w:left="4397" w:hanging="360"/>
      </w:pPr>
      <w:rPr>
        <w:rFonts w:ascii="Wingdings" w:hAnsi="Wingdings" w:hint="default"/>
      </w:rPr>
    </w:lvl>
    <w:lvl w:ilvl="6" w:tplc="10090001" w:tentative="1">
      <w:start w:val="1"/>
      <w:numFmt w:val="bullet"/>
      <w:lvlText w:val=""/>
      <w:lvlJc w:val="left"/>
      <w:pPr>
        <w:ind w:left="5117" w:hanging="360"/>
      </w:pPr>
      <w:rPr>
        <w:rFonts w:ascii="Symbol" w:hAnsi="Symbol" w:hint="default"/>
      </w:rPr>
    </w:lvl>
    <w:lvl w:ilvl="7" w:tplc="10090003" w:tentative="1">
      <w:start w:val="1"/>
      <w:numFmt w:val="bullet"/>
      <w:lvlText w:val="o"/>
      <w:lvlJc w:val="left"/>
      <w:pPr>
        <w:ind w:left="5837" w:hanging="360"/>
      </w:pPr>
      <w:rPr>
        <w:rFonts w:ascii="Courier New" w:hAnsi="Courier New" w:cs="Courier New" w:hint="default"/>
      </w:rPr>
    </w:lvl>
    <w:lvl w:ilvl="8" w:tplc="10090005" w:tentative="1">
      <w:start w:val="1"/>
      <w:numFmt w:val="bullet"/>
      <w:lvlText w:val=""/>
      <w:lvlJc w:val="left"/>
      <w:pPr>
        <w:ind w:left="6557" w:hanging="360"/>
      </w:pPr>
      <w:rPr>
        <w:rFonts w:ascii="Wingdings" w:hAnsi="Wingdings" w:hint="default"/>
      </w:rPr>
    </w:lvl>
  </w:abstractNum>
  <w:abstractNum w:abstractNumId="31" w15:restartNumberingAfterBreak="0">
    <w:nsid w:val="45CD1CB9"/>
    <w:multiLevelType w:val="multilevel"/>
    <w:tmpl w:val="3204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693ABB"/>
    <w:multiLevelType w:val="multilevel"/>
    <w:tmpl w:val="9232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1522BF"/>
    <w:multiLevelType w:val="multilevel"/>
    <w:tmpl w:val="7FF2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A6416DC"/>
    <w:multiLevelType w:val="hybridMultilevel"/>
    <w:tmpl w:val="2BD4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4EAD7926"/>
    <w:multiLevelType w:val="multilevel"/>
    <w:tmpl w:val="E24E5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5AB3E9E"/>
    <w:multiLevelType w:val="multilevel"/>
    <w:tmpl w:val="07B2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61C3470"/>
    <w:multiLevelType w:val="multilevel"/>
    <w:tmpl w:val="EEBC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61F318B"/>
    <w:multiLevelType w:val="multilevel"/>
    <w:tmpl w:val="E0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CE92833"/>
    <w:multiLevelType w:val="multilevel"/>
    <w:tmpl w:val="E2E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0B31035"/>
    <w:multiLevelType w:val="multilevel"/>
    <w:tmpl w:val="0CB2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2872A6E"/>
    <w:multiLevelType w:val="multilevel"/>
    <w:tmpl w:val="168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3583EC4"/>
    <w:multiLevelType w:val="multilevel"/>
    <w:tmpl w:val="429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7B386BE8"/>
    <w:multiLevelType w:val="multilevel"/>
    <w:tmpl w:val="0014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8566BF"/>
    <w:multiLevelType w:val="multilevel"/>
    <w:tmpl w:val="D316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BB646B3"/>
    <w:multiLevelType w:val="multilevel"/>
    <w:tmpl w:val="14C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CBD38B2"/>
    <w:multiLevelType w:val="multilevel"/>
    <w:tmpl w:val="6F56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3" w15:restartNumberingAfterBreak="0">
    <w:nsid w:val="7FB634FB"/>
    <w:multiLevelType w:val="multilevel"/>
    <w:tmpl w:val="9F6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FFA67E7"/>
    <w:multiLevelType w:val="multilevel"/>
    <w:tmpl w:val="B2F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968356">
    <w:abstractNumId w:val="34"/>
  </w:num>
  <w:num w:numId="2" w16cid:durableId="1032999446">
    <w:abstractNumId w:val="58"/>
  </w:num>
  <w:num w:numId="3" w16cid:durableId="893465888">
    <w:abstractNumId w:val="38"/>
  </w:num>
  <w:num w:numId="4" w16cid:durableId="40986056">
    <w:abstractNumId w:val="20"/>
  </w:num>
  <w:num w:numId="5" w16cid:durableId="1437794683">
    <w:abstractNumId w:val="35"/>
  </w:num>
  <w:num w:numId="6" w16cid:durableId="557129234">
    <w:abstractNumId w:val="26"/>
  </w:num>
  <w:num w:numId="7" w16cid:durableId="1011641902">
    <w:abstractNumId w:val="71"/>
  </w:num>
  <w:num w:numId="8" w16cid:durableId="116290985">
    <w:abstractNumId w:val="37"/>
  </w:num>
  <w:num w:numId="9" w16cid:durableId="800730057">
    <w:abstractNumId w:val="74"/>
  </w:num>
  <w:num w:numId="10" w16cid:durableId="1355615912">
    <w:abstractNumId w:val="42"/>
  </w:num>
  <w:num w:numId="11" w16cid:durableId="906771096">
    <w:abstractNumId w:val="64"/>
  </w:num>
  <w:num w:numId="12" w16cid:durableId="1010716712">
    <w:abstractNumId w:val="66"/>
  </w:num>
  <w:num w:numId="13" w16cid:durableId="835799761">
    <w:abstractNumId w:val="21"/>
  </w:num>
  <w:num w:numId="14" w16cid:durableId="712272242">
    <w:abstractNumId w:val="54"/>
  </w:num>
  <w:num w:numId="15" w16cid:durableId="2128154776">
    <w:abstractNumId w:val="53"/>
  </w:num>
  <w:num w:numId="16" w16cid:durableId="931669074">
    <w:abstractNumId w:val="16"/>
  </w:num>
  <w:num w:numId="17" w16cid:durableId="809248584">
    <w:abstractNumId w:val="61"/>
  </w:num>
  <w:num w:numId="18" w16cid:durableId="919362646">
    <w:abstractNumId w:val="56"/>
  </w:num>
  <w:num w:numId="19" w16cid:durableId="1204250527">
    <w:abstractNumId w:val="39"/>
  </w:num>
  <w:num w:numId="20" w16cid:durableId="921719524">
    <w:abstractNumId w:val="41"/>
  </w:num>
  <w:num w:numId="21" w16cid:durableId="250819761">
    <w:abstractNumId w:val="47"/>
  </w:num>
  <w:num w:numId="22" w16cid:durableId="1610234615">
    <w:abstractNumId w:val="57"/>
  </w:num>
  <w:num w:numId="23" w16cid:durableId="337773467">
    <w:abstractNumId w:val="65"/>
  </w:num>
  <w:num w:numId="24" w16cid:durableId="389689485">
    <w:abstractNumId w:val="10"/>
  </w:num>
  <w:num w:numId="25" w16cid:durableId="187792718">
    <w:abstractNumId w:val="59"/>
  </w:num>
  <w:num w:numId="26" w16cid:durableId="1265381172">
    <w:abstractNumId w:val="29"/>
  </w:num>
  <w:num w:numId="27" w16cid:durableId="665784520">
    <w:abstractNumId w:val="51"/>
  </w:num>
  <w:num w:numId="28" w16cid:durableId="1333029558">
    <w:abstractNumId w:val="43"/>
  </w:num>
  <w:num w:numId="29" w16cid:durableId="1068771815">
    <w:abstractNumId w:val="12"/>
  </w:num>
  <w:num w:numId="30" w16cid:durableId="710690786">
    <w:abstractNumId w:val="72"/>
  </w:num>
  <w:num w:numId="31" w16cid:durableId="1882279859">
    <w:abstractNumId w:val="55"/>
  </w:num>
  <w:num w:numId="32" w16cid:durableId="1458060521">
    <w:abstractNumId w:val="11"/>
  </w:num>
  <w:num w:numId="33" w16cid:durableId="2041854599">
    <w:abstractNumId w:val="63"/>
  </w:num>
  <w:num w:numId="34" w16cid:durableId="1715040437">
    <w:abstractNumId w:val="48"/>
  </w:num>
  <w:num w:numId="35" w16cid:durableId="1825927373">
    <w:abstractNumId w:val="24"/>
  </w:num>
  <w:num w:numId="36" w16cid:durableId="1625962337">
    <w:abstractNumId w:val="17"/>
  </w:num>
  <w:num w:numId="37" w16cid:durableId="418528029">
    <w:abstractNumId w:val="62"/>
  </w:num>
  <w:num w:numId="38" w16cid:durableId="1503280579">
    <w:abstractNumId w:val="60"/>
  </w:num>
  <w:num w:numId="39" w16cid:durableId="185532598">
    <w:abstractNumId w:val="46"/>
  </w:num>
  <w:num w:numId="40" w16cid:durableId="766392956">
    <w:abstractNumId w:val="69"/>
  </w:num>
  <w:num w:numId="41" w16cid:durableId="767695147">
    <w:abstractNumId w:val="52"/>
  </w:num>
  <w:num w:numId="42" w16cid:durableId="1584223492">
    <w:abstractNumId w:val="73"/>
  </w:num>
  <w:num w:numId="43" w16cid:durableId="1211917566">
    <w:abstractNumId w:val="28"/>
  </w:num>
  <w:num w:numId="44" w16cid:durableId="1873111778">
    <w:abstractNumId w:val="1"/>
  </w:num>
  <w:num w:numId="45" w16cid:durableId="1073818887">
    <w:abstractNumId w:val="40"/>
  </w:num>
  <w:num w:numId="46" w16cid:durableId="485904089">
    <w:abstractNumId w:val="67"/>
  </w:num>
  <w:num w:numId="47" w16cid:durableId="1480343662">
    <w:abstractNumId w:val="14"/>
  </w:num>
  <w:num w:numId="48" w16cid:durableId="1651858406">
    <w:abstractNumId w:val="7"/>
  </w:num>
  <w:num w:numId="49" w16cid:durableId="1272468535">
    <w:abstractNumId w:val="49"/>
  </w:num>
  <w:num w:numId="50" w16cid:durableId="696278535">
    <w:abstractNumId w:val="44"/>
  </w:num>
  <w:num w:numId="51" w16cid:durableId="1619339279">
    <w:abstractNumId w:val="15"/>
  </w:num>
  <w:num w:numId="52" w16cid:durableId="87312772">
    <w:abstractNumId w:val="27"/>
  </w:num>
  <w:num w:numId="53" w16cid:durableId="1825505773">
    <w:abstractNumId w:val="25"/>
  </w:num>
  <w:num w:numId="54" w16cid:durableId="1990934079">
    <w:abstractNumId w:val="6"/>
  </w:num>
  <w:num w:numId="55" w16cid:durableId="43021784">
    <w:abstractNumId w:val="5"/>
  </w:num>
  <w:num w:numId="56" w16cid:durableId="1137378685">
    <w:abstractNumId w:val="70"/>
  </w:num>
  <w:num w:numId="57" w16cid:durableId="1229145847">
    <w:abstractNumId w:val="30"/>
  </w:num>
  <w:num w:numId="58" w16cid:durableId="1628269940">
    <w:abstractNumId w:val="18"/>
  </w:num>
  <w:num w:numId="59" w16cid:durableId="35738636">
    <w:abstractNumId w:val="13"/>
  </w:num>
  <w:num w:numId="60" w16cid:durableId="209613593">
    <w:abstractNumId w:val="32"/>
  </w:num>
  <w:num w:numId="61" w16cid:durableId="238682874">
    <w:abstractNumId w:val="4"/>
  </w:num>
  <w:num w:numId="62" w16cid:durableId="1655068710">
    <w:abstractNumId w:val="9"/>
  </w:num>
  <w:num w:numId="63" w16cid:durableId="2090885235">
    <w:abstractNumId w:val="2"/>
  </w:num>
  <w:num w:numId="64" w16cid:durableId="704524016">
    <w:abstractNumId w:val="36"/>
  </w:num>
  <w:num w:numId="65" w16cid:durableId="1599830458">
    <w:abstractNumId w:val="23"/>
  </w:num>
  <w:num w:numId="66" w16cid:durableId="930823049">
    <w:abstractNumId w:val="3"/>
  </w:num>
  <w:num w:numId="67" w16cid:durableId="182522716">
    <w:abstractNumId w:val="75"/>
  </w:num>
  <w:num w:numId="68" w16cid:durableId="806628450">
    <w:abstractNumId w:val="33"/>
  </w:num>
  <w:num w:numId="69" w16cid:durableId="1889685097">
    <w:abstractNumId w:val="45"/>
  </w:num>
  <w:num w:numId="70" w16cid:durableId="1291790414">
    <w:abstractNumId w:val="31"/>
  </w:num>
  <w:num w:numId="71" w16cid:durableId="266160477">
    <w:abstractNumId w:val="8"/>
  </w:num>
  <w:num w:numId="72" w16cid:durableId="378405200">
    <w:abstractNumId w:val="22"/>
  </w:num>
  <w:num w:numId="73" w16cid:durableId="1986932492">
    <w:abstractNumId w:val="19"/>
  </w:num>
  <w:num w:numId="74" w16cid:durableId="304815778">
    <w:abstractNumId w:val="0"/>
  </w:num>
  <w:num w:numId="75" w16cid:durableId="827134923">
    <w:abstractNumId w:val="50"/>
  </w:num>
  <w:num w:numId="76" w16cid:durableId="527531109">
    <w:abstractNumId w:val="6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0048EF"/>
    <w:rsid w:val="0001175B"/>
    <w:rsid w:val="00035E80"/>
    <w:rsid w:val="00035FE3"/>
    <w:rsid w:val="000D790E"/>
    <w:rsid w:val="000F7088"/>
    <w:rsid w:val="00102832"/>
    <w:rsid w:val="00103877"/>
    <w:rsid w:val="00112DB5"/>
    <w:rsid w:val="00117051"/>
    <w:rsid w:val="00180A13"/>
    <w:rsid w:val="00183552"/>
    <w:rsid w:val="001C204C"/>
    <w:rsid w:val="00202E09"/>
    <w:rsid w:val="002065D6"/>
    <w:rsid w:val="00207810"/>
    <w:rsid w:val="00214850"/>
    <w:rsid w:val="00226BF0"/>
    <w:rsid w:val="00262215"/>
    <w:rsid w:val="002676A0"/>
    <w:rsid w:val="00272711"/>
    <w:rsid w:val="00292AA2"/>
    <w:rsid w:val="00293DDF"/>
    <w:rsid w:val="002A1D33"/>
    <w:rsid w:val="002C45DD"/>
    <w:rsid w:val="002D57D0"/>
    <w:rsid w:val="002E3265"/>
    <w:rsid w:val="002F706B"/>
    <w:rsid w:val="00321259"/>
    <w:rsid w:val="0032239A"/>
    <w:rsid w:val="00325BA5"/>
    <w:rsid w:val="00341A36"/>
    <w:rsid w:val="00341D15"/>
    <w:rsid w:val="00346C0E"/>
    <w:rsid w:val="00366C06"/>
    <w:rsid w:val="003825A7"/>
    <w:rsid w:val="003958F4"/>
    <w:rsid w:val="003B1908"/>
    <w:rsid w:val="003C063D"/>
    <w:rsid w:val="003E0468"/>
    <w:rsid w:val="00411B17"/>
    <w:rsid w:val="004251A0"/>
    <w:rsid w:val="00441FC0"/>
    <w:rsid w:val="00443C6F"/>
    <w:rsid w:val="00464EDC"/>
    <w:rsid w:val="00483A6A"/>
    <w:rsid w:val="004E48D7"/>
    <w:rsid w:val="004E6619"/>
    <w:rsid w:val="00510FB1"/>
    <w:rsid w:val="00511067"/>
    <w:rsid w:val="00531644"/>
    <w:rsid w:val="005478DF"/>
    <w:rsid w:val="0057306F"/>
    <w:rsid w:val="005969CE"/>
    <w:rsid w:val="005B2044"/>
    <w:rsid w:val="005B6B08"/>
    <w:rsid w:val="005C5787"/>
    <w:rsid w:val="005E5CD6"/>
    <w:rsid w:val="00617739"/>
    <w:rsid w:val="00627841"/>
    <w:rsid w:val="00630EA0"/>
    <w:rsid w:val="006407ED"/>
    <w:rsid w:val="00652C92"/>
    <w:rsid w:val="00660B6E"/>
    <w:rsid w:val="006863A0"/>
    <w:rsid w:val="006C1D0C"/>
    <w:rsid w:val="006D68C3"/>
    <w:rsid w:val="006F445D"/>
    <w:rsid w:val="00711C40"/>
    <w:rsid w:val="00726437"/>
    <w:rsid w:val="00735943"/>
    <w:rsid w:val="007402DF"/>
    <w:rsid w:val="00744CB6"/>
    <w:rsid w:val="007466E3"/>
    <w:rsid w:val="007515B3"/>
    <w:rsid w:val="007555AB"/>
    <w:rsid w:val="00767B9A"/>
    <w:rsid w:val="00772EEB"/>
    <w:rsid w:val="00793280"/>
    <w:rsid w:val="007964D9"/>
    <w:rsid w:val="007A1322"/>
    <w:rsid w:val="007B51DE"/>
    <w:rsid w:val="007B5AE0"/>
    <w:rsid w:val="00836D8B"/>
    <w:rsid w:val="00856DEE"/>
    <w:rsid w:val="00860062"/>
    <w:rsid w:val="008C79DF"/>
    <w:rsid w:val="0090115E"/>
    <w:rsid w:val="00902FE7"/>
    <w:rsid w:val="00923B6A"/>
    <w:rsid w:val="00927287"/>
    <w:rsid w:val="0093015A"/>
    <w:rsid w:val="0095095A"/>
    <w:rsid w:val="009610BA"/>
    <w:rsid w:val="009809F7"/>
    <w:rsid w:val="00992209"/>
    <w:rsid w:val="009E203C"/>
    <w:rsid w:val="009F2226"/>
    <w:rsid w:val="00A21DD6"/>
    <w:rsid w:val="00A24570"/>
    <w:rsid w:val="00A4007B"/>
    <w:rsid w:val="00A63307"/>
    <w:rsid w:val="00A6486A"/>
    <w:rsid w:val="00AA013A"/>
    <w:rsid w:val="00AA25CB"/>
    <w:rsid w:val="00AA2F10"/>
    <w:rsid w:val="00AA5681"/>
    <w:rsid w:val="00AC2A4F"/>
    <w:rsid w:val="00B02580"/>
    <w:rsid w:val="00B03D9B"/>
    <w:rsid w:val="00B101ED"/>
    <w:rsid w:val="00B16B29"/>
    <w:rsid w:val="00B25CE1"/>
    <w:rsid w:val="00B44E09"/>
    <w:rsid w:val="00B74FF5"/>
    <w:rsid w:val="00B757C3"/>
    <w:rsid w:val="00B77EF8"/>
    <w:rsid w:val="00B825A7"/>
    <w:rsid w:val="00B84954"/>
    <w:rsid w:val="00B97A30"/>
    <w:rsid w:val="00BD6521"/>
    <w:rsid w:val="00BD703A"/>
    <w:rsid w:val="00BE0CF2"/>
    <w:rsid w:val="00BE4A63"/>
    <w:rsid w:val="00C009E9"/>
    <w:rsid w:val="00C021C5"/>
    <w:rsid w:val="00C04128"/>
    <w:rsid w:val="00C45F2E"/>
    <w:rsid w:val="00C711E1"/>
    <w:rsid w:val="00C71930"/>
    <w:rsid w:val="00C8538B"/>
    <w:rsid w:val="00C95B3F"/>
    <w:rsid w:val="00CA54D0"/>
    <w:rsid w:val="00CB27EC"/>
    <w:rsid w:val="00CE60BC"/>
    <w:rsid w:val="00CF399C"/>
    <w:rsid w:val="00D01795"/>
    <w:rsid w:val="00D2475F"/>
    <w:rsid w:val="00D51BA8"/>
    <w:rsid w:val="00DA1BEC"/>
    <w:rsid w:val="00DA344E"/>
    <w:rsid w:val="00DA3D03"/>
    <w:rsid w:val="00DB2CDC"/>
    <w:rsid w:val="00E21472"/>
    <w:rsid w:val="00E44F94"/>
    <w:rsid w:val="00E61293"/>
    <w:rsid w:val="00E94867"/>
    <w:rsid w:val="00EE7FF3"/>
    <w:rsid w:val="00F024B6"/>
    <w:rsid w:val="00F05AEB"/>
    <w:rsid w:val="00F14B9A"/>
    <w:rsid w:val="00F210CC"/>
    <w:rsid w:val="00F21D48"/>
    <w:rsid w:val="00F26B12"/>
    <w:rsid w:val="00F42A9F"/>
    <w:rsid w:val="00F564FC"/>
    <w:rsid w:val="00F570F5"/>
    <w:rsid w:val="00F73BA6"/>
    <w:rsid w:val="00FB7E66"/>
    <w:rsid w:val="00FC2021"/>
    <w:rsid w:val="00FD18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EEB"/>
    <w:rPr>
      <w:rFonts w:ascii="Times New Roman" w:eastAsia="Times New Roman" w:hAnsi="Times New Roman" w:cs="Times New Roman"/>
    </w:rPr>
  </w:style>
  <w:style w:type="paragraph" w:styleId="Heading2">
    <w:name w:val="heading 2"/>
    <w:basedOn w:val="Normal"/>
    <w:link w:val="Heading2Char"/>
    <w:uiPriority w:val="9"/>
    <w:qFormat/>
    <w:rsid w:val="00DB2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unhideWhenUsed/>
    <w:rsid w:val="00AA2F10"/>
    <w:pPr>
      <w:spacing w:before="100" w:beforeAutospacing="1" w:after="100" w:afterAutospacing="1"/>
    </w:pPr>
  </w:style>
  <w:style w:type="character" w:styleId="Hyperlink">
    <w:name w:val="Hyperlink"/>
    <w:basedOn w:val="DefaultParagraphFont"/>
    <w:uiPriority w:val="99"/>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 w:type="character" w:styleId="FollowedHyperlink">
    <w:name w:val="FollowedHyperlink"/>
    <w:basedOn w:val="DefaultParagraphFont"/>
    <w:uiPriority w:val="99"/>
    <w:semiHidden/>
    <w:unhideWhenUsed/>
    <w:rsid w:val="009610BA"/>
    <w:rPr>
      <w:color w:val="954F72" w:themeColor="followedHyperlink"/>
      <w:u w:val="single"/>
    </w:rPr>
  </w:style>
  <w:style w:type="character" w:styleId="UnresolvedMention">
    <w:name w:val="Unresolved Mention"/>
    <w:basedOn w:val="DefaultParagraphFont"/>
    <w:uiPriority w:val="99"/>
    <w:semiHidden/>
    <w:unhideWhenUsed/>
    <w:rsid w:val="009610BA"/>
    <w:rPr>
      <w:color w:val="605E5C"/>
      <w:shd w:val="clear" w:color="auto" w:fill="E1DFDD"/>
    </w:rPr>
  </w:style>
  <w:style w:type="paragraph" w:styleId="ListParagraph">
    <w:name w:val="List Paragraph"/>
    <w:basedOn w:val="Normal"/>
    <w:uiPriority w:val="34"/>
    <w:qFormat/>
    <w:rsid w:val="00D01795"/>
    <w:pPr>
      <w:ind w:left="720"/>
      <w:contextualSpacing/>
    </w:pPr>
  </w:style>
  <w:style w:type="table" w:styleId="TableGrid">
    <w:name w:val="Table Grid"/>
    <w:basedOn w:val="TableNormal"/>
    <w:uiPriority w:val="39"/>
    <w:rsid w:val="00D01795"/>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A25CB"/>
    <w:rPr>
      <w:b/>
      <w:bCs/>
    </w:rPr>
  </w:style>
  <w:style w:type="table" w:styleId="ListTable1Light-Accent2">
    <w:name w:val="List Table 1 Light Accent 2"/>
    <w:basedOn w:val="TableNormal"/>
    <w:uiPriority w:val="46"/>
    <w:rsid w:val="007555AB"/>
    <w:rPr>
      <w:sz w:val="22"/>
      <w:szCs w:val="22"/>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2Char">
    <w:name w:val="Heading 2 Char"/>
    <w:basedOn w:val="DefaultParagraphFont"/>
    <w:link w:val="Heading2"/>
    <w:uiPriority w:val="9"/>
    <w:rsid w:val="00DB2CDC"/>
    <w:rPr>
      <w:rFonts w:ascii="Times New Roman" w:eastAsia="Times New Roman" w:hAnsi="Times New Roman" w:cs="Times New Roman"/>
      <w:b/>
      <w:bCs/>
      <w:sz w:val="36"/>
      <w:szCs w:val="36"/>
    </w:rPr>
  </w:style>
  <w:style w:type="paragraph" w:customStyle="1" w:styleId="font8">
    <w:name w:val="font_8"/>
    <w:basedOn w:val="Normal"/>
    <w:rsid w:val="00767B9A"/>
    <w:pPr>
      <w:spacing w:before="100" w:beforeAutospacing="1" w:after="100" w:afterAutospacing="1"/>
    </w:pPr>
    <w:rPr>
      <w:lang w:eastAsia="en-CA"/>
    </w:rPr>
  </w:style>
  <w:style w:type="character" w:customStyle="1" w:styleId="wixui-rich-texttext">
    <w:name w:val="wixui-rich-text__text"/>
    <w:basedOn w:val="DefaultParagraphFont"/>
    <w:rsid w:val="00767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9988">
      <w:bodyDiv w:val="1"/>
      <w:marLeft w:val="0"/>
      <w:marRight w:val="0"/>
      <w:marTop w:val="0"/>
      <w:marBottom w:val="0"/>
      <w:divBdr>
        <w:top w:val="none" w:sz="0" w:space="0" w:color="auto"/>
        <w:left w:val="none" w:sz="0" w:space="0" w:color="auto"/>
        <w:bottom w:val="none" w:sz="0" w:space="0" w:color="auto"/>
        <w:right w:val="none" w:sz="0" w:space="0" w:color="auto"/>
      </w:divBdr>
    </w:div>
    <w:div w:id="38822197">
      <w:bodyDiv w:val="1"/>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776635">
          <w:marLeft w:val="0"/>
          <w:marRight w:val="0"/>
          <w:marTop w:val="0"/>
          <w:marBottom w:val="0"/>
          <w:divBdr>
            <w:top w:val="none" w:sz="0" w:space="0" w:color="auto"/>
            <w:left w:val="none" w:sz="0" w:space="0" w:color="auto"/>
            <w:bottom w:val="none" w:sz="0" w:space="0" w:color="auto"/>
            <w:right w:val="none" w:sz="0" w:space="0" w:color="auto"/>
          </w:divBdr>
        </w:div>
        <w:div w:id="804351778">
          <w:marLeft w:val="0"/>
          <w:marRight w:val="0"/>
          <w:marTop w:val="0"/>
          <w:marBottom w:val="0"/>
          <w:divBdr>
            <w:top w:val="none" w:sz="0" w:space="0" w:color="auto"/>
            <w:left w:val="none" w:sz="0" w:space="0" w:color="auto"/>
            <w:bottom w:val="none" w:sz="0" w:space="0" w:color="auto"/>
            <w:right w:val="none" w:sz="0" w:space="0" w:color="auto"/>
          </w:divBdr>
          <w:divsChild>
            <w:div w:id="2019113881">
              <w:marLeft w:val="0"/>
              <w:marRight w:val="0"/>
              <w:marTop w:val="0"/>
              <w:marBottom w:val="0"/>
              <w:divBdr>
                <w:top w:val="none" w:sz="0" w:space="0" w:color="auto"/>
                <w:left w:val="none" w:sz="0" w:space="0" w:color="auto"/>
                <w:bottom w:val="none" w:sz="0" w:space="0" w:color="auto"/>
                <w:right w:val="none" w:sz="0" w:space="0" w:color="auto"/>
              </w:divBdr>
            </w:div>
            <w:div w:id="94207781">
              <w:marLeft w:val="0"/>
              <w:marRight w:val="0"/>
              <w:marTop w:val="0"/>
              <w:marBottom w:val="0"/>
              <w:divBdr>
                <w:top w:val="none" w:sz="0" w:space="0" w:color="auto"/>
                <w:left w:val="none" w:sz="0" w:space="0" w:color="auto"/>
                <w:bottom w:val="none" w:sz="0" w:space="0" w:color="auto"/>
                <w:right w:val="none" w:sz="0" w:space="0" w:color="auto"/>
              </w:divBdr>
            </w:div>
            <w:div w:id="1382944407">
              <w:marLeft w:val="0"/>
              <w:marRight w:val="0"/>
              <w:marTop w:val="0"/>
              <w:marBottom w:val="0"/>
              <w:divBdr>
                <w:top w:val="none" w:sz="0" w:space="0" w:color="auto"/>
                <w:left w:val="none" w:sz="0" w:space="0" w:color="auto"/>
                <w:bottom w:val="none" w:sz="0" w:space="0" w:color="auto"/>
                <w:right w:val="none" w:sz="0" w:space="0" w:color="auto"/>
              </w:divBdr>
            </w:div>
            <w:div w:id="1203785362">
              <w:marLeft w:val="0"/>
              <w:marRight w:val="0"/>
              <w:marTop w:val="0"/>
              <w:marBottom w:val="0"/>
              <w:divBdr>
                <w:top w:val="none" w:sz="0" w:space="0" w:color="auto"/>
                <w:left w:val="none" w:sz="0" w:space="0" w:color="auto"/>
                <w:bottom w:val="none" w:sz="0" w:space="0" w:color="auto"/>
                <w:right w:val="none" w:sz="0" w:space="0" w:color="auto"/>
              </w:divBdr>
            </w:div>
            <w:div w:id="1384521840">
              <w:marLeft w:val="0"/>
              <w:marRight w:val="0"/>
              <w:marTop w:val="0"/>
              <w:marBottom w:val="0"/>
              <w:divBdr>
                <w:top w:val="none" w:sz="0" w:space="0" w:color="auto"/>
                <w:left w:val="none" w:sz="0" w:space="0" w:color="auto"/>
                <w:bottom w:val="none" w:sz="0" w:space="0" w:color="auto"/>
                <w:right w:val="none" w:sz="0" w:space="0" w:color="auto"/>
              </w:divBdr>
            </w:div>
            <w:div w:id="1831092014">
              <w:marLeft w:val="0"/>
              <w:marRight w:val="0"/>
              <w:marTop w:val="0"/>
              <w:marBottom w:val="0"/>
              <w:divBdr>
                <w:top w:val="none" w:sz="0" w:space="0" w:color="auto"/>
                <w:left w:val="none" w:sz="0" w:space="0" w:color="auto"/>
                <w:bottom w:val="none" w:sz="0" w:space="0" w:color="auto"/>
                <w:right w:val="none" w:sz="0" w:space="0" w:color="auto"/>
              </w:divBdr>
            </w:div>
            <w:div w:id="1437365170">
              <w:marLeft w:val="0"/>
              <w:marRight w:val="0"/>
              <w:marTop w:val="0"/>
              <w:marBottom w:val="0"/>
              <w:divBdr>
                <w:top w:val="none" w:sz="0" w:space="0" w:color="auto"/>
                <w:left w:val="none" w:sz="0" w:space="0" w:color="auto"/>
                <w:bottom w:val="none" w:sz="0" w:space="0" w:color="auto"/>
                <w:right w:val="none" w:sz="0" w:space="0" w:color="auto"/>
              </w:divBdr>
            </w:div>
            <w:div w:id="704675330">
              <w:marLeft w:val="0"/>
              <w:marRight w:val="0"/>
              <w:marTop w:val="0"/>
              <w:marBottom w:val="0"/>
              <w:divBdr>
                <w:top w:val="none" w:sz="0" w:space="0" w:color="auto"/>
                <w:left w:val="none" w:sz="0" w:space="0" w:color="auto"/>
                <w:bottom w:val="none" w:sz="0" w:space="0" w:color="auto"/>
                <w:right w:val="none" w:sz="0" w:space="0" w:color="auto"/>
              </w:divBdr>
            </w:div>
            <w:div w:id="963073830">
              <w:marLeft w:val="0"/>
              <w:marRight w:val="0"/>
              <w:marTop w:val="0"/>
              <w:marBottom w:val="0"/>
              <w:divBdr>
                <w:top w:val="none" w:sz="0" w:space="0" w:color="auto"/>
                <w:left w:val="none" w:sz="0" w:space="0" w:color="auto"/>
                <w:bottom w:val="none" w:sz="0" w:space="0" w:color="auto"/>
                <w:right w:val="none" w:sz="0" w:space="0" w:color="auto"/>
              </w:divBdr>
            </w:div>
            <w:div w:id="1974289081">
              <w:marLeft w:val="0"/>
              <w:marRight w:val="0"/>
              <w:marTop w:val="0"/>
              <w:marBottom w:val="0"/>
              <w:divBdr>
                <w:top w:val="none" w:sz="0" w:space="0" w:color="auto"/>
                <w:left w:val="none" w:sz="0" w:space="0" w:color="auto"/>
                <w:bottom w:val="none" w:sz="0" w:space="0" w:color="auto"/>
                <w:right w:val="none" w:sz="0" w:space="0" w:color="auto"/>
              </w:divBdr>
            </w:div>
            <w:div w:id="1032919498">
              <w:marLeft w:val="0"/>
              <w:marRight w:val="0"/>
              <w:marTop w:val="0"/>
              <w:marBottom w:val="0"/>
              <w:divBdr>
                <w:top w:val="none" w:sz="0" w:space="0" w:color="auto"/>
                <w:left w:val="none" w:sz="0" w:space="0" w:color="auto"/>
                <w:bottom w:val="none" w:sz="0" w:space="0" w:color="auto"/>
                <w:right w:val="none" w:sz="0" w:space="0" w:color="auto"/>
              </w:divBdr>
            </w:div>
            <w:div w:id="1534657542">
              <w:marLeft w:val="0"/>
              <w:marRight w:val="0"/>
              <w:marTop w:val="0"/>
              <w:marBottom w:val="0"/>
              <w:divBdr>
                <w:top w:val="none" w:sz="0" w:space="0" w:color="auto"/>
                <w:left w:val="none" w:sz="0" w:space="0" w:color="auto"/>
                <w:bottom w:val="none" w:sz="0" w:space="0" w:color="auto"/>
                <w:right w:val="none" w:sz="0" w:space="0" w:color="auto"/>
              </w:divBdr>
            </w:div>
            <w:div w:id="1682009850">
              <w:marLeft w:val="0"/>
              <w:marRight w:val="0"/>
              <w:marTop w:val="0"/>
              <w:marBottom w:val="0"/>
              <w:divBdr>
                <w:top w:val="none" w:sz="0" w:space="0" w:color="auto"/>
                <w:left w:val="none" w:sz="0" w:space="0" w:color="auto"/>
                <w:bottom w:val="none" w:sz="0" w:space="0" w:color="auto"/>
                <w:right w:val="none" w:sz="0" w:space="0" w:color="auto"/>
              </w:divBdr>
            </w:div>
            <w:div w:id="167452575">
              <w:marLeft w:val="0"/>
              <w:marRight w:val="0"/>
              <w:marTop w:val="0"/>
              <w:marBottom w:val="0"/>
              <w:divBdr>
                <w:top w:val="none" w:sz="0" w:space="0" w:color="auto"/>
                <w:left w:val="none" w:sz="0" w:space="0" w:color="auto"/>
                <w:bottom w:val="none" w:sz="0" w:space="0" w:color="auto"/>
                <w:right w:val="none" w:sz="0" w:space="0" w:color="auto"/>
              </w:divBdr>
            </w:div>
            <w:div w:id="854078607">
              <w:marLeft w:val="0"/>
              <w:marRight w:val="0"/>
              <w:marTop w:val="0"/>
              <w:marBottom w:val="0"/>
              <w:divBdr>
                <w:top w:val="none" w:sz="0" w:space="0" w:color="auto"/>
                <w:left w:val="none" w:sz="0" w:space="0" w:color="auto"/>
                <w:bottom w:val="none" w:sz="0" w:space="0" w:color="auto"/>
                <w:right w:val="none" w:sz="0" w:space="0" w:color="auto"/>
              </w:divBdr>
            </w:div>
            <w:div w:id="1516186025">
              <w:marLeft w:val="0"/>
              <w:marRight w:val="0"/>
              <w:marTop w:val="0"/>
              <w:marBottom w:val="0"/>
              <w:divBdr>
                <w:top w:val="none" w:sz="0" w:space="0" w:color="auto"/>
                <w:left w:val="none" w:sz="0" w:space="0" w:color="auto"/>
                <w:bottom w:val="none" w:sz="0" w:space="0" w:color="auto"/>
                <w:right w:val="none" w:sz="0" w:space="0" w:color="auto"/>
              </w:divBdr>
            </w:div>
            <w:div w:id="1602881593">
              <w:marLeft w:val="0"/>
              <w:marRight w:val="0"/>
              <w:marTop w:val="0"/>
              <w:marBottom w:val="0"/>
              <w:divBdr>
                <w:top w:val="none" w:sz="0" w:space="0" w:color="auto"/>
                <w:left w:val="none" w:sz="0" w:space="0" w:color="auto"/>
                <w:bottom w:val="none" w:sz="0" w:space="0" w:color="auto"/>
                <w:right w:val="none" w:sz="0" w:space="0" w:color="auto"/>
              </w:divBdr>
            </w:div>
            <w:div w:id="137646189">
              <w:marLeft w:val="0"/>
              <w:marRight w:val="0"/>
              <w:marTop w:val="0"/>
              <w:marBottom w:val="0"/>
              <w:divBdr>
                <w:top w:val="none" w:sz="0" w:space="0" w:color="auto"/>
                <w:left w:val="none" w:sz="0" w:space="0" w:color="auto"/>
                <w:bottom w:val="none" w:sz="0" w:space="0" w:color="auto"/>
                <w:right w:val="none" w:sz="0" w:space="0" w:color="auto"/>
              </w:divBdr>
            </w:div>
            <w:div w:id="166218056">
              <w:marLeft w:val="0"/>
              <w:marRight w:val="0"/>
              <w:marTop w:val="0"/>
              <w:marBottom w:val="0"/>
              <w:divBdr>
                <w:top w:val="none" w:sz="0" w:space="0" w:color="auto"/>
                <w:left w:val="none" w:sz="0" w:space="0" w:color="auto"/>
                <w:bottom w:val="none" w:sz="0" w:space="0" w:color="auto"/>
                <w:right w:val="none" w:sz="0" w:space="0" w:color="auto"/>
              </w:divBdr>
            </w:div>
            <w:div w:id="129131665">
              <w:marLeft w:val="0"/>
              <w:marRight w:val="0"/>
              <w:marTop w:val="0"/>
              <w:marBottom w:val="0"/>
              <w:divBdr>
                <w:top w:val="none" w:sz="0" w:space="0" w:color="auto"/>
                <w:left w:val="none" w:sz="0" w:space="0" w:color="auto"/>
                <w:bottom w:val="none" w:sz="0" w:space="0" w:color="auto"/>
                <w:right w:val="none" w:sz="0" w:space="0" w:color="auto"/>
              </w:divBdr>
              <w:divsChild>
                <w:div w:id="2082024907">
                  <w:marLeft w:val="0"/>
                  <w:marRight w:val="0"/>
                  <w:marTop w:val="0"/>
                  <w:marBottom w:val="0"/>
                  <w:divBdr>
                    <w:top w:val="none" w:sz="0" w:space="0" w:color="auto"/>
                    <w:left w:val="none" w:sz="0" w:space="0" w:color="auto"/>
                    <w:bottom w:val="none" w:sz="0" w:space="0" w:color="auto"/>
                    <w:right w:val="none" w:sz="0" w:space="0" w:color="auto"/>
                  </w:divBdr>
                </w:div>
                <w:div w:id="1739278268">
                  <w:marLeft w:val="0"/>
                  <w:marRight w:val="0"/>
                  <w:marTop w:val="0"/>
                  <w:marBottom w:val="0"/>
                  <w:divBdr>
                    <w:top w:val="none" w:sz="0" w:space="0" w:color="auto"/>
                    <w:left w:val="none" w:sz="0" w:space="0" w:color="auto"/>
                    <w:bottom w:val="none" w:sz="0" w:space="0" w:color="auto"/>
                    <w:right w:val="none" w:sz="0" w:space="0" w:color="auto"/>
                  </w:divBdr>
                </w:div>
              </w:divsChild>
            </w:div>
            <w:div w:id="602808565">
              <w:marLeft w:val="0"/>
              <w:marRight w:val="0"/>
              <w:marTop w:val="0"/>
              <w:marBottom w:val="0"/>
              <w:divBdr>
                <w:top w:val="none" w:sz="0" w:space="0" w:color="auto"/>
                <w:left w:val="none" w:sz="0" w:space="0" w:color="auto"/>
                <w:bottom w:val="none" w:sz="0" w:space="0" w:color="auto"/>
                <w:right w:val="none" w:sz="0" w:space="0" w:color="auto"/>
              </w:divBdr>
            </w:div>
            <w:div w:id="1495335324">
              <w:marLeft w:val="0"/>
              <w:marRight w:val="0"/>
              <w:marTop w:val="0"/>
              <w:marBottom w:val="0"/>
              <w:divBdr>
                <w:top w:val="none" w:sz="0" w:space="0" w:color="auto"/>
                <w:left w:val="none" w:sz="0" w:space="0" w:color="auto"/>
                <w:bottom w:val="none" w:sz="0" w:space="0" w:color="auto"/>
                <w:right w:val="none" w:sz="0" w:space="0" w:color="auto"/>
              </w:divBdr>
            </w:div>
            <w:div w:id="1178696057">
              <w:marLeft w:val="0"/>
              <w:marRight w:val="0"/>
              <w:marTop w:val="0"/>
              <w:marBottom w:val="0"/>
              <w:divBdr>
                <w:top w:val="none" w:sz="0" w:space="0" w:color="auto"/>
                <w:left w:val="none" w:sz="0" w:space="0" w:color="auto"/>
                <w:bottom w:val="none" w:sz="0" w:space="0" w:color="auto"/>
                <w:right w:val="none" w:sz="0" w:space="0" w:color="auto"/>
              </w:divBdr>
            </w:div>
            <w:div w:id="1053119530">
              <w:marLeft w:val="0"/>
              <w:marRight w:val="0"/>
              <w:marTop w:val="0"/>
              <w:marBottom w:val="0"/>
              <w:divBdr>
                <w:top w:val="none" w:sz="0" w:space="0" w:color="auto"/>
                <w:left w:val="none" w:sz="0" w:space="0" w:color="auto"/>
                <w:bottom w:val="none" w:sz="0" w:space="0" w:color="auto"/>
                <w:right w:val="none" w:sz="0" w:space="0" w:color="auto"/>
              </w:divBdr>
            </w:div>
            <w:div w:id="1695039971">
              <w:marLeft w:val="0"/>
              <w:marRight w:val="0"/>
              <w:marTop w:val="0"/>
              <w:marBottom w:val="0"/>
              <w:divBdr>
                <w:top w:val="none" w:sz="0" w:space="0" w:color="auto"/>
                <w:left w:val="none" w:sz="0" w:space="0" w:color="auto"/>
                <w:bottom w:val="none" w:sz="0" w:space="0" w:color="auto"/>
                <w:right w:val="none" w:sz="0" w:space="0" w:color="auto"/>
              </w:divBdr>
            </w:div>
            <w:div w:id="1045061973">
              <w:marLeft w:val="0"/>
              <w:marRight w:val="0"/>
              <w:marTop w:val="0"/>
              <w:marBottom w:val="0"/>
              <w:divBdr>
                <w:top w:val="none" w:sz="0" w:space="0" w:color="auto"/>
                <w:left w:val="none" w:sz="0" w:space="0" w:color="auto"/>
                <w:bottom w:val="none" w:sz="0" w:space="0" w:color="auto"/>
                <w:right w:val="none" w:sz="0" w:space="0" w:color="auto"/>
              </w:divBdr>
            </w:div>
            <w:div w:id="687952139">
              <w:marLeft w:val="0"/>
              <w:marRight w:val="0"/>
              <w:marTop w:val="0"/>
              <w:marBottom w:val="0"/>
              <w:divBdr>
                <w:top w:val="none" w:sz="0" w:space="0" w:color="auto"/>
                <w:left w:val="none" w:sz="0" w:space="0" w:color="auto"/>
                <w:bottom w:val="none" w:sz="0" w:space="0" w:color="auto"/>
                <w:right w:val="none" w:sz="0" w:space="0" w:color="auto"/>
              </w:divBdr>
            </w:div>
            <w:div w:id="727462242">
              <w:marLeft w:val="0"/>
              <w:marRight w:val="0"/>
              <w:marTop w:val="0"/>
              <w:marBottom w:val="0"/>
              <w:divBdr>
                <w:top w:val="none" w:sz="0" w:space="0" w:color="auto"/>
                <w:left w:val="none" w:sz="0" w:space="0" w:color="auto"/>
                <w:bottom w:val="none" w:sz="0" w:space="0" w:color="auto"/>
                <w:right w:val="none" w:sz="0" w:space="0" w:color="auto"/>
              </w:divBdr>
            </w:div>
            <w:div w:id="337008427">
              <w:marLeft w:val="0"/>
              <w:marRight w:val="0"/>
              <w:marTop w:val="0"/>
              <w:marBottom w:val="0"/>
              <w:divBdr>
                <w:top w:val="none" w:sz="0" w:space="0" w:color="auto"/>
                <w:left w:val="none" w:sz="0" w:space="0" w:color="auto"/>
                <w:bottom w:val="none" w:sz="0" w:space="0" w:color="auto"/>
                <w:right w:val="none" w:sz="0" w:space="0" w:color="auto"/>
              </w:divBdr>
            </w:div>
            <w:div w:id="721170130">
              <w:marLeft w:val="0"/>
              <w:marRight w:val="0"/>
              <w:marTop w:val="0"/>
              <w:marBottom w:val="0"/>
              <w:divBdr>
                <w:top w:val="none" w:sz="0" w:space="0" w:color="auto"/>
                <w:left w:val="none" w:sz="0" w:space="0" w:color="auto"/>
                <w:bottom w:val="none" w:sz="0" w:space="0" w:color="auto"/>
                <w:right w:val="none" w:sz="0" w:space="0" w:color="auto"/>
              </w:divBdr>
            </w:div>
            <w:div w:id="1039864356">
              <w:marLeft w:val="0"/>
              <w:marRight w:val="0"/>
              <w:marTop w:val="0"/>
              <w:marBottom w:val="0"/>
              <w:divBdr>
                <w:top w:val="none" w:sz="0" w:space="0" w:color="auto"/>
                <w:left w:val="none" w:sz="0" w:space="0" w:color="auto"/>
                <w:bottom w:val="none" w:sz="0" w:space="0" w:color="auto"/>
                <w:right w:val="none" w:sz="0" w:space="0" w:color="auto"/>
              </w:divBdr>
            </w:div>
            <w:div w:id="2144812460">
              <w:marLeft w:val="0"/>
              <w:marRight w:val="0"/>
              <w:marTop w:val="0"/>
              <w:marBottom w:val="0"/>
              <w:divBdr>
                <w:top w:val="none" w:sz="0" w:space="0" w:color="auto"/>
                <w:left w:val="none" w:sz="0" w:space="0" w:color="auto"/>
                <w:bottom w:val="none" w:sz="0" w:space="0" w:color="auto"/>
                <w:right w:val="none" w:sz="0" w:space="0" w:color="auto"/>
              </w:divBdr>
            </w:div>
            <w:div w:id="2029410455">
              <w:marLeft w:val="0"/>
              <w:marRight w:val="0"/>
              <w:marTop w:val="0"/>
              <w:marBottom w:val="0"/>
              <w:divBdr>
                <w:top w:val="none" w:sz="0" w:space="0" w:color="auto"/>
                <w:left w:val="none" w:sz="0" w:space="0" w:color="auto"/>
                <w:bottom w:val="none" w:sz="0" w:space="0" w:color="auto"/>
                <w:right w:val="none" w:sz="0" w:space="0" w:color="auto"/>
              </w:divBdr>
            </w:div>
            <w:div w:id="947200924">
              <w:marLeft w:val="0"/>
              <w:marRight w:val="0"/>
              <w:marTop w:val="0"/>
              <w:marBottom w:val="0"/>
              <w:divBdr>
                <w:top w:val="none" w:sz="0" w:space="0" w:color="auto"/>
                <w:left w:val="none" w:sz="0" w:space="0" w:color="auto"/>
                <w:bottom w:val="none" w:sz="0" w:space="0" w:color="auto"/>
                <w:right w:val="none" w:sz="0" w:space="0" w:color="auto"/>
              </w:divBdr>
            </w:div>
            <w:div w:id="867836344">
              <w:marLeft w:val="0"/>
              <w:marRight w:val="0"/>
              <w:marTop w:val="0"/>
              <w:marBottom w:val="0"/>
              <w:divBdr>
                <w:top w:val="none" w:sz="0" w:space="0" w:color="auto"/>
                <w:left w:val="none" w:sz="0" w:space="0" w:color="auto"/>
                <w:bottom w:val="none" w:sz="0" w:space="0" w:color="auto"/>
                <w:right w:val="none" w:sz="0" w:space="0" w:color="auto"/>
              </w:divBdr>
            </w:div>
            <w:div w:id="293605017">
              <w:marLeft w:val="0"/>
              <w:marRight w:val="0"/>
              <w:marTop w:val="0"/>
              <w:marBottom w:val="0"/>
              <w:divBdr>
                <w:top w:val="none" w:sz="0" w:space="0" w:color="auto"/>
                <w:left w:val="none" w:sz="0" w:space="0" w:color="auto"/>
                <w:bottom w:val="none" w:sz="0" w:space="0" w:color="auto"/>
                <w:right w:val="none" w:sz="0" w:space="0" w:color="auto"/>
              </w:divBdr>
            </w:div>
            <w:div w:id="337930707">
              <w:marLeft w:val="0"/>
              <w:marRight w:val="0"/>
              <w:marTop w:val="0"/>
              <w:marBottom w:val="0"/>
              <w:divBdr>
                <w:top w:val="none" w:sz="0" w:space="0" w:color="auto"/>
                <w:left w:val="none" w:sz="0" w:space="0" w:color="auto"/>
                <w:bottom w:val="none" w:sz="0" w:space="0" w:color="auto"/>
                <w:right w:val="none" w:sz="0" w:space="0" w:color="auto"/>
              </w:divBdr>
            </w:div>
            <w:div w:id="1711299353">
              <w:marLeft w:val="0"/>
              <w:marRight w:val="0"/>
              <w:marTop w:val="0"/>
              <w:marBottom w:val="0"/>
              <w:divBdr>
                <w:top w:val="none" w:sz="0" w:space="0" w:color="auto"/>
                <w:left w:val="none" w:sz="0" w:space="0" w:color="auto"/>
                <w:bottom w:val="none" w:sz="0" w:space="0" w:color="auto"/>
                <w:right w:val="none" w:sz="0" w:space="0" w:color="auto"/>
              </w:divBdr>
            </w:div>
            <w:div w:id="1893733265">
              <w:marLeft w:val="0"/>
              <w:marRight w:val="0"/>
              <w:marTop w:val="0"/>
              <w:marBottom w:val="0"/>
              <w:divBdr>
                <w:top w:val="none" w:sz="0" w:space="0" w:color="auto"/>
                <w:left w:val="none" w:sz="0" w:space="0" w:color="auto"/>
                <w:bottom w:val="none" w:sz="0" w:space="0" w:color="auto"/>
                <w:right w:val="none" w:sz="0" w:space="0" w:color="auto"/>
              </w:divBdr>
            </w:div>
            <w:div w:id="992639014">
              <w:marLeft w:val="0"/>
              <w:marRight w:val="0"/>
              <w:marTop w:val="0"/>
              <w:marBottom w:val="0"/>
              <w:divBdr>
                <w:top w:val="none" w:sz="0" w:space="0" w:color="auto"/>
                <w:left w:val="none" w:sz="0" w:space="0" w:color="auto"/>
                <w:bottom w:val="none" w:sz="0" w:space="0" w:color="auto"/>
                <w:right w:val="none" w:sz="0" w:space="0" w:color="auto"/>
              </w:divBdr>
            </w:div>
            <w:div w:id="1655648050">
              <w:marLeft w:val="0"/>
              <w:marRight w:val="0"/>
              <w:marTop w:val="0"/>
              <w:marBottom w:val="0"/>
              <w:divBdr>
                <w:top w:val="none" w:sz="0" w:space="0" w:color="auto"/>
                <w:left w:val="none" w:sz="0" w:space="0" w:color="auto"/>
                <w:bottom w:val="none" w:sz="0" w:space="0" w:color="auto"/>
                <w:right w:val="none" w:sz="0" w:space="0" w:color="auto"/>
              </w:divBdr>
            </w:div>
            <w:div w:id="4917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3897">
      <w:bodyDiv w:val="1"/>
      <w:marLeft w:val="0"/>
      <w:marRight w:val="0"/>
      <w:marTop w:val="0"/>
      <w:marBottom w:val="0"/>
      <w:divBdr>
        <w:top w:val="none" w:sz="0" w:space="0" w:color="auto"/>
        <w:left w:val="none" w:sz="0" w:space="0" w:color="auto"/>
        <w:bottom w:val="none" w:sz="0" w:space="0" w:color="auto"/>
        <w:right w:val="none" w:sz="0" w:space="0" w:color="auto"/>
      </w:divBdr>
    </w:div>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59139994">
      <w:bodyDiv w:val="1"/>
      <w:marLeft w:val="0"/>
      <w:marRight w:val="0"/>
      <w:marTop w:val="0"/>
      <w:marBottom w:val="0"/>
      <w:divBdr>
        <w:top w:val="none" w:sz="0" w:space="0" w:color="auto"/>
        <w:left w:val="none" w:sz="0" w:space="0" w:color="auto"/>
        <w:bottom w:val="none" w:sz="0" w:space="0" w:color="auto"/>
        <w:right w:val="none" w:sz="0" w:space="0" w:color="auto"/>
      </w:divBdr>
      <w:divsChild>
        <w:div w:id="1511021137">
          <w:marLeft w:val="0"/>
          <w:marRight w:val="0"/>
          <w:marTop w:val="0"/>
          <w:marBottom w:val="0"/>
          <w:divBdr>
            <w:top w:val="none" w:sz="0" w:space="0" w:color="auto"/>
            <w:left w:val="none" w:sz="0" w:space="0" w:color="auto"/>
            <w:bottom w:val="none" w:sz="0" w:space="0" w:color="auto"/>
            <w:right w:val="none" w:sz="0" w:space="0" w:color="auto"/>
          </w:divBdr>
        </w:div>
        <w:div w:id="2107801197">
          <w:marLeft w:val="0"/>
          <w:marRight w:val="0"/>
          <w:marTop w:val="0"/>
          <w:marBottom w:val="0"/>
          <w:divBdr>
            <w:top w:val="none" w:sz="0" w:space="0" w:color="auto"/>
            <w:left w:val="none" w:sz="0" w:space="0" w:color="auto"/>
            <w:bottom w:val="none" w:sz="0" w:space="0" w:color="auto"/>
            <w:right w:val="none" w:sz="0" w:space="0" w:color="auto"/>
          </w:divBdr>
        </w:div>
        <w:div w:id="1008560724">
          <w:marLeft w:val="0"/>
          <w:marRight w:val="0"/>
          <w:marTop w:val="0"/>
          <w:marBottom w:val="0"/>
          <w:divBdr>
            <w:top w:val="none" w:sz="0" w:space="0" w:color="auto"/>
            <w:left w:val="none" w:sz="0" w:space="0" w:color="auto"/>
            <w:bottom w:val="none" w:sz="0" w:space="0" w:color="auto"/>
            <w:right w:val="none" w:sz="0" w:space="0" w:color="auto"/>
          </w:divBdr>
        </w:div>
        <w:div w:id="1201475191">
          <w:marLeft w:val="0"/>
          <w:marRight w:val="0"/>
          <w:marTop w:val="0"/>
          <w:marBottom w:val="0"/>
          <w:divBdr>
            <w:top w:val="none" w:sz="0" w:space="0" w:color="auto"/>
            <w:left w:val="none" w:sz="0" w:space="0" w:color="auto"/>
            <w:bottom w:val="none" w:sz="0" w:space="0" w:color="auto"/>
            <w:right w:val="none" w:sz="0" w:space="0" w:color="auto"/>
          </w:divBdr>
        </w:div>
      </w:divsChild>
    </w:div>
    <w:div w:id="72355246">
      <w:bodyDiv w:val="1"/>
      <w:marLeft w:val="0"/>
      <w:marRight w:val="0"/>
      <w:marTop w:val="0"/>
      <w:marBottom w:val="0"/>
      <w:divBdr>
        <w:top w:val="none" w:sz="0" w:space="0" w:color="auto"/>
        <w:left w:val="none" w:sz="0" w:space="0" w:color="auto"/>
        <w:bottom w:val="none" w:sz="0" w:space="0" w:color="auto"/>
        <w:right w:val="none" w:sz="0" w:space="0" w:color="auto"/>
      </w:divBdr>
      <w:divsChild>
        <w:div w:id="538904540">
          <w:marLeft w:val="0"/>
          <w:marRight w:val="0"/>
          <w:marTop w:val="0"/>
          <w:marBottom w:val="0"/>
          <w:divBdr>
            <w:top w:val="none" w:sz="0" w:space="0" w:color="auto"/>
            <w:left w:val="none" w:sz="0" w:space="0" w:color="auto"/>
            <w:bottom w:val="none" w:sz="0" w:space="0" w:color="auto"/>
            <w:right w:val="none" w:sz="0" w:space="0" w:color="auto"/>
          </w:divBdr>
        </w:div>
      </w:divsChild>
    </w:div>
    <w:div w:id="74059151">
      <w:bodyDiv w:val="1"/>
      <w:marLeft w:val="0"/>
      <w:marRight w:val="0"/>
      <w:marTop w:val="0"/>
      <w:marBottom w:val="0"/>
      <w:divBdr>
        <w:top w:val="none" w:sz="0" w:space="0" w:color="auto"/>
        <w:left w:val="none" w:sz="0" w:space="0" w:color="auto"/>
        <w:bottom w:val="none" w:sz="0" w:space="0" w:color="auto"/>
        <w:right w:val="none" w:sz="0" w:space="0" w:color="auto"/>
      </w:divBdr>
      <w:divsChild>
        <w:div w:id="1518079163">
          <w:marLeft w:val="0"/>
          <w:marRight w:val="0"/>
          <w:marTop w:val="0"/>
          <w:marBottom w:val="0"/>
          <w:divBdr>
            <w:top w:val="none" w:sz="0" w:space="0" w:color="auto"/>
            <w:left w:val="none" w:sz="0" w:space="0" w:color="auto"/>
            <w:bottom w:val="none" w:sz="0" w:space="0" w:color="auto"/>
            <w:right w:val="none" w:sz="0" w:space="0" w:color="auto"/>
          </w:divBdr>
        </w:div>
        <w:div w:id="2110881467">
          <w:marLeft w:val="0"/>
          <w:marRight w:val="0"/>
          <w:marTop w:val="0"/>
          <w:marBottom w:val="0"/>
          <w:divBdr>
            <w:top w:val="none" w:sz="0" w:space="0" w:color="auto"/>
            <w:left w:val="none" w:sz="0" w:space="0" w:color="auto"/>
            <w:bottom w:val="none" w:sz="0" w:space="0" w:color="auto"/>
            <w:right w:val="none" w:sz="0" w:space="0" w:color="auto"/>
          </w:divBdr>
        </w:div>
      </w:divsChild>
    </w:div>
    <w:div w:id="93942392">
      <w:bodyDiv w:val="1"/>
      <w:marLeft w:val="0"/>
      <w:marRight w:val="0"/>
      <w:marTop w:val="0"/>
      <w:marBottom w:val="0"/>
      <w:divBdr>
        <w:top w:val="none" w:sz="0" w:space="0" w:color="auto"/>
        <w:left w:val="none" w:sz="0" w:space="0" w:color="auto"/>
        <w:bottom w:val="none" w:sz="0" w:space="0" w:color="auto"/>
        <w:right w:val="none" w:sz="0" w:space="0" w:color="auto"/>
      </w:divBdr>
      <w:divsChild>
        <w:div w:id="1123690268">
          <w:marLeft w:val="0"/>
          <w:marRight w:val="0"/>
          <w:marTop w:val="0"/>
          <w:marBottom w:val="0"/>
          <w:divBdr>
            <w:top w:val="none" w:sz="0" w:space="0" w:color="auto"/>
            <w:left w:val="none" w:sz="0" w:space="0" w:color="auto"/>
            <w:bottom w:val="none" w:sz="0" w:space="0" w:color="auto"/>
            <w:right w:val="none" w:sz="0" w:space="0" w:color="auto"/>
          </w:divBdr>
        </w:div>
        <w:div w:id="5983423">
          <w:marLeft w:val="0"/>
          <w:marRight w:val="0"/>
          <w:marTop w:val="0"/>
          <w:marBottom w:val="0"/>
          <w:divBdr>
            <w:top w:val="none" w:sz="0" w:space="0" w:color="auto"/>
            <w:left w:val="none" w:sz="0" w:space="0" w:color="auto"/>
            <w:bottom w:val="none" w:sz="0" w:space="0" w:color="auto"/>
            <w:right w:val="none" w:sz="0" w:space="0" w:color="auto"/>
          </w:divBdr>
        </w:div>
        <w:div w:id="1808625610">
          <w:marLeft w:val="0"/>
          <w:marRight w:val="0"/>
          <w:marTop w:val="0"/>
          <w:marBottom w:val="0"/>
          <w:divBdr>
            <w:top w:val="none" w:sz="0" w:space="0" w:color="auto"/>
            <w:left w:val="none" w:sz="0" w:space="0" w:color="auto"/>
            <w:bottom w:val="none" w:sz="0" w:space="0" w:color="auto"/>
            <w:right w:val="none" w:sz="0" w:space="0" w:color="auto"/>
          </w:divBdr>
        </w:div>
        <w:div w:id="1068377708">
          <w:marLeft w:val="0"/>
          <w:marRight w:val="0"/>
          <w:marTop w:val="0"/>
          <w:marBottom w:val="0"/>
          <w:divBdr>
            <w:top w:val="none" w:sz="0" w:space="0" w:color="auto"/>
            <w:left w:val="none" w:sz="0" w:space="0" w:color="auto"/>
            <w:bottom w:val="none" w:sz="0" w:space="0" w:color="auto"/>
            <w:right w:val="none" w:sz="0" w:space="0" w:color="auto"/>
          </w:divBdr>
        </w:div>
        <w:div w:id="514151013">
          <w:marLeft w:val="0"/>
          <w:marRight w:val="0"/>
          <w:marTop w:val="0"/>
          <w:marBottom w:val="0"/>
          <w:divBdr>
            <w:top w:val="none" w:sz="0" w:space="0" w:color="auto"/>
            <w:left w:val="none" w:sz="0" w:space="0" w:color="auto"/>
            <w:bottom w:val="none" w:sz="0" w:space="0" w:color="auto"/>
            <w:right w:val="none" w:sz="0" w:space="0" w:color="auto"/>
          </w:divBdr>
        </w:div>
        <w:div w:id="300156121">
          <w:marLeft w:val="0"/>
          <w:marRight w:val="0"/>
          <w:marTop w:val="0"/>
          <w:marBottom w:val="0"/>
          <w:divBdr>
            <w:top w:val="none" w:sz="0" w:space="0" w:color="auto"/>
            <w:left w:val="none" w:sz="0" w:space="0" w:color="auto"/>
            <w:bottom w:val="none" w:sz="0" w:space="0" w:color="auto"/>
            <w:right w:val="none" w:sz="0" w:space="0" w:color="auto"/>
          </w:divBdr>
        </w:div>
        <w:div w:id="1865554348">
          <w:marLeft w:val="0"/>
          <w:marRight w:val="0"/>
          <w:marTop w:val="0"/>
          <w:marBottom w:val="0"/>
          <w:divBdr>
            <w:top w:val="none" w:sz="0" w:space="0" w:color="auto"/>
            <w:left w:val="none" w:sz="0" w:space="0" w:color="auto"/>
            <w:bottom w:val="none" w:sz="0" w:space="0" w:color="auto"/>
            <w:right w:val="none" w:sz="0" w:space="0" w:color="auto"/>
          </w:divBdr>
        </w:div>
        <w:div w:id="1500072340">
          <w:marLeft w:val="0"/>
          <w:marRight w:val="0"/>
          <w:marTop w:val="0"/>
          <w:marBottom w:val="0"/>
          <w:divBdr>
            <w:top w:val="none" w:sz="0" w:space="0" w:color="auto"/>
            <w:left w:val="none" w:sz="0" w:space="0" w:color="auto"/>
            <w:bottom w:val="none" w:sz="0" w:space="0" w:color="auto"/>
            <w:right w:val="none" w:sz="0" w:space="0" w:color="auto"/>
          </w:divBdr>
        </w:div>
        <w:div w:id="1345398546">
          <w:marLeft w:val="0"/>
          <w:marRight w:val="0"/>
          <w:marTop w:val="0"/>
          <w:marBottom w:val="0"/>
          <w:divBdr>
            <w:top w:val="none" w:sz="0" w:space="0" w:color="auto"/>
            <w:left w:val="none" w:sz="0" w:space="0" w:color="auto"/>
            <w:bottom w:val="none" w:sz="0" w:space="0" w:color="auto"/>
            <w:right w:val="none" w:sz="0" w:space="0" w:color="auto"/>
          </w:divBdr>
        </w:div>
        <w:div w:id="2073457048">
          <w:marLeft w:val="0"/>
          <w:marRight w:val="0"/>
          <w:marTop w:val="0"/>
          <w:marBottom w:val="0"/>
          <w:divBdr>
            <w:top w:val="none" w:sz="0" w:space="0" w:color="auto"/>
            <w:left w:val="none" w:sz="0" w:space="0" w:color="auto"/>
            <w:bottom w:val="none" w:sz="0" w:space="0" w:color="auto"/>
            <w:right w:val="none" w:sz="0" w:space="0" w:color="auto"/>
          </w:divBdr>
        </w:div>
        <w:div w:id="1865171701">
          <w:marLeft w:val="0"/>
          <w:marRight w:val="0"/>
          <w:marTop w:val="0"/>
          <w:marBottom w:val="0"/>
          <w:divBdr>
            <w:top w:val="none" w:sz="0" w:space="0" w:color="auto"/>
            <w:left w:val="none" w:sz="0" w:space="0" w:color="auto"/>
            <w:bottom w:val="none" w:sz="0" w:space="0" w:color="auto"/>
            <w:right w:val="none" w:sz="0" w:space="0" w:color="auto"/>
          </w:divBdr>
        </w:div>
        <w:div w:id="1290167887">
          <w:marLeft w:val="0"/>
          <w:marRight w:val="0"/>
          <w:marTop w:val="0"/>
          <w:marBottom w:val="0"/>
          <w:divBdr>
            <w:top w:val="none" w:sz="0" w:space="0" w:color="auto"/>
            <w:left w:val="none" w:sz="0" w:space="0" w:color="auto"/>
            <w:bottom w:val="none" w:sz="0" w:space="0" w:color="auto"/>
            <w:right w:val="none" w:sz="0" w:space="0" w:color="auto"/>
          </w:divBdr>
        </w:div>
        <w:div w:id="183524398">
          <w:marLeft w:val="0"/>
          <w:marRight w:val="0"/>
          <w:marTop w:val="0"/>
          <w:marBottom w:val="0"/>
          <w:divBdr>
            <w:top w:val="none" w:sz="0" w:space="0" w:color="auto"/>
            <w:left w:val="none" w:sz="0" w:space="0" w:color="auto"/>
            <w:bottom w:val="none" w:sz="0" w:space="0" w:color="auto"/>
            <w:right w:val="none" w:sz="0" w:space="0" w:color="auto"/>
          </w:divBdr>
        </w:div>
        <w:div w:id="2010787083">
          <w:marLeft w:val="0"/>
          <w:marRight w:val="0"/>
          <w:marTop w:val="0"/>
          <w:marBottom w:val="0"/>
          <w:divBdr>
            <w:top w:val="none" w:sz="0" w:space="0" w:color="auto"/>
            <w:left w:val="none" w:sz="0" w:space="0" w:color="auto"/>
            <w:bottom w:val="none" w:sz="0" w:space="0" w:color="auto"/>
            <w:right w:val="none" w:sz="0" w:space="0" w:color="auto"/>
          </w:divBdr>
        </w:div>
        <w:div w:id="557280096">
          <w:marLeft w:val="0"/>
          <w:marRight w:val="0"/>
          <w:marTop w:val="0"/>
          <w:marBottom w:val="0"/>
          <w:divBdr>
            <w:top w:val="none" w:sz="0" w:space="0" w:color="auto"/>
            <w:left w:val="none" w:sz="0" w:space="0" w:color="auto"/>
            <w:bottom w:val="none" w:sz="0" w:space="0" w:color="auto"/>
            <w:right w:val="none" w:sz="0" w:space="0" w:color="auto"/>
          </w:divBdr>
        </w:div>
        <w:div w:id="1849294926">
          <w:marLeft w:val="0"/>
          <w:marRight w:val="0"/>
          <w:marTop w:val="0"/>
          <w:marBottom w:val="0"/>
          <w:divBdr>
            <w:top w:val="none" w:sz="0" w:space="0" w:color="auto"/>
            <w:left w:val="none" w:sz="0" w:space="0" w:color="auto"/>
            <w:bottom w:val="none" w:sz="0" w:space="0" w:color="auto"/>
            <w:right w:val="none" w:sz="0" w:space="0" w:color="auto"/>
          </w:divBdr>
        </w:div>
        <w:div w:id="706300864">
          <w:marLeft w:val="0"/>
          <w:marRight w:val="0"/>
          <w:marTop w:val="0"/>
          <w:marBottom w:val="0"/>
          <w:divBdr>
            <w:top w:val="none" w:sz="0" w:space="0" w:color="auto"/>
            <w:left w:val="none" w:sz="0" w:space="0" w:color="auto"/>
            <w:bottom w:val="none" w:sz="0" w:space="0" w:color="auto"/>
            <w:right w:val="none" w:sz="0" w:space="0" w:color="auto"/>
          </w:divBdr>
        </w:div>
        <w:div w:id="631715113">
          <w:marLeft w:val="0"/>
          <w:marRight w:val="0"/>
          <w:marTop w:val="0"/>
          <w:marBottom w:val="0"/>
          <w:divBdr>
            <w:top w:val="none" w:sz="0" w:space="0" w:color="auto"/>
            <w:left w:val="none" w:sz="0" w:space="0" w:color="auto"/>
            <w:bottom w:val="none" w:sz="0" w:space="0" w:color="auto"/>
            <w:right w:val="none" w:sz="0" w:space="0" w:color="auto"/>
          </w:divBdr>
        </w:div>
        <w:div w:id="30230397">
          <w:marLeft w:val="0"/>
          <w:marRight w:val="0"/>
          <w:marTop w:val="0"/>
          <w:marBottom w:val="0"/>
          <w:divBdr>
            <w:top w:val="none" w:sz="0" w:space="0" w:color="auto"/>
            <w:left w:val="none" w:sz="0" w:space="0" w:color="auto"/>
            <w:bottom w:val="none" w:sz="0" w:space="0" w:color="auto"/>
            <w:right w:val="none" w:sz="0" w:space="0" w:color="auto"/>
          </w:divBdr>
        </w:div>
        <w:div w:id="456261861">
          <w:marLeft w:val="0"/>
          <w:marRight w:val="0"/>
          <w:marTop w:val="0"/>
          <w:marBottom w:val="0"/>
          <w:divBdr>
            <w:top w:val="none" w:sz="0" w:space="0" w:color="auto"/>
            <w:left w:val="none" w:sz="0" w:space="0" w:color="auto"/>
            <w:bottom w:val="none" w:sz="0" w:space="0" w:color="auto"/>
            <w:right w:val="none" w:sz="0" w:space="0" w:color="auto"/>
          </w:divBdr>
        </w:div>
        <w:div w:id="1229681713">
          <w:marLeft w:val="0"/>
          <w:marRight w:val="0"/>
          <w:marTop w:val="0"/>
          <w:marBottom w:val="0"/>
          <w:divBdr>
            <w:top w:val="none" w:sz="0" w:space="0" w:color="auto"/>
            <w:left w:val="none" w:sz="0" w:space="0" w:color="auto"/>
            <w:bottom w:val="none" w:sz="0" w:space="0" w:color="auto"/>
            <w:right w:val="none" w:sz="0" w:space="0" w:color="auto"/>
          </w:divBdr>
        </w:div>
        <w:div w:id="343438780">
          <w:marLeft w:val="0"/>
          <w:marRight w:val="0"/>
          <w:marTop w:val="0"/>
          <w:marBottom w:val="0"/>
          <w:divBdr>
            <w:top w:val="none" w:sz="0" w:space="0" w:color="auto"/>
            <w:left w:val="none" w:sz="0" w:space="0" w:color="auto"/>
            <w:bottom w:val="none" w:sz="0" w:space="0" w:color="auto"/>
            <w:right w:val="none" w:sz="0" w:space="0" w:color="auto"/>
          </w:divBdr>
        </w:div>
        <w:div w:id="1697347761">
          <w:marLeft w:val="0"/>
          <w:marRight w:val="0"/>
          <w:marTop w:val="0"/>
          <w:marBottom w:val="0"/>
          <w:divBdr>
            <w:top w:val="none" w:sz="0" w:space="0" w:color="auto"/>
            <w:left w:val="none" w:sz="0" w:space="0" w:color="auto"/>
            <w:bottom w:val="none" w:sz="0" w:space="0" w:color="auto"/>
            <w:right w:val="none" w:sz="0" w:space="0" w:color="auto"/>
          </w:divBdr>
        </w:div>
        <w:div w:id="1084256482">
          <w:marLeft w:val="0"/>
          <w:marRight w:val="0"/>
          <w:marTop w:val="0"/>
          <w:marBottom w:val="0"/>
          <w:divBdr>
            <w:top w:val="none" w:sz="0" w:space="0" w:color="auto"/>
            <w:left w:val="none" w:sz="0" w:space="0" w:color="auto"/>
            <w:bottom w:val="none" w:sz="0" w:space="0" w:color="auto"/>
            <w:right w:val="none" w:sz="0" w:space="0" w:color="auto"/>
          </w:divBdr>
        </w:div>
        <w:div w:id="1133521514">
          <w:marLeft w:val="0"/>
          <w:marRight w:val="0"/>
          <w:marTop w:val="0"/>
          <w:marBottom w:val="0"/>
          <w:divBdr>
            <w:top w:val="none" w:sz="0" w:space="0" w:color="auto"/>
            <w:left w:val="none" w:sz="0" w:space="0" w:color="auto"/>
            <w:bottom w:val="none" w:sz="0" w:space="0" w:color="auto"/>
            <w:right w:val="none" w:sz="0" w:space="0" w:color="auto"/>
          </w:divBdr>
        </w:div>
        <w:div w:id="1170675255">
          <w:marLeft w:val="0"/>
          <w:marRight w:val="0"/>
          <w:marTop w:val="0"/>
          <w:marBottom w:val="0"/>
          <w:divBdr>
            <w:top w:val="none" w:sz="0" w:space="0" w:color="auto"/>
            <w:left w:val="none" w:sz="0" w:space="0" w:color="auto"/>
            <w:bottom w:val="none" w:sz="0" w:space="0" w:color="auto"/>
            <w:right w:val="none" w:sz="0" w:space="0" w:color="auto"/>
          </w:divBdr>
        </w:div>
        <w:div w:id="1382443053">
          <w:marLeft w:val="0"/>
          <w:marRight w:val="0"/>
          <w:marTop w:val="0"/>
          <w:marBottom w:val="0"/>
          <w:divBdr>
            <w:top w:val="none" w:sz="0" w:space="0" w:color="auto"/>
            <w:left w:val="none" w:sz="0" w:space="0" w:color="auto"/>
            <w:bottom w:val="none" w:sz="0" w:space="0" w:color="auto"/>
            <w:right w:val="none" w:sz="0" w:space="0" w:color="auto"/>
          </w:divBdr>
        </w:div>
        <w:div w:id="499589547">
          <w:marLeft w:val="0"/>
          <w:marRight w:val="0"/>
          <w:marTop w:val="0"/>
          <w:marBottom w:val="0"/>
          <w:divBdr>
            <w:top w:val="none" w:sz="0" w:space="0" w:color="auto"/>
            <w:left w:val="none" w:sz="0" w:space="0" w:color="auto"/>
            <w:bottom w:val="none" w:sz="0" w:space="0" w:color="auto"/>
            <w:right w:val="none" w:sz="0" w:space="0" w:color="auto"/>
          </w:divBdr>
        </w:div>
        <w:div w:id="483159916">
          <w:marLeft w:val="0"/>
          <w:marRight w:val="0"/>
          <w:marTop w:val="0"/>
          <w:marBottom w:val="0"/>
          <w:divBdr>
            <w:top w:val="none" w:sz="0" w:space="0" w:color="auto"/>
            <w:left w:val="none" w:sz="0" w:space="0" w:color="auto"/>
            <w:bottom w:val="none" w:sz="0" w:space="0" w:color="auto"/>
            <w:right w:val="none" w:sz="0" w:space="0" w:color="auto"/>
          </w:divBdr>
        </w:div>
        <w:div w:id="981277775">
          <w:marLeft w:val="0"/>
          <w:marRight w:val="0"/>
          <w:marTop w:val="0"/>
          <w:marBottom w:val="0"/>
          <w:divBdr>
            <w:top w:val="none" w:sz="0" w:space="0" w:color="auto"/>
            <w:left w:val="none" w:sz="0" w:space="0" w:color="auto"/>
            <w:bottom w:val="none" w:sz="0" w:space="0" w:color="auto"/>
            <w:right w:val="none" w:sz="0" w:space="0" w:color="auto"/>
          </w:divBdr>
        </w:div>
        <w:div w:id="412091038">
          <w:marLeft w:val="0"/>
          <w:marRight w:val="0"/>
          <w:marTop w:val="0"/>
          <w:marBottom w:val="0"/>
          <w:divBdr>
            <w:top w:val="none" w:sz="0" w:space="0" w:color="auto"/>
            <w:left w:val="none" w:sz="0" w:space="0" w:color="auto"/>
            <w:bottom w:val="none" w:sz="0" w:space="0" w:color="auto"/>
            <w:right w:val="none" w:sz="0" w:space="0" w:color="auto"/>
          </w:divBdr>
        </w:div>
        <w:div w:id="1630864963">
          <w:marLeft w:val="0"/>
          <w:marRight w:val="0"/>
          <w:marTop w:val="0"/>
          <w:marBottom w:val="0"/>
          <w:divBdr>
            <w:top w:val="none" w:sz="0" w:space="0" w:color="auto"/>
            <w:left w:val="none" w:sz="0" w:space="0" w:color="auto"/>
            <w:bottom w:val="none" w:sz="0" w:space="0" w:color="auto"/>
            <w:right w:val="none" w:sz="0" w:space="0" w:color="auto"/>
          </w:divBdr>
        </w:div>
        <w:div w:id="1055083176">
          <w:marLeft w:val="0"/>
          <w:marRight w:val="0"/>
          <w:marTop w:val="0"/>
          <w:marBottom w:val="0"/>
          <w:divBdr>
            <w:top w:val="none" w:sz="0" w:space="0" w:color="auto"/>
            <w:left w:val="none" w:sz="0" w:space="0" w:color="auto"/>
            <w:bottom w:val="none" w:sz="0" w:space="0" w:color="auto"/>
            <w:right w:val="none" w:sz="0" w:space="0" w:color="auto"/>
          </w:divBdr>
        </w:div>
        <w:div w:id="990013576">
          <w:marLeft w:val="0"/>
          <w:marRight w:val="0"/>
          <w:marTop w:val="0"/>
          <w:marBottom w:val="0"/>
          <w:divBdr>
            <w:top w:val="none" w:sz="0" w:space="0" w:color="auto"/>
            <w:left w:val="none" w:sz="0" w:space="0" w:color="auto"/>
            <w:bottom w:val="none" w:sz="0" w:space="0" w:color="auto"/>
            <w:right w:val="none" w:sz="0" w:space="0" w:color="auto"/>
          </w:divBdr>
        </w:div>
        <w:div w:id="1519389530">
          <w:marLeft w:val="0"/>
          <w:marRight w:val="0"/>
          <w:marTop w:val="0"/>
          <w:marBottom w:val="0"/>
          <w:divBdr>
            <w:top w:val="none" w:sz="0" w:space="0" w:color="auto"/>
            <w:left w:val="none" w:sz="0" w:space="0" w:color="auto"/>
            <w:bottom w:val="none" w:sz="0" w:space="0" w:color="auto"/>
            <w:right w:val="none" w:sz="0" w:space="0" w:color="auto"/>
          </w:divBdr>
        </w:div>
        <w:div w:id="102502116">
          <w:marLeft w:val="0"/>
          <w:marRight w:val="0"/>
          <w:marTop w:val="0"/>
          <w:marBottom w:val="0"/>
          <w:divBdr>
            <w:top w:val="none" w:sz="0" w:space="0" w:color="auto"/>
            <w:left w:val="none" w:sz="0" w:space="0" w:color="auto"/>
            <w:bottom w:val="none" w:sz="0" w:space="0" w:color="auto"/>
            <w:right w:val="none" w:sz="0" w:space="0" w:color="auto"/>
          </w:divBdr>
        </w:div>
        <w:div w:id="857037509">
          <w:marLeft w:val="0"/>
          <w:marRight w:val="0"/>
          <w:marTop w:val="0"/>
          <w:marBottom w:val="0"/>
          <w:divBdr>
            <w:top w:val="none" w:sz="0" w:space="0" w:color="auto"/>
            <w:left w:val="none" w:sz="0" w:space="0" w:color="auto"/>
            <w:bottom w:val="none" w:sz="0" w:space="0" w:color="auto"/>
            <w:right w:val="none" w:sz="0" w:space="0" w:color="auto"/>
          </w:divBdr>
          <w:divsChild>
            <w:div w:id="1375426298">
              <w:marLeft w:val="0"/>
              <w:marRight w:val="0"/>
              <w:marTop w:val="0"/>
              <w:marBottom w:val="0"/>
              <w:divBdr>
                <w:top w:val="none" w:sz="0" w:space="0" w:color="auto"/>
                <w:left w:val="none" w:sz="0" w:space="0" w:color="auto"/>
                <w:bottom w:val="none" w:sz="0" w:space="0" w:color="auto"/>
                <w:right w:val="none" w:sz="0" w:space="0" w:color="auto"/>
              </w:divBdr>
            </w:div>
            <w:div w:id="1499342696">
              <w:marLeft w:val="0"/>
              <w:marRight w:val="0"/>
              <w:marTop w:val="0"/>
              <w:marBottom w:val="0"/>
              <w:divBdr>
                <w:top w:val="none" w:sz="0" w:space="0" w:color="auto"/>
                <w:left w:val="none" w:sz="0" w:space="0" w:color="auto"/>
                <w:bottom w:val="none" w:sz="0" w:space="0" w:color="auto"/>
                <w:right w:val="none" w:sz="0" w:space="0" w:color="auto"/>
              </w:divBdr>
            </w:div>
            <w:div w:id="1540820807">
              <w:marLeft w:val="0"/>
              <w:marRight w:val="0"/>
              <w:marTop w:val="0"/>
              <w:marBottom w:val="0"/>
              <w:divBdr>
                <w:top w:val="none" w:sz="0" w:space="0" w:color="auto"/>
                <w:left w:val="none" w:sz="0" w:space="0" w:color="auto"/>
                <w:bottom w:val="none" w:sz="0" w:space="0" w:color="auto"/>
                <w:right w:val="none" w:sz="0" w:space="0" w:color="auto"/>
              </w:divBdr>
            </w:div>
            <w:div w:id="840001901">
              <w:marLeft w:val="0"/>
              <w:marRight w:val="0"/>
              <w:marTop w:val="0"/>
              <w:marBottom w:val="0"/>
              <w:divBdr>
                <w:top w:val="none" w:sz="0" w:space="0" w:color="auto"/>
                <w:left w:val="none" w:sz="0" w:space="0" w:color="auto"/>
                <w:bottom w:val="none" w:sz="0" w:space="0" w:color="auto"/>
                <w:right w:val="none" w:sz="0" w:space="0" w:color="auto"/>
              </w:divBdr>
            </w:div>
          </w:divsChild>
        </w:div>
        <w:div w:id="1227951817">
          <w:marLeft w:val="0"/>
          <w:marRight w:val="0"/>
          <w:marTop w:val="0"/>
          <w:marBottom w:val="0"/>
          <w:divBdr>
            <w:top w:val="none" w:sz="0" w:space="0" w:color="auto"/>
            <w:left w:val="none" w:sz="0" w:space="0" w:color="auto"/>
            <w:bottom w:val="none" w:sz="0" w:space="0" w:color="auto"/>
            <w:right w:val="none" w:sz="0" w:space="0" w:color="auto"/>
          </w:divBdr>
        </w:div>
        <w:div w:id="1042636878">
          <w:marLeft w:val="0"/>
          <w:marRight w:val="0"/>
          <w:marTop w:val="0"/>
          <w:marBottom w:val="0"/>
          <w:divBdr>
            <w:top w:val="none" w:sz="0" w:space="0" w:color="auto"/>
            <w:left w:val="none" w:sz="0" w:space="0" w:color="auto"/>
            <w:bottom w:val="none" w:sz="0" w:space="0" w:color="auto"/>
            <w:right w:val="none" w:sz="0" w:space="0" w:color="auto"/>
          </w:divBdr>
        </w:div>
        <w:div w:id="1210067512">
          <w:marLeft w:val="0"/>
          <w:marRight w:val="0"/>
          <w:marTop w:val="0"/>
          <w:marBottom w:val="0"/>
          <w:divBdr>
            <w:top w:val="none" w:sz="0" w:space="0" w:color="auto"/>
            <w:left w:val="none" w:sz="0" w:space="0" w:color="auto"/>
            <w:bottom w:val="none" w:sz="0" w:space="0" w:color="auto"/>
            <w:right w:val="none" w:sz="0" w:space="0" w:color="auto"/>
          </w:divBdr>
        </w:div>
        <w:div w:id="1001348011">
          <w:marLeft w:val="0"/>
          <w:marRight w:val="0"/>
          <w:marTop w:val="0"/>
          <w:marBottom w:val="0"/>
          <w:divBdr>
            <w:top w:val="none" w:sz="0" w:space="0" w:color="auto"/>
            <w:left w:val="none" w:sz="0" w:space="0" w:color="auto"/>
            <w:bottom w:val="none" w:sz="0" w:space="0" w:color="auto"/>
            <w:right w:val="none" w:sz="0" w:space="0" w:color="auto"/>
          </w:divBdr>
        </w:div>
        <w:div w:id="1313675593">
          <w:marLeft w:val="0"/>
          <w:marRight w:val="0"/>
          <w:marTop w:val="0"/>
          <w:marBottom w:val="0"/>
          <w:divBdr>
            <w:top w:val="none" w:sz="0" w:space="0" w:color="auto"/>
            <w:left w:val="none" w:sz="0" w:space="0" w:color="auto"/>
            <w:bottom w:val="none" w:sz="0" w:space="0" w:color="auto"/>
            <w:right w:val="none" w:sz="0" w:space="0" w:color="auto"/>
          </w:divBdr>
          <w:divsChild>
            <w:div w:id="1226600829">
              <w:marLeft w:val="0"/>
              <w:marRight w:val="0"/>
              <w:marTop w:val="0"/>
              <w:marBottom w:val="0"/>
              <w:divBdr>
                <w:top w:val="none" w:sz="0" w:space="0" w:color="auto"/>
                <w:left w:val="none" w:sz="0" w:space="0" w:color="auto"/>
                <w:bottom w:val="none" w:sz="0" w:space="0" w:color="auto"/>
                <w:right w:val="none" w:sz="0" w:space="0" w:color="auto"/>
              </w:divBdr>
            </w:div>
            <w:div w:id="1825462877">
              <w:marLeft w:val="0"/>
              <w:marRight w:val="0"/>
              <w:marTop w:val="0"/>
              <w:marBottom w:val="0"/>
              <w:divBdr>
                <w:top w:val="none" w:sz="0" w:space="0" w:color="auto"/>
                <w:left w:val="none" w:sz="0" w:space="0" w:color="auto"/>
                <w:bottom w:val="none" w:sz="0" w:space="0" w:color="auto"/>
                <w:right w:val="none" w:sz="0" w:space="0" w:color="auto"/>
              </w:divBdr>
            </w:div>
            <w:div w:id="1111514424">
              <w:marLeft w:val="0"/>
              <w:marRight w:val="0"/>
              <w:marTop w:val="0"/>
              <w:marBottom w:val="0"/>
              <w:divBdr>
                <w:top w:val="none" w:sz="0" w:space="0" w:color="auto"/>
                <w:left w:val="none" w:sz="0" w:space="0" w:color="auto"/>
                <w:bottom w:val="none" w:sz="0" w:space="0" w:color="auto"/>
                <w:right w:val="none" w:sz="0" w:space="0" w:color="auto"/>
              </w:divBdr>
            </w:div>
            <w:div w:id="1921255558">
              <w:marLeft w:val="0"/>
              <w:marRight w:val="0"/>
              <w:marTop w:val="0"/>
              <w:marBottom w:val="0"/>
              <w:divBdr>
                <w:top w:val="none" w:sz="0" w:space="0" w:color="auto"/>
                <w:left w:val="none" w:sz="0" w:space="0" w:color="auto"/>
                <w:bottom w:val="none" w:sz="0" w:space="0" w:color="auto"/>
                <w:right w:val="none" w:sz="0" w:space="0" w:color="auto"/>
              </w:divBdr>
            </w:div>
            <w:div w:id="2048987653">
              <w:marLeft w:val="0"/>
              <w:marRight w:val="0"/>
              <w:marTop w:val="0"/>
              <w:marBottom w:val="0"/>
              <w:divBdr>
                <w:top w:val="none" w:sz="0" w:space="0" w:color="auto"/>
                <w:left w:val="none" w:sz="0" w:space="0" w:color="auto"/>
                <w:bottom w:val="none" w:sz="0" w:space="0" w:color="auto"/>
                <w:right w:val="none" w:sz="0" w:space="0" w:color="auto"/>
              </w:divBdr>
            </w:div>
          </w:divsChild>
        </w:div>
        <w:div w:id="1867979775">
          <w:marLeft w:val="0"/>
          <w:marRight w:val="0"/>
          <w:marTop w:val="0"/>
          <w:marBottom w:val="0"/>
          <w:divBdr>
            <w:top w:val="none" w:sz="0" w:space="0" w:color="auto"/>
            <w:left w:val="none" w:sz="0" w:space="0" w:color="auto"/>
            <w:bottom w:val="none" w:sz="0" w:space="0" w:color="auto"/>
            <w:right w:val="none" w:sz="0" w:space="0" w:color="auto"/>
          </w:divBdr>
          <w:divsChild>
            <w:div w:id="112939874">
              <w:marLeft w:val="0"/>
              <w:marRight w:val="0"/>
              <w:marTop w:val="0"/>
              <w:marBottom w:val="0"/>
              <w:divBdr>
                <w:top w:val="none" w:sz="0" w:space="0" w:color="auto"/>
                <w:left w:val="none" w:sz="0" w:space="0" w:color="auto"/>
                <w:bottom w:val="none" w:sz="0" w:space="0" w:color="auto"/>
                <w:right w:val="none" w:sz="0" w:space="0" w:color="auto"/>
              </w:divBdr>
            </w:div>
            <w:div w:id="835609152">
              <w:marLeft w:val="0"/>
              <w:marRight w:val="0"/>
              <w:marTop w:val="0"/>
              <w:marBottom w:val="0"/>
              <w:divBdr>
                <w:top w:val="none" w:sz="0" w:space="0" w:color="auto"/>
                <w:left w:val="none" w:sz="0" w:space="0" w:color="auto"/>
                <w:bottom w:val="none" w:sz="0" w:space="0" w:color="auto"/>
                <w:right w:val="none" w:sz="0" w:space="0" w:color="auto"/>
              </w:divBdr>
            </w:div>
            <w:div w:id="1441947614">
              <w:marLeft w:val="0"/>
              <w:marRight w:val="0"/>
              <w:marTop w:val="0"/>
              <w:marBottom w:val="0"/>
              <w:divBdr>
                <w:top w:val="none" w:sz="0" w:space="0" w:color="auto"/>
                <w:left w:val="none" w:sz="0" w:space="0" w:color="auto"/>
                <w:bottom w:val="none" w:sz="0" w:space="0" w:color="auto"/>
                <w:right w:val="none" w:sz="0" w:space="0" w:color="auto"/>
              </w:divBdr>
            </w:div>
            <w:div w:id="20227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6765">
      <w:bodyDiv w:val="1"/>
      <w:marLeft w:val="0"/>
      <w:marRight w:val="0"/>
      <w:marTop w:val="0"/>
      <w:marBottom w:val="0"/>
      <w:divBdr>
        <w:top w:val="none" w:sz="0" w:space="0" w:color="auto"/>
        <w:left w:val="none" w:sz="0" w:space="0" w:color="auto"/>
        <w:bottom w:val="none" w:sz="0" w:space="0" w:color="auto"/>
        <w:right w:val="none" w:sz="0" w:space="0" w:color="auto"/>
      </w:divBdr>
    </w:div>
    <w:div w:id="126315782">
      <w:bodyDiv w:val="1"/>
      <w:marLeft w:val="0"/>
      <w:marRight w:val="0"/>
      <w:marTop w:val="0"/>
      <w:marBottom w:val="0"/>
      <w:divBdr>
        <w:top w:val="none" w:sz="0" w:space="0" w:color="auto"/>
        <w:left w:val="none" w:sz="0" w:space="0" w:color="auto"/>
        <w:bottom w:val="none" w:sz="0" w:space="0" w:color="auto"/>
        <w:right w:val="none" w:sz="0" w:space="0" w:color="auto"/>
      </w:divBdr>
      <w:divsChild>
        <w:div w:id="127359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079693">
              <w:marLeft w:val="0"/>
              <w:marRight w:val="0"/>
              <w:marTop w:val="0"/>
              <w:marBottom w:val="0"/>
              <w:divBdr>
                <w:top w:val="none" w:sz="0" w:space="0" w:color="auto"/>
                <w:left w:val="none" w:sz="0" w:space="0" w:color="auto"/>
                <w:bottom w:val="none" w:sz="0" w:space="0" w:color="auto"/>
                <w:right w:val="none" w:sz="0" w:space="0" w:color="auto"/>
              </w:divBdr>
              <w:divsChild>
                <w:div w:id="913777711">
                  <w:marLeft w:val="0"/>
                  <w:marRight w:val="0"/>
                  <w:marTop w:val="0"/>
                  <w:marBottom w:val="0"/>
                  <w:divBdr>
                    <w:top w:val="none" w:sz="0" w:space="0" w:color="auto"/>
                    <w:left w:val="none" w:sz="0" w:space="0" w:color="auto"/>
                    <w:bottom w:val="none" w:sz="0" w:space="0" w:color="auto"/>
                    <w:right w:val="none" w:sz="0" w:space="0" w:color="auto"/>
                  </w:divBdr>
                  <w:divsChild>
                    <w:div w:id="253057268">
                      <w:marLeft w:val="0"/>
                      <w:marRight w:val="0"/>
                      <w:marTop w:val="0"/>
                      <w:marBottom w:val="0"/>
                      <w:divBdr>
                        <w:top w:val="none" w:sz="0" w:space="0" w:color="auto"/>
                        <w:left w:val="none" w:sz="0" w:space="0" w:color="auto"/>
                        <w:bottom w:val="none" w:sz="0" w:space="0" w:color="auto"/>
                        <w:right w:val="none" w:sz="0" w:space="0" w:color="auto"/>
                      </w:divBdr>
                      <w:divsChild>
                        <w:div w:id="433667480">
                          <w:marLeft w:val="0"/>
                          <w:marRight w:val="0"/>
                          <w:marTop w:val="0"/>
                          <w:marBottom w:val="0"/>
                          <w:divBdr>
                            <w:top w:val="none" w:sz="0" w:space="0" w:color="auto"/>
                            <w:left w:val="none" w:sz="0" w:space="0" w:color="auto"/>
                            <w:bottom w:val="none" w:sz="0" w:space="0" w:color="auto"/>
                            <w:right w:val="none" w:sz="0" w:space="0" w:color="auto"/>
                          </w:divBdr>
                          <w:divsChild>
                            <w:div w:id="794375943">
                              <w:marLeft w:val="0"/>
                              <w:marRight w:val="0"/>
                              <w:marTop w:val="0"/>
                              <w:marBottom w:val="0"/>
                              <w:divBdr>
                                <w:top w:val="none" w:sz="0" w:space="0" w:color="auto"/>
                                <w:left w:val="none" w:sz="0" w:space="0" w:color="auto"/>
                                <w:bottom w:val="none" w:sz="0" w:space="0" w:color="auto"/>
                                <w:right w:val="none" w:sz="0" w:space="0" w:color="auto"/>
                              </w:divBdr>
                              <w:divsChild>
                                <w:div w:id="892421196">
                                  <w:marLeft w:val="0"/>
                                  <w:marRight w:val="0"/>
                                  <w:marTop w:val="0"/>
                                  <w:marBottom w:val="0"/>
                                  <w:divBdr>
                                    <w:top w:val="none" w:sz="0" w:space="0" w:color="auto"/>
                                    <w:left w:val="none" w:sz="0" w:space="0" w:color="auto"/>
                                    <w:bottom w:val="none" w:sz="0" w:space="0" w:color="auto"/>
                                    <w:right w:val="none" w:sz="0" w:space="0" w:color="auto"/>
                                  </w:divBdr>
                                  <w:divsChild>
                                    <w:div w:id="1679648743">
                                      <w:marLeft w:val="0"/>
                                      <w:marRight w:val="0"/>
                                      <w:marTop w:val="0"/>
                                      <w:marBottom w:val="0"/>
                                      <w:divBdr>
                                        <w:top w:val="none" w:sz="0" w:space="0" w:color="auto"/>
                                        <w:left w:val="none" w:sz="0" w:space="0" w:color="auto"/>
                                        <w:bottom w:val="none" w:sz="0" w:space="0" w:color="auto"/>
                                        <w:right w:val="none" w:sz="0" w:space="0" w:color="auto"/>
                                      </w:divBdr>
                                    </w:div>
                                  </w:divsChild>
                                </w:div>
                                <w:div w:id="1065224662">
                                  <w:marLeft w:val="0"/>
                                  <w:marRight w:val="0"/>
                                  <w:marTop w:val="0"/>
                                  <w:marBottom w:val="0"/>
                                  <w:divBdr>
                                    <w:top w:val="none" w:sz="0" w:space="0" w:color="auto"/>
                                    <w:left w:val="none" w:sz="0" w:space="0" w:color="auto"/>
                                    <w:bottom w:val="none" w:sz="0" w:space="0" w:color="auto"/>
                                    <w:right w:val="none" w:sz="0" w:space="0" w:color="auto"/>
                                  </w:divBdr>
                                </w:div>
                                <w:div w:id="437914409">
                                  <w:marLeft w:val="0"/>
                                  <w:marRight w:val="0"/>
                                  <w:marTop w:val="0"/>
                                  <w:marBottom w:val="0"/>
                                  <w:divBdr>
                                    <w:top w:val="none" w:sz="0" w:space="0" w:color="auto"/>
                                    <w:left w:val="none" w:sz="0" w:space="0" w:color="auto"/>
                                    <w:bottom w:val="none" w:sz="0" w:space="0" w:color="auto"/>
                                    <w:right w:val="none" w:sz="0" w:space="0" w:color="auto"/>
                                  </w:divBdr>
                                  <w:divsChild>
                                    <w:div w:id="1878859642">
                                      <w:marLeft w:val="0"/>
                                      <w:marRight w:val="0"/>
                                      <w:marTop w:val="0"/>
                                      <w:marBottom w:val="0"/>
                                      <w:divBdr>
                                        <w:top w:val="none" w:sz="0" w:space="0" w:color="auto"/>
                                        <w:left w:val="none" w:sz="0" w:space="0" w:color="auto"/>
                                        <w:bottom w:val="none" w:sz="0" w:space="0" w:color="auto"/>
                                        <w:right w:val="none" w:sz="0" w:space="0" w:color="auto"/>
                                      </w:divBdr>
                                    </w:div>
                                  </w:divsChild>
                                </w:div>
                                <w:div w:id="661616255">
                                  <w:marLeft w:val="0"/>
                                  <w:marRight w:val="0"/>
                                  <w:marTop w:val="0"/>
                                  <w:marBottom w:val="0"/>
                                  <w:divBdr>
                                    <w:top w:val="none" w:sz="0" w:space="0" w:color="auto"/>
                                    <w:left w:val="none" w:sz="0" w:space="0" w:color="auto"/>
                                    <w:bottom w:val="none" w:sz="0" w:space="0" w:color="auto"/>
                                    <w:right w:val="none" w:sz="0" w:space="0" w:color="auto"/>
                                  </w:divBdr>
                                  <w:divsChild>
                                    <w:div w:id="640620370">
                                      <w:marLeft w:val="0"/>
                                      <w:marRight w:val="0"/>
                                      <w:marTop w:val="0"/>
                                      <w:marBottom w:val="0"/>
                                      <w:divBdr>
                                        <w:top w:val="none" w:sz="0" w:space="0" w:color="auto"/>
                                        <w:left w:val="none" w:sz="0" w:space="0" w:color="auto"/>
                                        <w:bottom w:val="none" w:sz="0" w:space="0" w:color="auto"/>
                                        <w:right w:val="none" w:sz="0" w:space="0" w:color="auto"/>
                                      </w:divBdr>
                                    </w:div>
                                  </w:divsChild>
                                </w:div>
                                <w:div w:id="17513378">
                                  <w:marLeft w:val="0"/>
                                  <w:marRight w:val="0"/>
                                  <w:marTop w:val="0"/>
                                  <w:marBottom w:val="0"/>
                                  <w:divBdr>
                                    <w:top w:val="none" w:sz="0" w:space="0" w:color="auto"/>
                                    <w:left w:val="none" w:sz="0" w:space="0" w:color="auto"/>
                                    <w:bottom w:val="none" w:sz="0" w:space="0" w:color="auto"/>
                                    <w:right w:val="none" w:sz="0" w:space="0" w:color="auto"/>
                                  </w:divBdr>
                                </w:div>
                                <w:div w:id="2140415806">
                                  <w:marLeft w:val="0"/>
                                  <w:marRight w:val="0"/>
                                  <w:marTop w:val="0"/>
                                  <w:marBottom w:val="0"/>
                                  <w:divBdr>
                                    <w:top w:val="none" w:sz="0" w:space="0" w:color="auto"/>
                                    <w:left w:val="none" w:sz="0" w:space="0" w:color="auto"/>
                                    <w:bottom w:val="none" w:sz="0" w:space="0" w:color="auto"/>
                                    <w:right w:val="none" w:sz="0" w:space="0" w:color="auto"/>
                                  </w:divBdr>
                                  <w:divsChild>
                                    <w:div w:id="1288974373">
                                      <w:marLeft w:val="0"/>
                                      <w:marRight w:val="0"/>
                                      <w:marTop w:val="0"/>
                                      <w:marBottom w:val="0"/>
                                      <w:divBdr>
                                        <w:top w:val="none" w:sz="0" w:space="0" w:color="auto"/>
                                        <w:left w:val="none" w:sz="0" w:space="0" w:color="auto"/>
                                        <w:bottom w:val="none" w:sz="0" w:space="0" w:color="auto"/>
                                        <w:right w:val="none" w:sz="0" w:space="0" w:color="auto"/>
                                      </w:divBdr>
                                    </w:div>
                                  </w:divsChild>
                                </w:div>
                                <w:div w:id="38552757">
                                  <w:marLeft w:val="0"/>
                                  <w:marRight w:val="0"/>
                                  <w:marTop w:val="0"/>
                                  <w:marBottom w:val="0"/>
                                  <w:divBdr>
                                    <w:top w:val="none" w:sz="0" w:space="0" w:color="auto"/>
                                    <w:left w:val="none" w:sz="0" w:space="0" w:color="auto"/>
                                    <w:bottom w:val="none" w:sz="0" w:space="0" w:color="auto"/>
                                    <w:right w:val="none" w:sz="0" w:space="0" w:color="auto"/>
                                  </w:divBdr>
                                </w:div>
                                <w:div w:id="1602451558">
                                  <w:marLeft w:val="0"/>
                                  <w:marRight w:val="0"/>
                                  <w:marTop w:val="0"/>
                                  <w:marBottom w:val="0"/>
                                  <w:divBdr>
                                    <w:top w:val="none" w:sz="0" w:space="0" w:color="auto"/>
                                    <w:left w:val="none" w:sz="0" w:space="0" w:color="auto"/>
                                    <w:bottom w:val="none" w:sz="0" w:space="0" w:color="auto"/>
                                    <w:right w:val="none" w:sz="0" w:space="0" w:color="auto"/>
                                  </w:divBdr>
                                  <w:divsChild>
                                    <w:div w:id="1912813167">
                                      <w:marLeft w:val="0"/>
                                      <w:marRight w:val="0"/>
                                      <w:marTop w:val="0"/>
                                      <w:marBottom w:val="0"/>
                                      <w:divBdr>
                                        <w:top w:val="none" w:sz="0" w:space="0" w:color="auto"/>
                                        <w:left w:val="none" w:sz="0" w:space="0" w:color="auto"/>
                                        <w:bottom w:val="none" w:sz="0" w:space="0" w:color="auto"/>
                                        <w:right w:val="none" w:sz="0" w:space="0" w:color="auto"/>
                                      </w:divBdr>
                                    </w:div>
                                  </w:divsChild>
                                </w:div>
                                <w:div w:id="82840364">
                                  <w:marLeft w:val="0"/>
                                  <w:marRight w:val="0"/>
                                  <w:marTop w:val="0"/>
                                  <w:marBottom w:val="0"/>
                                  <w:divBdr>
                                    <w:top w:val="none" w:sz="0" w:space="0" w:color="auto"/>
                                    <w:left w:val="none" w:sz="0" w:space="0" w:color="auto"/>
                                    <w:bottom w:val="none" w:sz="0" w:space="0" w:color="auto"/>
                                    <w:right w:val="none" w:sz="0" w:space="0" w:color="auto"/>
                                  </w:divBdr>
                                </w:div>
                                <w:div w:id="522670209">
                                  <w:marLeft w:val="0"/>
                                  <w:marRight w:val="0"/>
                                  <w:marTop w:val="0"/>
                                  <w:marBottom w:val="0"/>
                                  <w:divBdr>
                                    <w:top w:val="none" w:sz="0" w:space="0" w:color="auto"/>
                                    <w:left w:val="none" w:sz="0" w:space="0" w:color="auto"/>
                                    <w:bottom w:val="none" w:sz="0" w:space="0" w:color="auto"/>
                                    <w:right w:val="none" w:sz="0" w:space="0" w:color="auto"/>
                                  </w:divBdr>
                                  <w:divsChild>
                                    <w:div w:id="624385408">
                                      <w:marLeft w:val="0"/>
                                      <w:marRight w:val="0"/>
                                      <w:marTop w:val="0"/>
                                      <w:marBottom w:val="0"/>
                                      <w:divBdr>
                                        <w:top w:val="none" w:sz="0" w:space="0" w:color="auto"/>
                                        <w:left w:val="none" w:sz="0" w:space="0" w:color="auto"/>
                                        <w:bottom w:val="none" w:sz="0" w:space="0" w:color="auto"/>
                                        <w:right w:val="none" w:sz="0" w:space="0" w:color="auto"/>
                                      </w:divBdr>
                                    </w:div>
                                  </w:divsChild>
                                </w:div>
                                <w:div w:id="498231083">
                                  <w:marLeft w:val="0"/>
                                  <w:marRight w:val="0"/>
                                  <w:marTop w:val="0"/>
                                  <w:marBottom w:val="0"/>
                                  <w:divBdr>
                                    <w:top w:val="none" w:sz="0" w:space="0" w:color="auto"/>
                                    <w:left w:val="none" w:sz="0" w:space="0" w:color="auto"/>
                                    <w:bottom w:val="none" w:sz="0" w:space="0" w:color="auto"/>
                                    <w:right w:val="none" w:sz="0" w:space="0" w:color="auto"/>
                                  </w:divBdr>
                                  <w:divsChild>
                                    <w:div w:id="2142377686">
                                      <w:marLeft w:val="0"/>
                                      <w:marRight w:val="0"/>
                                      <w:marTop w:val="0"/>
                                      <w:marBottom w:val="0"/>
                                      <w:divBdr>
                                        <w:top w:val="none" w:sz="0" w:space="0" w:color="auto"/>
                                        <w:left w:val="none" w:sz="0" w:space="0" w:color="auto"/>
                                        <w:bottom w:val="none" w:sz="0" w:space="0" w:color="auto"/>
                                        <w:right w:val="none" w:sz="0" w:space="0" w:color="auto"/>
                                      </w:divBdr>
                                    </w:div>
                                  </w:divsChild>
                                </w:div>
                                <w:div w:id="1009137784">
                                  <w:marLeft w:val="0"/>
                                  <w:marRight w:val="0"/>
                                  <w:marTop w:val="0"/>
                                  <w:marBottom w:val="0"/>
                                  <w:divBdr>
                                    <w:top w:val="none" w:sz="0" w:space="0" w:color="auto"/>
                                    <w:left w:val="none" w:sz="0" w:space="0" w:color="auto"/>
                                    <w:bottom w:val="none" w:sz="0" w:space="0" w:color="auto"/>
                                    <w:right w:val="none" w:sz="0" w:space="0" w:color="auto"/>
                                  </w:divBdr>
                                  <w:divsChild>
                                    <w:div w:id="1920825364">
                                      <w:marLeft w:val="0"/>
                                      <w:marRight w:val="0"/>
                                      <w:marTop w:val="0"/>
                                      <w:marBottom w:val="0"/>
                                      <w:divBdr>
                                        <w:top w:val="none" w:sz="0" w:space="0" w:color="auto"/>
                                        <w:left w:val="none" w:sz="0" w:space="0" w:color="auto"/>
                                        <w:bottom w:val="none" w:sz="0" w:space="0" w:color="auto"/>
                                        <w:right w:val="none" w:sz="0" w:space="0" w:color="auto"/>
                                      </w:divBdr>
                                    </w:div>
                                  </w:divsChild>
                                </w:div>
                                <w:div w:id="2088305396">
                                  <w:marLeft w:val="0"/>
                                  <w:marRight w:val="0"/>
                                  <w:marTop w:val="0"/>
                                  <w:marBottom w:val="0"/>
                                  <w:divBdr>
                                    <w:top w:val="none" w:sz="0" w:space="0" w:color="auto"/>
                                    <w:left w:val="none" w:sz="0" w:space="0" w:color="auto"/>
                                    <w:bottom w:val="none" w:sz="0" w:space="0" w:color="auto"/>
                                    <w:right w:val="none" w:sz="0" w:space="0" w:color="auto"/>
                                  </w:divBdr>
                                </w:div>
                                <w:div w:id="1616983647">
                                  <w:marLeft w:val="0"/>
                                  <w:marRight w:val="0"/>
                                  <w:marTop w:val="0"/>
                                  <w:marBottom w:val="0"/>
                                  <w:divBdr>
                                    <w:top w:val="none" w:sz="0" w:space="0" w:color="auto"/>
                                    <w:left w:val="none" w:sz="0" w:space="0" w:color="auto"/>
                                    <w:bottom w:val="none" w:sz="0" w:space="0" w:color="auto"/>
                                    <w:right w:val="none" w:sz="0" w:space="0" w:color="auto"/>
                                  </w:divBdr>
                                  <w:divsChild>
                                    <w:div w:id="1453406188">
                                      <w:marLeft w:val="0"/>
                                      <w:marRight w:val="0"/>
                                      <w:marTop w:val="0"/>
                                      <w:marBottom w:val="0"/>
                                      <w:divBdr>
                                        <w:top w:val="none" w:sz="0" w:space="0" w:color="auto"/>
                                        <w:left w:val="none" w:sz="0" w:space="0" w:color="auto"/>
                                        <w:bottom w:val="none" w:sz="0" w:space="0" w:color="auto"/>
                                        <w:right w:val="none" w:sz="0" w:space="0" w:color="auto"/>
                                      </w:divBdr>
                                    </w:div>
                                  </w:divsChild>
                                </w:div>
                                <w:div w:id="91708180">
                                  <w:marLeft w:val="0"/>
                                  <w:marRight w:val="0"/>
                                  <w:marTop w:val="0"/>
                                  <w:marBottom w:val="0"/>
                                  <w:divBdr>
                                    <w:top w:val="none" w:sz="0" w:space="0" w:color="auto"/>
                                    <w:left w:val="none" w:sz="0" w:space="0" w:color="auto"/>
                                    <w:bottom w:val="none" w:sz="0" w:space="0" w:color="auto"/>
                                    <w:right w:val="none" w:sz="0" w:space="0" w:color="auto"/>
                                  </w:divBdr>
                                  <w:divsChild>
                                    <w:div w:id="1798209315">
                                      <w:marLeft w:val="0"/>
                                      <w:marRight w:val="0"/>
                                      <w:marTop w:val="0"/>
                                      <w:marBottom w:val="0"/>
                                      <w:divBdr>
                                        <w:top w:val="none" w:sz="0" w:space="0" w:color="auto"/>
                                        <w:left w:val="none" w:sz="0" w:space="0" w:color="auto"/>
                                        <w:bottom w:val="none" w:sz="0" w:space="0" w:color="auto"/>
                                        <w:right w:val="none" w:sz="0" w:space="0" w:color="auto"/>
                                      </w:divBdr>
                                    </w:div>
                                  </w:divsChild>
                                </w:div>
                                <w:div w:id="1118455890">
                                  <w:marLeft w:val="0"/>
                                  <w:marRight w:val="0"/>
                                  <w:marTop w:val="0"/>
                                  <w:marBottom w:val="0"/>
                                  <w:divBdr>
                                    <w:top w:val="none" w:sz="0" w:space="0" w:color="auto"/>
                                    <w:left w:val="none" w:sz="0" w:space="0" w:color="auto"/>
                                    <w:bottom w:val="none" w:sz="0" w:space="0" w:color="auto"/>
                                    <w:right w:val="none" w:sz="0" w:space="0" w:color="auto"/>
                                  </w:divBdr>
                                </w:div>
                                <w:div w:id="954556025">
                                  <w:marLeft w:val="0"/>
                                  <w:marRight w:val="0"/>
                                  <w:marTop w:val="0"/>
                                  <w:marBottom w:val="0"/>
                                  <w:divBdr>
                                    <w:top w:val="none" w:sz="0" w:space="0" w:color="auto"/>
                                    <w:left w:val="none" w:sz="0" w:space="0" w:color="auto"/>
                                    <w:bottom w:val="none" w:sz="0" w:space="0" w:color="auto"/>
                                    <w:right w:val="none" w:sz="0" w:space="0" w:color="auto"/>
                                  </w:divBdr>
                                  <w:divsChild>
                                    <w:div w:id="322706552">
                                      <w:marLeft w:val="0"/>
                                      <w:marRight w:val="0"/>
                                      <w:marTop w:val="0"/>
                                      <w:marBottom w:val="0"/>
                                      <w:divBdr>
                                        <w:top w:val="none" w:sz="0" w:space="0" w:color="auto"/>
                                        <w:left w:val="none" w:sz="0" w:space="0" w:color="auto"/>
                                        <w:bottom w:val="none" w:sz="0" w:space="0" w:color="auto"/>
                                        <w:right w:val="none" w:sz="0" w:space="0" w:color="auto"/>
                                      </w:divBdr>
                                    </w:div>
                                  </w:divsChild>
                                </w:div>
                                <w:div w:id="1466195077">
                                  <w:marLeft w:val="0"/>
                                  <w:marRight w:val="0"/>
                                  <w:marTop w:val="0"/>
                                  <w:marBottom w:val="0"/>
                                  <w:divBdr>
                                    <w:top w:val="none" w:sz="0" w:space="0" w:color="auto"/>
                                    <w:left w:val="none" w:sz="0" w:space="0" w:color="auto"/>
                                    <w:bottom w:val="none" w:sz="0" w:space="0" w:color="auto"/>
                                    <w:right w:val="none" w:sz="0" w:space="0" w:color="auto"/>
                                  </w:divBdr>
                                  <w:divsChild>
                                    <w:div w:id="1752460755">
                                      <w:marLeft w:val="0"/>
                                      <w:marRight w:val="0"/>
                                      <w:marTop w:val="0"/>
                                      <w:marBottom w:val="0"/>
                                      <w:divBdr>
                                        <w:top w:val="none" w:sz="0" w:space="0" w:color="auto"/>
                                        <w:left w:val="none" w:sz="0" w:space="0" w:color="auto"/>
                                        <w:bottom w:val="none" w:sz="0" w:space="0" w:color="auto"/>
                                        <w:right w:val="none" w:sz="0" w:space="0" w:color="auto"/>
                                      </w:divBdr>
                                    </w:div>
                                  </w:divsChild>
                                </w:div>
                                <w:div w:id="238711718">
                                  <w:marLeft w:val="0"/>
                                  <w:marRight w:val="0"/>
                                  <w:marTop w:val="0"/>
                                  <w:marBottom w:val="0"/>
                                  <w:divBdr>
                                    <w:top w:val="none" w:sz="0" w:space="0" w:color="auto"/>
                                    <w:left w:val="none" w:sz="0" w:space="0" w:color="auto"/>
                                    <w:bottom w:val="none" w:sz="0" w:space="0" w:color="auto"/>
                                    <w:right w:val="none" w:sz="0" w:space="0" w:color="auto"/>
                                  </w:divBdr>
                                </w:div>
                                <w:div w:id="533888342">
                                  <w:marLeft w:val="0"/>
                                  <w:marRight w:val="0"/>
                                  <w:marTop w:val="0"/>
                                  <w:marBottom w:val="0"/>
                                  <w:divBdr>
                                    <w:top w:val="none" w:sz="0" w:space="0" w:color="auto"/>
                                    <w:left w:val="none" w:sz="0" w:space="0" w:color="auto"/>
                                    <w:bottom w:val="none" w:sz="0" w:space="0" w:color="auto"/>
                                    <w:right w:val="none" w:sz="0" w:space="0" w:color="auto"/>
                                  </w:divBdr>
                                  <w:divsChild>
                                    <w:div w:id="1251625126">
                                      <w:marLeft w:val="0"/>
                                      <w:marRight w:val="0"/>
                                      <w:marTop w:val="0"/>
                                      <w:marBottom w:val="0"/>
                                      <w:divBdr>
                                        <w:top w:val="none" w:sz="0" w:space="0" w:color="auto"/>
                                        <w:left w:val="none" w:sz="0" w:space="0" w:color="auto"/>
                                        <w:bottom w:val="none" w:sz="0" w:space="0" w:color="auto"/>
                                        <w:right w:val="none" w:sz="0" w:space="0" w:color="auto"/>
                                      </w:divBdr>
                                    </w:div>
                                  </w:divsChild>
                                </w:div>
                                <w:div w:id="1738819850">
                                  <w:marLeft w:val="0"/>
                                  <w:marRight w:val="0"/>
                                  <w:marTop w:val="0"/>
                                  <w:marBottom w:val="0"/>
                                  <w:divBdr>
                                    <w:top w:val="none" w:sz="0" w:space="0" w:color="auto"/>
                                    <w:left w:val="none" w:sz="0" w:space="0" w:color="auto"/>
                                    <w:bottom w:val="none" w:sz="0" w:space="0" w:color="auto"/>
                                    <w:right w:val="none" w:sz="0" w:space="0" w:color="auto"/>
                                  </w:divBdr>
                                </w:div>
                                <w:div w:id="2062090526">
                                  <w:marLeft w:val="0"/>
                                  <w:marRight w:val="0"/>
                                  <w:marTop w:val="0"/>
                                  <w:marBottom w:val="0"/>
                                  <w:divBdr>
                                    <w:top w:val="none" w:sz="0" w:space="0" w:color="auto"/>
                                    <w:left w:val="none" w:sz="0" w:space="0" w:color="auto"/>
                                    <w:bottom w:val="none" w:sz="0" w:space="0" w:color="auto"/>
                                    <w:right w:val="none" w:sz="0" w:space="0" w:color="auto"/>
                                  </w:divBdr>
                                  <w:divsChild>
                                    <w:div w:id="365062048">
                                      <w:marLeft w:val="0"/>
                                      <w:marRight w:val="0"/>
                                      <w:marTop w:val="0"/>
                                      <w:marBottom w:val="0"/>
                                      <w:divBdr>
                                        <w:top w:val="none" w:sz="0" w:space="0" w:color="auto"/>
                                        <w:left w:val="none" w:sz="0" w:space="0" w:color="auto"/>
                                        <w:bottom w:val="none" w:sz="0" w:space="0" w:color="auto"/>
                                        <w:right w:val="none" w:sz="0" w:space="0" w:color="auto"/>
                                      </w:divBdr>
                                    </w:div>
                                  </w:divsChild>
                                </w:div>
                                <w:div w:id="1844971242">
                                  <w:marLeft w:val="0"/>
                                  <w:marRight w:val="0"/>
                                  <w:marTop w:val="0"/>
                                  <w:marBottom w:val="0"/>
                                  <w:divBdr>
                                    <w:top w:val="none" w:sz="0" w:space="0" w:color="auto"/>
                                    <w:left w:val="none" w:sz="0" w:space="0" w:color="auto"/>
                                    <w:bottom w:val="none" w:sz="0" w:space="0" w:color="auto"/>
                                    <w:right w:val="none" w:sz="0" w:space="0" w:color="auto"/>
                                  </w:divBdr>
                                </w:div>
                                <w:div w:id="1068726633">
                                  <w:marLeft w:val="0"/>
                                  <w:marRight w:val="0"/>
                                  <w:marTop w:val="0"/>
                                  <w:marBottom w:val="0"/>
                                  <w:divBdr>
                                    <w:top w:val="none" w:sz="0" w:space="0" w:color="auto"/>
                                    <w:left w:val="none" w:sz="0" w:space="0" w:color="auto"/>
                                    <w:bottom w:val="none" w:sz="0" w:space="0" w:color="auto"/>
                                    <w:right w:val="none" w:sz="0" w:space="0" w:color="auto"/>
                                  </w:divBdr>
                                  <w:divsChild>
                                    <w:div w:id="1409113977">
                                      <w:marLeft w:val="0"/>
                                      <w:marRight w:val="0"/>
                                      <w:marTop w:val="0"/>
                                      <w:marBottom w:val="0"/>
                                      <w:divBdr>
                                        <w:top w:val="none" w:sz="0" w:space="0" w:color="auto"/>
                                        <w:left w:val="none" w:sz="0" w:space="0" w:color="auto"/>
                                        <w:bottom w:val="none" w:sz="0" w:space="0" w:color="auto"/>
                                        <w:right w:val="none" w:sz="0" w:space="0" w:color="auto"/>
                                      </w:divBdr>
                                    </w:div>
                                  </w:divsChild>
                                </w:div>
                                <w:div w:id="639188075">
                                  <w:marLeft w:val="0"/>
                                  <w:marRight w:val="0"/>
                                  <w:marTop w:val="0"/>
                                  <w:marBottom w:val="0"/>
                                  <w:divBdr>
                                    <w:top w:val="none" w:sz="0" w:space="0" w:color="auto"/>
                                    <w:left w:val="none" w:sz="0" w:space="0" w:color="auto"/>
                                    <w:bottom w:val="none" w:sz="0" w:space="0" w:color="auto"/>
                                    <w:right w:val="none" w:sz="0" w:space="0" w:color="auto"/>
                                  </w:divBdr>
                                  <w:divsChild>
                                    <w:div w:id="1536961783">
                                      <w:marLeft w:val="0"/>
                                      <w:marRight w:val="0"/>
                                      <w:marTop w:val="0"/>
                                      <w:marBottom w:val="0"/>
                                      <w:divBdr>
                                        <w:top w:val="none" w:sz="0" w:space="0" w:color="auto"/>
                                        <w:left w:val="none" w:sz="0" w:space="0" w:color="auto"/>
                                        <w:bottom w:val="none" w:sz="0" w:space="0" w:color="auto"/>
                                        <w:right w:val="none" w:sz="0" w:space="0" w:color="auto"/>
                                      </w:divBdr>
                                    </w:div>
                                  </w:divsChild>
                                </w:div>
                                <w:div w:id="1631089477">
                                  <w:marLeft w:val="0"/>
                                  <w:marRight w:val="0"/>
                                  <w:marTop w:val="0"/>
                                  <w:marBottom w:val="0"/>
                                  <w:divBdr>
                                    <w:top w:val="none" w:sz="0" w:space="0" w:color="auto"/>
                                    <w:left w:val="none" w:sz="0" w:space="0" w:color="auto"/>
                                    <w:bottom w:val="none" w:sz="0" w:space="0" w:color="auto"/>
                                    <w:right w:val="none" w:sz="0" w:space="0" w:color="auto"/>
                                  </w:divBdr>
                                </w:div>
                                <w:div w:id="1905408389">
                                  <w:marLeft w:val="0"/>
                                  <w:marRight w:val="0"/>
                                  <w:marTop w:val="0"/>
                                  <w:marBottom w:val="0"/>
                                  <w:divBdr>
                                    <w:top w:val="none" w:sz="0" w:space="0" w:color="auto"/>
                                    <w:left w:val="none" w:sz="0" w:space="0" w:color="auto"/>
                                    <w:bottom w:val="none" w:sz="0" w:space="0" w:color="auto"/>
                                    <w:right w:val="none" w:sz="0" w:space="0" w:color="auto"/>
                                  </w:divBdr>
                                  <w:divsChild>
                                    <w:div w:id="1386441842">
                                      <w:marLeft w:val="0"/>
                                      <w:marRight w:val="0"/>
                                      <w:marTop w:val="0"/>
                                      <w:marBottom w:val="0"/>
                                      <w:divBdr>
                                        <w:top w:val="none" w:sz="0" w:space="0" w:color="auto"/>
                                        <w:left w:val="none" w:sz="0" w:space="0" w:color="auto"/>
                                        <w:bottom w:val="none" w:sz="0" w:space="0" w:color="auto"/>
                                        <w:right w:val="none" w:sz="0" w:space="0" w:color="auto"/>
                                      </w:divBdr>
                                    </w:div>
                                  </w:divsChild>
                                </w:div>
                                <w:div w:id="842747179">
                                  <w:marLeft w:val="0"/>
                                  <w:marRight w:val="0"/>
                                  <w:marTop w:val="0"/>
                                  <w:marBottom w:val="0"/>
                                  <w:divBdr>
                                    <w:top w:val="none" w:sz="0" w:space="0" w:color="auto"/>
                                    <w:left w:val="none" w:sz="0" w:space="0" w:color="auto"/>
                                    <w:bottom w:val="none" w:sz="0" w:space="0" w:color="auto"/>
                                    <w:right w:val="none" w:sz="0" w:space="0" w:color="auto"/>
                                  </w:divBdr>
                                </w:div>
                                <w:div w:id="1885604634">
                                  <w:marLeft w:val="0"/>
                                  <w:marRight w:val="0"/>
                                  <w:marTop w:val="0"/>
                                  <w:marBottom w:val="0"/>
                                  <w:divBdr>
                                    <w:top w:val="none" w:sz="0" w:space="0" w:color="auto"/>
                                    <w:left w:val="none" w:sz="0" w:space="0" w:color="auto"/>
                                    <w:bottom w:val="none" w:sz="0" w:space="0" w:color="auto"/>
                                    <w:right w:val="none" w:sz="0" w:space="0" w:color="auto"/>
                                  </w:divBdr>
                                  <w:divsChild>
                                    <w:div w:id="474835348">
                                      <w:marLeft w:val="0"/>
                                      <w:marRight w:val="0"/>
                                      <w:marTop w:val="0"/>
                                      <w:marBottom w:val="0"/>
                                      <w:divBdr>
                                        <w:top w:val="none" w:sz="0" w:space="0" w:color="auto"/>
                                        <w:left w:val="none" w:sz="0" w:space="0" w:color="auto"/>
                                        <w:bottom w:val="none" w:sz="0" w:space="0" w:color="auto"/>
                                        <w:right w:val="none" w:sz="0" w:space="0" w:color="auto"/>
                                      </w:divBdr>
                                    </w:div>
                                  </w:divsChild>
                                </w:div>
                                <w:div w:id="454102647">
                                  <w:marLeft w:val="0"/>
                                  <w:marRight w:val="0"/>
                                  <w:marTop w:val="0"/>
                                  <w:marBottom w:val="0"/>
                                  <w:divBdr>
                                    <w:top w:val="none" w:sz="0" w:space="0" w:color="auto"/>
                                    <w:left w:val="none" w:sz="0" w:space="0" w:color="auto"/>
                                    <w:bottom w:val="none" w:sz="0" w:space="0" w:color="auto"/>
                                    <w:right w:val="none" w:sz="0" w:space="0" w:color="auto"/>
                                  </w:divBdr>
                                  <w:divsChild>
                                    <w:div w:id="1582370971">
                                      <w:marLeft w:val="0"/>
                                      <w:marRight w:val="0"/>
                                      <w:marTop w:val="0"/>
                                      <w:marBottom w:val="0"/>
                                      <w:divBdr>
                                        <w:top w:val="none" w:sz="0" w:space="0" w:color="auto"/>
                                        <w:left w:val="none" w:sz="0" w:space="0" w:color="auto"/>
                                        <w:bottom w:val="none" w:sz="0" w:space="0" w:color="auto"/>
                                        <w:right w:val="none" w:sz="0" w:space="0" w:color="auto"/>
                                      </w:divBdr>
                                    </w:div>
                                  </w:divsChild>
                                </w:div>
                                <w:div w:id="2104833570">
                                  <w:marLeft w:val="0"/>
                                  <w:marRight w:val="0"/>
                                  <w:marTop w:val="0"/>
                                  <w:marBottom w:val="0"/>
                                  <w:divBdr>
                                    <w:top w:val="none" w:sz="0" w:space="0" w:color="auto"/>
                                    <w:left w:val="none" w:sz="0" w:space="0" w:color="auto"/>
                                    <w:bottom w:val="none" w:sz="0" w:space="0" w:color="auto"/>
                                    <w:right w:val="none" w:sz="0" w:space="0" w:color="auto"/>
                                  </w:divBdr>
                                </w:div>
                                <w:div w:id="1386446371">
                                  <w:marLeft w:val="0"/>
                                  <w:marRight w:val="0"/>
                                  <w:marTop w:val="0"/>
                                  <w:marBottom w:val="0"/>
                                  <w:divBdr>
                                    <w:top w:val="none" w:sz="0" w:space="0" w:color="auto"/>
                                    <w:left w:val="none" w:sz="0" w:space="0" w:color="auto"/>
                                    <w:bottom w:val="none" w:sz="0" w:space="0" w:color="auto"/>
                                    <w:right w:val="none" w:sz="0" w:space="0" w:color="auto"/>
                                  </w:divBdr>
                                  <w:divsChild>
                                    <w:div w:id="1214851908">
                                      <w:marLeft w:val="0"/>
                                      <w:marRight w:val="0"/>
                                      <w:marTop w:val="0"/>
                                      <w:marBottom w:val="0"/>
                                      <w:divBdr>
                                        <w:top w:val="none" w:sz="0" w:space="0" w:color="auto"/>
                                        <w:left w:val="none" w:sz="0" w:space="0" w:color="auto"/>
                                        <w:bottom w:val="none" w:sz="0" w:space="0" w:color="auto"/>
                                        <w:right w:val="none" w:sz="0" w:space="0" w:color="auto"/>
                                      </w:divBdr>
                                    </w:div>
                                  </w:divsChild>
                                </w:div>
                                <w:div w:id="1093670813">
                                  <w:marLeft w:val="0"/>
                                  <w:marRight w:val="0"/>
                                  <w:marTop w:val="0"/>
                                  <w:marBottom w:val="0"/>
                                  <w:divBdr>
                                    <w:top w:val="none" w:sz="0" w:space="0" w:color="auto"/>
                                    <w:left w:val="none" w:sz="0" w:space="0" w:color="auto"/>
                                    <w:bottom w:val="none" w:sz="0" w:space="0" w:color="auto"/>
                                    <w:right w:val="none" w:sz="0" w:space="0" w:color="auto"/>
                                  </w:divBdr>
                                  <w:divsChild>
                                    <w:div w:id="651444707">
                                      <w:marLeft w:val="0"/>
                                      <w:marRight w:val="0"/>
                                      <w:marTop w:val="0"/>
                                      <w:marBottom w:val="0"/>
                                      <w:divBdr>
                                        <w:top w:val="none" w:sz="0" w:space="0" w:color="auto"/>
                                        <w:left w:val="none" w:sz="0" w:space="0" w:color="auto"/>
                                        <w:bottom w:val="none" w:sz="0" w:space="0" w:color="auto"/>
                                        <w:right w:val="none" w:sz="0" w:space="0" w:color="auto"/>
                                      </w:divBdr>
                                    </w:div>
                                  </w:divsChild>
                                </w:div>
                                <w:div w:id="722676573">
                                  <w:marLeft w:val="0"/>
                                  <w:marRight w:val="0"/>
                                  <w:marTop w:val="0"/>
                                  <w:marBottom w:val="0"/>
                                  <w:divBdr>
                                    <w:top w:val="none" w:sz="0" w:space="0" w:color="auto"/>
                                    <w:left w:val="none" w:sz="0" w:space="0" w:color="auto"/>
                                    <w:bottom w:val="none" w:sz="0" w:space="0" w:color="auto"/>
                                    <w:right w:val="none" w:sz="0" w:space="0" w:color="auto"/>
                                  </w:divBdr>
                                  <w:divsChild>
                                    <w:div w:id="1694574559">
                                      <w:marLeft w:val="0"/>
                                      <w:marRight w:val="0"/>
                                      <w:marTop w:val="0"/>
                                      <w:marBottom w:val="0"/>
                                      <w:divBdr>
                                        <w:top w:val="none" w:sz="0" w:space="0" w:color="auto"/>
                                        <w:left w:val="none" w:sz="0" w:space="0" w:color="auto"/>
                                        <w:bottom w:val="none" w:sz="0" w:space="0" w:color="auto"/>
                                        <w:right w:val="none" w:sz="0" w:space="0" w:color="auto"/>
                                      </w:divBdr>
                                    </w:div>
                                  </w:divsChild>
                                </w:div>
                                <w:div w:id="2124881239">
                                  <w:marLeft w:val="0"/>
                                  <w:marRight w:val="0"/>
                                  <w:marTop w:val="0"/>
                                  <w:marBottom w:val="0"/>
                                  <w:divBdr>
                                    <w:top w:val="none" w:sz="0" w:space="0" w:color="auto"/>
                                    <w:left w:val="none" w:sz="0" w:space="0" w:color="auto"/>
                                    <w:bottom w:val="none" w:sz="0" w:space="0" w:color="auto"/>
                                    <w:right w:val="none" w:sz="0" w:space="0" w:color="auto"/>
                                  </w:divBdr>
                                  <w:divsChild>
                                    <w:div w:id="760100381">
                                      <w:marLeft w:val="0"/>
                                      <w:marRight w:val="0"/>
                                      <w:marTop w:val="0"/>
                                      <w:marBottom w:val="0"/>
                                      <w:divBdr>
                                        <w:top w:val="none" w:sz="0" w:space="0" w:color="auto"/>
                                        <w:left w:val="none" w:sz="0" w:space="0" w:color="auto"/>
                                        <w:bottom w:val="none" w:sz="0" w:space="0" w:color="auto"/>
                                        <w:right w:val="none" w:sz="0" w:space="0" w:color="auto"/>
                                      </w:divBdr>
                                    </w:div>
                                  </w:divsChild>
                                </w:div>
                                <w:div w:id="910578375">
                                  <w:marLeft w:val="0"/>
                                  <w:marRight w:val="0"/>
                                  <w:marTop w:val="0"/>
                                  <w:marBottom w:val="0"/>
                                  <w:divBdr>
                                    <w:top w:val="none" w:sz="0" w:space="0" w:color="auto"/>
                                    <w:left w:val="none" w:sz="0" w:space="0" w:color="auto"/>
                                    <w:bottom w:val="none" w:sz="0" w:space="0" w:color="auto"/>
                                    <w:right w:val="none" w:sz="0" w:space="0" w:color="auto"/>
                                  </w:divBdr>
                                </w:div>
                                <w:div w:id="1195801921">
                                  <w:marLeft w:val="0"/>
                                  <w:marRight w:val="0"/>
                                  <w:marTop w:val="0"/>
                                  <w:marBottom w:val="0"/>
                                  <w:divBdr>
                                    <w:top w:val="none" w:sz="0" w:space="0" w:color="auto"/>
                                    <w:left w:val="none" w:sz="0" w:space="0" w:color="auto"/>
                                    <w:bottom w:val="none" w:sz="0" w:space="0" w:color="auto"/>
                                    <w:right w:val="none" w:sz="0" w:space="0" w:color="auto"/>
                                  </w:divBdr>
                                  <w:divsChild>
                                    <w:div w:id="1278636719">
                                      <w:marLeft w:val="0"/>
                                      <w:marRight w:val="0"/>
                                      <w:marTop w:val="0"/>
                                      <w:marBottom w:val="0"/>
                                      <w:divBdr>
                                        <w:top w:val="none" w:sz="0" w:space="0" w:color="auto"/>
                                        <w:left w:val="none" w:sz="0" w:space="0" w:color="auto"/>
                                        <w:bottom w:val="none" w:sz="0" w:space="0" w:color="auto"/>
                                        <w:right w:val="none" w:sz="0" w:space="0" w:color="auto"/>
                                      </w:divBdr>
                                    </w:div>
                                  </w:divsChild>
                                </w:div>
                                <w:div w:id="1326854826">
                                  <w:marLeft w:val="0"/>
                                  <w:marRight w:val="0"/>
                                  <w:marTop w:val="0"/>
                                  <w:marBottom w:val="0"/>
                                  <w:divBdr>
                                    <w:top w:val="none" w:sz="0" w:space="0" w:color="auto"/>
                                    <w:left w:val="none" w:sz="0" w:space="0" w:color="auto"/>
                                    <w:bottom w:val="none" w:sz="0" w:space="0" w:color="auto"/>
                                    <w:right w:val="none" w:sz="0" w:space="0" w:color="auto"/>
                                  </w:divBdr>
                                </w:div>
                                <w:div w:id="1627157427">
                                  <w:marLeft w:val="0"/>
                                  <w:marRight w:val="0"/>
                                  <w:marTop w:val="0"/>
                                  <w:marBottom w:val="0"/>
                                  <w:divBdr>
                                    <w:top w:val="none" w:sz="0" w:space="0" w:color="auto"/>
                                    <w:left w:val="none" w:sz="0" w:space="0" w:color="auto"/>
                                    <w:bottom w:val="none" w:sz="0" w:space="0" w:color="auto"/>
                                    <w:right w:val="none" w:sz="0" w:space="0" w:color="auto"/>
                                  </w:divBdr>
                                  <w:divsChild>
                                    <w:div w:id="1285506559">
                                      <w:marLeft w:val="0"/>
                                      <w:marRight w:val="0"/>
                                      <w:marTop w:val="0"/>
                                      <w:marBottom w:val="0"/>
                                      <w:divBdr>
                                        <w:top w:val="none" w:sz="0" w:space="0" w:color="auto"/>
                                        <w:left w:val="none" w:sz="0" w:space="0" w:color="auto"/>
                                        <w:bottom w:val="none" w:sz="0" w:space="0" w:color="auto"/>
                                        <w:right w:val="none" w:sz="0" w:space="0" w:color="auto"/>
                                      </w:divBdr>
                                    </w:div>
                                  </w:divsChild>
                                </w:div>
                                <w:div w:id="1297643379">
                                  <w:marLeft w:val="0"/>
                                  <w:marRight w:val="0"/>
                                  <w:marTop w:val="0"/>
                                  <w:marBottom w:val="0"/>
                                  <w:divBdr>
                                    <w:top w:val="none" w:sz="0" w:space="0" w:color="auto"/>
                                    <w:left w:val="none" w:sz="0" w:space="0" w:color="auto"/>
                                    <w:bottom w:val="none" w:sz="0" w:space="0" w:color="auto"/>
                                    <w:right w:val="none" w:sz="0" w:space="0" w:color="auto"/>
                                  </w:divBdr>
                                </w:div>
                                <w:div w:id="1632594088">
                                  <w:marLeft w:val="0"/>
                                  <w:marRight w:val="0"/>
                                  <w:marTop w:val="0"/>
                                  <w:marBottom w:val="0"/>
                                  <w:divBdr>
                                    <w:top w:val="none" w:sz="0" w:space="0" w:color="auto"/>
                                    <w:left w:val="none" w:sz="0" w:space="0" w:color="auto"/>
                                    <w:bottom w:val="none" w:sz="0" w:space="0" w:color="auto"/>
                                    <w:right w:val="none" w:sz="0" w:space="0" w:color="auto"/>
                                  </w:divBdr>
                                  <w:divsChild>
                                    <w:div w:id="325938726">
                                      <w:marLeft w:val="0"/>
                                      <w:marRight w:val="0"/>
                                      <w:marTop w:val="0"/>
                                      <w:marBottom w:val="0"/>
                                      <w:divBdr>
                                        <w:top w:val="none" w:sz="0" w:space="0" w:color="auto"/>
                                        <w:left w:val="none" w:sz="0" w:space="0" w:color="auto"/>
                                        <w:bottom w:val="none" w:sz="0" w:space="0" w:color="auto"/>
                                        <w:right w:val="none" w:sz="0" w:space="0" w:color="auto"/>
                                      </w:divBdr>
                                    </w:div>
                                  </w:divsChild>
                                </w:div>
                                <w:div w:id="102115704">
                                  <w:marLeft w:val="0"/>
                                  <w:marRight w:val="0"/>
                                  <w:marTop w:val="0"/>
                                  <w:marBottom w:val="0"/>
                                  <w:divBdr>
                                    <w:top w:val="none" w:sz="0" w:space="0" w:color="auto"/>
                                    <w:left w:val="none" w:sz="0" w:space="0" w:color="auto"/>
                                    <w:bottom w:val="none" w:sz="0" w:space="0" w:color="auto"/>
                                    <w:right w:val="none" w:sz="0" w:space="0" w:color="auto"/>
                                  </w:divBdr>
                                  <w:divsChild>
                                    <w:div w:id="1945769459">
                                      <w:marLeft w:val="0"/>
                                      <w:marRight w:val="0"/>
                                      <w:marTop w:val="0"/>
                                      <w:marBottom w:val="0"/>
                                      <w:divBdr>
                                        <w:top w:val="none" w:sz="0" w:space="0" w:color="auto"/>
                                        <w:left w:val="none" w:sz="0" w:space="0" w:color="auto"/>
                                        <w:bottom w:val="none" w:sz="0" w:space="0" w:color="auto"/>
                                        <w:right w:val="none" w:sz="0" w:space="0" w:color="auto"/>
                                      </w:divBdr>
                                      <w:divsChild>
                                        <w:div w:id="2012754273">
                                          <w:marLeft w:val="0"/>
                                          <w:marRight w:val="0"/>
                                          <w:marTop w:val="0"/>
                                          <w:marBottom w:val="0"/>
                                          <w:divBdr>
                                            <w:top w:val="none" w:sz="0" w:space="0" w:color="auto"/>
                                            <w:left w:val="none" w:sz="0" w:space="0" w:color="auto"/>
                                            <w:bottom w:val="none" w:sz="0" w:space="0" w:color="auto"/>
                                            <w:right w:val="none" w:sz="0" w:space="0" w:color="auto"/>
                                          </w:divBdr>
                                        </w:div>
                                      </w:divsChild>
                                    </w:div>
                                    <w:div w:id="1463228812">
                                      <w:marLeft w:val="0"/>
                                      <w:marRight w:val="0"/>
                                      <w:marTop w:val="0"/>
                                      <w:marBottom w:val="0"/>
                                      <w:divBdr>
                                        <w:top w:val="none" w:sz="0" w:space="0" w:color="auto"/>
                                        <w:left w:val="none" w:sz="0" w:space="0" w:color="auto"/>
                                        <w:bottom w:val="none" w:sz="0" w:space="0" w:color="auto"/>
                                        <w:right w:val="none" w:sz="0" w:space="0" w:color="auto"/>
                                      </w:divBdr>
                                      <w:divsChild>
                                        <w:div w:id="726730675">
                                          <w:marLeft w:val="720"/>
                                          <w:marRight w:val="0"/>
                                          <w:marTop w:val="0"/>
                                          <w:marBottom w:val="0"/>
                                          <w:divBdr>
                                            <w:top w:val="none" w:sz="0" w:space="0" w:color="auto"/>
                                            <w:left w:val="none" w:sz="0" w:space="0" w:color="auto"/>
                                            <w:bottom w:val="none" w:sz="0" w:space="0" w:color="auto"/>
                                            <w:right w:val="none" w:sz="0" w:space="0" w:color="auto"/>
                                          </w:divBdr>
                                        </w:div>
                                      </w:divsChild>
                                    </w:div>
                                    <w:div w:id="609505800">
                                      <w:marLeft w:val="0"/>
                                      <w:marRight w:val="0"/>
                                      <w:marTop w:val="0"/>
                                      <w:marBottom w:val="0"/>
                                      <w:divBdr>
                                        <w:top w:val="none" w:sz="0" w:space="0" w:color="auto"/>
                                        <w:left w:val="none" w:sz="0" w:space="0" w:color="auto"/>
                                        <w:bottom w:val="none" w:sz="0" w:space="0" w:color="auto"/>
                                        <w:right w:val="none" w:sz="0" w:space="0" w:color="auto"/>
                                      </w:divBdr>
                                    </w:div>
                                    <w:div w:id="949975018">
                                      <w:marLeft w:val="0"/>
                                      <w:marRight w:val="0"/>
                                      <w:marTop w:val="0"/>
                                      <w:marBottom w:val="0"/>
                                      <w:divBdr>
                                        <w:top w:val="none" w:sz="0" w:space="0" w:color="auto"/>
                                        <w:left w:val="none" w:sz="0" w:space="0" w:color="auto"/>
                                        <w:bottom w:val="none" w:sz="0" w:space="0" w:color="auto"/>
                                        <w:right w:val="none" w:sz="0" w:space="0" w:color="auto"/>
                                      </w:divBdr>
                                      <w:divsChild>
                                        <w:div w:id="681786670">
                                          <w:marLeft w:val="0"/>
                                          <w:marRight w:val="0"/>
                                          <w:marTop w:val="0"/>
                                          <w:marBottom w:val="0"/>
                                          <w:divBdr>
                                            <w:top w:val="none" w:sz="0" w:space="0" w:color="auto"/>
                                            <w:left w:val="none" w:sz="0" w:space="0" w:color="auto"/>
                                            <w:bottom w:val="none" w:sz="0" w:space="0" w:color="auto"/>
                                            <w:right w:val="none" w:sz="0" w:space="0" w:color="auto"/>
                                          </w:divBdr>
                                        </w:div>
                                      </w:divsChild>
                                    </w:div>
                                    <w:div w:id="799300581">
                                      <w:marLeft w:val="0"/>
                                      <w:marRight w:val="0"/>
                                      <w:marTop w:val="0"/>
                                      <w:marBottom w:val="0"/>
                                      <w:divBdr>
                                        <w:top w:val="none" w:sz="0" w:space="0" w:color="auto"/>
                                        <w:left w:val="none" w:sz="0" w:space="0" w:color="auto"/>
                                        <w:bottom w:val="none" w:sz="0" w:space="0" w:color="auto"/>
                                        <w:right w:val="none" w:sz="0" w:space="0" w:color="auto"/>
                                      </w:divBdr>
                                      <w:divsChild>
                                        <w:div w:id="13673132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449275866">
                                  <w:marLeft w:val="0"/>
                                  <w:marRight w:val="0"/>
                                  <w:marTop w:val="0"/>
                                  <w:marBottom w:val="0"/>
                                  <w:divBdr>
                                    <w:top w:val="none" w:sz="0" w:space="0" w:color="auto"/>
                                    <w:left w:val="none" w:sz="0" w:space="0" w:color="auto"/>
                                    <w:bottom w:val="none" w:sz="0" w:space="0" w:color="auto"/>
                                    <w:right w:val="none" w:sz="0" w:space="0" w:color="auto"/>
                                  </w:divBdr>
                                  <w:divsChild>
                                    <w:div w:id="2045978810">
                                      <w:marLeft w:val="0"/>
                                      <w:marRight w:val="0"/>
                                      <w:marTop w:val="0"/>
                                      <w:marBottom w:val="0"/>
                                      <w:divBdr>
                                        <w:top w:val="none" w:sz="0" w:space="0" w:color="auto"/>
                                        <w:left w:val="none" w:sz="0" w:space="0" w:color="auto"/>
                                        <w:bottom w:val="none" w:sz="0" w:space="0" w:color="auto"/>
                                        <w:right w:val="none" w:sz="0" w:space="0" w:color="auto"/>
                                      </w:divBdr>
                                    </w:div>
                                    <w:div w:id="2002543632">
                                      <w:marLeft w:val="0"/>
                                      <w:marRight w:val="0"/>
                                      <w:marTop w:val="0"/>
                                      <w:marBottom w:val="0"/>
                                      <w:divBdr>
                                        <w:top w:val="none" w:sz="0" w:space="0" w:color="auto"/>
                                        <w:left w:val="none" w:sz="0" w:space="0" w:color="auto"/>
                                        <w:bottom w:val="none" w:sz="0" w:space="0" w:color="auto"/>
                                        <w:right w:val="none" w:sz="0" w:space="0" w:color="auto"/>
                                      </w:divBdr>
                                      <w:divsChild>
                                        <w:div w:id="1727144498">
                                          <w:marLeft w:val="0"/>
                                          <w:marRight w:val="0"/>
                                          <w:marTop w:val="0"/>
                                          <w:marBottom w:val="0"/>
                                          <w:divBdr>
                                            <w:top w:val="none" w:sz="0" w:space="0" w:color="auto"/>
                                            <w:left w:val="none" w:sz="0" w:space="0" w:color="auto"/>
                                            <w:bottom w:val="none" w:sz="0" w:space="0" w:color="auto"/>
                                            <w:right w:val="none" w:sz="0" w:space="0" w:color="auto"/>
                                          </w:divBdr>
                                        </w:div>
                                      </w:divsChild>
                                    </w:div>
                                    <w:div w:id="1078751000">
                                      <w:marLeft w:val="0"/>
                                      <w:marRight w:val="0"/>
                                      <w:marTop w:val="0"/>
                                      <w:marBottom w:val="0"/>
                                      <w:divBdr>
                                        <w:top w:val="none" w:sz="0" w:space="0" w:color="auto"/>
                                        <w:left w:val="none" w:sz="0" w:space="0" w:color="auto"/>
                                        <w:bottom w:val="none" w:sz="0" w:space="0" w:color="auto"/>
                                        <w:right w:val="none" w:sz="0" w:space="0" w:color="auto"/>
                                      </w:divBdr>
                                      <w:divsChild>
                                        <w:div w:id="166239193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782655938">
                                  <w:marLeft w:val="0"/>
                                  <w:marRight w:val="0"/>
                                  <w:marTop w:val="0"/>
                                  <w:marBottom w:val="0"/>
                                  <w:divBdr>
                                    <w:top w:val="none" w:sz="0" w:space="0" w:color="auto"/>
                                    <w:left w:val="none" w:sz="0" w:space="0" w:color="auto"/>
                                    <w:bottom w:val="none" w:sz="0" w:space="0" w:color="auto"/>
                                    <w:right w:val="none" w:sz="0" w:space="0" w:color="auto"/>
                                  </w:divBdr>
                                </w:div>
                                <w:div w:id="739717109">
                                  <w:marLeft w:val="0"/>
                                  <w:marRight w:val="0"/>
                                  <w:marTop w:val="0"/>
                                  <w:marBottom w:val="0"/>
                                  <w:divBdr>
                                    <w:top w:val="none" w:sz="0" w:space="0" w:color="auto"/>
                                    <w:left w:val="none" w:sz="0" w:space="0" w:color="auto"/>
                                    <w:bottom w:val="none" w:sz="0" w:space="0" w:color="auto"/>
                                    <w:right w:val="none" w:sz="0" w:space="0" w:color="auto"/>
                                  </w:divBdr>
                                  <w:divsChild>
                                    <w:div w:id="24018570">
                                      <w:marLeft w:val="0"/>
                                      <w:marRight w:val="0"/>
                                      <w:marTop w:val="0"/>
                                      <w:marBottom w:val="0"/>
                                      <w:divBdr>
                                        <w:top w:val="none" w:sz="0" w:space="0" w:color="auto"/>
                                        <w:left w:val="none" w:sz="0" w:space="0" w:color="auto"/>
                                        <w:bottom w:val="none" w:sz="0" w:space="0" w:color="auto"/>
                                        <w:right w:val="none" w:sz="0" w:space="0" w:color="auto"/>
                                      </w:divBdr>
                                    </w:div>
                                  </w:divsChild>
                                </w:div>
                                <w:div w:id="1330601481">
                                  <w:marLeft w:val="0"/>
                                  <w:marRight w:val="0"/>
                                  <w:marTop w:val="0"/>
                                  <w:marBottom w:val="0"/>
                                  <w:divBdr>
                                    <w:top w:val="none" w:sz="0" w:space="0" w:color="auto"/>
                                    <w:left w:val="none" w:sz="0" w:space="0" w:color="auto"/>
                                    <w:bottom w:val="none" w:sz="0" w:space="0" w:color="auto"/>
                                    <w:right w:val="none" w:sz="0" w:space="0" w:color="auto"/>
                                  </w:divBdr>
                                </w:div>
                                <w:div w:id="1235816240">
                                  <w:marLeft w:val="0"/>
                                  <w:marRight w:val="0"/>
                                  <w:marTop w:val="0"/>
                                  <w:marBottom w:val="0"/>
                                  <w:divBdr>
                                    <w:top w:val="none" w:sz="0" w:space="0" w:color="auto"/>
                                    <w:left w:val="none" w:sz="0" w:space="0" w:color="auto"/>
                                    <w:bottom w:val="none" w:sz="0" w:space="0" w:color="auto"/>
                                    <w:right w:val="none" w:sz="0" w:space="0" w:color="auto"/>
                                  </w:divBdr>
                                  <w:divsChild>
                                    <w:div w:id="4586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66172">
      <w:bodyDiv w:val="1"/>
      <w:marLeft w:val="0"/>
      <w:marRight w:val="0"/>
      <w:marTop w:val="0"/>
      <w:marBottom w:val="0"/>
      <w:divBdr>
        <w:top w:val="none" w:sz="0" w:space="0" w:color="auto"/>
        <w:left w:val="none" w:sz="0" w:space="0" w:color="auto"/>
        <w:bottom w:val="none" w:sz="0" w:space="0" w:color="auto"/>
        <w:right w:val="none" w:sz="0" w:space="0" w:color="auto"/>
      </w:divBdr>
    </w:div>
    <w:div w:id="150677288">
      <w:bodyDiv w:val="1"/>
      <w:marLeft w:val="0"/>
      <w:marRight w:val="0"/>
      <w:marTop w:val="0"/>
      <w:marBottom w:val="0"/>
      <w:divBdr>
        <w:top w:val="none" w:sz="0" w:space="0" w:color="auto"/>
        <w:left w:val="none" w:sz="0" w:space="0" w:color="auto"/>
        <w:bottom w:val="none" w:sz="0" w:space="0" w:color="auto"/>
        <w:right w:val="none" w:sz="0" w:space="0" w:color="auto"/>
      </w:divBdr>
      <w:divsChild>
        <w:div w:id="2102875645">
          <w:marLeft w:val="0"/>
          <w:marRight w:val="0"/>
          <w:marTop w:val="0"/>
          <w:marBottom w:val="0"/>
          <w:divBdr>
            <w:top w:val="none" w:sz="0" w:space="0" w:color="auto"/>
            <w:left w:val="none" w:sz="0" w:space="0" w:color="auto"/>
            <w:bottom w:val="none" w:sz="0" w:space="0" w:color="auto"/>
            <w:right w:val="none" w:sz="0" w:space="0" w:color="auto"/>
          </w:divBdr>
          <w:divsChild>
            <w:div w:id="1830093197">
              <w:marLeft w:val="0"/>
              <w:marRight w:val="0"/>
              <w:marTop w:val="0"/>
              <w:marBottom w:val="0"/>
              <w:divBdr>
                <w:top w:val="none" w:sz="0" w:space="0" w:color="auto"/>
                <w:left w:val="none" w:sz="0" w:space="0" w:color="auto"/>
                <w:bottom w:val="none" w:sz="0" w:space="0" w:color="auto"/>
                <w:right w:val="none" w:sz="0" w:space="0" w:color="auto"/>
              </w:divBdr>
            </w:div>
          </w:divsChild>
        </w:div>
        <w:div w:id="374431547">
          <w:marLeft w:val="0"/>
          <w:marRight w:val="0"/>
          <w:marTop w:val="0"/>
          <w:marBottom w:val="0"/>
          <w:divBdr>
            <w:top w:val="none" w:sz="0" w:space="0" w:color="auto"/>
            <w:left w:val="none" w:sz="0" w:space="0" w:color="auto"/>
            <w:bottom w:val="none" w:sz="0" w:space="0" w:color="auto"/>
            <w:right w:val="none" w:sz="0" w:space="0" w:color="auto"/>
          </w:divBdr>
          <w:divsChild>
            <w:div w:id="151823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9280">
      <w:bodyDiv w:val="1"/>
      <w:marLeft w:val="0"/>
      <w:marRight w:val="0"/>
      <w:marTop w:val="0"/>
      <w:marBottom w:val="0"/>
      <w:divBdr>
        <w:top w:val="none" w:sz="0" w:space="0" w:color="auto"/>
        <w:left w:val="none" w:sz="0" w:space="0" w:color="auto"/>
        <w:bottom w:val="none" w:sz="0" w:space="0" w:color="auto"/>
        <w:right w:val="none" w:sz="0" w:space="0" w:color="auto"/>
      </w:divBdr>
    </w:div>
    <w:div w:id="167521333">
      <w:bodyDiv w:val="1"/>
      <w:marLeft w:val="0"/>
      <w:marRight w:val="0"/>
      <w:marTop w:val="0"/>
      <w:marBottom w:val="0"/>
      <w:divBdr>
        <w:top w:val="none" w:sz="0" w:space="0" w:color="auto"/>
        <w:left w:val="none" w:sz="0" w:space="0" w:color="auto"/>
        <w:bottom w:val="none" w:sz="0" w:space="0" w:color="auto"/>
        <w:right w:val="none" w:sz="0" w:space="0" w:color="auto"/>
      </w:divBdr>
    </w:div>
    <w:div w:id="176697119">
      <w:bodyDiv w:val="1"/>
      <w:marLeft w:val="0"/>
      <w:marRight w:val="0"/>
      <w:marTop w:val="0"/>
      <w:marBottom w:val="0"/>
      <w:divBdr>
        <w:top w:val="none" w:sz="0" w:space="0" w:color="auto"/>
        <w:left w:val="none" w:sz="0" w:space="0" w:color="auto"/>
        <w:bottom w:val="none" w:sz="0" w:space="0" w:color="auto"/>
        <w:right w:val="none" w:sz="0" w:space="0" w:color="auto"/>
      </w:divBdr>
      <w:divsChild>
        <w:div w:id="879170898">
          <w:marLeft w:val="0"/>
          <w:marRight w:val="0"/>
          <w:marTop w:val="0"/>
          <w:marBottom w:val="0"/>
          <w:divBdr>
            <w:top w:val="none" w:sz="0" w:space="0" w:color="auto"/>
            <w:left w:val="none" w:sz="0" w:space="0" w:color="auto"/>
            <w:bottom w:val="none" w:sz="0" w:space="0" w:color="auto"/>
            <w:right w:val="none" w:sz="0" w:space="0" w:color="auto"/>
          </w:divBdr>
        </w:div>
        <w:div w:id="172302134">
          <w:marLeft w:val="0"/>
          <w:marRight w:val="0"/>
          <w:marTop w:val="0"/>
          <w:marBottom w:val="0"/>
          <w:divBdr>
            <w:top w:val="none" w:sz="0" w:space="0" w:color="auto"/>
            <w:left w:val="none" w:sz="0" w:space="0" w:color="auto"/>
            <w:bottom w:val="none" w:sz="0" w:space="0" w:color="auto"/>
            <w:right w:val="none" w:sz="0" w:space="0" w:color="auto"/>
          </w:divBdr>
        </w:div>
        <w:div w:id="1707094900">
          <w:marLeft w:val="0"/>
          <w:marRight w:val="0"/>
          <w:marTop w:val="0"/>
          <w:marBottom w:val="0"/>
          <w:divBdr>
            <w:top w:val="none" w:sz="0" w:space="0" w:color="auto"/>
            <w:left w:val="none" w:sz="0" w:space="0" w:color="auto"/>
            <w:bottom w:val="none" w:sz="0" w:space="0" w:color="auto"/>
            <w:right w:val="none" w:sz="0" w:space="0" w:color="auto"/>
          </w:divBdr>
        </w:div>
        <w:div w:id="89469445">
          <w:marLeft w:val="0"/>
          <w:marRight w:val="0"/>
          <w:marTop w:val="0"/>
          <w:marBottom w:val="0"/>
          <w:divBdr>
            <w:top w:val="none" w:sz="0" w:space="0" w:color="auto"/>
            <w:left w:val="none" w:sz="0" w:space="0" w:color="auto"/>
            <w:bottom w:val="none" w:sz="0" w:space="0" w:color="auto"/>
            <w:right w:val="none" w:sz="0" w:space="0" w:color="auto"/>
          </w:divBdr>
        </w:div>
        <w:div w:id="1883706903">
          <w:marLeft w:val="0"/>
          <w:marRight w:val="0"/>
          <w:marTop w:val="0"/>
          <w:marBottom w:val="0"/>
          <w:divBdr>
            <w:top w:val="none" w:sz="0" w:space="0" w:color="auto"/>
            <w:left w:val="none" w:sz="0" w:space="0" w:color="auto"/>
            <w:bottom w:val="none" w:sz="0" w:space="0" w:color="auto"/>
            <w:right w:val="none" w:sz="0" w:space="0" w:color="auto"/>
          </w:divBdr>
        </w:div>
        <w:div w:id="2061056790">
          <w:marLeft w:val="0"/>
          <w:marRight w:val="0"/>
          <w:marTop w:val="0"/>
          <w:marBottom w:val="0"/>
          <w:divBdr>
            <w:top w:val="none" w:sz="0" w:space="0" w:color="auto"/>
            <w:left w:val="none" w:sz="0" w:space="0" w:color="auto"/>
            <w:bottom w:val="none" w:sz="0" w:space="0" w:color="auto"/>
            <w:right w:val="none" w:sz="0" w:space="0" w:color="auto"/>
          </w:divBdr>
        </w:div>
        <w:div w:id="1645308242">
          <w:marLeft w:val="0"/>
          <w:marRight w:val="0"/>
          <w:marTop w:val="0"/>
          <w:marBottom w:val="0"/>
          <w:divBdr>
            <w:top w:val="none" w:sz="0" w:space="0" w:color="auto"/>
            <w:left w:val="none" w:sz="0" w:space="0" w:color="auto"/>
            <w:bottom w:val="none" w:sz="0" w:space="0" w:color="auto"/>
            <w:right w:val="none" w:sz="0" w:space="0" w:color="auto"/>
          </w:divBdr>
        </w:div>
        <w:div w:id="290862647">
          <w:marLeft w:val="0"/>
          <w:marRight w:val="0"/>
          <w:marTop w:val="0"/>
          <w:marBottom w:val="0"/>
          <w:divBdr>
            <w:top w:val="none" w:sz="0" w:space="0" w:color="auto"/>
            <w:left w:val="none" w:sz="0" w:space="0" w:color="auto"/>
            <w:bottom w:val="none" w:sz="0" w:space="0" w:color="auto"/>
            <w:right w:val="none" w:sz="0" w:space="0" w:color="auto"/>
          </w:divBdr>
        </w:div>
        <w:div w:id="1795176754">
          <w:marLeft w:val="0"/>
          <w:marRight w:val="0"/>
          <w:marTop w:val="0"/>
          <w:marBottom w:val="0"/>
          <w:divBdr>
            <w:top w:val="none" w:sz="0" w:space="0" w:color="auto"/>
            <w:left w:val="none" w:sz="0" w:space="0" w:color="auto"/>
            <w:bottom w:val="none" w:sz="0" w:space="0" w:color="auto"/>
            <w:right w:val="none" w:sz="0" w:space="0" w:color="auto"/>
          </w:divBdr>
        </w:div>
        <w:div w:id="1529372644">
          <w:marLeft w:val="0"/>
          <w:marRight w:val="0"/>
          <w:marTop w:val="0"/>
          <w:marBottom w:val="0"/>
          <w:divBdr>
            <w:top w:val="none" w:sz="0" w:space="0" w:color="auto"/>
            <w:left w:val="none" w:sz="0" w:space="0" w:color="auto"/>
            <w:bottom w:val="none" w:sz="0" w:space="0" w:color="auto"/>
            <w:right w:val="none" w:sz="0" w:space="0" w:color="auto"/>
          </w:divBdr>
        </w:div>
        <w:div w:id="1159615186">
          <w:marLeft w:val="0"/>
          <w:marRight w:val="0"/>
          <w:marTop w:val="0"/>
          <w:marBottom w:val="0"/>
          <w:divBdr>
            <w:top w:val="none" w:sz="0" w:space="0" w:color="auto"/>
            <w:left w:val="none" w:sz="0" w:space="0" w:color="auto"/>
            <w:bottom w:val="none" w:sz="0" w:space="0" w:color="auto"/>
            <w:right w:val="none" w:sz="0" w:space="0" w:color="auto"/>
          </w:divBdr>
        </w:div>
        <w:div w:id="1374502081">
          <w:marLeft w:val="0"/>
          <w:marRight w:val="0"/>
          <w:marTop w:val="0"/>
          <w:marBottom w:val="0"/>
          <w:divBdr>
            <w:top w:val="none" w:sz="0" w:space="0" w:color="auto"/>
            <w:left w:val="none" w:sz="0" w:space="0" w:color="auto"/>
            <w:bottom w:val="none" w:sz="0" w:space="0" w:color="auto"/>
            <w:right w:val="none" w:sz="0" w:space="0" w:color="auto"/>
          </w:divBdr>
        </w:div>
        <w:div w:id="1578175990">
          <w:marLeft w:val="0"/>
          <w:marRight w:val="0"/>
          <w:marTop w:val="0"/>
          <w:marBottom w:val="0"/>
          <w:divBdr>
            <w:top w:val="none" w:sz="0" w:space="0" w:color="auto"/>
            <w:left w:val="none" w:sz="0" w:space="0" w:color="auto"/>
            <w:bottom w:val="none" w:sz="0" w:space="0" w:color="auto"/>
            <w:right w:val="none" w:sz="0" w:space="0" w:color="auto"/>
          </w:divBdr>
        </w:div>
        <w:div w:id="634410726">
          <w:marLeft w:val="0"/>
          <w:marRight w:val="0"/>
          <w:marTop w:val="0"/>
          <w:marBottom w:val="0"/>
          <w:divBdr>
            <w:top w:val="none" w:sz="0" w:space="0" w:color="auto"/>
            <w:left w:val="none" w:sz="0" w:space="0" w:color="auto"/>
            <w:bottom w:val="none" w:sz="0" w:space="0" w:color="auto"/>
            <w:right w:val="none" w:sz="0" w:space="0" w:color="auto"/>
          </w:divBdr>
        </w:div>
        <w:div w:id="1440686277">
          <w:marLeft w:val="0"/>
          <w:marRight w:val="0"/>
          <w:marTop w:val="0"/>
          <w:marBottom w:val="0"/>
          <w:divBdr>
            <w:top w:val="none" w:sz="0" w:space="0" w:color="auto"/>
            <w:left w:val="none" w:sz="0" w:space="0" w:color="auto"/>
            <w:bottom w:val="none" w:sz="0" w:space="0" w:color="auto"/>
            <w:right w:val="none" w:sz="0" w:space="0" w:color="auto"/>
          </w:divBdr>
        </w:div>
        <w:div w:id="1164466821">
          <w:marLeft w:val="0"/>
          <w:marRight w:val="0"/>
          <w:marTop w:val="0"/>
          <w:marBottom w:val="0"/>
          <w:divBdr>
            <w:top w:val="none" w:sz="0" w:space="0" w:color="auto"/>
            <w:left w:val="none" w:sz="0" w:space="0" w:color="auto"/>
            <w:bottom w:val="none" w:sz="0" w:space="0" w:color="auto"/>
            <w:right w:val="none" w:sz="0" w:space="0" w:color="auto"/>
          </w:divBdr>
        </w:div>
        <w:div w:id="952202454">
          <w:marLeft w:val="0"/>
          <w:marRight w:val="0"/>
          <w:marTop w:val="0"/>
          <w:marBottom w:val="0"/>
          <w:divBdr>
            <w:top w:val="none" w:sz="0" w:space="0" w:color="auto"/>
            <w:left w:val="none" w:sz="0" w:space="0" w:color="auto"/>
            <w:bottom w:val="none" w:sz="0" w:space="0" w:color="auto"/>
            <w:right w:val="none" w:sz="0" w:space="0" w:color="auto"/>
          </w:divBdr>
        </w:div>
        <w:div w:id="1727802511">
          <w:marLeft w:val="0"/>
          <w:marRight w:val="0"/>
          <w:marTop w:val="0"/>
          <w:marBottom w:val="0"/>
          <w:divBdr>
            <w:top w:val="none" w:sz="0" w:space="0" w:color="auto"/>
            <w:left w:val="none" w:sz="0" w:space="0" w:color="auto"/>
            <w:bottom w:val="none" w:sz="0" w:space="0" w:color="auto"/>
            <w:right w:val="none" w:sz="0" w:space="0" w:color="auto"/>
          </w:divBdr>
        </w:div>
        <w:div w:id="1816952529">
          <w:marLeft w:val="0"/>
          <w:marRight w:val="0"/>
          <w:marTop w:val="0"/>
          <w:marBottom w:val="0"/>
          <w:divBdr>
            <w:top w:val="none" w:sz="0" w:space="0" w:color="auto"/>
            <w:left w:val="none" w:sz="0" w:space="0" w:color="auto"/>
            <w:bottom w:val="none" w:sz="0" w:space="0" w:color="auto"/>
            <w:right w:val="none" w:sz="0" w:space="0" w:color="auto"/>
          </w:divBdr>
        </w:div>
        <w:div w:id="1412388931">
          <w:marLeft w:val="0"/>
          <w:marRight w:val="0"/>
          <w:marTop w:val="0"/>
          <w:marBottom w:val="0"/>
          <w:divBdr>
            <w:top w:val="none" w:sz="0" w:space="0" w:color="auto"/>
            <w:left w:val="none" w:sz="0" w:space="0" w:color="auto"/>
            <w:bottom w:val="none" w:sz="0" w:space="0" w:color="auto"/>
            <w:right w:val="none" w:sz="0" w:space="0" w:color="auto"/>
          </w:divBdr>
        </w:div>
        <w:div w:id="879977682">
          <w:marLeft w:val="0"/>
          <w:marRight w:val="0"/>
          <w:marTop w:val="0"/>
          <w:marBottom w:val="0"/>
          <w:divBdr>
            <w:top w:val="none" w:sz="0" w:space="0" w:color="auto"/>
            <w:left w:val="none" w:sz="0" w:space="0" w:color="auto"/>
            <w:bottom w:val="none" w:sz="0" w:space="0" w:color="auto"/>
            <w:right w:val="none" w:sz="0" w:space="0" w:color="auto"/>
          </w:divBdr>
        </w:div>
        <w:div w:id="1764760299">
          <w:marLeft w:val="0"/>
          <w:marRight w:val="0"/>
          <w:marTop w:val="0"/>
          <w:marBottom w:val="0"/>
          <w:divBdr>
            <w:top w:val="none" w:sz="0" w:space="0" w:color="auto"/>
            <w:left w:val="none" w:sz="0" w:space="0" w:color="auto"/>
            <w:bottom w:val="none" w:sz="0" w:space="0" w:color="auto"/>
            <w:right w:val="none" w:sz="0" w:space="0" w:color="auto"/>
          </w:divBdr>
        </w:div>
        <w:div w:id="1133795620">
          <w:marLeft w:val="0"/>
          <w:marRight w:val="0"/>
          <w:marTop w:val="0"/>
          <w:marBottom w:val="0"/>
          <w:divBdr>
            <w:top w:val="none" w:sz="0" w:space="0" w:color="auto"/>
            <w:left w:val="none" w:sz="0" w:space="0" w:color="auto"/>
            <w:bottom w:val="none" w:sz="0" w:space="0" w:color="auto"/>
            <w:right w:val="none" w:sz="0" w:space="0" w:color="auto"/>
          </w:divBdr>
        </w:div>
        <w:div w:id="1572226755">
          <w:marLeft w:val="0"/>
          <w:marRight w:val="0"/>
          <w:marTop w:val="0"/>
          <w:marBottom w:val="0"/>
          <w:divBdr>
            <w:top w:val="none" w:sz="0" w:space="0" w:color="auto"/>
            <w:left w:val="none" w:sz="0" w:space="0" w:color="auto"/>
            <w:bottom w:val="none" w:sz="0" w:space="0" w:color="auto"/>
            <w:right w:val="none" w:sz="0" w:space="0" w:color="auto"/>
          </w:divBdr>
        </w:div>
        <w:div w:id="1388408975">
          <w:marLeft w:val="0"/>
          <w:marRight w:val="0"/>
          <w:marTop w:val="0"/>
          <w:marBottom w:val="0"/>
          <w:divBdr>
            <w:top w:val="none" w:sz="0" w:space="0" w:color="auto"/>
            <w:left w:val="none" w:sz="0" w:space="0" w:color="auto"/>
            <w:bottom w:val="none" w:sz="0" w:space="0" w:color="auto"/>
            <w:right w:val="none" w:sz="0" w:space="0" w:color="auto"/>
          </w:divBdr>
        </w:div>
        <w:div w:id="926423991">
          <w:marLeft w:val="0"/>
          <w:marRight w:val="0"/>
          <w:marTop w:val="0"/>
          <w:marBottom w:val="0"/>
          <w:divBdr>
            <w:top w:val="none" w:sz="0" w:space="0" w:color="auto"/>
            <w:left w:val="none" w:sz="0" w:space="0" w:color="auto"/>
            <w:bottom w:val="none" w:sz="0" w:space="0" w:color="auto"/>
            <w:right w:val="none" w:sz="0" w:space="0" w:color="auto"/>
          </w:divBdr>
        </w:div>
        <w:div w:id="1318681248">
          <w:marLeft w:val="0"/>
          <w:marRight w:val="0"/>
          <w:marTop w:val="0"/>
          <w:marBottom w:val="0"/>
          <w:divBdr>
            <w:top w:val="none" w:sz="0" w:space="0" w:color="auto"/>
            <w:left w:val="none" w:sz="0" w:space="0" w:color="auto"/>
            <w:bottom w:val="none" w:sz="0" w:space="0" w:color="auto"/>
            <w:right w:val="none" w:sz="0" w:space="0" w:color="auto"/>
          </w:divBdr>
        </w:div>
        <w:div w:id="1714845512">
          <w:marLeft w:val="0"/>
          <w:marRight w:val="0"/>
          <w:marTop w:val="0"/>
          <w:marBottom w:val="0"/>
          <w:divBdr>
            <w:top w:val="none" w:sz="0" w:space="0" w:color="auto"/>
            <w:left w:val="none" w:sz="0" w:space="0" w:color="auto"/>
            <w:bottom w:val="none" w:sz="0" w:space="0" w:color="auto"/>
            <w:right w:val="none" w:sz="0" w:space="0" w:color="auto"/>
          </w:divBdr>
        </w:div>
        <w:div w:id="766581647">
          <w:marLeft w:val="0"/>
          <w:marRight w:val="0"/>
          <w:marTop w:val="0"/>
          <w:marBottom w:val="0"/>
          <w:divBdr>
            <w:top w:val="none" w:sz="0" w:space="0" w:color="auto"/>
            <w:left w:val="none" w:sz="0" w:space="0" w:color="auto"/>
            <w:bottom w:val="none" w:sz="0" w:space="0" w:color="auto"/>
            <w:right w:val="none" w:sz="0" w:space="0" w:color="auto"/>
          </w:divBdr>
        </w:div>
        <w:div w:id="1224487137">
          <w:marLeft w:val="0"/>
          <w:marRight w:val="0"/>
          <w:marTop w:val="0"/>
          <w:marBottom w:val="0"/>
          <w:divBdr>
            <w:top w:val="none" w:sz="0" w:space="0" w:color="auto"/>
            <w:left w:val="none" w:sz="0" w:space="0" w:color="auto"/>
            <w:bottom w:val="none" w:sz="0" w:space="0" w:color="auto"/>
            <w:right w:val="none" w:sz="0" w:space="0" w:color="auto"/>
          </w:divBdr>
        </w:div>
        <w:div w:id="838420895">
          <w:marLeft w:val="0"/>
          <w:marRight w:val="0"/>
          <w:marTop w:val="0"/>
          <w:marBottom w:val="0"/>
          <w:divBdr>
            <w:top w:val="none" w:sz="0" w:space="0" w:color="auto"/>
            <w:left w:val="none" w:sz="0" w:space="0" w:color="auto"/>
            <w:bottom w:val="none" w:sz="0" w:space="0" w:color="auto"/>
            <w:right w:val="none" w:sz="0" w:space="0" w:color="auto"/>
          </w:divBdr>
        </w:div>
        <w:div w:id="2025134112">
          <w:marLeft w:val="0"/>
          <w:marRight w:val="0"/>
          <w:marTop w:val="0"/>
          <w:marBottom w:val="0"/>
          <w:divBdr>
            <w:top w:val="none" w:sz="0" w:space="0" w:color="auto"/>
            <w:left w:val="none" w:sz="0" w:space="0" w:color="auto"/>
            <w:bottom w:val="none" w:sz="0" w:space="0" w:color="auto"/>
            <w:right w:val="none" w:sz="0" w:space="0" w:color="auto"/>
          </w:divBdr>
        </w:div>
        <w:div w:id="158739913">
          <w:marLeft w:val="0"/>
          <w:marRight w:val="0"/>
          <w:marTop w:val="0"/>
          <w:marBottom w:val="0"/>
          <w:divBdr>
            <w:top w:val="none" w:sz="0" w:space="0" w:color="auto"/>
            <w:left w:val="none" w:sz="0" w:space="0" w:color="auto"/>
            <w:bottom w:val="none" w:sz="0" w:space="0" w:color="auto"/>
            <w:right w:val="none" w:sz="0" w:space="0" w:color="auto"/>
          </w:divBdr>
        </w:div>
        <w:div w:id="548153915">
          <w:marLeft w:val="0"/>
          <w:marRight w:val="0"/>
          <w:marTop w:val="0"/>
          <w:marBottom w:val="0"/>
          <w:divBdr>
            <w:top w:val="none" w:sz="0" w:space="0" w:color="auto"/>
            <w:left w:val="none" w:sz="0" w:space="0" w:color="auto"/>
            <w:bottom w:val="none" w:sz="0" w:space="0" w:color="auto"/>
            <w:right w:val="none" w:sz="0" w:space="0" w:color="auto"/>
          </w:divBdr>
        </w:div>
        <w:div w:id="794448641">
          <w:marLeft w:val="0"/>
          <w:marRight w:val="0"/>
          <w:marTop w:val="0"/>
          <w:marBottom w:val="0"/>
          <w:divBdr>
            <w:top w:val="none" w:sz="0" w:space="0" w:color="auto"/>
            <w:left w:val="none" w:sz="0" w:space="0" w:color="auto"/>
            <w:bottom w:val="none" w:sz="0" w:space="0" w:color="auto"/>
            <w:right w:val="none" w:sz="0" w:space="0" w:color="auto"/>
          </w:divBdr>
        </w:div>
        <w:div w:id="2079588631">
          <w:marLeft w:val="0"/>
          <w:marRight w:val="0"/>
          <w:marTop w:val="0"/>
          <w:marBottom w:val="0"/>
          <w:divBdr>
            <w:top w:val="none" w:sz="0" w:space="0" w:color="auto"/>
            <w:left w:val="none" w:sz="0" w:space="0" w:color="auto"/>
            <w:bottom w:val="none" w:sz="0" w:space="0" w:color="auto"/>
            <w:right w:val="none" w:sz="0" w:space="0" w:color="auto"/>
          </w:divBdr>
        </w:div>
        <w:div w:id="1757285670">
          <w:marLeft w:val="0"/>
          <w:marRight w:val="0"/>
          <w:marTop w:val="0"/>
          <w:marBottom w:val="0"/>
          <w:divBdr>
            <w:top w:val="none" w:sz="0" w:space="0" w:color="auto"/>
            <w:left w:val="none" w:sz="0" w:space="0" w:color="auto"/>
            <w:bottom w:val="none" w:sz="0" w:space="0" w:color="auto"/>
            <w:right w:val="none" w:sz="0" w:space="0" w:color="auto"/>
          </w:divBdr>
        </w:div>
        <w:div w:id="2039114390">
          <w:marLeft w:val="0"/>
          <w:marRight w:val="0"/>
          <w:marTop w:val="0"/>
          <w:marBottom w:val="0"/>
          <w:divBdr>
            <w:top w:val="none" w:sz="0" w:space="0" w:color="auto"/>
            <w:left w:val="none" w:sz="0" w:space="0" w:color="auto"/>
            <w:bottom w:val="none" w:sz="0" w:space="0" w:color="auto"/>
            <w:right w:val="none" w:sz="0" w:space="0" w:color="auto"/>
          </w:divBdr>
        </w:div>
        <w:div w:id="590235662">
          <w:marLeft w:val="0"/>
          <w:marRight w:val="0"/>
          <w:marTop w:val="0"/>
          <w:marBottom w:val="0"/>
          <w:divBdr>
            <w:top w:val="none" w:sz="0" w:space="0" w:color="auto"/>
            <w:left w:val="none" w:sz="0" w:space="0" w:color="auto"/>
            <w:bottom w:val="none" w:sz="0" w:space="0" w:color="auto"/>
            <w:right w:val="none" w:sz="0" w:space="0" w:color="auto"/>
          </w:divBdr>
        </w:div>
        <w:div w:id="1767648370">
          <w:marLeft w:val="0"/>
          <w:marRight w:val="0"/>
          <w:marTop w:val="0"/>
          <w:marBottom w:val="0"/>
          <w:divBdr>
            <w:top w:val="none" w:sz="0" w:space="0" w:color="auto"/>
            <w:left w:val="none" w:sz="0" w:space="0" w:color="auto"/>
            <w:bottom w:val="none" w:sz="0" w:space="0" w:color="auto"/>
            <w:right w:val="none" w:sz="0" w:space="0" w:color="auto"/>
          </w:divBdr>
        </w:div>
        <w:div w:id="453334882">
          <w:marLeft w:val="0"/>
          <w:marRight w:val="0"/>
          <w:marTop w:val="0"/>
          <w:marBottom w:val="0"/>
          <w:divBdr>
            <w:top w:val="none" w:sz="0" w:space="0" w:color="auto"/>
            <w:left w:val="none" w:sz="0" w:space="0" w:color="auto"/>
            <w:bottom w:val="none" w:sz="0" w:space="0" w:color="auto"/>
            <w:right w:val="none" w:sz="0" w:space="0" w:color="auto"/>
          </w:divBdr>
        </w:div>
        <w:div w:id="2098017688">
          <w:marLeft w:val="0"/>
          <w:marRight w:val="0"/>
          <w:marTop w:val="0"/>
          <w:marBottom w:val="0"/>
          <w:divBdr>
            <w:top w:val="none" w:sz="0" w:space="0" w:color="auto"/>
            <w:left w:val="none" w:sz="0" w:space="0" w:color="auto"/>
            <w:bottom w:val="none" w:sz="0" w:space="0" w:color="auto"/>
            <w:right w:val="none" w:sz="0" w:space="0" w:color="auto"/>
          </w:divBdr>
        </w:div>
        <w:div w:id="317929037">
          <w:marLeft w:val="0"/>
          <w:marRight w:val="0"/>
          <w:marTop w:val="0"/>
          <w:marBottom w:val="0"/>
          <w:divBdr>
            <w:top w:val="none" w:sz="0" w:space="0" w:color="auto"/>
            <w:left w:val="none" w:sz="0" w:space="0" w:color="auto"/>
            <w:bottom w:val="none" w:sz="0" w:space="0" w:color="auto"/>
            <w:right w:val="none" w:sz="0" w:space="0" w:color="auto"/>
          </w:divBdr>
        </w:div>
        <w:div w:id="1168131936">
          <w:marLeft w:val="0"/>
          <w:marRight w:val="0"/>
          <w:marTop w:val="0"/>
          <w:marBottom w:val="0"/>
          <w:divBdr>
            <w:top w:val="none" w:sz="0" w:space="0" w:color="auto"/>
            <w:left w:val="none" w:sz="0" w:space="0" w:color="auto"/>
            <w:bottom w:val="none" w:sz="0" w:space="0" w:color="auto"/>
            <w:right w:val="none" w:sz="0" w:space="0" w:color="auto"/>
          </w:divBdr>
        </w:div>
        <w:div w:id="1452746136">
          <w:marLeft w:val="0"/>
          <w:marRight w:val="0"/>
          <w:marTop w:val="0"/>
          <w:marBottom w:val="0"/>
          <w:divBdr>
            <w:top w:val="none" w:sz="0" w:space="0" w:color="auto"/>
            <w:left w:val="none" w:sz="0" w:space="0" w:color="auto"/>
            <w:bottom w:val="none" w:sz="0" w:space="0" w:color="auto"/>
            <w:right w:val="none" w:sz="0" w:space="0" w:color="auto"/>
          </w:divBdr>
        </w:div>
        <w:div w:id="1149709170">
          <w:marLeft w:val="0"/>
          <w:marRight w:val="0"/>
          <w:marTop w:val="0"/>
          <w:marBottom w:val="0"/>
          <w:divBdr>
            <w:top w:val="none" w:sz="0" w:space="0" w:color="auto"/>
            <w:left w:val="none" w:sz="0" w:space="0" w:color="auto"/>
            <w:bottom w:val="none" w:sz="0" w:space="0" w:color="auto"/>
            <w:right w:val="none" w:sz="0" w:space="0" w:color="auto"/>
          </w:divBdr>
        </w:div>
        <w:div w:id="1506019299">
          <w:marLeft w:val="0"/>
          <w:marRight w:val="0"/>
          <w:marTop w:val="0"/>
          <w:marBottom w:val="0"/>
          <w:divBdr>
            <w:top w:val="none" w:sz="0" w:space="0" w:color="auto"/>
            <w:left w:val="none" w:sz="0" w:space="0" w:color="auto"/>
            <w:bottom w:val="none" w:sz="0" w:space="0" w:color="auto"/>
            <w:right w:val="none" w:sz="0" w:space="0" w:color="auto"/>
          </w:divBdr>
        </w:div>
        <w:div w:id="465702069">
          <w:marLeft w:val="0"/>
          <w:marRight w:val="0"/>
          <w:marTop w:val="0"/>
          <w:marBottom w:val="0"/>
          <w:divBdr>
            <w:top w:val="none" w:sz="0" w:space="0" w:color="auto"/>
            <w:left w:val="none" w:sz="0" w:space="0" w:color="auto"/>
            <w:bottom w:val="none" w:sz="0" w:space="0" w:color="auto"/>
            <w:right w:val="none" w:sz="0" w:space="0" w:color="auto"/>
          </w:divBdr>
        </w:div>
        <w:div w:id="25570869">
          <w:marLeft w:val="0"/>
          <w:marRight w:val="0"/>
          <w:marTop w:val="0"/>
          <w:marBottom w:val="0"/>
          <w:divBdr>
            <w:top w:val="none" w:sz="0" w:space="0" w:color="auto"/>
            <w:left w:val="none" w:sz="0" w:space="0" w:color="auto"/>
            <w:bottom w:val="none" w:sz="0" w:space="0" w:color="auto"/>
            <w:right w:val="none" w:sz="0" w:space="0" w:color="auto"/>
          </w:divBdr>
        </w:div>
        <w:div w:id="1002471387">
          <w:marLeft w:val="0"/>
          <w:marRight w:val="0"/>
          <w:marTop w:val="0"/>
          <w:marBottom w:val="0"/>
          <w:divBdr>
            <w:top w:val="none" w:sz="0" w:space="0" w:color="auto"/>
            <w:left w:val="none" w:sz="0" w:space="0" w:color="auto"/>
            <w:bottom w:val="none" w:sz="0" w:space="0" w:color="auto"/>
            <w:right w:val="none" w:sz="0" w:space="0" w:color="auto"/>
          </w:divBdr>
        </w:div>
        <w:div w:id="883445786">
          <w:marLeft w:val="0"/>
          <w:marRight w:val="0"/>
          <w:marTop w:val="0"/>
          <w:marBottom w:val="0"/>
          <w:divBdr>
            <w:top w:val="none" w:sz="0" w:space="0" w:color="auto"/>
            <w:left w:val="none" w:sz="0" w:space="0" w:color="auto"/>
            <w:bottom w:val="none" w:sz="0" w:space="0" w:color="auto"/>
            <w:right w:val="none" w:sz="0" w:space="0" w:color="auto"/>
          </w:divBdr>
        </w:div>
        <w:div w:id="455871194">
          <w:marLeft w:val="0"/>
          <w:marRight w:val="0"/>
          <w:marTop w:val="0"/>
          <w:marBottom w:val="0"/>
          <w:divBdr>
            <w:top w:val="none" w:sz="0" w:space="0" w:color="auto"/>
            <w:left w:val="none" w:sz="0" w:space="0" w:color="auto"/>
            <w:bottom w:val="none" w:sz="0" w:space="0" w:color="auto"/>
            <w:right w:val="none" w:sz="0" w:space="0" w:color="auto"/>
          </w:divBdr>
        </w:div>
        <w:div w:id="1231572960">
          <w:marLeft w:val="0"/>
          <w:marRight w:val="0"/>
          <w:marTop w:val="0"/>
          <w:marBottom w:val="0"/>
          <w:divBdr>
            <w:top w:val="none" w:sz="0" w:space="0" w:color="auto"/>
            <w:left w:val="none" w:sz="0" w:space="0" w:color="auto"/>
            <w:bottom w:val="none" w:sz="0" w:space="0" w:color="auto"/>
            <w:right w:val="none" w:sz="0" w:space="0" w:color="auto"/>
          </w:divBdr>
        </w:div>
        <w:div w:id="1632592200">
          <w:marLeft w:val="0"/>
          <w:marRight w:val="0"/>
          <w:marTop w:val="0"/>
          <w:marBottom w:val="0"/>
          <w:divBdr>
            <w:top w:val="none" w:sz="0" w:space="0" w:color="auto"/>
            <w:left w:val="none" w:sz="0" w:space="0" w:color="auto"/>
            <w:bottom w:val="none" w:sz="0" w:space="0" w:color="auto"/>
            <w:right w:val="none" w:sz="0" w:space="0" w:color="auto"/>
          </w:divBdr>
        </w:div>
        <w:div w:id="1986927151">
          <w:marLeft w:val="0"/>
          <w:marRight w:val="0"/>
          <w:marTop w:val="0"/>
          <w:marBottom w:val="0"/>
          <w:divBdr>
            <w:top w:val="none" w:sz="0" w:space="0" w:color="auto"/>
            <w:left w:val="none" w:sz="0" w:space="0" w:color="auto"/>
            <w:bottom w:val="none" w:sz="0" w:space="0" w:color="auto"/>
            <w:right w:val="none" w:sz="0" w:space="0" w:color="auto"/>
          </w:divBdr>
          <w:divsChild>
            <w:div w:id="835849537">
              <w:marLeft w:val="0"/>
              <w:marRight w:val="0"/>
              <w:marTop w:val="0"/>
              <w:marBottom w:val="0"/>
              <w:divBdr>
                <w:top w:val="none" w:sz="0" w:space="0" w:color="auto"/>
                <w:left w:val="none" w:sz="0" w:space="0" w:color="auto"/>
                <w:bottom w:val="none" w:sz="0" w:space="0" w:color="auto"/>
                <w:right w:val="none" w:sz="0" w:space="0" w:color="auto"/>
              </w:divBdr>
              <w:divsChild>
                <w:div w:id="1717705226">
                  <w:marLeft w:val="0"/>
                  <w:marRight w:val="0"/>
                  <w:marTop w:val="0"/>
                  <w:marBottom w:val="0"/>
                  <w:divBdr>
                    <w:top w:val="none" w:sz="0" w:space="0" w:color="auto"/>
                    <w:left w:val="none" w:sz="0" w:space="0" w:color="auto"/>
                    <w:bottom w:val="none" w:sz="0" w:space="0" w:color="auto"/>
                    <w:right w:val="none" w:sz="0" w:space="0" w:color="auto"/>
                  </w:divBdr>
                  <w:divsChild>
                    <w:div w:id="596212113">
                      <w:marLeft w:val="0"/>
                      <w:marRight w:val="0"/>
                      <w:marTop w:val="0"/>
                      <w:marBottom w:val="0"/>
                      <w:divBdr>
                        <w:top w:val="none" w:sz="0" w:space="0" w:color="auto"/>
                        <w:left w:val="none" w:sz="0" w:space="0" w:color="auto"/>
                        <w:bottom w:val="none" w:sz="0" w:space="0" w:color="auto"/>
                        <w:right w:val="none" w:sz="0" w:space="0" w:color="auto"/>
                      </w:divBdr>
                    </w:div>
                  </w:divsChild>
                </w:div>
                <w:div w:id="1345326279">
                  <w:marLeft w:val="0"/>
                  <w:marRight w:val="0"/>
                  <w:marTop w:val="0"/>
                  <w:marBottom w:val="0"/>
                  <w:divBdr>
                    <w:top w:val="none" w:sz="0" w:space="0" w:color="auto"/>
                    <w:left w:val="none" w:sz="0" w:space="0" w:color="auto"/>
                    <w:bottom w:val="none" w:sz="0" w:space="0" w:color="auto"/>
                    <w:right w:val="none" w:sz="0" w:space="0" w:color="auto"/>
                  </w:divBdr>
                  <w:divsChild>
                    <w:div w:id="51778920">
                      <w:marLeft w:val="0"/>
                      <w:marRight w:val="0"/>
                      <w:marTop w:val="0"/>
                      <w:marBottom w:val="0"/>
                      <w:divBdr>
                        <w:top w:val="none" w:sz="0" w:space="0" w:color="auto"/>
                        <w:left w:val="none" w:sz="0" w:space="0" w:color="auto"/>
                        <w:bottom w:val="none" w:sz="0" w:space="0" w:color="auto"/>
                        <w:right w:val="none" w:sz="0" w:space="0" w:color="auto"/>
                      </w:divBdr>
                    </w:div>
                  </w:divsChild>
                </w:div>
                <w:div w:id="2040660536">
                  <w:marLeft w:val="0"/>
                  <w:marRight w:val="0"/>
                  <w:marTop w:val="0"/>
                  <w:marBottom w:val="0"/>
                  <w:divBdr>
                    <w:top w:val="none" w:sz="0" w:space="0" w:color="auto"/>
                    <w:left w:val="none" w:sz="0" w:space="0" w:color="auto"/>
                    <w:bottom w:val="none" w:sz="0" w:space="0" w:color="auto"/>
                    <w:right w:val="none" w:sz="0" w:space="0" w:color="auto"/>
                  </w:divBdr>
                  <w:divsChild>
                    <w:div w:id="940376831">
                      <w:marLeft w:val="0"/>
                      <w:marRight w:val="0"/>
                      <w:marTop w:val="0"/>
                      <w:marBottom w:val="0"/>
                      <w:divBdr>
                        <w:top w:val="none" w:sz="0" w:space="0" w:color="auto"/>
                        <w:left w:val="none" w:sz="0" w:space="0" w:color="auto"/>
                        <w:bottom w:val="none" w:sz="0" w:space="0" w:color="auto"/>
                        <w:right w:val="none" w:sz="0" w:space="0" w:color="auto"/>
                      </w:divBdr>
                    </w:div>
                  </w:divsChild>
                </w:div>
                <w:div w:id="1321348014">
                  <w:marLeft w:val="0"/>
                  <w:marRight w:val="0"/>
                  <w:marTop w:val="0"/>
                  <w:marBottom w:val="0"/>
                  <w:divBdr>
                    <w:top w:val="none" w:sz="0" w:space="0" w:color="auto"/>
                    <w:left w:val="none" w:sz="0" w:space="0" w:color="auto"/>
                    <w:bottom w:val="none" w:sz="0" w:space="0" w:color="auto"/>
                    <w:right w:val="none" w:sz="0" w:space="0" w:color="auto"/>
                  </w:divBdr>
                  <w:divsChild>
                    <w:div w:id="457341199">
                      <w:marLeft w:val="0"/>
                      <w:marRight w:val="0"/>
                      <w:marTop w:val="0"/>
                      <w:marBottom w:val="0"/>
                      <w:divBdr>
                        <w:top w:val="none" w:sz="0" w:space="0" w:color="auto"/>
                        <w:left w:val="none" w:sz="0" w:space="0" w:color="auto"/>
                        <w:bottom w:val="none" w:sz="0" w:space="0" w:color="auto"/>
                        <w:right w:val="none" w:sz="0" w:space="0" w:color="auto"/>
                      </w:divBdr>
                    </w:div>
                  </w:divsChild>
                </w:div>
                <w:div w:id="1465080025">
                  <w:marLeft w:val="0"/>
                  <w:marRight w:val="0"/>
                  <w:marTop w:val="0"/>
                  <w:marBottom w:val="0"/>
                  <w:divBdr>
                    <w:top w:val="none" w:sz="0" w:space="0" w:color="auto"/>
                    <w:left w:val="none" w:sz="0" w:space="0" w:color="auto"/>
                    <w:bottom w:val="none" w:sz="0" w:space="0" w:color="auto"/>
                    <w:right w:val="none" w:sz="0" w:space="0" w:color="auto"/>
                  </w:divBdr>
                  <w:divsChild>
                    <w:div w:id="891499859">
                      <w:marLeft w:val="0"/>
                      <w:marRight w:val="0"/>
                      <w:marTop w:val="0"/>
                      <w:marBottom w:val="0"/>
                      <w:divBdr>
                        <w:top w:val="none" w:sz="0" w:space="0" w:color="auto"/>
                        <w:left w:val="none" w:sz="0" w:space="0" w:color="auto"/>
                        <w:bottom w:val="none" w:sz="0" w:space="0" w:color="auto"/>
                        <w:right w:val="none" w:sz="0" w:space="0" w:color="auto"/>
                      </w:divBdr>
                    </w:div>
                  </w:divsChild>
                </w:div>
                <w:div w:id="210581014">
                  <w:marLeft w:val="0"/>
                  <w:marRight w:val="0"/>
                  <w:marTop w:val="0"/>
                  <w:marBottom w:val="0"/>
                  <w:divBdr>
                    <w:top w:val="none" w:sz="0" w:space="0" w:color="auto"/>
                    <w:left w:val="none" w:sz="0" w:space="0" w:color="auto"/>
                    <w:bottom w:val="none" w:sz="0" w:space="0" w:color="auto"/>
                    <w:right w:val="none" w:sz="0" w:space="0" w:color="auto"/>
                  </w:divBdr>
                  <w:divsChild>
                    <w:div w:id="594168377">
                      <w:marLeft w:val="0"/>
                      <w:marRight w:val="0"/>
                      <w:marTop w:val="0"/>
                      <w:marBottom w:val="0"/>
                      <w:divBdr>
                        <w:top w:val="none" w:sz="0" w:space="0" w:color="auto"/>
                        <w:left w:val="none" w:sz="0" w:space="0" w:color="auto"/>
                        <w:bottom w:val="none" w:sz="0" w:space="0" w:color="auto"/>
                        <w:right w:val="none" w:sz="0" w:space="0" w:color="auto"/>
                      </w:divBdr>
                    </w:div>
                  </w:divsChild>
                </w:div>
                <w:div w:id="1052462079">
                  <w:marLeft w:val="0"/>
                  <w:marRight w:val="0"/>
                  <w:marTop w:val="0"/>
                  <w:marBottom w:val="0"/>
                  <w:divBdr>
                    <w:top w:val="none" w:sz="0" w:space="0" w:color="auto"/>
                    <w:left w:val="none" w:sz="0" w:space="0" w:color="auto"/>
                    <w:bottom w:val="none" w:sz="0" w:space="0" w:color="auto"/>
                    <w:right w:val="none" w:sz="0" w:space="0" w:color="auto"/>
                  </w:divBdr>
                  <w:divsChild>
                    <w:div w:id="2135711252">
                      <w:marLeft w:val="0"/>
                      <w:marRight w:val="0"/>
                      <w:marTop w:val="0"/>
                      <w:marBottom w:val="0"/>
                      <w:divBdr>
                        <w:top w:val="none" w:sz="0" w:space="0" w:color="auto"/>
                        <w:left w:val="none" w:sz="0" w:space="0" w:color="auto"/>
                        <w:bottom w:val="none" w:sz="0" w:space="0" w:color="auto"/>
                        <w:right w:val="none" w:sz="0" w:space="0" w:color="auto"/>
                      </w:divBdr>
                    </w:div>
                  </w:divsChild>
                </w:div>
                <w:div w:id="1798602330">
                  <w:marLeft w:val="0"/>
                  <w:marRight w:val="0"/>
                  <w:marTop w:val="0"/>
                  <w:marBottom w:val="0"/>
                  <w:divBdr>
                    <w:top w:val="none" w:sz="0" w:space="0" w:color="auto"/>
                    <w:left w:val="none" w:sz="0" w:space="0" w:color="auto"/>
                    <w:bottom w:val="none" w:sz="0" w:space="0" w:color="auto"/>
                    <w:right w:val="none" w:sz="0" w:space="0" w:color="auto"/>
                  </w:divBdr>
                  <w:divsChild>
                    <w:div w:id="570695155">
                      <w:marLeft w:val="0"/>
                      <w:marRight w:val="0"/>
                      <w:marTop w:val="0"/>
                      <w:marBottom w:val="0"/>
                      <w:divBdr>
                        <w:top w:val="none" w:sz="0" w:space="0" w:color="auto"/>
                        <w:left w:val="none" w:sz="0" w:space="0" w:color="auto"/>
                        <w:bottom w:val="none" w:sz="0" w:space="0" w:color="auto"/>
                        <w:right w:val="none" w:sz="0" w:space="0" w:color="auto"/>
                      </w:divBdr>
                    </w:div>
                    <w:div w:id="177813227">
                      <w:marLeft w:val="0"/>
                      <w:marRight w:val="0"/>
                      <w:marTop w:val="0"/>
                      <w:marBottom w:val="0"/>
                      <w:divBdr>
                        <w:top w:val="none" w:sz="0" w:space="0" w:color="auto"/>
                        <w:left w:val="none" w:sz="0" w:space="0" w:color="auto"/>
                        <w:bottom w:val="none" w:sz="0" w:space="0" w:color="auto"/>
                        <w:right w:val="none" w:sz="0" w:space="0" w:color="auto"/>
                      </w:divBdr>
                    </w:div>
                    <w:div w:id="1651665793">
                      <w:marLeft w:val="0"/>
                      <w:marRight w:val="0"/>
                      <w:marTop w:val="0"/>
                      <w:marBottom w:val="0"/>
                      <w:divBdr>
                        <w:top w:val="none" w:sz="0" w:space="0" w:color="auto"/>
                        <w:left w:val="none" w:sz="0" w:space="0" w:color="auto"/>
                        <w:bottom w:val="none" w:sz="0" w:space="0" w:color="auto"/>
                        <w:right w:val="none" w:sz="0" w:space="0" w:color="auto"/>
                      </w:divBdr>
                    </w:div>
                  </w:divsChild>
                </w:div>
                <w:div w:id="1853059428">
                  <w:marLeft w:val="0"/>
                  <w:marRight w:val="0"/>
                  <w:marTop w:val="0"/>
                  <w:marBottom w:val="0"/>
                  <w:divBdr>
                    <w:top w:val="none" w:sz="0" w:space="0" w:color="auto"/>
                    <w:left w:val="none" w:sz="0" w:space="0" w:color="auto"/>
                    <w:bottom w:val="none" w:sz="0" w:space="0" w:color="auto"/>
                    <w:right w:val="none" w:sz="0" w:space="0" w:color="auto"/>
                  </w:divBdr>
                  <w:divsChild>
                    <w:div w:id="1651330006">
                      <w:marLeft w:val="0"/>
                      <w:marRight w:val="0"/>
                      <w:marTop w:val="0"/>
                      <w:marBottom w:val="0"/>
                      <w:divBdr>
                        <w:top w:val="none" w:sz="0" w:space="0" w:color="auto"/>
                        <w:left w:val="none" w:sz="0" w:space="0" w:color="auto"/>
                        <w:bottom w:val="none" w:sz="0" w:space="0" w:color="auto"/>
                        <w:right w:val="none" w:sz="0" w:space="0" w:color="auto"/>
                      </w:divBdr>
                    </w:div>
                    <w:div w:id="1607613537">
                      <w:marLeft w:val="0"/>
                      <w:marRight w:val="0"/>
                      <w:marTop w:val="0"/>
                      <w:marBottom w:val="0"/>
                      <w:divBdr>
                        <w:top w:val="none" w:sz="0" w:space="0" w:color="auto"/>
                        <w:left w:val="none" w:sz="0" w:space="0" w:color="auto"/>
                        <w:bottom w:val="none" w:sz="0" w:space="0" w:color="auto"/>
                        <w:right w:val="none" w:sz="0" w:space="0" w:color="auto"/>
                      </w:divBdr>
                    </w:div>
                  </w:divsChild>
                </w:div>
                <w:div w:id="1869365041">
                  <w:marLeft w:val="0"/>
                  <w:marRight w:val="0"/>
                  <w:marTop w:val="0"/>
                  <w:marBottom w:val="0"/>
                  <w:divBdr>
                    <w:top w:val="none" w:sz="0" w:space="0" w:color="auto"/>
                    <w:left w:val="none" w:sz="0" w:space="0" w:color="auto"/>
                    <w:bottom w:val="none" w:sz="0" w:space="0" w:color="auto"/>
                    <w:right w:val="none" w:sz="0" w:space="0" w:color="auto"/>
                  </w:divBdr>
                  <w:divsChild>
                    <w:div w:id="955677546">
                      <w:marLeft w:val="0"/>
                      <w:marRight w:val="0"/>
                      <w:marTop w:val="0"/>
                      <w:marBottom w:val="0"/>
                      <w:divBdr>
                        <w:top w:val="none" w:sz="0" w:space="0" w:color="auto"/>
                        <w:left w:val="none" w:sz="0" w:space="0" w:color="auto"/>
                        <w:bottom w:val="none" w:sz="0" w:space="0" w:color="auto"/>
                        <w:right w:val="none" w:sz="0" w:space="0" w:color="auto"/>
                      </w:divBdr>
                    </w:div>
                    <w:div w:id="1171873461">
                      <w:marLeft w:val="0"/>
                      <w:marRight w:val="0"/>
                      <w:marTop w:val="0"/>
                      <w:marBottom w:val="0"/>
                      <w:divBdr>
                        <w:top w:val="none" w:sz="0" w:space="0" w:color="auto"/>
                        <w:left w:val="none" w:sz="0" w:space="0" w:color="auto"/>
                        <w:bottom w:val="none" w:sz="0" w:space="0" w:color="auto"/>
                        <w:right w:val="none" w:sz="0" w:space="0" w:color="auto"/>
                      </w:divBdr>
                    </w:div>
                    <w:div w:id="1516335895">
                      <w:marLeft w:val="0"/>
                      <w:marRight w:val="0"/>
                      <w:marTop w:val="0"/>
                      <w:marBottom w:val="0"/>
                      <w:divBdr>
                        <w:top w:val="none" w:sz="0" w:space="0" w:color="auto"/>
                        <w:left w:val="none" w:sz="0" w:space="0" w:color="auto"/>
                        <w:bottom w:val="none" w:sz="0" w:space="0" w:color="auto"/>
                        <w:right w:val="none" w:sz="0" w:space="0" w:color="auto"/>
                      </w:divBdr>
                    </w:div>
                  </w:divsChild>
                </w:div>
                <w:div w:id="1352032124">
                  <w:marLeft w:val="0"/>
                  <w:marRight w:val="0"/>
                  <w:marTop w:val="0"/>
                  <w:marBottom w:val="0"/>
                  <w:divBdr>
                    <w:top w:val="none" w:sz="0" w:space="0" w:color="auto"/>
                    <w:left w:val="none" w:sz="0" w:space="0" w:color="auto"/>
                    <w:bottom w:val="none" w:sz="0" w:space="0" w:color="auto"/>
                    <w:right w:val="none" w:sz="0" w:space="0" w:color="auto"/>
                  </w:divBdr>
                  <w:divsChild>
                    <w:div w:id="1426684949">
                      <w:marLeft w:val="0"/>
                      <w:marRight w:val="0"/>
                      <w:marTop w:val="0"/>
                      <w:marBottom w:val="0"/>
                      <w:divBdr>
                        <w:top w:val="none" w:sz="0" w:space="0" w:color="auto"/>
                        <w:left w:val="none" w:sz="0" w:space="0" w:color="auto"/>
                        <w:bottom w:val="none" w:sz="0" w:space="0" w:color="auto"/>
                        <w:right w:val="none" w:sz="0" w:space="0" w:color="auto"/>
                      </w:divBdr>
                    </w:div>
                  </w:divsChild>
                </w:div>
                <w:div w:id="131412629">
                  <w:marLeft w:val="0"/>
                  <w:marRight w:val="0"/>
                  <w:marTop w:val="0"/>
                  <w:marBottom w:val="0"/>
                  <w:divBdr>
                    <w:top w:val="none" w:sz="0" w:space="0" w:color="auto"/>
                    <w:left w:val="none" w:sz="0" w:space="0" w:color="auto"/>
                    <w:bottom w:val="none" w:sz="0" w:space="0" w:color="auto"/>
                    <w:right w:val="none" w:sz="0" w:space="0" w:color="auto"/>
                  </w:divBdr>
                  <w:divsChild>
                    <w:div w:id="1025212111">
                      <w:marLeft w:val="0"/>
                      <w:marRight w:val="0"/>
                      <w:marTop w:val="0"/>
                      <w:marBottom w:val="0"/>
                      <w:divBdr>
                        <w:top w:val="none" w:sz="0" w:space="0" w:color="auto"/>
                        <w:left w:val="none" w:sz="0" w:space="0" w:color="auto"/>
                        <w:bottom w:val="none" w:sz="0" w:space="0" w:color="auto"/>
                        <w:right w:val="none" w:sz="0" w:space="0" w:color="auto"/>
                      </w:divBdr>
                    </w:div>
                  </w:divsChild>
                </w:div>
                <w:div w:id="1406494499">
                  <w:marLeft w:val="0"/>
                  <w:marRight w:val="0"/>
                  <w:marTop w:val="0"/>
                  <w:marBottom w:val="0"/>
                  <w:divBdr>
                    <w:top w:val="none" w:sz="0" w:space="0" w:color="auto"/>
                    <w:left w:val="none" w:sz="0" w:space="0" w:color="auto"/>
                    <w:bottom w:val="none" w:sz="0" w:space="0" w:color="auto"/>
                    <w:right w:val="none" w:sz="0" w:space="0" w:color="auto"/>
                  </w:divBdr>
                  <w:divsChild>
                    <w:div w:id="335689774">
                      <w:marLeft w:val="0"/>
                      <w:marRight w:val="0"/>
                      <w:marTop w:val="0"/>
                      <w:marBottom w:val="0"/>
                      <w:divBdr>
                        <w:top w:val="none" w:sz="0" w:space="0" w:color="auto"/>
                        <w:left w:val="none" w:sz="0" w:space="0" w:color="auto"/>
                        <w:bottom w:val="none" w:sz="0" w:space="0" w:color="auto"/>
                        <w:right w:val="none" w:sz="0" w:space="0" w:color="auto"/>
                      </w:divBdr>
                    </w:div>
                  </w:divsChild>
                </w:div>
                <w:div w:id="987783652">
                  <w:marLeft w:val="0"/>
                  <w:marRight w:val="0"/>
                  <w:marTop w:val="0"/>
                  <w:marBottom w:val="0"/>
                  <w:divBdr>
                    <w:top w:val="none" w:sz="0" w:space="0" w:color="auto"/>
                    <w:left w:val="none" w:sz="0" w:space="0" w:color="auto"/>
                    <w:bottom w:val="none" w:sz="0" w:space="0" w:color="auto"/>
                    <w:right w:val="none" w:sz="0" w:space="0" w:color="auto"/>
                  </w:divBdr>
                  <w:divsChild>
                    <w:div w:id="1631672054">
                      <w:marLeft w:val="0"/>
                      <w:marRight w:val="0"/>
                      <w:marTop w:val="0"/>
                      <w:marBottom w:val="0"/>
                      <w:divBdr>
                        <w:top w:val="none" w:sz="0" w:space="0" w:color="auto"/>
                        <w:left w:val="none" w:sz="0" w:space="0" w:color="auto"/>
                        <w:bottom w:val="none" w:sz="0" w:space="0" w:color="auto"/>
                        <w:right w:val="none" w:sz="0" w:space="0" w:color="auto"/>
                      </w:divBdr>
                    </w:div>
                  </w:divsChild>
                </w:div>
                <w:div w:id="709035957">
                  <w:marLeft w:val="0"/>
                  <w:marRight w:val="0"/>
                  <w:marTop w:val="0"/>
                  <w:marBottom w:val="0"/>
                  <w:divBdr>
                    <w:top w:val="none" w:sz="0" w:space="0" w:color="auto"/>
                    <w:left w:val="none" w:sz="0" w:space="0" w:color="auto"/>
                    <w:bottom w:val="none" w:sz="0" w:space="0" w:color="auto"/>
                    <w:right w:val="none" w:sz="0" w:space="0" w:color="auto"/>
                  </w:divBdr>
                  <w:divsChild>
                    <w:div w:id="390421465">
                      <w:marLeft w:val="0"/>
                      <w:marRight w:val="0"/>
                      <w:marTop w:val="0"/>
                      <w:marBottom w:val="0"/>
                      <w:divBdr>
                        <w:top w:val="none" w:sz="0" w:space="0" w:color="auto"/>
                        <w:left w:val="none" w:sz="0" w:space="0" w:color="auto"/>
                        <w:bottom w:val="none" w:sz="0" w:space="0" w:color="auto"/>
                        <w:right w:val="none" w:sz="0" w:space="0" w:color="auto"/>
                      </w:divBdr>
                    </w:div>
                  </w:divsChild>
                </w:div>
                <w:div w:id="174810710">
                  <w:marLeft w:val="0"/>
                  <w:marRight w:val="0"/>
                  <w:marTop w:val="0"/>
                  <w:marBottom w:val="0"/>
                  <w:divBdr>
                    <w:top w:val="none" w:sz="0" w:space="0" w:color="auto"/>
                    <w:left w:val="none" w:sz="0" w:space="0" w:color="auto"/>
                    <w:bottom w:val="none" w:sz="0" w:space="0" w:color="auto"/>
                    <w:right w:val="none" w:sz="0" w:space="0" w:color="auto"/>
                  </w:divBdr>
                  <w:divsChild>
                    <w:div w:id="776218777">
                      <w:marLeft w:val="0"/>
                      <w:marRight w:val="0"/>
                      <w:marTop w:val="0"/>
                      <w:marBottom w:val="0"/>
                      <w:divBdr>
                        <w:top w:val="none" w:sz="0" w:space="0" w:color="auto"/>
                        <w:left w:val="none" w:sz="0" w:space="0" w:color="auto"/>
                        <w:bottom w:val="none" w:sz="0" w:space="0" w:color="auto"/>
                        <w:right w:val="none" w:sz="0" w:space="0" w:color="auto"/>
                      </w:divBdr>
                    </w:div>
                  </w:divsChild>
                </w:div>
                <w:div w:id="1874421361">
                  <w:marLeft w:val="0"/>
                  <w:marRight w:val="0"/>
                  <w:marTop w:val="0"/>
                  <w:marBottom w:val="0"/>
                  <w:divBdr>
                    <w:top w:val="none" w:sz="0" w:space="0" w:color="auto"/>
                    <w:left w:val="none" w:sz="0" w:space="0" w:color="auto"/>
                    <w:bottom w:val="none" w:sz="0" w:space="0" w:color="auto"/>
                    <w:right w:val="none" w:sz="0" w:space="0" w:color="auto"/>
                  </w:divBdr>
                  <w:divsChild>
                    <w:div w:id="262953563">
                      <w:marLeft w:val="0"/>
                      <w:marRight w:val="0"/>
                      <w:marTop w:val="0"/>
                      <w:marBottom w:val="0"/>
                      <w:divBdr>
                        <w:top w:val="none" w:sz="0" w:space="0" w:color="auto"/>
                        <w:left w:val="none" w:sz="0" w:space="0" w:color="auto"/>
                        <w:bottom w:val="none" w:sz="0" w:space="0" w:color="auto"/>
                        <w:right w:val="none" w:sz="0" w:space="0" w:color="auto"/>
                      </w:divBdr>
                    </w:div>
                  </w:divsChild>
                </w:div>
                <w:div w:id="1142388381">
                  <w:marLeft w:val="0"/>
                  <w:marRight w:val="0"/>
                  <w:marTop w:val="0"/>
                  <w:marBottom w:val="0"/>
                  <w:divBdr>
                    <w:top w:val="none" w:sz="0" w:space="0" w:color="auto"/>
                    <w:left w:val="none" w:sz="0" w:space="0" w:color="auto"/>
                    <w:bottom w:val="none" w:sz="0" w:space="0" w:color="auto"/>
                    <w:right w:val="none" w:sz="0" w:space="0" w:color="auto"/>
                  </w:divBdr>
                  <w:divsChild>
                    <w:div w:id="416370542">
                      <w:marLeft w:val="0"/>
                      <w:marRight w:val="0"/>
                      <w:marTop w:val="0"/>
                      <w:marBottom w:val="0"/>
                      <w:divBdr>
                        <w:top w:val="none" w:sz="0" w:space="0" w:color="auto"/>
                        <w:left w:val="none" w:sz="0" w:space="0" w:color="auto"/>
                        <w:bottom w:val="none" w:sz="0" w:space="0" w:color="auto"/>
                        <w:right w:val="none" w:sz="0" w:space="0" w:color="auto"/>
                      </w:divBdr>
                    </w:div>
                  </w:divsChild>
                </w:div>
                <w:div w:id="1673147017">
                  <w:marLeft w:val="0"/>
                  <w:marRight w:val="0"/>
                  <w:marTop w:val="0"/>
                  <w:marBottom w:val="0"/>
                  <w:divBdr>
                    <w:top w:val="none" w:sz="0" w:space="0" w:color="auto"/>
                    <w:left w:val="none" w:sz="0" w:space="0" w:color="auto"/>
                    <w:bottom w:val="none" w:sz="0" w:space="0" w:color="auto"/>
                    <w:right w:val="none" w:sz="0" w:space="0" w:color="auto"/>
                  </w:divBdr>
                  <w:divsChild>
                    <w:div w:id="373382823">
                      <w:marLeft w:val="0"/>
                      <w:marRight w:val="0"/>
                      <w:marTop w:val="0"/>
                      <w:marBottom w:val="0"/>
                      <w:divBdr>
                        <w:top w:val="none" w:sz="0" w:space="0" w:color="auto"/>
                        <w:left w:val="none" w:sz="0" w:space="0" w:color="auto"/>
                        <w:bottom w:val="none" w:sz="0" w:space="0" w:color="auto"/>
                        <w:right w:val="none" w:sz="0" w:space="0" w:color="auto"/>
                      </w:divBdr>
                    </w:div>
                  </w:divsChild>
                </w:div>
                <w:div w:id="2127846644">
                  <w:marLeft w:val="0"/>
                  <w:marRight w:val="0"/>
                  <w:marTop w:val="0"/>
                  <w:marBottom w:val="0"/>
                  <w:divBdr>
                    <w:top w:val="none" w:sz="0" w:space="0" w:color="auto"/>
                    <w:left w:val="none" w:sz="0" w:space="0" w:color="auto"/>
                    <w:bottom w:val="none" w:sz="0" w:space="0" w:color="auto"/>
                    <w:right w:val="none" w:sz="0" w:space="0" w:color="auto"/>
                  </w:divBdr>
                  <w:divsChild>
                    <w:div w:id="1244336356">
                      <w:marLeft w:val="0"/>
                      <w:marRight w:val="0"/>
                      <w:marTop w:val="0"/>
                      <w:marBottom w:val="0"/>
                      <w:divBdr>
                        <w:top w:val="none" w:sz="0" w:space="0" w:color="auto"/>
                        <w:left w:val="none" w:sz="0" w:space="0" w:color="auto"/>
                        <w:bottom w:val="none" w:sz="0" w:space="0" w:color="auto"/>
                        <w:right w:val="none" w:sz="0" w:space="0" w:color="auto"/>
                      </w:divBdr>
                    </w:div>
                  </w:divsChild>
                </w:div>
                <w:div w:id="967005381">
                  <w:marLeft w:val="0"/>
                  <w:marRight w:val="0"/>
                  <w:marTop w:val="0"/>
                  <w:marBottom w:val="0"/>
                  <w:divBdr>
                    <w:top w:val="none" w:sz="0" w:space="0" w:color="auto"/>
                    <w:left w:val="none" w:sz="0" w:space="0" w:color="auto"/>
                    <w:bottom w:val="none" w:sz="0" w:space="0" w:color="auto"/>
                    <w:right w:val="none" w:sz="0" w:space="0" w:color="auto"/>
                  </w:divBdr>
                  <w:divsChild>
                    <w:div w:id="633491263">
                      <w:marLeft w:val="0"/>
                      <w:marRight w:val="0"/>
                      <w:marTop w:val="0"/>
                      <w:marBottom w:val="0"/>
                      <w:divBdr>
                        <w:top w:val="none" w:sz="0" w:space="0" w:color="auto"/>
                        <w:left w:val="none" w:sz="0" w:space="0" w:color="auto"/>
                        <w:bottom w:val="none" w:sz="0" w:space="0" w:color="auto"/>
                        <w:right w:val="none" w:sz="0" w:space="0" w:color="auto"/>
                      </w:divBdr>
                    </w:div>
                  </w:divsChild>
                </w:div>
                <w:div w:id="536815742">
                  <w:marLeft w:val="0"/>
                  <w:marRight w:val="0"/>
                  <w:marTop w:val="0"/>
                  <w:marBottom w:val="0"/>
                  <w:divBdr>
                    <w:top w:val="none" w:sz="0" w:space="0" w:color="auto"/>
                    <w:left w:val="none" w:sz="0" w:space="0" w:color="auto"/>
                    <w:bottom w:val="none" w:sz="0" w:space="0" w:color="auto"/>
                    <w:right w:val="none" w:sz="0" w:space="0" w:color="auto"/>
                  </w:divBdr>
                  <w:divsChild>
                    <w:div w:id="762995636">
                      <w:marLeft w:val="0"/>
                      <w:marRight w:val="0"/>
                      <w:marTop w:val="0"/>
                      <w:marBottom w:val="0"/>
                      <w:divBdr>
                        <w:top w:val="none" w:sz="0" w:space="0" w:color="auto"/>
                        <w:left w:val="none" w:sz="0" w:space="0" w:color="auto"/>
                        <w:bottom w:val="none" w:sz="0" w:space="0" w:color="auto"/>
                        <w:right w:val="none" w:sz="0" w:space="0" w:color="auto"/>
                      </w:divBdr>
                    </w:div>
                  </w:divsChild>
                </w:div>
                <w:div w:id="855776141">
                  <w:marLeft w:val="0"/>
                  <w:marRight w:val="0"/>
                  <w:marTop w:val="0"/>
                  <w:marBottom w:val="0"/>
                  <w:divBdr>
                    <w:top w:val="none" w:sz="0" w:space="0" w:color="auto"/>
                    <w:left w:val="none" w:sz="0" w:space="0" w:color="auto"/>
                    <w:bottom w:val="none" w:sz="0" w:space="0" w:color="auto"/>
                    <w:right w:val="none" w:sz="0" w:space="0" w:color="auto"/>
                  </w:divBdr>
                  <w:divsChild>
                    <w:div w:id="1928804491">
                      <w:marLeft w:val="0"/>
                      <w:marRight w:val="0"/>
                      <w:marTop w:val="0"/>
                      <w:marBottom w:val="0"/>
                      <w:divBdr>
                        <w:top w:val="none" w:sz="0" w:space="0" w:color="auto"/>
                        <w:left w:val="none" w:sz="0" w:space="0" w:color="auto"/>
                        <w:bottom w:val="none" w:sz="0" w:space="0" w:color="auto"/>
                        <w:right w:val="none" w:sz="0" w:space="0" w:color="auto"/>
                      </w:divBdr>
                    </w:div>
                  </w:divsChild>
                </w:div>
                <w:div w:id="916936874">
                  <w:marLeft w:val="0"/>
                  <w:marRight w:val="0"/>
                  <w:marTop w:val="0"/>
                  <w:marBottom w:val="0"/>
                  <w:divBdr>
                    <w:top w:val="none" w:sz="0" w:space="0" w:color="auto"/>
                    <w:left w:val="none" w:sz="0" w:space="0" w:color="auto"/>
                    <w:bottom w:val="none" w:sz="0" w:space="0" w:color="auto"/>
                    <w:right w:val="none" w:sz="0" w:space="0" w:color="auto"/>
                  </w:divBdr>
                  <w:divsChild>
                    <w:div w:id="1938753404">
                      <w:marLeft w:val="0"/>
                      <w:marRight w:val="0"/>
                      <w:marTop w:val="0"/>
                      <w:marBottom w:val="0"/>
                      <w:divBdr>
                        <w:top w:val="none" w:sz="0" w:space="0" w:color="auto"/>
                        <w:left w:val="none" w:sz="0" w:space="0" w:color="auto"/>
                        <w:bottom w:val="none" w:sz="0" w:space="0" w:color="auto"/>
                        <w:right w:val="none" w:sz="0" w:space="0" w:color="auto"/>
                      </w:divBdr>
                    </w:div>
                  </w:divsChild>
                </w:div>
                <w:div w:id="1867207358">
                  <w:marLeft w:val="0"/>
                  <w:marRight w:val="0"/>
                  <w:marTop w:val="0"/>
                  <w:marBottom w:val="0"/>
                  <w:divBdr>
                    <w:top w:val="none" w:sz="0" w:space="0" w:color="auto"/>
                    <w:left w:val="none" w:sz="0" w:space="0" w:color="auto"/>
                    <w:bottom w:val="none" w:sz="0" w:space="0" w:color="auto"/>
                    <w:right w:val="none" w:sz="0" w:space="0" w:color="auto"/>
                  </w:divBdr>
                  <w:divsChild>
                    <w:div w:id="648096490">
                      <w:marLeft w:val="0"/>
                      <w:marRight w:val="0"/>
                      <w:marTop w:val="0"/>
                      <w:marBottom w:val="0"/>
                      <w:divBdr>
                        <w:top w:val="none" w:sz="0" w:space="0" w:color="auto"/>
                        <w:left w:val="none" w:sz="0" w:space="0" w:color="auto"/>
                        <w:bottom w:val="none" w:sz="0" w:space="0" w:color="auto"/>
                        <w:right w:val="none" w:sz="0" w:space="0" w:color="auto"/>
                      </w:divBdr>
                    </w:div>
                  </w:divsChild>
                </w:div>
                <w:div w:id="750741276">
                  <w:marLeft w:val="0"/>
                  <w:marRight w:val="0"/>
                  <w:marTop w:val="0"/>
                  <w:marBottom w:val="0"/>
                  <w:divBdr>
                    <w:top w:val="none" w:sz="0" w:space="0" w:color="auto"/>
                    <w:left w:val="none" w:sz="0" w:space="0" w:color="auto"/>
                    <w:bottom w:val="none" w:sz="0" w:space="0" w:color="auto"/>
                    <w:right w:val="none" w:sz="0" w:space="0" w:color="auto"/>
                  </w:divBdr>
                  <w:divsChild>
                    <w:div w:id="1529172739">
                      <w:marLeft w:val="0"/>
                      <w:marRight w:val="0"/>
                      <w:marTop w:val="0"/>
                      <w:marBottom w:val="0"/>
                      <w:divBdr>
                        <w:top w:val="none" w:sz="0" w:space="0" w:color="auto"/>
                        <w:left w:val="none" w:sz="0" w:space="0" w:color="auto"/>
                        <w:bottom w:val="none" w:sz="0" w:space="0" w:color="auto"/>
                        <w:right w:val="none" w:sz="0" w:space="0" w:color="auto"/>
                      </w:divBdr>
                    </w:div>
                  </w:divsChild>
                </w:div>
                <w:div w:id="1662461063">
                  <w:marLeft w:val="0"/>
                  <w:marRight w:val="0"/>
                  <w:marTop w:val="0"/>
                  <w:marBottom w:val="0"/>
                  <w:divBdr>
                    <w:top w:val="none" w:sz="0" w:space="0" w:color="auto"/>
                    <w:left w:val="none" w:sz="0" w:space="0" w:color="auto"/>
                    <w:bottom w:val="none" w:sz="0" w:space="0" w:color="auto"/>
                    <w:right w:val="none" w:sz="0" w:space="0" w:color="auto"/>
                  </w:divBdr>
                  <w:divsChild>
                    <w:div w:id="1160081719">
                      <w:marLeft w:val="0"/>
                      <w:marRight w:val="0"/>
                      <w:marTop w:val="0"/>
                      <w:marBottom w:val="0"/>
                      <w:divBdr>
                        <w:top w:val="none" w:sz="0" w:space="0" w:color="auto"/>
                        <w:left w:val="none" w:sz="0" w:space="0" w:color="auto"/>
                        <w:bottom w:val="none" w:sz="0" w:space="0" w:color="auto"/>
                        <w:right w:val="none" w:sz="0" w:space="0" w:color="auto"/>
                      </w:divBdr>
                    </w:div>
                  </w:divsChild>
                </w:div>
                <w:div w:id="2018119654">
                  <w:marLeft w:val="0"/>
                  <w:marRight w:val="0"/>
                  <w:marTop w:val="0"/>
                  <w:marBottom w:val="0"/>
                  <w:divBdr>
                    <w:top w:val="none" w:sz="0" w:space="0" w:color="auto"/>
                    <w:left w:val="none" w:sz="0" w:space="0" w:color="auto"/>
                    <w:bottom w:val="none" w:sz="0" w:space="0" w:color="auto"/>
                    <w:right w:val="none" w:sz="0" w:space="0" w:color="auto"/>
                  </w:divBdr>
                  <w:divsChild>
                    <w:div w:id="1839420625">
                      <w:marLeft w:val="0"/>
                      <w:marRight w:val="0"/>
                      <w:marTop w:val="0"/>
                      <w:marBottom w:val="0"/>
                      <w:divBdr>
                        <w:top w:val="none" w:sz="0" w:space="0" w:color="auto"/>
                        <w:left w:val="none" w:sz="0" w:space="0" w:color="auto"/>
                        <w:bottom w:val="none" w:sz="0" w:space="0" w:color="auto"/>
                        <w:right w:val="none" w:sz="0" w:space="0" w:color="auto"/>
                      </w:divBdr>
                    </w:div>
                  </w:divsChild>
                </w:div>
                <w:div w:id="1905944885">
                  <w:marLeft w:val="0"/>
                  <w:marRight w:val="0"/>
                  <w:marTop w:val="0"/>
                  <w:marBottom w:val="0"/>
                  <w:divBdr>
                    <w:top w:val="none" w:sz="0" w:space="0" w:color="auto"/>
                    <w:left w:val="none" w:sz="0" w:space="0" w:color="auto"/>
                    <w:bottom w:val="none" w:sz="0" w:space="0" w:color="auto"/>
                    <w:right w:val="none" w:sz="0" w:space="0" w:color="auto"/>
                  </w:divBdr>
                  <w:divsChild>
                    <w:div w:id="1856571802">
                      <w:marLeft w:val="0"/>
                      <w:marRight w:val="0"/>
                      <w:marTop w:val="0"/>
                      <w:marBottom w:val="0"/>
                      <w:divBdr>
                        <w:top w:val="none" w:sz="0" w:space="0" w:color="auto"/>
                        <w:left w:val="none" w:sz="0" w:space="0" w:color="auto"/>
                        <w:bottom w:val="none" w:sz="0" w:space="0" w:color="auto"/>
                        <w:right w:val="none" w:sz="0" w:space="0" w:color="auto"/>
                      </w:divBdr>
                    </w:div>
                  </w:divsChild>
                </w:div>
                <w:div w:id="1848517078">
                  <w:marLeft w:val="0"/>
                  <w:marRight w:val="0"/>
                  <w:marTop w:val="0"/>
                  <w:marBottom w:val="0"/>
                  <w:divBdr>
                    <w:top w:val="none" w:sz="0" w:space="0" w:color="auto"/>
                    <w:left w:val="none" w:sz="0" w:space="0" w:color="auto"/>
                    <w:bottom w:val="none" w:sz="0" w:space="0" w:color="auto"/>
                    <w:right w:val="none" w:sz="0" w:space="0" w:color="auto"/>
                  </w:divBdr>
                  <w:divsChild>
                    <w:div w:id="1222181320">
                      <w:marLeft w:val="0"/>
                      <w:marRight w:val="0"/>
                      <w:marTop w:val="0"/>
                      <w:marBottom w:val="0"/>
                      <w:divBdr>
                        <w:top w:val="none" w:sz="0" w:space="0" w:color="auto"/>
                        <w:left w:val="none" w:sz="0" w:space="0" w:color="auto"/>
                        <w:bottom w:val="none" w:sz="0" w:space="0" w:color="auto"/>
                        <w:right w:val="none" w:sz="0" w:space="0" w:color="auto"/>
                      </w:divBdr>
                    </w:div>
                  </w:divsChild>
                </w:div>
                <w:div w:id="373428860">
                  <w:marLeft w:val="0"/>
                  <w:marRight w:val="0"/>
                  <w:marTop w:val="0"/>
                  <w:marBottom w:val="0"/>
                  <w:divBdr>
                    <w:top w:val="none" w:sz="0" w:space="0" w:color="auto"/>
                    <w:left w:val="none" w:sz="0" w:space="0" w:color="auto"/>
                    <w:bottom w:val="none" w:sz="0" w:space="0" w:color="auto"/>
                    <w:right w:val="none" w:sz="0" w:space="0" w:color="auto"/>
                  </w:divBdr>
                  <w:divsChild>
                    <w:div w:id="443040772">
                      <w:marLeft w:val="0"/>
                      <w:marRight w:val="0"/>
                      <w:marTop w:val="0"/>
                      <w:marBottom w:val="0"/>
                      <w:divBdr>
                        <w:top w:val="none" w:sz="0" w:space="0" w:color="auto"/>
                        <w:left w:val="none" w:sz="0" w:space="0" w:color="auto"/>
                        <w:bottom w:val="none" w:sz="0" w:space="0" w:color="auto"/>
                        <w:right w:val="none" w:sz="0" w:space="0" w:color="auto"/>
                      </w:divBdr>
                    </w:div>
                    <w:div w:id="1956213789">
                      <w:marLeft w:val="0"/>
                      <w:marRight w:val="0"/>
                      <w:marTop w:val="0"/>
                      <w:marBottom w:val="0"/>
                      <w:divBdr>
                        <w:top w:val="none" w:sz="0" w:space="0" w:color="auto"/>
                        <w:left w:val="none" w:sz="0" w:space="0" w:color="auto"/>
                        <w:bottom w:val="none" w:sz="0" w:space="0" w:color="auto"/>
                        <w:right w:val="none" w:sz="0" w:space="0" w:color="auto"/>
                      </w:divBdr>
                    </w:div>
                  </w:divsChild>
                </w:div>
                <w:div w:id="695621388">
                  <w:marLeft w:val="0"/>
                  <w:marRight w:val="0"/>
                  <w:marTop w:val="0"/>
                  <w:marBottom w:val="0"/>
                  <w:divBdr>
                    <w:top w:val="none" w:sz="0" w:space="0" w:color="auto"/>
                    <w:left w:val="none" w:sz="0" w:space="0" w:color="auto"/>
                    <w:bottom w:val="none" w:sz="0" w:space="0" w:color="auto"/>
                    <w:right w:val="none" w:sz="0" w:space="0" w:color="auto"/>
                  </w:divBdr>
                  <w:divsChild>
                    <w:div w:id="644049278">
                      <w:marLeft w:val="0"/>
                      <w:marRight w:val="0"/>
                      <w:marTop w:val="0"/>
                      <w:marBottom w:val="0"/>
                      <w:divBdr>
                        <w:top w:val="none" w:sz="0" w:space="0" w:color="auto"/>
                        <w:left w:val="none" w:sz="0" w:space="0" w:color="auto"/>
                        <w:bottom w:val="none" w:sz="0" w:space="0" w:color="auto"/>
                        <w:right w:val="none" w:sz="0" w:space="0" w:color="auto"/>
                      </w:divBdr>
                    </w:div>
                  </w:divsChild>
                </w:div>
                <w:div w:id="1308972990">
                  <w:marLeft w:val="0"/>
                  <w:marRight w:val="0"/>
                  <w:marTop w:val="0"/>
                  <w:marBottom w:val="0"/>
                  <w:divBdr>
                    <w:top w:val="none" w:sz="0" w:space="0" w:color="auto"/>
                    <w:left w:val="none" w:sz="0" w:space="0" w:color="auto"/>
                    <w:bottom w:val="none" w:sz="0" w:space="0" w:color="auto"/>
                    <w:right w:val="none" w:sz="0" w:space="0" w:color="auto"/>
                  </w:divBdr>
                  <w:divsChild>
                    <w:div w:id="273100552">
                      <w:marLeft w:val="0"/>
                      <w:marRight w:val="0"/>
                      <w:marTop w:val="0"/>
                      <w:marBottom w:val="0"/>
                      <w:divBdr>
                        <w:top w:val="none" w:sz="0" w:space="0" w:color="auto"/>
                        <w:left w:val="none" w:sz="0" w:space="0" w:color="auto"/>
                        <w:bottom w:val="none" w:sz="0" w:space="0" w:color="auto"/>
                        <w:right w:val="none" w:sz="0" w:space="0" w:color="auto"/>
                      </w:divBdr>
                    </w:div>
                  </w:divsChild>
                </w:div>
                <w:div w:id="1806925029">
                  <w:marLeft w:val="0"/>
                  <w:marRight w:val="0"/>
                  <w:marTop w:val="0"/>
                  <w:marBottom w:val="0"/>
                  <w:divBdr>
                    <w:top w:val="none" w:sz="0" w:space="0" w:color="auto"/>
                    <w:left w:val="none" w:sz="0" w:space="0" w:color="auto"/>
                    <w:bottom w:val="none" w:sz="0" w:space="0" w:color="auto"/>
                    <w:right w:val="none" w:sz="0" w:space="0" w:color="auto"/>
                  </w:divBdr>
                  <w:divsChild>
                    <w:div w:id="702293918">
                      <w:marLeft w:val="0"/>
                      <w:marRight w:val="0"/>
                      <w:marTop w:val="0"/>
                      <w:marBottom w:val="0"/>
                      <w:divBdr>
                        <w:top w:val="none" w:sz="0" w:space="0" w:color="auto"/>
                        <w:left w:val="none" w:sz="0" w:space="0" w:color="auto"/>
                        <w:bottom w:val="none" w:sz="0" w:space="0" w:color="auto"/>
                        <w:right w:val="none" w:sz="0" w:space="0" w:color="auto"/>
                      </w:divBdr>
                    </w:div>
                  </w:divsChild>
                </w:div>
                <w:div w:id="815335722">
                  <w:marLeft w:val="0"/>
                  <w:marRight w:val="0"/>
                  <w:marTop w:val="0"/>
                  <w:marBottom w:val="0"/>
                  <w:divBdr>
                    <w:top w:val="none" w:sz="0" w:space="0" w:color="auto"/>
                    <w:left w:val="none" w:sz="0" w:space="0" w:color="auto"/>
                    <w:bottom w:val="none" w:sz="0" w:space="0" w:color="auto"/>
                    <w:right w:val="none" w:sz="0" w:space="0" w:color="auto"/>
                  </w:divBdr>
                  <w:divsChild>
                    <w:div w:id="327559432">
                      <w:marLeft w:val="0"/>
                      <w:marRight w:val="0"/>
                      <w:marTop w:val="0"/>
                      <w:marBottom w:val="0"/>
                      <w:divBdr>
                        <w:top w:val="none" w:sz="0" w:space="0" w:color="auto"/>
                        <w:left w:val="none" w:sz="0" w:space="0" w:color="auto"/>
                        <w:bottom w:val="none" w:sz="0" w:space="0" w:color="auto"/>
                        <w:right w:val="none" w:sz="0" w:space="0" w:color="auto"/>
                      </w:divBdr>
                    </w:div>
                  </w:divsChild>
                </w:div>
                <w:div w:id="1996448694">
                  <w:marLeft w:val="0"/>
                  <w:marRight w:val="0"/>
                  <w:marTop w:val="0"/>
                  <w:marBottom w:val="0"/>
                  <w:divBdr>
                    <w:top w:val="none" w:sz="0" w:space="0" w:color="auto"/>
                    <w:left w:val="none" w:sz="0" w:space="0" w:color="auto"/>
                    <w:bottom w:val="none" w:sz="0" w:space="0" w:color="auto"/>
                    <w:right w:val="none" w:sz="0" w:space="0" w:color="auto"/>
                  </w:divBdr>
                  <w:divsChild>
                    <w:div w:id="723528310">
                      <w:marLeft w:val="0"/>
                      <w:marRight w:val="0"/>
                      <w:marTop w:val="0"/>
                      <w:marBottom w:val="0"/>
                      <w:divBdr>
                        <w:top w:val="none" w:sz="0" w:space="0" w:color="auto"/>
                        <w:left w:val="none" w:sz="0" w:space="0" w:color="auto"/>
                        <w:bottom w:val="none" w:sz="0" w:space="0" w:color="auto"/>
                        <w:right w:val="none" w:sz="0" w:space="0" w:color="auto"/>
                      </w:divBdr>
                    </w:div>
                  </w:divsChild>
                </w:div>
                <w:div w:id="673648769">
                  <w:marLeft w:val="0"/>
                  <w:marRight w:val="0"/>
                  <w:marTop w:val="0"/>
                  <w:marBottom w:val="0"/>
                  <w:divBdr>
                    <w:top w:val="none" w:sz="0" w:space="0" w:color="auto"/>
                    <w:left w:val="none" w:sz="0" w:space="0" w:color="auto"/>
                    <w:bottom w:val="none" w:sz="0" w:space="0" w:color="auto"/>
                    <w:right w:val="none" w:sz="0" w:space="0" w:color="auto"/>
                  </w:divBdr>
                  <w:divsChild>
                    <w:div w:id="1368605541">
                      <w:marLeft w:val="0"/>
                      <w:marRight w:val="0"/>
                      <w:marTop w:val="0"/>
                      <w:marBottom w:val="0"/>
                      <w:divBdr>
                        <w:top w:val="none" w:sz="0" w:space="0" w:color="auto"/>
                        <w:left w:val="none" w:sz="0" w:space="0" w:color="auto"/>
                        <w:bottom w:val="none" w:sz="0" w:space="0" w:color="auto"/>
                        <w:right w:val="none" w:sz="0" w:space="0" w:color="auto"/>
                      </w:divBdr>
                    </w:div>
                  </w:divsChild>
                </w:div>
                <w:div w:id="1711951136">
                  <w:marLeft w:val="0"/>
                  <w:marRight w:val="0"/>
                  <w:marTop w:val="0"/>
                  <w:marBottom w:val="0"/>
                  <w:divBdr>
                    <w:top w:val="none" w:sz="0" w:space="0" w:color="auto"/>
                    <w:left w:val="none" w:sz="0" w:space="0" w:color="auto"/>
                    <w:bottom w:val="none" w:sz="0" w:space="0" w:color="auto"/>
                    <w:right w:val="none" w:sz="0" w:space="0" w:color="auto"/>
                  </w:divBdr>
                  <w:divsChild>
                    <w:div w:id="869227115">
                      <w:marLeft w:val="0"/>
                      <w:marRight w:val="0"/>
                      <w:marTop w:val="0"/>
                      <w:marBottom w:val="0"/>
                      <w:divBdr>
                        <w:top w:val="none" w:sz="0" w:space="0" w:color="auto"/>
                        <w:left w:val="none" w:sz="0" w:space="0" w:color="auto"/>
                        <w:bottom w:val="none" w:sz="0" w:space="0" w:color="auto"/>
                        <w:right w:val="none" w:sz="0" w:space="0" w:color="auto"/>
                      </w:divBdr>
                    </w:div>
                  </w:divsChild>
                </w:div>
                <w:div w:id="1416589891">
                  <w:marLeft w:val="0"/>
                  <w:marRight w:val="0"/>
                  <w:marTop w:val="0"/>
                  <w:marBottom w:val="0"/>
                  <w:divBdr>
                    <w:top w:val="none" w:sz="0" w:space="0" w:color="auto"/>
                    <w:left w:val="none" w:sz="0" w:space="0" w:color="auto"/>
                    <w:bottom w:val="none" w:sz="0" w:space="0" w:color="auto"/>
                    <w:right w:val="none" w:sz="0" w:space="0" w:color="auto"/>
                  </w:divBdr>
                  <w:divsChild>
                    <w:div w:id="1937594466">
                      <w:marLeft w:val="0"/>
                      <w:marRight w:val="0"/>
                      <w:marTop w:val="0"/>
                      <w:marBottom w:val="0"/>
                      <w:divBdr>
                        <w:top w:val="none" w:sz="0" w:space="0" w:color="auto"/>
                        <w:left w:val="none" w:sz="0" w:space="0" w:color="auto"/>
                        <w:bottom w:val="none" w:sz="0" w:space="0" w:color="auto"/>
                        <w:right w:val="none" w:sz="0" w:space="0" w:color="auto"/>
                      </w:divBdr>
                    </w:div>
                  </w:divsChild>
                </w:div>
                <w:div w:id="995381450">
                  <w:marLeft w:val="0"/>
                  <w:marRight w:val="0"/>
                  <w:marTop w:val="0"/>
                  <w:marBottom w:val="0"/>
                  <w:divBdr>
                    <w:top w:val="none" w:sz="0" w:space="0" w:color="auto"/>
                    <w:left w:val="none" w:sz="0" w:space="0" w:color="auto"/>
                    <w:bottom w:val="none" w:sz="0" w:space="0" w:color="auto"/>
                    <w:right w:val="none" w:sz="0" w:space="0" w:color="auto"/>
                  </w:divBdr>
                  <w:divsChild>
                    <w:div w:id="375814344">
                      <w:marLeft w:val="0"/>
                      <w:marRight w:val="0"/>
                      <w:marTop w:val="0"/>
                      <w:marBottom w:val="0"/>
                      <w:divBdr>
                        <w:top w:val="none" w:sz="0" w:space="0" w:color="auto"/>
                        <w:left w:val="none" w:sz="0" w:space="0" w:color="auto"/>
                        <w:bottom w:val="none" w:sz="0" w:space="0" w:color="auto"/>
                        <w:right w:val="none" w:sz="0" w:space="0" w:color="auto"/>
                      </w:divBdr>
                    </w:div>
                  </w:divsChild>
                </w:div>
                <w:div w:id="1126855725">
                  <w:marLeft w:val="0"/>
                  <w:marRight w:val="0"/>
                  <w:marTop w:val="0"/>
                  <w:marBottom w:val="0"/>
                  <w:divBdr>
                    <w:top w:val="none" w:sz="0" w:space="0" w:color="auto"/>
                    <w:left w:val="none" w:sz="0" w:space="0" w:color="auto"/>
                    <w:bottom w:val="none" w:sz="0" w:space="0" w:color="auto"/>
                    <w:right w:val="none" w:sz="0" w:space="0" w:color="auto"/>
                  </w:divBdr>
                  <w:divsChild>
                    <w:div w:id="10115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8774">
          <w:marLeft w:val="0"/>
          <w:marRight w:val="0"/>
          <w:marTop w:val="0"/>
          <w:marBottom w:val="0"/>
          <w:divBdr>
            <w:top w:val="none" w:sz="0" w:space="0" w:color="auto"/>
            <w:left w:val="none" w:sz="0" w:space="0" w:color="auto"/>
            <w:bottom w:val="none" w:sz="0" w:space="0" w:color="auto"/>
            <w:right w:val="none" w:sz="0" w:space="0" w:color="auto"/>
          </w:divBdr>
        </w:div>
        <w:div w:id="1478061670">
          <w:marLeft w:val="0"/>
          <w:marRight w:val="0"/>
          <w:marTop w:val="0"/>
          <w:marBottom w:val="0"/>
          <w:divBdr>
            <w:top w:val="none" w:sz="0" w:space="0" w:color="auto"/>
            <w:left w:val="none" w:sz="0" w:space="0" w:color="auto"/>
            <w:bottom w:val="none" w:sz="0" w:space="0" w:color="auto"/>
            <w:right w:val="none" w:sz="0" w:space="0" w:color="auto"/>
          </w:divBdr>
        </w:div>
        <w:div w:id="2028288748">
          <w:marLeft w:val="0"/>
          <w:marRight w:val="0"/>
          <w:marTop w:val="0"/>
          <w:marBottom w:val="0"/>
          <w:divBdr>
            <w:top w:val="none" w:sz="0" w:space="0" w:color="auto"/>
            <w:left w:val="none" w:sz="0" w:space="0" w:color="auto"/>
            <w:bottom w:val="none" w:sz="0" w:space="0" w:color="auto"/>
            <w:right w:val="none" w:sz="0" w:space="0" w:color="auto"/>
          </w:divBdr>
        </w:div>
        <w:div w:id="170217117">
          <w:marLeft w:val="0"/>
          <w:marRight w:val="0"/>
          <w:marTop w:val="0"/>
          <w:marBottom w:val="0"/>
          <w:divBdr>
            <w:top w:val="none" w:sz="0" w:space="0" w:color="auto"/>
            <w:left w:val="none" w:sz="0" w:space="0" w:color="auto"/>
            <w:bottom w:val="none" w:sz="0" w:space="0" w:color="auto"/>
            <w:right w:val="none" w:sz="0" w:space="0" w:color="auto"/>
          </w:divBdr>
        </w:div>
        <w:div w:id="1950772576">
          <w:marLeft w:val="0"/>
          <w:marRight w:val="0"/>
          <w:marTop w:val="0"/>
          <w:marBottom w:val="0"/>
          <w:divBdr>
            <w:top w:val="none" w:sz="0" w:space="0" w:color="auto"/>
            <w:left w:val="none" w:sz="0" w:space="0" w:color="auto"/>
            <w:bottom w:val="none" w:sz="0" w:space="0" w:color="auto"/>
            <w:right w:val="none" w:sz="0" w:space="0" w:color="auto"/>
          </w:divBdr>
        </w:div>
        <w:div w:id="535507995">
          <w:marLeft w:val="0"/>
          <w:marRight w:val="0"/>
          <w:marTop w:val="0"/>
          <w:marBottom w:val="0"/>
          <w:divBdr>
            <w:top w:val="none" w:sz="0" w:space="0" w:color="auto"/>
            <w:left w:val="none" w:sz="0" w:space="0" w:color="auto"/>
            <w:bottom w:val="none" w:sz="0" w:space="0" w:color="auto"/>
            <w:right w:val="none" w:sz="0" w:space="0" w:color="auto"/>
          </w:divBdr>
        </w:div>
      </w:divsChild>
    </w:div>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184296838">
      <w:bodyDiv w:val="1"/>
      <w:marLeft w:val="0"/>
      <w:marRight w:val="0"/>
      <w:marTop w:val="0"/>
      <w:marBottom w:val="0"/>
      <w:divBdr>
        <w:top w:val="none" w:sz="0" w:space="0" w:color="auto"/>
        <w:left w:val="none" w:sz="0" w:space="0" w:color="auto"/>
        <w:bottom w:val="none" w:sz="0" w:space="0" w:color="auto"/>
        <w:right w:val="none" w:sz="0" w:space="0" w:color="auto"/>
      </w:divBdr>
      <w:divsChild>
        <w:div w:id="527446456">
          <w:marLeft w:val="0"/>
          <w:marRight w:val="0"/>
          <w:marTop w:val="0"/>
          <w:marBottom w:val="0"/>
          <w:divBdr>
            <w:top w:val="none" w:sz="0" w:space="0" w:color="auto"/>
            <w:left w:val="none" w:sz="0" w:space="0" w:color="auto"/>
            <w:bottom w:val="none" w:sz="0" w:space="0" w:color="auto"/>
            <w:right w:val="none" w:sz="0" w:space="0" w:color="auto"/>
          </w:divBdr>
        </w:div>
        <w:div w:id="2066180257">
          <w:marLeft w:val="0"/>
          <w:marRight w:val="0"/>
          <w:marTop w:val="0"/>
          <w:marBottom w:val="0"/>
          <w:divBdr>
            <w:top w:val="none" w:sz="0" w:space="0" w:color="auto"/>
            <w:left w:val="none" w:sz="0" w:space="0" w:color="auto"/>
            <w:bottom w:val="none" w:sz="0" w:space="0" w:color="auto"/>
            <w:right w:val="none" w:sz="0" w:space="0" w:color="auto"/>
          </w:divBdr>
          <w:divsChild>
            <w:div w:id="34467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9547">
      <w:bodyDiv w:val="1"/>
      <w:marLeft w:val="0"/>
      <w:marRight w:val="0"/>
      <w:marTop w:val="0"/>
      <w:marBottom w:val="0"/>
      <w:divBdr>
        <w:top w:val="none" w:sz="0" w:space="0" w:color="auto"/>
        <w:left w:val="none" w:sz="0" w:space="0" w:color="auto"/>
        <w:bottom w:val="none" w:sz="0" w:space="0" w:color="auto"/>
        <w:right w:val="none" w:sz="0" w:space="0" w:color="auto"/>
      </w:divBdr>
      <w:divsChild>
        <w:div w:id="1534150090">
          <w:marLeft w:val="0"/>
          <w:marRight w:val="0"/>
          <w:marTop w:val="0"/>
          <w:marBottom w:val="0"/>
          <w:divBdr>
            <w:top w:val="none" w:sz="0" w:space="0" w:color="auto"/>
            <w:left w:val="none" w:sz="0" w:space="0" w:color="auto"/>
            <w:bottom w:val="none" w:sz="0" w:space="0" w:color="auto"/>
            <w:right w:val="none" w:sz="0" w:space="0" w:color="auto"/>
          </w:divBdr>
        </w:div>
        <w:div w:id="1916353905">
          <w:marLeft w:val="0"/>
          <w:marRight w:val="0"/>
          <w:marTop w:val="0"/>
          <w:marBottom w:val="0"/>
          <w:divBdr>
            <w:top w:val="none" w:sz="0" w:space="0" w:color="auto"/>
            <w:left w:val="none" w:sz="0" w:space="0" w:color="auto"/>
            <w:bottom w:val="none" w:sz="0" w:space="0" w:color="auto"/>
            <w:right w:val="none" w:sz="0" w:space="0" w:color="auto"/>
          </w:divBdr>
        </w:div>
        <w:div w:id="839466545">
          <w:marLeft w:val="0"/>
          <w:marRight w:val="0"/>
          <w:marTop w:val="0"/>
          <w:marBottom w:val="0"/>
          <w:divBdr>
            <w:top w:val="none" w:sz="0" w:space="0" w:color="auto"/>
            <w:left w:val="none" w:sz="0" w:space="0" w:color="auto"/>
            <w:bottom w:val="none" w:sz="0" w:space="0" w:color="auto"/>
            <w:right w:val="none" w:sz="0" w:space="0" w:color="auto"/>
          </w:divBdr>
          <w:divsChild>
            <w:div w:id="555819833">
              <w:marLeft w:val="0"/>
              <w:marRight w:val="0"/>
              <w:marTop w:val="0"/>
              <w:marBottom w:val="0"/>
              <w:divBdr>
                <w:top w:val="none" w:sz="0" w:space="0" w:color="auto"/>
                <w:left w:val="none" w:sz="0" w:space="0" w:color="auto"/>
                <w:bottom w:val="none" w:sz="0" w:space="0" w:color="auto"/>
                <w:right w:val="none" w:sz="0" w:space="0" w:color="auto"/>
              </w:divBdr>
            </w:div>
            <w:div w:id="1578243976">
              <w:marLeft w:val="0"/>
              <w:marRight w:val="0"/>
              <w:marTop w:val="0"/>
              <w:marBottom w:val="0"/>
              <w:divBdr>
                <w:top w:val="none" w:sz="0" w:space="0" w:color="auto"/>
                <w:left w:val="none" w:sz="0" w:space="0" w:color="auto"/>
                <w:bottom w:val="none" w:sz="0" w:space="0" w:color="auto"/>
                <w:right w:val="none" w:sz="0" w:space="0" w:color="auto"/>
              </w:divBdr>
            </w:div>
            <w:div w:id="1506747690">
              <w:marLeft w:val="0"/>
              <w:marRight w:val="0"/>
              <w:marTop w:val="0"/>
              <w:marBottom w:val="0"/>
              <w:divBdr>
                <w:top w:val="none" w:sz="0" w:space="0" w:color="auto"/>
                <w:left w:val="none" w:sz="0" w:space="0" w:color="auto"/>
                <w:bottom w:val="none" w:sz="0" w:space="0" w:color="auto"/>
                <w:right w:val="none" w:sz="0" w:space="0" w:color="auto"/>
              </w:divBdr>
            </w:div>
            <w:div w:id="1566380900">
              <w:marLeft w:val="0"/>
              <w:marRight w:val="0"/>
              <w:marTop w:val="0"/>
              <w:marBottom w:val="0"/>
              <w:divBdr>
                <w:top w:val="none" w:sz="0" w:space="0" w:color="auto"/>
                <w:left w:val="none" w:sz="0" w:space="0" w:color="auto"/>
                <w:bottom w:val="none" w:sz="0" w:space="0" w:color="auto"/>
                <w:right w:val="none" w:sz="0" w:space="0" w:color="auto"/>
              </w:divBdr>
            </w:div>
            <w:div w:id="2094936864">
              <w:marLeft w:val="0"/>
              <w:marRight w:val="0"/>
              <w:marTop w:val="0"/>
              <w:marBottom w:val="0"/>
              <w:divBdr>
                <w:top w:val="none" w:sz="0" w:space="0" w:color="auto"/>
                <w:left w:val="none" w:sz="0" w:space="0" w:color="auto"/>
                <w:bottom w:val="none" w:sz="0" w:space="0" w:color="auto"/>
                <w:right w:val="none" w:sz="0" w:space="0" w:color="auto"/>
              </w:divBdr>
            </w:div>
            <w:div w:id="1588732165">
              <w:marLeft w:val="0"/>
              <w:marRight w:val="0"/>
              <w:marTop w:val="0"/>
              <w:marBottom w:val="0"/>
              <w:divBdr>
                <w:top w:val="none" w:sz="0" w:space="0" w:color="auto"/>
                <w:left w:val="none" w:sz="0" w:space="0" w:color="auto"/>
                <w:bottom w:val="none" w:sz="0" w:space="0" w:color="auto"/>
                <w:right w:val="none" w:sz="0" w:space="0" w:color="auto"/>
              </w:divBdr>
            </w:div>
            <w:div w:id="1150246633">
              <w:marLeft w:val="0"/>
              <w:marRight w:val="0"/>
              <w:marTop w:val="0"/>
              <w:marBottom w:val="0"/>
              <w:divBdr>
                <w:top w:val="none" w:sz="0" w:space="0" w:color="auto"/>
                <w:left w:val="none" w:sz="0" w:space="0" w:color="auto"/>
                <w:bottom w:val="none" w:sz="0" w:space="0" w:color="auto"/>
                <w:right w:val="none" w:sz="0" w:space="0" w:color="auto"/>
              </w:divBdr>
            </w:div>
            <w:div w:id="1011104101">
              <w:marLeft w:val="0"/>
              <w:marRight w:val="0"/>
              <w:marTop w:val="0"/>
              <w:marBottom w:val="0"/>
              <w:divBdr>
                <w:top w:val="none" w:sz="0" w:space="0" w:color="auto"/>
                <w:left w:val="none" w:sz="0" w:space="0" w:color="auto"/>
                <w:bottom w:val="none" w:sz="0" w:space="0" w:color="auto"/>
                <w:right w:val="none" w:sz="0" w:space="0" w:color="auto"/>
              </w:divBdr>
            </w:div>
            <w:div w:id="1878159112">
              <w:marLeft w:val="0"/>
              <w:marRight w:val="0"/>
              <w:marTop w:val="0"/>
              <w:marBottom w:val="0"/>
              <w:divBdr>
                <w:top w:val="none" w:sz="0" w:space="0" w:color="auto"/>
                <w:left w:val="none" w:sz="0" w:space="0" w:color="auto"/>
                <w:bottom w:val="none" w:sz="0" w:space="0" w:color="auto"/>
                <w:right w:val="none" w:sz="0" w:space="0" w:color="auto"/>
              </w:divBdr>
            </w:div>
            <w:div w:id="506604149">
              <w:marLeft w:val="0"/>
              <w:marRight w:val="0"/>
              <w:marTop w:val="0"/>
              <w:marBottom w:val="0"/>
              <w:divBdr>
                <w:top w:val="none" w:sz="0" w:space="0" w:color="auto"/>
                <w:left w:val="none" w:sz="0" w:space="0" w:color="auto"/>
                <w:bottom w:val="none" w:sz="0" w:space="0" w:color="auto"/>
                <w:right w:val="none" w:sz="0" w:space="0" w:color="auto"/>
              </w:divBdr>
            </w:div>
            <w:div w:id="1669212919">
              <w:marLeft w:val="0"/>
              <w:marRight w:val="0"/>
              <w:marTop w:val="0"/>
              <w:marBottom w:val="0"/>
              <w:divBdr>
                <w:top w:val="none" w:sz="0" w:space="0" w:color="auto"/>
                <w:left w:val="none" w:sz="0" w:space="0" w:color="auto"/>
                <w:bottom w:val="none" w:sz="0" w:space="0" w:color="auto"/>
                <w:right w:val="none" w:sz="0" w:space="0" w:color="auto"/>
              </w:divBdr>
            </w:div>
            <w:div w:id="1355039038">
              <w:marLeft w:val="0"/>
              <w:marRight w:val="0"/>
              <w:marTop w:val="0"/>
              <w:marBottom w:val="0"/>
              <w:divBdr>
                <w:top w:val="none" w:sz="0" w:space="0" w:color="auto"/>
                <w:left w:val="none" w:sz="0" w:space="0" w:color="auto"/>
                <w:bottom w:val="none" w:sz="0" w:space="0" w:color="auto"/>
                <w:right w:val="none" w:sz="0" w:space="0" w:color="auto"/>
              </w:divBdr>
            </w:div>
            <w:div w:id="1929773277">
              <w:marLeft w:val="0"/>
              <w:marRight w:val="0"/>
              <w:marTop w:val="0"/>
              <w:marBottom w:val="0"/>
              <w:divBdr>
                <w:top w:val="none" w:sz="0" w:space="0" w:color="auto"/>
                <w:left w:val="none" w:sz="0" w:space="0" w:color="auto"/>
                <w:bottom w:val="none" w:sz="0" w:space="0" w:color="auto"/>
                <w:right w:val="none" w:sz="0" w:space="0" w:color="auto"/>
              </w:divBdr>
            </w:div>
            <w:div w:id="882909998">
              <w:marLeft w:val="0"/>
              <w:marRight w:val="0"/>
              <w:marTop w:val="0"/>
              <w:marBottom w:val="0"/>
              <w:divBdr>
                <w:top w:val="none" w:sz="0" w:space="0" w:color="auto"/>
                <w:left w:val="none" w:sz="0" w:space="0" w:color="auto"/>
                <w:bottom w:val="none" w:sz="0" w:space="0" w:color="auto"/>
                <w:right w:val="none" w:sz="0" w:space="0" w:color="auto"/>
              </w:divBdr>
            </w:div>
            <w:div w:id="612055461">
              <w:marLeft w:val="0"/>
              <w:marRight w:val="0"/>
              <w:marTop w:val="0"/>
              <w:marBottom w:val="0"/>
              <w:divBdr>
                <w:top w:val="none" w:sz="0" w:space="0" w:color="auto"/>
                <w:left w:val="none" w:sz="0" w:space="0" w:color="auto"/>
                <w:bottom w:val="none" w:sz="0" w:space="0" w:color="auto"/>
                <w:right w:val="none" w:sz="0" w:space="0" w:color="auto"/>
              </w:divBdr>
            </w:div>
            <w:div w:id="378552442">
              <w:marLeft w:val="0"/>
              <w:marRight w:val="0"/>
              <w:marTop w:val="0"/>
              <w:marBottom w:val="0"/>
              <w:divBdr>
                <w:top w:val="none" w:sz="0" w:space="0" w:color="auto"/>
                <w:left w:val="none" w:sz="0" w:space="0" w:color="auto"/>
                <w:bottom w:val="none" w:sz="0" w:space="0" w:color="auto"/>
                <w:right w:val="none" w:sz="0" w:space="0" w:color="auto"/>
              </w:divBdr>
            </w:div>
            <w:div w:id="633753193">
              <w:marLeft w:val="0"/>
              <w:marRight w:val="0"/>
              <w:marTop w:val="0"/>
              <w:marBottom w:val="0"/>
              <w:divBdr>
                <w:top w:val="none" w:sz="0" w:space="0" w:color="auto"/>
                <w:left w:val="none" w:sz="0" w:space="0" w:color="auto"/>
                <w:bottom w:val="none" w:sz="0" w:space="0" w:color="auto"/>
                <w:right w:val="none" w:sz="0" w:space="0" w:color="auto"/>
              </w:divBdr>
            </w:div>
            <w:div w:id="382213098">
              <w:marLeft w:val="0"/>
              <w:marRight w:val="0"/>
              <w:marTop w:val="0"/>
              <w:marBottom w:val="0"/>
              <w:divBdr>
                <w:top w:val="none" w:sz="0" w:space="0" w:color="auto"/>
                <w:left w:val="none" w:sz="0" w:space="0" w:color="auto"/>
                <w:bottom w:val="none" w:sz="0" w:space="0" w:color="auto"/>
                <w:right w:val="none" w:sz="0" w:space="0" w:color="auto"/>
              </w:divBdr>
              <w:divsChild>
                <w:div w:id="511531170">
                  <w:marLeft w:val="0"/>
                  <w:marRight w:val="0"/>
                  <w:marTop w:val="0"/>
                  <w:marBottom w:val="0"/>
                  <w:divBdr>
                    <w:top w:val="none" w:sz="0" w:space="0" w:color="auto"/>
                    <w:left w:val="none" w:sz="0" w:space="0" w:color="auto"/>
                    <w:bottom w:val="none" w:sz="0" w:space="0" w:color="auto"/>
                    <w:right w:val="none" w:sz="0" w:space="0" w:color="auto"/>
                  </w:divBdr>
                </w:div>
                <w:div w:id="1487480405">
                  <w:marLeft w:val="0"/>
                  <w:marRight w:val="0"/>
                  <w:marTop w:val="0"/>
                  <w:marBottom w:val="0"/>
                  <w:divBdr>
                    <w:top w:val="none" w:sz="0" w:space="0" w:color="auto"/>
                    <w:left w:val="none" w:sz="0" w:space="0" w:color="auto"/>
                    <w:bottom w:val="none" w:sz="0" w:space="0" w:color="auto"/>
                    <w:right w:val="none" w:sz="0" w:space="0" w:color="auto"/>
                  </w:divBdr>
                </w:div>
              </w:divsChild>
            </w:div>
            <w:div w:id="1622761537">
              <w:marLeft w:val="0"/>
              <w:marRight w:val="0"/>
              <w:marTop w:val="0"/>
              <w:marBottom w:val="0"/>
              <w:divBdr>
                <w:top w:val="none" w:sz="0" w:space="0" w:color="auto"/>
                <w:left w:val="none" w:sz="0" w:space="0" w:color="auto"/>
                <w:bottom w:val="none" w:sz="0" w:space="0" w:color="auto"/>
                <w:right w:val="none" w:sz="0" w:space="0" w:color="auto"/>
              </w:divBdr>
            </w:div>
            <w:div w:id="817964421">
              <w:marLeft w:val="0"/>
              <w:marRight w:val="0"/>
              <w:marTop w:val="0"/>
              <w:marBottom w:val="0"/>
              <w:divBdr>
                <w:top w:val="none" w:sz="0" w:space="0" w:color="auto"/>
                <w:left w:val="none" w:sz="0" w:space="0" w:color="auto"/>
                <w:bottom w:val="none" w:sz="0" w:space="0" w:color="auto"/>
                <w:right w:val="none" w:sz="0" w:space="0" w:color="auto"/>
              </w:divBdr>
            </w:div>
            <w:div w:id="2000035165">
              <w:marLeft w:val="0"/>
              <w:marRight w:val="0"/>
              <w:marTop w:val="0"/>
              <w:marBottom w:val="0"/>
              <w:divBdr>
                <w:top w:val="none" w:sz="0" w:space="0" w:color="auto"/>
                <w:left w:val="none" w:sz="0" w:space="0" w:color="auto"/>
                <w:bottom w:val="none" w:sz="0" w:space="0" w:color="auto"/>
                <w:right w:val="none" w:sz="0" w:space="0" w:color="auto"/>
              </w:divBdr>
            </w:div>
            <w:div w:id="378629905">
              <w:marLeft w:val="0"/>
              <w:marRight w:val="0"/>
              <w:marTop w:val="0"/>
              <w:marBottom w:val="0"/>
              <w:divBdr>
                <w:top w:val="none" w:sz="0" w:space="0" w:color="auto"/>
                <w:left w:val="none" w:sz="0" w:space="0" w:color="auto"/>
                <w:bottom w:val="none" w:sz="0" w:space="0" w:color="auto"/>
                <w:right w:val="none" w:sz="0" w:space="0" w:color="auto"/>
              </w:divBdr>
            </w:div>
            <w:div w:id="168300056">
              <w:marLeft w:val="0"/>
              <w:marRight w:val="0"/>
              <w:marTop w:val="0"/>
              <w:marBottom w:val="0"/>
              <w:divBdr>
                <w:top w:val="none" w:sz="0" w:space="0" w:color="auto"/>
                <w:left w:val="none" w:sz="0" w:space="0" w:color="auto"/>
                <w:bottom w:val="none" w:sz="0" w:space="0" w:color="auto"/>
                <w:right w:val="none" w:sz="0" w:space="0" w:color="auto"/>
              </w:divBdr>
            </w:div>
            <w:div w:id="677926887">
              <w:marLeft w:val="0"/>
              <w:marRight w:val="0"/>
              <w:marTop w:val="0"/>
              <w:marBottom w:val="0"/>
              <w:divBdr>
                <w:top w:val="none" w:sz="0" w:space="0" w:color="auto"/>
                <w:left w:val="none" w:sz="0" w:space="0" w:color="auto"/>
                <w:bottom w:val="none" w:sz="0" w:space="0" w:color="auto"/>
                <w:right w:val="none" w:sz="0" w:space="0" w:color="auto"/>
              </w:divBdr>
            </w:div>
            <w:div w:id="1612082544">
              <w:marLeft w:val="0"/>
              <w:marRight w:val="0"/>
              <w:marTop w:val="0"/>
              <w:marBottom w:val="0"/>
              <w:divBdr>
                <w:top w:val="none" w:sz="0" w:space="0" w:color="auto"/>
                <w:left w:val="none" w:sz="0" w:space="0" w:color="auto"/>
                <w:bottom w:val="none" w:sz="0" w:space="0" w:color="auto"/>
                <w:right w:val="none" w:sz="0" w:space="0" w:color="auto"/>
              </w:divBdr>
            </w:div>
            <w:div w:id="2075346774">
              <w:marLeft w:val="0"/>
              <w:marRight w:val="0"/>
              <w:marTop w:val="0"/>
              <w:marBottom w:val="0"/>
              <w:divBdr>
                <w:top w:val="none" w:sz="0" w:space="0" w:color="auto"/>
                <w:left w:val="none" w:sz="0" w:space="0" w:color="auto"/>
                <w:bottom w:val="none" w:sz="0" w:space="0" w:color="auto"/>
                <w:right w:val="none" w:sz="0" w:space="0" w:color="auto"/>
              </w:divBdr>
            </w:div>
            <w:div w:id="1037436952">
              <w:marLeft w:val="0"/>
              <w:marRight w:val="0"/>
              <w:marTop w:val="0"/>
              <w:marBottom w:val="0"/>
              <w:divBdr>
                <w:top w:val="none" w:sz="0" w:space="0" w:color="auto"/>
                <w:left w:val="none" w:sz="0" w:space="0" w:color="auto"/>
                <w:bottom w:val="none" w:sz="0" w:space="0" w:color="auto"/>
                <w:right w:val="none" w:sz="0" w:space="0" w:color="auto"/>
              </w:divBdr>
            </w:div>
            <w:div w:id="2094664523">
              <w:marLeft w:val="0"/>
              <w:marRight w:val="0"/>
              <w:marTop w:val="0"/>
              <w:marBottom w:val="0"/>
              <w:divBdr>
                <w:top w:val="none" w:sz="0" w:space="0" w:color="auto"/>
                <w:left w:val="none" w:sz="0" w:space="0" w:color="auto"/>
                <w:bottom w:val="none" w:sz="0" w:space="0" w:color="auto"/>
                <w:right w:val="none" w:sz="0" w:space="0" w:color="auto"/>
              </w:divBdr>
            </w:div>
            <w:div w:id="1174490947">
              <w:marLeft w:val="0"/>
              <w:marRight w:val="0"/>
              <w:marTop w:val="0"/>
              <w:marBottom w:val="0"/>
              <w:divBdr>
                <w:top w:val="none" w:sz="0" w:space="0" w:color="auto"/>
                <w:left w:val="none" w:sz="0" w:space="0" w:color="auto"/>
                <w:bottom w:val="none" w:sz="0" w:space="0" w:color="auto"/>
                <w:right w:val="none" w:sz="0" w:space="0" w:color="auto"/>
              </w:divBdr>
            </w:div>
            <w:div w:id="1586719676">
              <w:marLeft w:val="0"/>
              <w:marRight w:val="0"/>
              <w:marTop w:val="0"/>
              <w:marBottom w:val="0"/>
              <w:divBdr>
                <w:top w:val="none" w:sz="0" w:space="0" w:color="auto"/>
                <w:left w:val="none" w:sz="0" w:space="0" w:color="auto"/>
                <w:bottom w:val="none" w:sz="0" w:space="0" w:color="auto"/>
                <w:right w:val="none" w:sz="0" w:space="0" w:color="auto"/>
              </w:divBdr>
            </w:div>
            <w:div w:id="981155319">
              <w:marLeft w:val="0"/>
              <w:marRight w:val="0"/>
              <w:marTop w:val="0"/>
              <w:marBottom w:val="0"/>
              <w:divBdr>
                <w:top w:val="none" w:sz="0" w:space="0" w:color="auto"/>
                <w:left w:val="none" w:sz="0" w:space="0" w:color="auto"/>
                <w:bottom w:val="none" w:sz="0" w:space="0" w:color="auto"/>
                <w:right w:val="none" w:sz="0" w:space="0" w:color="auto"/>
              </w:divBdr>
            </w:div>
            <w:div w:id="1071197193">
              <w:marLeft w:val="0"/>
              <w:marRight w:val="0"/>
              <w:marTop w:val="0"/>
              <w:marBottom w:val="0"/>
              <w:divBdr>
                <w:top w:val="none" w:sz="0" w:space="0" w:color="auto"/>
                <w:left w:val="none" w:sz="0" w:space="0" w:color="auto"/>
                <w:bottom w:val="none" w:sz="0" w:space="0" w:color="auto"/>
                <w:right w:val="none" w:sz="0" w:space="0" w:color="auto"/>
              </w:divBdr>
            </w:div>
            <w:div w:id="1809008359">
              <w:marLeft w:val="0"/>
              <w:marRight w:val="0"/>
              <w:marTop w:val="0"/>
              <w:marBottom w:val="0"/>
              <w:divBdr>
                <w:top w:val="none" w:sz="0" w:space="0" w:color="auto"/>
                <w:left w:val="none" w:sz="0" w:space="0" w:color="auto"/>
                <w:bottom w:val="none" w:sz="0" w:space="0" w:color="auto"/>
                <w:right w:val="none" w:sz="0" w:space="0" w:color="auto"/>
              </w:divBdr>
            </w:div>
            <w:div w:id="994797563">
              <w:marLeft w:val="0"/>
              <w:marRight w:val="0"/>
              <w:marTop w:val="0"/>
              <w:marBottom w:val="0"/>
              <w:divBdr>
                <w:top w:val="none" w:sz="0" w:space="0" w:color="auto"/>
                <w:left w:val="none" w:sz="0" w:space="0" w:color="auto"/>
                <w:bottom w:val="none" w:sz="0" w:space="0" w:color="auto"/>
                <w:right w:val="none" w:sz="0" w:space="0" w:color="auto"/>
              </w:divBdr>
            </w:div>
            <w:div w:id="1098646948">
              <w:marLeft w:val="0"/>
              <w:marRight w:val="0"/>
              <w:marTop w:val="0"/>
              <w:marBottom w:val="0"/>
              <w:divBdr>
                <w:top w:val="none" w:sz="0" w:space="0" w:color="auto"/>
                <w:left w:val="none" w:sz="0" w:space="0" w:color="auto"/>
                <w:bottom w:val="none" w:sz="0" w:space="0" w:color="auto"/>
                <w:right w:val="none" w:sz="0" w:space="0" w:color="auto"/>
              </w:divBdr>
            </w:div>
            <w:div w:id="1955363655">
              <w:marLeft w:val="0"/>
              <w:marRight w:val="0"/>
              <w:marTop w:val="0"/>
              <w:marBottom w:val="0"/>
              <w:divBdr>
                <w:top w:val="none" w:sz="0" w:space="0" w:color="auto"/>
                <w:left w:val="none" w:sz="0" w:space="0" w:color="auto"/>
                <w:bottom w:val="none" w:sz="0" w:space="0" w:color="auto"/>
                <w:right w:val="none" w:sz="0" w:space="0" w:color="auto"/>
              </w:divBdr>
            </w:div>
            <w:div w:id="223490473">
              <w:marLeft w:val="0"/>
              <w:marRight w:val="0"/>
              <w:marTop w:val="0"/>
              <w:marBottom w:val="0"/>
              <w:divBdr>
                <w:top w:val="none" w:sz="0" w:space="0" w:color="auto"/>
                <w:left w:val="none" w:sz="0" w:space="0" w:color="auto"/>
                <w:bottom w:val="none" w:sz="0" w:space="0" w:color="auto"/>
                <w:right w:val="none" w:sz="0" w:space="0" w:color="auto"/>
              </w:divBdr>
            </w:div>
            <w:div w:id="772824521">
              <w:marLeft w:val="0"/>
              <w:marRight w:val="0"/>
              <w:marTop w:val="0"/>
              <w:marBottom w:val="0"/>
              <w:divBdr>
                <w:top w:val="none" w:sz="0" w:space="0" w:color="auto"/>
                <w:left w:val="none" w:sz="0" w:space="0" w:color="auto"/>
                <w:bottom w:val="none" w:sz="0" w:space="0" w:color="auto"/>
                <w:right w:val="none" w:sz="0" w:space="0" w:color="auto"/>
              </w:divBdr>
            </w:div>
            <w:div w:id="210268220">
              <w:marLeft w:val="0"/>
              <w:marRight w:val="0"/>
              <w:marTop w:val="0"/>
              <w:marBottom w:val="0"/>
              <w:divBdr>
                <w:top w:val="none" w:sz="0" w:space="0" w:color="auto"/>
                <w:left w:val="none" w:sz="0" w:space="0" w:color="auto"/>
                <w:bottom w:val="none" w:sz="0" w:space="0" w:color="auto"/>
                <w:right w:val="none" w:sz="0" w:space="0" w:color="auto"/>
              </w:divBdr>
            </w:div>
            <w:div w:id="1259101020">
              <w:marLeft w:val="0"/>
              <w:marRight w:val="0"/>
              <w:marTop w:val="0"/>
              <w:marBottom w:val="0"/>
              <w:divBdr>
                <w:top w:val="none" w:sz="0" w:space="0" w:color="auto"/>
                <w:left w:val="none" w:sz="0" w:space="0" w:color="auto"/>
                <w:bottom w:val="none" w:sz="0" w:space="0" w:color="auto"/>
                <w:right w:val="none" w:sz="0" w:space="0" w:color="auto"/>
              </w:divBdr>
            </w:div>
            <w:div w:id="2015061676">
              <w:marLeft w:val="0"/>
              <w:marRight w:val="0"/>
              <w:marTop w:val="0"/>
              <w:marBottom w:val="0"/>
              <w:divBdr>
                <w:top w:val="none" w:sz="0" w:space="0" w:color="auto"/>
                <w:left w:val="none" w:sz="0" w:space="0" w:color="auto"/>
                <w:bottom w:val="none" w:sz="0" w:space="0" w:color="auto"/>
                <w:right w:val="none" w:sz="0" w:space="0" w:color="auto"/>
              </w:divBdr>
            </w:div>
            <w:div w:id="1817262667">
              <w:marLeft w:val="0"/>
              <w:marRight w:val="0"/>
              <w:marTop w:val="0"/>
              <w:marBottom w:val="0"/>
              <w:divBdr>
                <w:top w:val="none" w:sz="0" w:space="0" w:color="auto"/>
                <w:left w:val="none" w:sz="0" w:space="0" w:color="auto"/>
                <w:bottom w:val="none" w:sz="0" w:space="0" w:color="auto"/>
                <w:right w:val="none" w:sz="0" w:space="0" w:color="auto"/>
              </w:divBdr>
            </w:div>
            <w:div w:id="1597901591">
              <w:marLeft w:val="0"/>
              <w:marRight w:val="0"/>
              <w:marTop w:val="0"/>
              <w:marBottom w:val="0"/>
              <w:divBdr>
                <w:top w:val="none" w:sz="0" w:space="0" w:color="auto"/>
                <w:left w:val="none" w:sz="0" w:space="0" w:color="auto"/>
                <w:bottom w:val="none" w:sz="0" w:space="0" w:color="auto"/>
                <w:right w:val="none" w:sz="0" w:space="0" w:color="auto"/>
              </w:divBdr>
            </w:div>
            <w:div w:id="1793594658">
              <w:marLeft w:val="0"/>
              <w:marRight w:val="0"/>
              <w:marTop w:val="0"/>
              <w:marBottom w:val="0"/>
              <w:divBdr>
                <w:top w:val="none" w:sz="0" w:space="0" w:color="auto"/>
                <w:left w:val="none" w:sz="0" w:space="0" w:color="auto"/>
                <w:bottom w:val="none" w:sz="0" w:space="0" w:color="auto"/>
                <w:right w:val="none" w:sz="0" w:space="0" w:color="auto"/>
              </w:divBdr>
            </w:div>
            <w:div w:id="1202472181">
              <w:marLeft w:val="0"/>
              <w:marRight w:val="0"/>
              <w:marTop w:val="0"/>
              <w:marBottom w:val="0"/>
              <w:divBdr>
                <w:top w:val="none" w:sz="0" w:space="0" w:color="auto"/>
                <w:left w:val="none" w:sz="0" w:space="0" w:color="auto"/>
                <w:bottom w:val="none" w:sz="0" w:space="0" w:color="auto"/>
                <w:right w:val="none" w:sz="0" w:space="0" w:color="auto"/>
              </w:divBdr>
            </w:div>
            <w:div w:id="444497408">
              <w:marLeft w:val="0"/>
              <w:marRight w:val="0"/>
              <w:marTop w:val="0"/>
              <w:marBottom w:val="0"/>
              <w:divBdr>
                <w:top w:val="none" w:sz="0" w:space="0" w:color="auto"/>
                <w:left w:val="none" w:sz="0" w:space="0" w:color="auto"/>
                <w:bottom w:val="none" w:sz="0" w:space="0" w:color="auto"/>
                <w:right w:val="none" w:sz="0" w:space="0" w:color="auto"/>
              </w:divBdr>
            </w:div>
            <w:div w:id="718555014">
              <w:marLeft w:val="0"/>
              <w:marRight w:val="0"/>
              <w:marTop w:val="0"/>
              <w:marBottom w:val="0"/>
              <w:divBdr>
                <w:top w:val="none" w:sz="0" w:space="0" w:color="auto"/>
                <w:left w:val="none" w:sz="0" w:space="0" w:color="auto"/>
                <w:bottom w:val="none" w:sz="0" w:space="0" w:color="auto"/>
                <w:right w:val="none" w:sz="0" w:space="0" w:color="auto"/>
              </w:divBdr>
              <w:divsChild>
                <w:div w:id="328992362">
                  <w:marLeft w:val="0"/>
                  <w:marRight w:val="0"/>
                  <w:marTop w:val="0"/>
                  <w:marBottom w:val="0"/>
                  <w:divBdr>
                    <w:top w:val="none" w:sz="0" w:space="0" w:color="auto"/>
                    <w:left w:val="none" w:sz="0" w:space="0" w:color="auto"/>
                    <w:bottom w:val="none" w:sz="0" w:space="0" w:color="auto"/>
                    <w:right w:val="none" w:sz="0" w:space="0" w:color="auto"/>
                  </w:divBdr>
                  <w:divsChild>
                    <w:div w:id="1933661419">
                      <w:marLeft w:val="0"/>
                      <w:marRight w:val="0"/>
                      <w:marTop w:val="0"/>
                      <w:marBottom w:val="0"/>
                      <w:divBdr>
                        <w:top w:val="none" w:sz="0" w:space="0" w:color="auto"/>
                        <w:left w:val="none" w:sz="0" w:space="0" w:color="auto"/>
                        <w:bottom w:val="none" w:sz="0" w:space="0" w:color="auto"/>
                        <w:right w:val="none" w:sz="0" w:space="0" w:color="auto"/>
                      </w:divBdr>
                      <w:divsChild>
                        <w:div w:id="1803646530">
                          <w:marLeft w:val="0"/>
                          <w:marRight w:val="0"/>
                          <w:marTop w:val="0"/>
                          <w:marBottom w:val="0"/>
                          <w:divBdr>
                            <w:top w:val="none" w:sz="0" w:space="0" w:color="auto"/>
                            <w:left w:val="none" w:sz="0" w:space="0" w:color="auto"/>
                            <w:bottom w:val="none" w:sz="0" w:space="0" w:color="auto"/>
                            <w:right w:val="none" w:sz="0" w:space="0" w:color="auto"/>
                          </w:divBdr>
                        </w:div>
                      </w:divsChild>
                    </w:div>
                    <w:div w:id="1541168476">
                      <w:marLeft w:val="0"/>
                      <w:marRight w:val="0"/>
                      <w:marTop w:val="0"/>
                      <w:marBottom w:val="0"/>
                      <w:divBdr>
                        <w:top w:val="none" w:sz="0" w:space="0" w:color="auto"/>
                        <w:left w:val="none" w:sz="0" w:space="0" w:color="auto"/>
                        <w:bottom w:val="none" w:sz="0" w:space="0" w:color="auto"/>
                        <w:right w:val="none" w:sz="0" w:space="0" w:color="auto"/>
                      </w:divBdr>
                      <w:divsChild>
                        <w:div w:id="1323661863">
                          <w:marLeft w:val="0"/>
                          <w:marRight w:val="0"/>
                          <w:marTop w:val="0"/>
                          <w:marBottom w:val="0"/>
                          <w:divBdr>
                            <w:top w:val="none" w:sz="0" w:space="0" w:color="auto"/>
                            <w:left w:val="none" w:sz="0" w:space="0" w:color="auto"/>
                            <w:bottom w:val="none" w:sz="0" w:space="0" w:color="auto"/>
                            <w:right w:val="none" w:sz="0" w:space="0" w:color="auto"/>
                          </w:divBdr>
                        </w:div>
                      </w:divsChild>
                    </w:div>
                    <w:div w:id="1271550307">
                      <w:marLeft w:val="0"/>
                      <w:marRight w:val="0"/>
                      <w:marTop w:val="0"/>
                      <w:marBottom w:val="0"/>
                      <w:divBdr>
                        <w:top w:val="none" w:sz="0" w:space="0" w:color="auto"/>
                        <w:left w:val="none" w:sz="0" w:space="0" w:color="auto"/>
                        <w:bottom w:val="none" w:sz="0" w:space="0" w:color="auto"/>
                        <w:right w:val="none" w:sz="0" w:space="0" w:color="auto"/>
                      </w:divBdr>
                      <w:divsChild>
                        <w:div w:id="970398547">
                          <w:marLeft w:val="0"/>
                          <w:marRight w:val="0"/>
                          <w:marTop w:val="0"/>
                          <w:marBottom w:val="0"/>
                          <w:divBdr>
                            <w:top w:val="none" w:sz="0" w:space="0" w:color="auto"/>
                            <w:left w:val="none" w:sz="0" w:space="0" w:color="auto"/>
                            <w:bottom w:val="none" w:sz="0" w:space="0" w:color="auto"/>
                            <w:right w:val="none" w:sz="0" w:space="0" w:color="auto"/>
                          </w:divBdr>
                        </w:div>
                      </w:divsChild>
                    </w:div>
                    <w:div w:id="2139104498">
                      <w:marLeft w:val="0"/>
                      <w:marRight w:val="0"/>
                      <w:marTop w:val="0"/>
                      <w:marBottom w:val="0"/>
                      <w:divBdr>
                        <w:top w:val="none" w:sz="0" w:space="0" w:color="auto"/>
                        <w:left w:val="none" w:sz="0" w:space="0" w:color="auto"/>
                        <w:bottom w:val="none" w:sz="0" w:space="0" w:color="auto"/>
                        <w:right w:val="none" w:sz="0" w:space="0" w:color="auto"/>
                      </w:divBdr>
                      <w:divsChild>
                        <w:div w:id="1843156738">
                          <w:marLeft w:val="0"/>
                          <w:marRight w:val="0"/>
                          <w:marTop w:val="0"/>
                          <w:marBottom w:val="0"/>
                          <w:divBdr>
                            <w:top w:val="none" w:sz="0" w:space="0" w:color="auto"/>
                            <w:left w:val="none" w:sz="0" w:space="0" w:color="auto"/>
                            <w:bottom w:val="none" w:sz="0" w:space="0" w:color="auto"/>
                            <w:right w:val="none" w:sz="0" w:space="0" w:color="auto"/>
                          </w:divBdr>
                        </w:div>
                      </w:divsChild>
                    </w:div>
                    <w:div w:id="1690059837">
                      <w:marLeft w:val="0"/>
                      <w:marRight w:val="0"/>
                      <w:marTop w:val="0"/>
                      <w:marBottom w:val="0"/>
                      <w:divBdr>
                        <w:top w:val="none" w:sz="0" w:space="0" w:color="auto"/>
                        <w:left w:val="none" w:sz="0" w:space="0" w:color="auto"/>
                        <w:bottom w:val="none" w:sz="0" w:space="0" w:color="auto"/>
                        <w:right w:val="none" w:sz="0" w:space="0" w:color="auto"/>
                      </w:divBdr>
                      <w:divsChild>
                        <w:div w:id="1726486275">
                          <w:marLeft w:val="0"/>
                          <w:marRight w:val="0"/>
                          <w:marTop w:val="0"/>
                          <w:marBottom w:val="0"/>
                          <w:divBdr>
                            <w:top w:val="none" w:sz="0" w:space="0" w:color="auto"/>
                            <w:left w:val="none" w:sz="0" w:space="0" w:color="auto"/>
                            <w:bottom w:val="none" w:sz="0" w:space="0" w:color="auto"/>
                            <w:right w:val="none" w:sz="0" w:space="0" w:color="auto"/>
                          </w:divBdr>
                        </w:div>
                      </w:divsChild>
                    </w:div>
                    <w:div w:id="1433935374">
                      <w:marLeft w:val="0"/>
                      <w:marRight w:val="0"/>
                      <w:marTop w:val="0"/>
                      <w:marBottom w:val="0"/>
                      <w:divBdr>
                        <w:top w:val="none" w:sz="0" w:space="0" w:color="auto"/>
                        <w:left w:val="none" w:sz="0" w:space="0" w:color="auto"/>
                        <w:bottom w:val="none" w:sz="0" w:space="0" w:color="auto"/>
                        <w:right w:val="none" w:sz="0" w:space="0" w:color="auto"/>
                      </w:divBdr>
                      <w:divsChild>
                        <w:div w:id="72359750">
                          <w:marLeft w:val="0"/>
                          <w:marRight w:val="0"/>
                          <w:marTop w:val="0"/>
                          <w:marBottom w:val="0"/>
                          <w:divBdr>
                            <w:top w:val="none" w:sz="0" w:space="0" w:color="auto"/>
                            <w:left w:val="none" w:sz="0" w:space="0" w:color="auto"/>
                            <w:bottom w:val="none" w:sz="0" w:space="0" w:color="auto"/>
                            <w:right w:val="none" w:sz="0" w:space="0" w:color="auto"/>
                          </w:divBdr>
                        </w:div>
                      </w:divsChild>
                    </w:div>
                    <w:div w:id="782042017">
                      <w:marLeft w:val="0"/>
                      <w:marRight w:val="0"/>
                      <w:marTop w:val="0"/>
                      <w:marBottom w:val="0"/>
                      <w:divBdr>
                        <w:top w:val="none" w:sz="0" w:space="0" w:color="auto"/>
                        <w:left w:val="none" w:sz="0" w:space="0" w:color="auto"/>
                        <w:bottom w:val="none" w:sz="0" w:space="0" w:color="auto"/>
                        <w:right w:val="none" w:sz="0" w:space="0" w:color="auto"/>
                      </w:divBdr>
                      <w:divsChild>
                        <w:div w:id="79108072">
                          <w:marLeft w:val="0"/>
                          <w:marRight w:val="0"/>
                          <w:marTop w:val="0"/>
                          <w:marBottom w:val="0"/>
                          <w:divBdr>
                            <w:top w:val="none" w:sz="0" w:space="0" w:color="auto"/>
                            <w:left w:val="none" w:sz="0" w:space="0" w:color="auto"/>
                            <w:bottom w:val="none" w:sz="0" w:space="0" w:color="auto"/>
                            <w:right w:val="none" w:sz="0" w:space="0" w:color="auto"/>
                          </w:divBdr>
                        </w:div>
                      </w:divsChild>
                    </w:div>
                    <w:div w:id="279731257">
                      <w:marLeft w:val="0"/>
                      <w:marRight w:val="0"/>
                      <w:marTop w:val="0"/>
                      <w:marBottom w:val="0"/>
                      <w:divBdr>
                        <w:top w:val="none" w:sz="0" w:space="0" w:color="auto"/>
                        <w:left w:val="none" w:sz="0" w:space="0" w:color="auto"/>
                        <w:bottom w:val="none" w:sz="0" w:space="0" w:color="auto"/>
                        <w:right w:val="none" w:sz="0" w:space="0" w:color="auto"/>
                      </w:divBdr>
                      <w:divsChild>
                        <w:div w:id="992030884">
                          <w:marLeft w:val="0"/>
                          <w:marRight w:val="0"/>
                          <w:marTop w:val="0"/>
                          <w:marBottom w:val="0"/>
                          <w:divBdr>
                            <w:top w:val="none" w:sz="0" w:space="0" w:color="auto"/>
                            <w:left w:val="none" w:sz="0" w:space="0" w:color="auto"/>
                            <w:bottom w:val="none" w:sz="0" w:space="0" w:color="auto"/>
                            <w:right w:val="none" w:sz="0" w:space="0" w:color="auto"/>
                          </w:divBdr>
                        </w:div>
                      </w:divsChild>
                    </w:div>
                    <w:div w:id="1103107185">
                      <w:marLeft w:val="0"/>
                      <w:marRight w:val="0"/>
                      <w:marTop w:val="0"/>
                      <w:marBottom w:val="0"/>
                      <w:divBdr>
                        <w:top w:val="none" w:sz="0" w:space="0" w:color="auto"/>
                        <w:left w:val="none" w:sz="0" w:space="0" w:color="auto"/>
                        <w:bottom w:val="none" w:sz="0" w:space="0" w:color="auto"/>
                        <w:right w:val="none" w:sz="0" w:space="0" w:color="auto"/>
                      </w:divBdr>
                      <w:divsChild>
                        <w:div w:id="248738784">
                          <w:marLeft w:val="0"/>
                          <w:marRight w:val="0"/>
                          <w:marTop w:val="0"/>
                          <w:marBottom w:val="0"/>
                          <w:divBdr>
                            <w:top w:val="none" w:sz="0" w:space="0" w:color="auto"/>
                            <w:left w:val="none" w:sz="0" w:space="0" w:color="auto"/>
                            <w:bottom w:val="none" w:sz="0" w:space="0" w:color="auto"/>
                            <w:right w:val="none" w:sz="0" w:space="0" w:color="auto"/>
                          </w:divBdr>
                        </w:div>
                        <w:div w:id="2070298547">
                          <w:marLeft w:val="0"/>
                          <w:marRight w:val="0"/>
                          <w:marTop w:val="0"/>
                          <w:marBottom w:val="0"/>
                          <w:divBdr>
                            <w:top w:val="none" w:sz="0" w:space="0" w:color="auto"/>
                            <w:left w:val="none" w:sz="0" w:space="0" w:color="auto"/>
                            <w:bottom w:val="none" w:sz="0" w:space="0" w:color="auto"/>
                            <w:right w:val="none" w:sz="0" w:space="0" w:color="auto"/>
                          </w:divBdr>
                        </w:div>
                      </w:divsChild>
                    </w:div>
                    <w:div w:id="619724241">
                      <w:marLeft w:val="0"/>
                      <w:marRight w:val="0"/>
                      <w:marTop w:val="0"/>
                      <w:marBottom w:val="0"/>
                      <w:divBdr>
                        <w:top w:val="none" w:sz="0" w:space="0" w:color="auto"/>
                        <w:left w:val="none" w:sz="0" w:space="0" w:color="auto"/>
                        <w:bottom w:val="none" w:sz="0" w:space="0" w:color="auto"/>
                        <w:right w:val="none" w:sz="0" w:space="0" w:color="auto"/>
                      </w:divBdr>
                      <w:divsChild>
                        <w:div w:id="1406756835">
                          <w:marLeft w:val="0"/>
                          <w:marRight w:val="0"/>
                          <w:marTop w:val="0"/>
                          <w:marBottom w:val="0"/>
                          <w:divBdr>
                            <w:top w:val="none" w:sz="0" w:space="0" w:color="auto"/>
                            <w:left w:val="none" w:sz="0" w:space="0" w:color="auto"/>
                            <w:bottom w:val="none" w:sz="0" w:space="0" w:color="auto"/>
                            <w:right w:val="none" w:sz="0" w:space="0" w:color="auto"/>
                          </w:divBdr>
                        </w:div>
                      </w:divsChild>
                    </w:div>
                    <w:div w:id="1403217066">
                      <w:marLeft w:val="0"/>
                      <w:marRight w:val="0"/>
                      <w:marTop w:val="0"/>
                      <w:marBottom w:val="0"/>
                      <w:divBdr>
                        <w:top w:val="none" w:sz="0" w:space="0" w:color="auto"/>
                        <w:left w:val="none" w:sz="0" w:space="0" w:color="auto"/>
                        <w:bottom w:val="none" w:sz="0" w:space="0" w:color="auto"/>
                        <w:right w:val="none" w:sz="0" w:space="0" w:color="auto"/>
                      </w:divBdr>
                      <w:divsChild>
                        <w:div w:id="477889999">
                          <w:marLeft w:val="0"/>
                          <w:marRight w:val="0"/>
                          <w:marTop w:val="0"/>
                          <w:marBottom w:val="0"/>
                          <w:divBdr>
                            <w:top w:val="none" w:sz="0" w:space="0" w:color="auto"/>
                            <w:left w:val="none" w:sz="0" w:space="0" w:color="auto"/>
                            <w:bottom w:val="none" w:sz="0" w:space="0" w:color="auto"/>
                            <w:right w:val="none" w:sz="0" w:space="0" w:color="auto"/>
                          </w:divBdr>
                        </w:div>
                      </w:divsChild>
                    </w:div>
                    <w:div w:id="1988632769">
                      <w:marLeft w:val="0"/>
                      <w:marRight w:val="0"/>
                      <w:marTop w:val="0"/>
                      <w:marBottom w:val="0"/>
                      <w:divBdr>
                        <w:top w:val="none" w:sz="0" w:space="0" w:color="auto"/>
                        <w:left w:val="none" w:sz="0" w:space="0" w:color="auto"/>
                        <w:bottom w:val="none" w:sz="0" w:space="0" w:color="auto"/>
                        <w:right w:val="none" w:sz="0" w:space="0" w:color="auto"/>
                      </w:divBdr>
                      <w:divsChild>
                        <w:div w:id="81296316">
                          <w:marLeft w:val="0"/>
                          <w:marRight w:val="0"/>
                          <w:marTop w:val="0"/>
                          <w:marBottom w:val="0"/>
                          <w:divBdr>
                            <w:top w:val="none" w:sz="0" w:space="0" w:color="auto"/>
                            <w:left w:val="none" w:sz="0" w:space="0" w:color="auto"/>
                            <w:bottom w:val="none" w:sz="0" w:space="0" w:color="auto"/>
                            <w:right w:val="none" w:sz="0" w:space="0" w:color="auto"/>
                          </w:divBdr>
                        </w:div>
                      </w:divsChild>
                    </w:div>
                    <w:div w:id="975843332">
                      <w:marLeft w:val="0"/>
                      <w:marRight w:val="0"/>
                      <w:marTop w:val="0"/>
                      <w:marBottom w:val="0"/>
                      <w:divBdr>
                        <w:top w:val="none" w:sz="0" w:space="0" w:color="auto"/>
                        <w:left w:val="none" w:sz="0" w:space="0" w:color="auto"/>
                        <w:bottom w:val="none" w:sz="0" w:space="0" w:color="auto"/>
                        <w:right w:val="none" w:sz="0" w:space="0" w:color="auto"/>
                      </w:divBdr>
                      <w:divsChild>
                        <w:div w:id="385884013">
                          <w:marLeft w:val="0"/>
                          <w:marRight w:val="0"/>
                          <w:marTop w:val="0"/>
                          <w:marBottom w:val="0"/>
                          <w:divBdr>
                            <w:top w:val="none" w:sz="0" w:space="0" w:color="auto"/>
                            <w:left w:val="none" w:sz="0" w:space="0" w:color="auto"/>
                            <w:bottom w:val="none" w:sz="0" w:space="0" w:color="auto"/>
                            <w:right w:val="none" w:sz="0" w:space="0" w:color="auto"/>
                          </w:divBdr>
                        </w:div>
                      </w:divsChild>
                    </w:div>
                    <w:div w:id="651255703">
                      <w:marLeft w:val="0"/>
                      <w:marRight w:val="0"/>
                      <w:marTop w:val="0"/>
                      <w:marBottom w:val="0"/>
                      <w:divBdr>
                        <w:top w:val="none" w:sz="0" w:space="0" w:color="auto"/>
                        <w:left w:val="none" w:sz="0" w:space="0" w:color="auto"/>
                        <w:bottom w:val="none" w:sz="0" w:space="0" w:color="auto"/>
                        <w:right w:val="none" w:sz="0" w:space="0" w:color="auto"/>
                      </w:divBdr>
                      <w:divsChild>
                        <w:div w:id="706638250">
                          <w:marLeft w:val="0"/>
                          <w:marRight w:val="0"/>
                          <w:marTop w:val="0"/>
                          <w:marBottom w:val="0"/>
                          <w:divBdr>
                            <w:top w:val="none" w:sz="0" w:space="0" w:color="auto"/>
                            <w:left w:val="none" w:sz="0" w:space="0" w:color="auto"/>
                            <w:bottom w:val="none" w:sz="0" w:space="0" w:color="auto"/>
                            <w:right w:val="none" w:sz="0" w:space="0" w:color="auto"/>
                          </w:divBdr>
                        </w:div>
                      </w:divsChild>
                    </w:div>
                    <w:div w:id="1160970307">
                      <w:marLeft w:val="0"/>
                      <w:marRight w:val="0"/>
                      <w:marTop w:val="0"/>
                      <w:marBottom w:val="0"/>
                      <w:divBdr>
                        <w:top w:val="none" w:sz="0" w:space="0" w:color="auto"/>
                        <w:left w:val="none" w:sz="0" w:space="0" w:color="auto"/>
                        <w:bottom w:val="none" w:sz="0" w:space="0" w:color="auto"/>
                        <w:right w:val="none" w:sz="0" w:space="0" w:color="auto"/>
                      </w:divBdr>
                      <w:divsChild>
                        <w:div w:id="1531457765">
                          <w:marLeft w:val="0"/>
                          <w:marRight w:val="0"/>
                          <w:marTop w:val="0"/>
                          <w:marBottom w:val="0"/>
                          <w:divBdr>
                            <w:top w:val="none" w:sz="0" w:space="0" w:color="auto"/>
                            <w:left w:val="none" w:sz="0" w:space="0" w:color="auto"/>
                            <w:bottom w:val="none" w:sz="0" w:space="0" w:color="auto"/>
                            <w:right w:val="none" w:sz="0" w:space="0" w:color="auto"/>
                          </w:divBdr>
                        </w:div>
                        <w:div w:id="14686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056841">
              <w:marLeft w:val="0"/>
              <w:marRight w:val="0"/>
              <w:marTop w:val="0"/>
              <w:marBottom w:val="0"/>
              <w:divBdr>
                <w:top w:val="none" w:sz="0" w:space="0" w:color="auto"/>
                <w:left w:val="none" w:sz="0" w:space="0" w:color="auto"/>
                <w:bottom w:val="none" w:sz="0" w:space="0" w:color="auto"/>
                <w:right w:val="none" w:sz="0" w:space="0" w:color="auto"/>
              </w:divBdr>
            </w:div>
            <w:div w:id="790591505">
              <w:marLeft w:val="0"/>
              <w:marRight w:val="0"/>
              <w:marTop w:val="0"/>
              <w:marBottom w:val="0"/>
              <w:divBdr>
                <w:top w:val="none" w:sz="0" w:space="0" w:color="auto"/>
                <w:left w:val="none" w:sz="0" w:space="0" w:color="auto"/>
                <w:bottom w:val="none" w:sz="0" w:space="0" w:color="auto"/>
                <w:right w:val="none" w:sz="0" w:space="0" w:color="auto"/>
              </w:divBdr>
            </w:div>
            <w:div w:id="1471940743">
              <w:marLeft w:val="0"/>
              <w:marRight w:val="0"/>
              <w:marTop w:val="0"/>
              <w:marBottom w:val="0"/>
              <w:divBdr>
                <w:top w:val="none" w:sz="0" w:space="0" w:color="auto"/>
                <w:left w:val="none" w:sz="0" w:space="0" w:color="auto"/>
                <w:bottom w:val="none" w:sz="0" w:space="0" w:color="auto"/>
                <w:right w:val="none" w:sz="0" w:space="0" w:color="auto"/>
              </w:divBdr>
            </w:div>
            <w:div w:id="720517077">
              <w:marLeft w:val="0"/>
              <w:marRight w:val="0"/>
              <w:marTop w:val="0"/>
              <w:marBottom w:val="0"/>
              <w:divBdr>
                <w:top w:val="none" w:sz="0" w:space="0" w:color="auto"/>
                <w:left w:val="none" w:sz="0" w:space="0" w:color="auto"/>
                <w:bottom w:val="none" w:sz="0" w:space="0" w:color="auto"/>
                <w:right w:val="none" w:sz="0" w:space="0" w:color="auto"/>
              </w:divBdr>
            </w:div>
            <w:div w:id="484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1472">
      <w:bodyDiv w:val="1"/>
      <w:marLeft w:val="0"/>
      <w:marRight w:val="0"/>
      <w:marTop w:val="0"/>
      <w:marBottom w:val="0"/>
      <w:divBdr>
        <w:top w:val="none" w:sz="0" w:space="0" w:color="auto"/>
        <w:left w:val="none" w:sz="0" w:space="0" w:color="auto"/>
        <w:bottom w:val="none" w:sz="0" w:space="0" w:color="auto"/>
        <w:right w:val="none" w:sz="0" w:space="0" w:color="auto"/>
      </w:divBdr>
      <w:divsChild>
        <w:div w:id="909775175">
          <w:marLeft w:val="0"/>
          <w:marRight w:val="0"/>
          <w:marTop w:val="0"/>
          <w:marBottom w:val="0"/>
          <w:divBdr>
            <w:top w:val="none" w:sz="0" w:space="0" w:color="auto"/>
            <w:left w:val="none" w:sz="0" w:space="0" w:color="auto"/>
            <w:bottom w:val="none" w:sz="0" w:space="0" w:color="auto"/>
            <w:right w:val="none" w:sz="0" w:space="0" w:color="auto"/>
          </w:divBdr>
          <w:divsChild>
            <w:div w:id="918292996">
              <w:marLeft w:val="0"/>
              <w:marRight w:val="0"/>
              <w:marTop w:val="0"/>
              <w:marBottom w:val="0"/>
              <w:divBdr>
                <w:top w:val="none" w:sz="0" w:space="0" w:color="auto"/>
                <w:left w:val="none" w:sz="0" w:space="0" w:color="auto"/>
                <w:bottom w:val="none" w:sz="0" w:space="0" w:color="auto"/>
                <w:right w:val="none" w:sz="0" w:space="0" w:color="auto"/>
              </w:divBdr>
            </w:div>
            <w:div w:id="889919517">
              <w:marLeft w:val="0"/>
              <w:marRight w:val="0"/>
              <w:marTop w:val="0"/>
              <w:marBottom w:val="0"/>
              <w:divBdr>
                <w:top w:val="none" w:sz="0" w:space="0" w:color="auto"/>
                <w:left w:val="none" w:sz="0" w:space="0" w:color="auto"/>
                <w:bottom w:val="none" w:sz="0" w:space="0" w:color="auto"/>
                <w:right w:val="none" w:sz="0" w:space="0" w:color="auto"/>
              </w:divBdr>
            </w:div>
            <w:div w:id="728648941">
              <w:marLeft w:val="0"/>
              <w:marRight w:val="0"/>
              <w:marTop w:val="0"/>
              <w:marBottom w:val="0"/>
              <w:divBdr>
                <w:top w:val="none" w:sz="0" w:space="0" w:color="auto"/>
                <w:left w:val="none" w:sz="0" w:space="0" w:color="auto"/>
                <w:bottom w:val="none" w:sz="0" w:space="0" w:color="auto"/>
                <w:right w:val="none" w:sz="0" w:space="0" w:color="auto"/>
              </w:divBdr>
            </w:div>
          </w:divsChild>
        </w:div>
        <w:div w:id="1498808670">
          <w:marLeft w:val="0"/>
          <w:marRight w:val="0"/>
          <w:marTop w:val="0"/>
          <w:marBottom w:val="0"/>
          <w:divBdr>
            <w:top w:val="none" w:sz="0" w:space="0" w:color="auto"/>
            <w:left w:val="none" w:sz="0" w:space="0" w:color="auto"/>
            <w:bottom w:val="none" w:sz="0" w:space="0" w:color="auto"/>
            <w:right w:val="none" w:sz="0" w:space="0" w:color="auto"/>
          </w:divBdr>
        </w:div>
      </w:divsChild>
    </w:div>
    <w:div w:id="229926189">
      <w:bodyDiv w:val="1"/>
      <w:marLeft w:val="0"/>
      <w:marRight w:val="0"/>
      <w:marTop w:val="0"/>
      <w:marBottom w:val="0"/>
      <w:divBdr>
        <w:top w:val="none" w:sz="0" w:space="0" w:color="auto"/>
        <w:left w:val="none" w:sz="0" w:space="0" w:color="auto"/>
        <w:bottom w:val="none" w:sz="0" w:space="0" w:color="auto"/>
        <w:right w:val="none" w:sz="0" w:space="0" w:color="auto"/>
      </w:divBdr>
      <w:divsChild>
        <w:div w:id="2133401886">
          <w:marLeft w:val="0"/>
          <w:marRight w:val="0"/>
          <w:marTop w:val="0"/>
          <w:marBottom w:val="0"/>
          <w:divBdr>
            <w:top w:val="none" w:sz="0" w:space="0" w:color="auto"/>
            <w:left w:val="none" w:sz="0" w:space="0" w:color="auto"/>
            <w:bottom w:val="none" w:sz="0" w:space="0" w:color="auto"/>
            <w:right w:val="none" w:sz="0" w:space="0" w:color="auto"/>
          </w:divBdr>
        </w:div>
        <w:div w:id="1206217112">
          <w:marLeft w:val="0"/>
          <w:marRight w:val="0"/>
          <w:marTop w:val="0"/>
          <w:marBottom w:val="0"/>
          <w:divBdr>
            <w:top w:val="none" w:sz="0" w:space="0" w:color="auto"/>
            <w:left w:val="none" w:sz="0" w:space="0" w:color="auto"/>
            <w:bottom w:val="none" w:sz="0" w:space="0" w:color="auto"/>
            <w:right w:val="none" w:sz="0" w:space="0" w:color="auto"/>
          </w:divBdr>
          <w:divsChild>
            <w:div w:id="215628469">
              <w:marLeft w:val="0"/>
              <w:marRight w:val="0"/>
              <w:marTop w:val="0"/>
              <w:marBottom w:val="0"/>
              <w:divBdr>
                <w:top w:val="none" w:sz="0" w:space="0" w:color="auto"/>
                <w:left w:val="none" w:sz="0" w:space="0" w:color="auto"/>
                <w:bottom w:val="none" w:sz="0" w:space="0" w:color="auto"/>
                <w:right w:val="none" w:sz="0" w:space="0" w:color="auto"/>
              </w:divBdr>
            </w:div>
            <w:div w:id="1331105520">
              <w:marLeft w:val="0"/>
              <w:marRight w:val="0"/>
              <w:marTop w:val="0"/>
              <w:marBottom w:val="0"/>
              <w:divBdr>
                <w:top w:val="none" w:sz="0" w:space="0" w:color="auto"/>
                <w:left w:val="none" w:sz="0" w:space="0" w:color="auto"/>
                <w:bottom w:val="none" w:sz="0" w:space="0" w:color="auto"/>
                <w:right w:val="none" w:sz="0" w:space="0" w:color="auto"/>
              </w:divBdr>
            </w:div>
            <w:div w:id="1633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4188">
      <w:bodyDiv w:val="1"/>
      <w:marLeft w:val="0"/>
      <w:marRight w:val="0"/>
      <w:marTop w:val="0"/>
      <w:marBottom w:val="0"/>
      <w:divBdr>
        <w:top w:val="none" w:sz="0" w:space="0" w:color="auto"/>
        <w:left w:val="none" w:sz="0" w:space="0" w:color="auto"/>
        <w:bottom w:val="none" w:sz="0" w:space="0" w:color="auto"/>
        <w:right w:val="none" w:sz="0" w:space="0" w:color="auto"/>
      </w:divBdr>
    </w:div>
    <w:div w:id="250243151">
      <w:bodyDiv w:val="1"/>
      <w:marLeft w:val="0"/>
      <w:marRight w:val="0"/>
      <w:marTop w:val="0"/>
      <w:marBottom w:val="0"/>
      <w:divBdr>
        <w:top w:val="none" w:sz="0" w:space="0" w:color="auto"/>
        <w:left w:val="none" w:sz="0" w:space="0" w:color="auto"/>
        <w:bottom w:val="none" w:sz="0" w:space="0" w:color="auto"/>
        <w:right w:val="none" w:sz="0" w:space="0" w:color="auto"/>
      </w:divBdr>
      <w:divsChild>
        <w:div w:id="1447382221">
          <w:marLeft w:val="0"/>
          <w:marRight w:val="0"/>
          <w:marTop w:val="0"/>
          <w:marBottom w:val="0"/>
          <w:divBdr>
            <w:top w:val="none" w:sz="0" w:space="0" w:color="auto"/>
            <w:left w:val="none" w:sz="0" w:space="0" w:color="auto"/>
            <w:bottom w:val="none" w:sz="0" w:space="0" w:color="auto"/>
            <w:right w:val="none" w:sz="0" w:space="0" w:color="auto"/>
          </w:divBdr>
        </w:div>
        <w:div w:id="1710179728">
          <w:marLeft w:val="0"/>
          <w:marRight w:val="0"/>
          <w:marTop w:val="0"/>
          <w:marBottom w:val="0"/>
          <w:divBdr>
            <w:top w:val="none" w:sz="0" w:space="0" w:color="auto"/>
            <w:left w:val="none" w:sz="0" w:space="0" w:color="auto"/>
            <w:bottom w:val="none" w:sz="0" w:space="0" w:color="auto"/>
            <w:right w:val="none" w:sz="0" w:space="0" w:color="auto"/>
          </w:divBdr>
        </w:div>
        <w:div w:id="1525559229">
          <w:marLeft w:val="0"/>
          <w:marRight w:val="0"/>
          <w:marTop w:val="0"/>
          <w:marBottom w:val="0"/>
          <w:divBdr>
            <w:top w:val="none" w:sz="0" w:space="0" w:color="auto"/>
            <w:left w:val="none" w:sz="0" w:space="0" w:color="auto"/>
            <w:bottom w:val="none" w:sz="0" w:space="0" w:color="auto"/>
            <w:right w:val="none" w:sz="0" w:space="0" w:color="auto"/>
          </w:divBdr>
        </w:div>
      </w:divsChild>
    </w:div>
    <w:div w:id="268467295">
      <w:bodyDiv w:val="1"/>
      <w:marLeft w:val="0"/>
      <w:marRight w:val="0"/>
      <w:marTop w:val="0"/>
      <w:marBottom w:val="0"/>
      <w:divBdr>
        <w:top w:val="none" w:sz="0" w:space="0" w:color="auto"/>
        <w:left w:val="none" w:sz="0" w:space="0" w:color="auto"/>
        <w:bottom w:val="none" w:sz="0" w:space="0" w:color="auto"/>
        <w:right w:val="none" w:sz="0" w:space="0" w:color="auto"/>
      </w:divBdr>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286005638">
      <w:bodyDiv w:val="1"/>
      <w:marLeft w:val="0"/>
      <w:marRight w:val="0"/>
      <w:marTop w:val="0"/>
      <w:marBottom w:val="0"/>
      <w:divBdr>
        <w:top w:val="none" w:sz="0" w:space="0" w:color="auto"/>
        <w:left w:val="none" w:sz="0" w:space="0" w:color="auto"/>
        <w:bottom w:val="none" w:sz="0" w:space="0" w:color="auto"/>
        <w:right w:val="none" w:sz="0" w:space="0" w:color="auto"/>
      </w:divBdr>
    </w:div>
    <w:div w:id="291642537">
      <w:bodyDiv w:val="1"/>
      <w:marLeft w:val="0"/>
      <w:marRight w:val="0"/>
      <w:marTop w:val="0"/>
      <w:marBottom w:val="0"/>
      <w:divBdr>
        <w:top w:val="none" w:sz="0" w:space="0" w:color="auto"/>
        <w:left w:val="none" w:sz="0" w:space="0" w:color="auto"/>
        <w:bottom w:val="none" w:sz="0" w:space="0" w:color="auto"/>
        <w:right w:val="none" w:sz="0" w:space="0" w:color="auto"/>
      </w:divBdr>
      <w:divsChild>
        <w:div w:id="426539937">
          <w:marLeft w:val="0"/>
          <w:marRight w:val="0"/>
          <w:marTop w:val="0"/>
          <w:marBottom w:val="0"/>
          <w:divBdr>
            <w:top w:val="none" w:sz="0" w:space="0" w:color="auto"/>
            <w:left w:val="none" w:sz="0" w:space="0" w:color="auto"/>
            <w:bottom w:val="none" w:sz="0" w:space="0" w:color="auto"/>
            <w:right w:val="none" w:sz="0" w:space="0" w:color="auto"/>
          </w:divBdr>
        </w:div>
        <w:div w:id="1940601832">
          <w:marLeft w:val="0"/>
          <w:marRight w:val="0"/>
          <w:marTop w:val="0"/>
          <w:marBottom w:val="0"/>
          <w:divBdr>
            <w:top w:val="none" w:sz="0" w:space="0" w:color="auto"/>
            <w:left w:val="none" w:sz="0" w:space="0" w:color="auto"/>
            <w:bottom w:val="none" w:sz="0" w:space="0" w:color="auto"/>
            <w:right w:val="none" w:sz="0" w:space="0" w:color="auto"/>
          </w:divBdr>
        </w:div>
        <w:div w:id="1471827704">
          <w:marLeft w:val="0"/>
          <w:marRight w:val="0"/>
          <w:marTop w:val="0"/>
          <w:marBottom w:val="0"/>
          <w:divBdr>
            <w:top w:val="none" w:sz="0" w:space="0" w:color="auto"/>
            <w:left w:val="none" w:sz="0" w:space="0" w:color="auto"/>
            <w:bottom w:val="none" w:sz="0" w:space="0" w:color="auto"/>
            <w:right w:val="none" w:sz="0" w:space="0" w:color="auto"/>
          </w:divBdr>
        </w:div>
      </w:divsChild>
    </w:div>
    <w:div w:id="317199145">
      <w:bodyDiv w:val="1"/>
      <w:marLeft w:val="0"/>
      <w:marRight w:val="0"/>
      <w:marTop w:val="0"/>
      <w:marBottom w:val="0"/>
      <w:divBdr>
        <w:top w:val="none" w:sz="0" w:space="0" w:color="auto"/>
        <w:left w:val="none" w:sz="0" w:space="0" w:color="auto"/>
        <w:bottom w:val="none" w:sz="0" w:space="0" w:color="auto"/>
        <w:right w:val="none" w:sz="0" w:space="0" w:color="auto"/>
      </w:divBdr>
      <w:divsChild>
        <w:div w:id="97333596">
          <w:marLeft w:val="0"/>
          <w:marRight w:val="0"/>
          <w:marTop w:val="0"/>
          <w:marBottom w:val="0"/>
          <w:divBdr>
            <w:top w:val="none" w:sz="0" w:space="0" w:color="auto"/>
            <w:left w:val="none" w:sz="0" w:space="0" w:color="auto"/>
            <w:bottom w:val="none" w:sz="0" w:space="0" w:color="auto"/>
            <w:right w:val="none" w:sz="0" w:space="0" w:color="auto"/>
          </w:divBdr>
        </w:div>
        <w:div w:id="1085106844">
          <w:marLeft w:val="0"/>
          <w:marRight w:val="0"/>
          <w:marTop w:val="0"/>
          <w:marBottom w:val="0"/>
          <w:divBdr>
            <w:top w:val="none" w:sz="0" w:space="0" w:color="auto"/>
            <w:left w:val="none" w:sz="0" w:space="0" w:color="auto"/>
            <w:bottom w:val="none" w:sz="0" w:space="0" w:color="auto"/>
            <w:right w:val="none" w:sz="0" w:space="0" w:color="auto"/>
          </w:divBdr>
          <w:divsChild>
            <w:div w:id="1885092329">
              <w:marLeft w:val="0"/>
              <w:marRight w:val="0"/>
              <w:marTop w:val="0"/>
              <w:marBottom w:val="0"/>
              <w:divBdr>
                <w:top w:val="none" w:sz="0" w:space="0" w:color="auto"/>
                <w:left w:val="none" w:sz="0" w:space="0" w:color="auto"/>
                <w:bottom w:val="none" w:sz="0" w:space="0" w:color="auto"/>
                <w:right w:val="none" w:sz="0" w:space="0" w:color="auto"/>
              </w:divBdr>
              <w:divsChild>
                <w:div w:id="661354521">
                  <w:marLeft w:val="0"/>
                  <w:marRight w:val="0"/>
                  <w:marTop w:val="0"/>
                  <w:marBottom w:val="0"/>
                  <w:divBdr>
                    <w:top w:val="none" w:sz="0" w:space="0" w:color="auto"/>
                    <w:left w:val="none" w:sz="0" w:space="0" w:color="auto"/>
                    <w:bottom w:val="none" w:sz="0" w:space="0" w:color="auto"/>
                    <w:right w:val="none" w:sz="0" w:space="0" w:color="auto"/>
                  </w:divBdr>
                  <w:divsChild>
                    <w:div w:id="1486126824">
                      <w:marLeft w:val="0"/>
                      <w:marRight w:val="0"/>
                      <w:marTop w:val="0"/>
                      <w:marBottom w:val="0"/>
                      <w:divBdr>
                        <w:top w:val="none" w:sz="0" w:space="0" w:color="auto"/>
                        <w:left w:val="none" w:sz="0" w:space="0" w:color="auto"/>
                        <w:bottom w:val="none" w:sz="0" w:space="0" w:color="auto"/>
                        <w:right w:val="none" w:sz="0" w:space="0" w:color="auto"/>
                      </w:divBdr>
                      <w:divsChild>
                        <w:div w:id="804393677">
                          <w:marLeft w:val="0"/>
                          <w:marRight w:val="0"/>
                          <w:marTop w:val="0"/>
                          <w:marBottom w:val="0"/>
                          <w:divBdr>
                            <w:top w:val="none" w:sz="0" w:space="0" w:color="auto"/>
                            <w:left w:val="none" w:sz="0" w:space="0" w:color="auto"/>
                            <w:bottom w:val="none" w:sz="0" w:space="0" w:color="auto"/>
                            <w:right w:val="none" w:sz="0" w:space="0" w:color="auto"/>
                          </w:divBdr>
                          <w:divsChild>
                            <w:div w:id="857962279">
                              <w:marLeft w:val="0"/>
                              <w:marRight w:val="0"/>
                              <w:marTop w:val="0"/>
                              <w:marBottom w:val="0"/>
                              <w:divBdr>
                                <w:top w:val="none" w:sz="0" w:space="0" w:color="auto"/>
                                <w:left w:val="none" w:sz="0" w:space="0" w:color="auto"/>
                                <w:bottom w:val="none" w:sz="0" w:space="0" w:color="auto"/>
                                <w:right w:val="none" w:sz="0" w:space="0" w:color="auto"/>
                              </w:divBdr>
                              <w:divsChild>
                                <w:div w:id="497619203">
                                  <w:marLeft w:val="0"/>
                                  <w:marRight w:val="0"/>
                                  <w:marTop w:val="0"/>
                                  <w:marBottom w:val="0"/>
                                  <w:divBdr>
                                    <w:top w:val="none" w:sz="0" w:space="0" w:color="auto"/>
                                    <w:left w:val="none" w:sz="0" w:space="0" w:color="auto"/>
                                    <w:bottom w:val="none" w:sz="0" w:space="0" w:color="auto"/>
                                    <w:right w:val="none" w:sz="0" w:space="0" w:color="auto"/>
                                  </w:divBdr>
                                  <w:divsChild>
                                    <w:div w:id="1703164466">
                                      <w:marLeft w:val="0"/>
                                      <w:marRight w:val="0"/>
                                      <w:marTop w:val="0"/>
                                      <w:marBottom w:val="0"/>
                                      <w:divBdr>
                                        <w:top w:val="none" w:sz="0" w:space="0" w:color="auto"/>
                                        <w:left w:val="none" w:sz="0" w:space="0" w:color="auto"/>
                                        <w:bottom w:val="none" w:sz="0" w:space="0" w:color="auto"/>
                                        <w:right w:val="none" w:sz="0" w:space="0" w:color="auto"/>
                                      </w:divBdr>
                                      <w:divsChild>
                                        <w:div w:id="515000451">
                                          <w:marLeft w:val="0"/>
                                          <w:marRight w:val="0"/>
                                          <w:marTop w:val="0"/>
                                          <w:marBottom w:val="0"/>
                                          <w:divBdr>
                                            <w:top w:val="none" w:sz="0" w:space="0" w:color="auto"/>
                                            <w:left w:val="none" w:sz="0" w:space="0" w:color="auto"/>
                                            <w:bottom w:val="none" w:sz="0" w:space="0" w:color="auto"/>
                                            <w:right w:val="none" w:sz="0" w:space="0" w:color="auto"/>
                                          </w:divBdr>
                                          <w:divsChild>
                                            <w:div w:id="1533154253">
                                              <w:marLeft w:val="0"/>
                                              <w:marRight w:val="0"/>
                                              <w:marTop w:val="0"/>
                                              <w:marBottom w:val="0"/>
                                              <w:divBdr>
                                                <w:top w:val="none" w:sz="0" w:space="0" w:color="auto"/>
                                                <w:left w:val="none" w:sz="0" w:space="0" w:color="auto"/>
                                                <w:bottom w:val="none" w:sz="0" w:space="0" w:color="auto"/>
                                                <w:right w:val="none" w:sz="0" w:space="0" w:color="auto"/>
                                              </w:divBdr>
                                              <w:divsChild>
                                                <w:div w:id="1121415682">
                                                  <w:marLeft w:val="0"/>
                                                  <w:marRight w:val="0"/>
                                                  <w:marTop w:val="0"/>
                                                  <w:marBottom w:val="0"/>
                                                  <w:divBdr>
                                                    <w:top w:val="none" w:sz="0" w:space="0" w:color="auto"/>
                                                    <w:left w:val="none" w:sz="0" w:space="0" w:color="auto"/>
                                                    <w:bottom w:val="none" w:sz="0" w:space="0" w:color="auto"/>
                                                    <w:right w:val="none" w:sz="0" w:space="0" w:color="auto"/>
                                                  </w:divBdr>
                                                  <w:divsChild>
                                                    <w:div w:id="1796096637">
                                                      <w:marLeft w:val="0"/>
                                                      <w:marRight w:val="0"/>
                                                      <w:marTop w:val="0"/>
                                                      <w:marBottom w:val="0"/>
                                                      <w:divBdr>
                                                        <w:top w:val="none" w:sz="0" w:space="0" w:color="auto"/>
                                                        <w:left w:val="none" w:sz="0" w:space="0" w:color="auto"/>
                                                        <w:bottom w:val="none" w:sz="0" w:space="0" w:color="auto"/>
                                                        <w:right w:val="none" w:sz="0" w:space="0" w:color="auto"/>
                                                      </w:divBdr>
                                                      <w:divsChild>
                                                        <w:div w:id="728306592">
                                                          <w:marLeft w:val="0"/>
                                                          <w:marRight w:val="0"/>
                                                          <w:marTop w:val="0"/>
                                                          <w:marBottom w:val="0"/>
                                                          <w:divBdr>
                                                            <w:top w:val="none" w:sz="0" w:space="0" w:color="auto"/>
                                                            <w:left w:val="none" w:sz="0" w:space="0" w:color="auto"/>
                                                            <w:bottom w:val="none" w:sz="0" w:space="0" w:color="auto"/>
                                                            <w:right w:val="none" w:sz="0" w:space="0" w:color="auto"/>
                                                          </w:divBdr>
                                                          <w:divsChild>
                                                            <w:div w:id="1624846651">
                                                              <w:marLeft w:val="0"/>
                                                              <w:marRight w:val="0"/>
                                                              <w:marTop w:val="0"/>
                                                              <w:marBottom w:val="0"/>
                                                              <w:divBdr>
                                                                <w:top w:val="none" w:sz="0" w:space="0" w:color="auto"/>
                                                                <w:left w:val="none" w:sz="0" w:space="0" w:color="auto"/>
                                                                <w:bottom w:val="none" w:sz="0" w:space="0" w:color="auto"/>
                                                                <w:right w:val="none" w:sz="0" w:space="0" w:color="auto"/>
                                                              </w:divBdr>
                                                              <w:divsChild>
                                                                <w:div w:id="1392464961">
                                                                  <w:marLeft w:val="0"/>
                                                                  <w:marRight w:val="0"/>
                                                                  <w:marTop w:val="0"/>
                                                                  <w:marBottom w:val="0"/>
                                                                  <w:divBdr>
                                                                    <w:top w:val="none" w:sz="0" w:space="0" w:color="auto"/>
                                                                    <w:left w:val="none" w:sz="0" w:space="0" w:color="auto"/>
                                                                    <w:bottom w:val="none" w:sz="0" w:space="0" w:color="auto"/>
                                                                    <w:right w:val="none" w:sz="0" w:space="0" w:color="auto"/>
                                                                  </w:divBdr>
                                                                  <w:divsChild>
                                                                    <w:div w:id="55319623">
                                                                      <w:marLeft w:val="0"/>
                                                                      <w:marRight w:val="0"/>
                                                                      <w:marTop w:val="0"/>
                                                                      <w:marBottom w:val="0"/>
                                                                      <w:divBdr>
                                                                        <w:top w:val="none" w:sz="0" w:space="0" w:color="auto"/>
                                                                        <w:left w:val="none" w:sz="0" w:space="0" w:color="auto"/>
                                                                        <w:bottom w:val="none" w:sz="0" w:space="0" w:color="auto"/>
                                                                        <w:right w:val="none" w:sz="0" w:space="0" w:color="auto"/>
                                                                      </w:divBdr>
                                                                      <w:divsChild>
                                                                        <w:div w:id="1588877375">
                                                                          <w:marLeft w:val="0"/>
                                                                          <w:marRight w:val="0"/>
                                                                          <w:marTop w:val="0"/>
                                                                          <w:marBottom w:val="0"/>
                                                                          <w:divBdr>
                                                                            <w:top w:val="none" w:sz="0" w:space="0" w:color="auto"/>
                                                                            <w:left w:val="none" w:sz="0" w:space="0" w:color="auto"/>
                                                                            <w:bottom w:val="none" w:sz="0" w:space="0" w:color="auto"/>
                                                                            <w:right w:val="none" w:sz="0" w:space="0" w:color="auto"/>
                                                                          </w:divBdr>
                                                                          <w:divsChild>
                                                                            <w:div w:id="859004533">
                                                                              <w:marLeft w:val="0"/>
                                                                              <w:marRight w:val="0"/>
                                                                              <w:marTop w:val="0"/>
                                                                              <w:marBottom w:val="0"/>
                                                                              <w:divBdr>
                                                                                <w:top w:val="none" w:sz="0" w:space="0" w:color="auto"/>
                                                                                <w:left w:val="none" w:sz="0" w:space="0" w:color="auto"/>
                                                                                <w:bottom w:val="none" w:sz="0" w:space="0" w:color="auto"/>
                                                                                <w:right w:val="none" w:sz="0" w:space="0" w:color="auto"/>
                                                                              </w:divBdr>
                                                                              <w:divsChild>
                                                                                <w:div w:id="38364699">
                                                                                  <w:marLeft w:val="0"/>
                                                                                  <w:marRight w:val="0"/>
                                                                                  <w:marTop w:val="0"/>
                                                                                  <w:marBottom w:val="0"/>
                                                                                  <w:divBdr>
                                                                                    <w:top w:val="none" w:sz="0" w:space="0" w:color="auto"/>
                                                                                    <w:left w:val="none" w:sz="0" w:space="0" w:color="auto"/>
                                                                                    <w:bottom w:val="none" w:sz="0" w:space="0" w:color="auto"/>
                                                                                    <w:right w:val="none" w:sz="0" w:space="0" w:color="auto"/>
                                                                                  </w:divBdr>
                                                                                  <w:divsChild>
                                                                                    <w:div w:id="596062932">
                                                                                      <w:marLeft w:val="0"/>
                                                                                      <w:marRight w:val="0"/>
                                                                                      <w:marTop w:val="0"/>
                                                                                      <w:marBottom w:val="0"/>
                                                                                      <w:divBdr>
                                                                                        <w:top w:val="none" w:sz="0" w:space="0" w:color="auto"/>
                                                                                        <w:left w:val="none" w:sz="0" w:space="0" w:color="auto"/>
                                                                                        <w:bottom w:val="none" w:sz="0" w:space="0" w:color="auto"/>
                                                                                        <w:right w:val="none" w:sz="0" w:space="0" w:color="auto"/>
                                                                                      </w:divBdr>
                                                                                      <w:divsChild>
                                                                                        <w:div w:id="526992850">
                                                                                          <w:marLeft w:val="0"/>
                                                                                          <w:marRight w:val="0"/>
                                                                                          <w:marTop w:val="0"/>
                                                                                          <w:marBottom w:val="0"/>
                                                                                          <w:divBdr>
                                                                                            <w:top w:val="none" w:sz="0" w:space="0" w:color="auto"/>
                                                                                            <w:left w:val="none" w:sz="0" w:space="0" w:color="auto"/>
                                                                                            <w:bottom w:val="none" w:sz="0" w:space="0" w:color="auto"/>
                                                                                            <w:right w:val="none" w:sz="0" w:space="0" w:color="auto"/>
                                                                                          </w:divBdr>
                                                                                          <w:divsChild>
                                                                                            <w:div w:id="152919704">
                                                                                              <w:marLeft w:val="0"/>
                                                                                              <w:marRight w:val="0"/>
                                                                                              <w:marTop w:val="0"/>
                                                                                              <w:marBottom w:val="0"/>
                                                                                              <w:divBdr>
                                                                                                <w:top w:val="none" w:sz="0" w:space="0" w:color="auto"/>
                                                                                                <w:left w:val="none" w:sz="0" w:space="0" w:color="auto"/>
                                                                                                <w:bottom w:val="none" w:sz="0" w:space="0" w:color="auto"/>
                                                                                                <w:right w:val="none" w:sz="0" w:space="0" w:color="auto"/>
                                                                                              </w:divBdr>
                                                                                              <w:divsChild>
                                                                                                <w:div w:id="116605466">
                                                                                                  <w:marLeft w:val="0"/>
                                                                                                  <w:marRight w:val="0"/>
                                                                                                  <w:marTop w:val="0"/>
                                                                                                  <w:marBottom w:val="0"/>
                                                                                                  <w:divBdr>
                                                                                                    <w:top w:val="none" w:sz="0" w:space="0" w:color="auto"/>
                                                                                                    <w:left w:val="none" w:sz="0" w:space="0" w:color="auto"/>
                                                                                                    <w:bottom w:val="none" w:sz="0" w:space="0" w:color="auto"/>
                                                                                                    <w:right w:val="none" w:sz="0" w:space="0" w:color="auto"/>
                                                                                                  </w:divBdr>
                                                                                                  <w:divsChild>
                                                                                                    <w:div w:id="493952866">
                                                                                                      <w:marLeft w:val="0"/>
                                                                                                      <w:marRight w:val="0"/>
                                                                                                      <w:marTop w:val="0"/>
                                                                                                      <w:marBottom w:val="0"/>
                                                                                                      <w:divBdr>
                                                                                                        <w:top w:val="none" w:sz="0" w:space="0" w:color="auto"/>
                                                                                                        <w:left w:val="none" w:sz="0" w:space="0" w:color="auto"/>
                                                                                                        <w:bottom w:val="none" w:sz="0" w:space="0" w:color="auto"/>
                                                                                                        <w:right w:val="none" w:sz="0" w:space="0" w:color="auto"/>
                                                                                                      </w:divBdr>
                                                                                                      <w:divsChild>
                                                                                                        <w:div w:id="1565410820">
                                                                                                          <w:marLeft w:val="0"/>
                                                                                                          <w:marRight w:val="0"/>
                                                                                                          <w:marTop w:val="0"/>
                                                                                                          <w:marBottom w:val="0"/>
                                                                                                          <w:divBdr>
                                                                                                            <w:top w:val="none" w:sz="0" w:space="0" w:color="auto"/>
                                                                                                            <w:left w:val="none" w:sz="0" w:space="0" w:color="auto"/>
                                                                                                            <w:bottom w:val="none" w:sz="0" w:space="0" w:color="auto"/>
                                                                                                            <w:right w:val="none" w:sz="0" w:space="0" w:color="auto"/>
                                                                                                          </w:divBdr>
                                                                                                          <w:divsChild>
                                                                                                            <w:div w:id="950281798">
                                                                                                              <w:marLeft w:val="0"/>
                                                                                                              <w:marRight w:val="0"/>
                                                                                                              <w:marTop w:val="0"/>
                                                                                                              <w:marBottom w:val="0"/>
                                                                                                              <w:divBdr>
                                                                                                                <w:top w:val="none" w:sz="0" w:space="0" w:color="auto"/>
                                                                                                                <w:left w:val="none" w:sz="0" w:space="0" w:color="auto"/>
                                                                                                                <w:bottom w:val="none" w:sz="0" w:space="0" w:color="auto"/>
                                                                                                                <w:right w:val="none" w:sz="0" w:space="0" w:color="auto"/>
                                                                                                              </w:divBdr>
                                                                                                              <w:divsChild>
                                                                                                                <w:div w:id="1389232173">
                                                                                                                  <w:marLeft w:val="0"/>
                                                                                                                  <w:marRight w:val="0"/>
                                                                                                                  <w:marTop w:val="0"/>
                                                                                                                  <w:marBottom w:val="0"/>
                                                                                                                  <w:divBdr>
                                                                                                                    <w:top w:val="none" w:sz="0" w:space="0" w:color="auto"/>
                                                                                                                    <w:left w:val="none" w:sz="0" w:space="0" w:color="auto"/>
                                                                                                                    <w:bottom w:val="none" w:sz="0" w:space="0" w:color="auto"/>
                                                                                                                    <w:right w:val="none" w:sz="0" w:space="0" w:color="auto"/>
                                                                                                                  </w:divBdr>
                                                                                                                  <w:divsChild>
                                                                                                                    <w:div w:id="1743945148">
                                                                                                                      <w:marLeft w:val="0"/>
                                                                                                                      <w:marRight w:val="0"/>
                                                                                                                      <w:marTop w:val="0"/>
                                                                                                                      <w:marBottom w:val="0"/>
                                                                                                                      <w:divBdr>
                                                                                                                        <w:top w:val="none" w:sz="0" w:space="0" w:color="auto"/>
                                                                                                                        <w:left w:val="none" w:sz="0" w:space="0" w:color="auto"/>
                                                                                                                        <w:bottom w:val="none" w:sz="0" w:space="0" w:color="auto"/>
                                                                                                                        <w:right w:val="none" w:sz="0" w:space="0" w:color="auto"/>
                                                                                                                      </w:divBdr>
                                                                                                                      <w:divsChild>
                                                                                                                        <w:div w:id="507329589">
                                                                                                                          <w:marLeft w:val="0"/>
                                                                                                                          <w:marRight w:val="0"/>
                                                                                                                          <w:marTop w:val="0"/>
                                                                                                                          <w:marBottom w:val="0"/>
                                                                                                                          <w:divBdr>
                                                                                                                            <w:top w:val="none" w:sz="0" w:space="0" w:color="auto"/>
                                                                                                                            <w:left w:val="none" w:sz="0" w:space="0" w:color="auto"/>
                                                                                                                            <w:bottom w:val="none" w:sz="0" w:space="0" w:color="auto"/>
                                                                                                                            <w:right w:val="none" w:sz="0" w:space="0" w:color="auto"/>
                                                                                                                          </w:divBdr>
                                                                                                                          <w:divsChild>
                                                                                                                            <w:div w:id="846792198">
                                                                                                                              <w:marLeft w:val="0"/>
                                                                                                                              <w:marRight w:val="0"/>
                                                                                                                              <w:marTop w:val="0"/>
                                                                                                                              <w:marBottom w:val="0"/>
                                                                                                                              <w:divBdr>
                                                                                                                                <w:top w:val="none" w:sz="0" w:space="0" w:color="auto"/>
                                                                                                                                <w:left w:val="none" w:sz="0" w:space="0" w:color="auto"/>
                                                                                                                                <w:bottom w:val="none" w:sz="0" w:space="0" w:color="auto"/>
                                                                                                                                <w:right w:val="none" w:sz="0" w:space="0" w:color="auto"/>
                                                                                                                              </w:divBdr>
                                                                                                                              <w:divsChild>
                                                                                                                                <w:div w:id="116264218">
                                                                                                                                  <w:marLeft w:val="0"/>
                                                                                                                                  <w:marRight w:val="0"/>
                                                                                                                                  <w:marTop w:val="0"/>
                                                                                                                                  <w:marBottom w:val="0"/>
                                                                                                                                  <w:divBdr>
                                                                                                                                    <w:top w:val="none" w:sz="0" w:space="0" w:color="auto"/>
                                                                                                                                    <w:left w:val="none" w:sz="0" w:space="0" w:color="auto"/>
                                                                                                                                    <w:bottom w:val="none" w:sz="0" w:space="0" w:color="auto"/>
                                                                                                                                    <w:right w:val="none" w:sz="0" w:space="0" w:color="auto"/>
                                                                                                                                  </w:divBdr>
                                                                                                                                  <w:divsChild>
                                                                                                                                    <w:div w:id="1841846285">
                                                                                                                                      <w:marLeft w:val="0"/>
                                                                                                                                      <w:marRight w:val="0"/>
                                                                                                                                      <w:marTop w:val="0"/>
                                                                                                                                      <w:marBottom w:val="0"/>
                                                                                                                                      <w:divBdr>
                                                                                                                                        <w:top w:val="none" w:sz="0" w:space="0" w:color="auto"/>
                                                                                                                                        <w:left w:val="none" w:sz="0" w:space="0" w:color="auto"/>
                                                                                                                                        <w:bottom w:val="none" w:sz="0" w:space="0" w:color="auto"/>
                                                                                                                                        <w:right w:val="none" w:sz="0" w:space="0" w:color="auto"/>
                                                                                                                                      </w:divBdr>
                                                                                                                                      <w:divsChild>
                                                                                                                                        <w:div w:id="506748207">
                                                                                                                                          <w:marLeft w:val="0"/>
                                                                                                                                          <w:marRight w:val="0"/>
                                                                                                                                          <w:marTop w:val="0"/>
                                                                                                                                          <w:marBottom w:val="0"/>
                                                                                                                                          <w:divBdr>
                                                                                                                                            <w:top w:val="none" w:sz="0" w:space="0" w:color="auto"/>
                                                                                                                                            <w:left w:val="none" w:sz="0" w:space="0" w:color="auto"/>
                                                                                                                                            <w:bottom w:val="none" w:sz="0" w:space="0" w:color="auto"/>
                                                                                                                                            <w:right w:val="none" w:sz="0" w:space="0" w:color="auto"/>
                                                                                                                                          </w:divBdr>
                                                                                                                                          <w:divsChild>
                                                                                                                                            <w:div w:id="40441281">
                                                                                                                                              <w:marLeft w:val="0"/>
                                                                                                                                              <w:marRight w:val="0"/>
                                                                                                                                              <w:marTop w:val="0"/>
                                                                                                                                              <w:marBottom w:val="0"/>
                                                                                                                                              <w:divBdr>
                                                                                                                                                <w:top w:val="none" w:sz="0" w:space="0" w:color="auto"/>
                                                                                                                                                <w:left w:val="none" w:sz="0" w:space="0" w:color="auto"/>
                                                                                                                                                <w:bottom w:val="none" w:sz="0" w:space="0" w:color="auto"/>
                                                                                                                                                <w:right w:val="none" w:sz="0" w:space="0" w:color="auto"/>
                                                                                                                                              </w:divBdr>
                                                                                                                                              <w:divsChild>
                                                                                                                                                <w:div w:id="1876383240">
                                                                                                                                                  <w:marLeft w:val="0"/>
                                                                                                                                                  <w:marRight w:val="0"/>
                                                                                                                                                  <w:marTop w:val="0"/>
                                                                                                                                                  <w:marBottom w:val="0"/>
                                                                                                                                                  <w:divBdr>
                                                                                                                                                    <w:top w:val="none" w:sz="0" w:space="0" w:color="auto"/>
                                                                                                                                                    <w:left w:val="none" w:sz="0" w:space="0" w:color="auto"/>
                                                                                                                                                    <w:bottom w:val="none" w:sz="0" w:space="0" w:color="auto"/>
                                                                                                                                                    <w:right w:val="none" w:sz="0" w:space="0" w:color="auto"/>
                                                                                                                                                  </w:divBdr>
                                                                                                                                                  <w:divsChild>
                                                                                                                                                    <w:div w:id="1156458485">
                                                                                                                                                      <w:marLeft w:val="0"/>
                                                                                                                                                      <w:marRight w:val="0"/>
                                                                                                                                                      <w:marTop w:val="0"/>
                                                                                                                                                      <w:marBottom w:val="0"/>
                                                                                                                                                      <w:divBdr>
                                                                                                                                                        <w:top w:val="none" w:sz="0" w:space="0" w:color="auto"/>
                                                                                                                                                        <w:left w:val="none" w:sz="0" w:space="0" w:color="auto"/>
                                                                                                                                                        <w:bottom w:val="none" w:sz="0" w:space="0" w:color="auto"/>
                                                                                                                                                        <w:right w:val="none" w:sz="0" w:space="0" w:color="auto"/>
                                                                                                                                                      </w:divBdr>
                                                                                                                                                      <w:divsChild>
                                                                                                                                                        <w:div w:id="2018533841">
                                                                                                                                                          <w:marLeft w:val="0"/>
                                                                                                                                                          <w:marRight w:val="0"/>
                                                                                                                                                          <w:marTop w:val="0"/>
                                                                                                                                                          <w:marBottom w:val="0"/>
                                                                                                                                                          <w:divBdr>
                                                                                                                                                            <w:top w:val="none" w:sz="0" w:space="0" w:color="auto"/>
                                                                                                                                                            <w:left w:val="none" w:sz="0" w:space="0" w:color="auto"/>
                                                                                                                                                            <w:bottom w:val="none" w:sz="0" w:space="0" w:color="auto"/>
                                                                                                                                                            <w:right w:val="none" w:sz="0" w:space="0" w:color="auto"/>
                                                                                                                                                          </w:divBdr>
                                                                                                                                                          <w:divsChild>
                                                                                                                                                            <w:div w:id="1293294754">
                                                                                                                                                              <w:marLeft w:val="0"/>
                                                                                                                                                              <w:marRight w:val="0"/>
                                                                                                                                                              <w:marTop w:val="0"/>
                                                                                                                                                              <w:marBottom w:val="0"/>
                                                                                                                                                              <w:divBdr>
                                                                                                                                                                <w:top w:val="none" w:sz="0" w:space="0" w:color="auto"/>
                                                                                                                                                                <w:left w:val="none" w:sz="0" w:space="0" w:color="auto"/>
                                                                                                                                                                <w:bottom w:val="none" w:sz="0" w:space="0" w:color="auto"/>
                                                                                                                                                                <w:right w:val="none" w:sz="0" w:space="0" w:color="auto"/>
                                                                                                                                                              </w:divBdr>
                                                                                                                                                              <w:divsChild>
                                                                                                                                                                <w:div w:id="677120660">
                                                                                                                                                                  <w:marLeft w:val="0"/>
                                                                                                                                                                  <w:marRight w:val="0"/>
                                                                                                                                                                  <w:marTop w:val="0"/>
                                                                                                                                                                  <w:marBottom w:val="0"/>
                                                                                                                                                                  <w:divBdr>
                                                                                                                                                                    <w:top w:val="none" w:sz="0" w:space="0" w:color="auto"/>
                                                                                                                                                                    <w:left w:val="none" w:sz="0" w:space="0" w:color="auto"/>
                                                                                                                                                                    <w:bottom w:val="none" w:sz="0" w:space="0" w:color="auto"/>
                                                                                                                                                                    <w:right w:val="none" w:sz="0" w:space="0" w:color="auto"/>
                                                                                                                                                                  </w:divBdr>
                                                                                                                                                                  <w:divsChild>
                                                                                                                                                                    <w:div w:id="1365717163">
                                                                                                                                                                      <w:marLeft w:val="0"/>
                                                                                                                                                                      <w:marRight w:val="0"/>
                                                                                                                                                                      <w:marTop w:val="0"/>
                                                                                                                                                                      <w:marBottom w:val="0"/>
                                                                                                                                                                      <w:divBdr>
                                                                                                                                                                        <w:top w:val="none" w:sz="0" w:space="0" w:color="auto"/>
                                                                                                                                                                        <w:left w:val="none" w:sz="0" w:space="0" w:color="auto"/>
                                                                                                                                                                        <w:bottom w:val="none" w:sz="0" w:space="0" w:color="auto"/>
                                                                                                                                                                        <w:right w:val="none" w:sz="0" w:space="0" w:color="auto"/>
                                                                                                                                                                      </w:divBdr>
                                                                                                                                                                      <w:divsChild>
                                                                                                                                                                        <w:div w:id="1725759637">
                                                                                                                                                                          <w:marLeft w:val="0"/>
                                                                                                                                                                          <w:marRight w:val="0"/>
                                                                                                                                                                          <w:marTop w:val="0"/>
                                                                                                                                                                          <w:marBottom w:val="0"/>
                                                                                                                                                                          <w:divBdr>
                                                                                                                                                                            <w:top w:val="none" w:sz="0" w:space="0" w:color="auto"/>
                                                                                                                                                                            <w:left w:val="none" w:sz="0" w:space="0" w:color="auto"/>
                                                                                                                                                                            <w:bottom w:val="none" w:sz="0" w:space="0" w:color="auto"/>
                                                                                                                                                                            <w:right w:val="none" w:sz="0" w:space="0" w:color="auto"/>
                                                                                                                                                                          </w:divBdr>
                                                                                                                                                                          <w:divsChild>
                                                                                                                                                                            <w:div w:id="92745247">
                                                                                                                                                                              <w:marLeft w:val="0"/>
                                                                                                                                                                              <w:marRight w:val="0"/>
                                                                                                                                                                              <w:marTop w:val="0"/>
                                                                                                                                                                              <w:marBottom w:val="0"/>
                                                                                                                                                                              <w:divBdr>
                                                                                                                                                                                <w:top w:val="none" w:sz="0" w:space="0" w:color="auto"/>
                                                                                                                                                                                <w:left w:val="none" w:sz="0" w:space="0" w:color="auto"/>
                                                                                                                                                                                <w:bottom w:val="none" w:sz="0" w:space="0" w:color="auto"/>
                                                                                                                                                                                <w:right w:val="none" w:sz="0" w:space="0" w:color="auto"/>
                                                                                                                                                                              </w:divBdr>
                                                                                                                                                                              <w:divsChild>
                                                                                                                                                                                <w:div w:id="779690767">
                                                                                                                                                                                  <w:marLeft w:val="0"/>
                                                                                                                                                                                  <w:marRight w:val="0"/>
                                                                                                                                                                                  <w:marTop w:val="0"/>
                                                                                                                                                                                  <w:marBottom w:val="0"/>
                                                                                                                                                                                  <w:divBdr>
                                                                                                                                                                                    <w:top w:val="none" w:sz="0" w:space="0" w:color="auto"/>
                                                                                                                                                                                    <w:left w:val="none" w:sz="0" w:space="0" w:color="auto"/>
                                                                                                                                                                                    <w:bottom w:val="none" w:sz="0" w:space="0" w:color="auto"/>
                                                                                                                                                                                    <w:right w:val="none" w:sz="0" w:space="0" w:color="auto"/>
                                                                                                                                                                                  </w:divBdr>
                                                                                                                                                                                  <w:divsChild>
                                                                                                                                                                                    <w:div w:id="1198620428">
                                                                                                                                                                                      <w:marLeft w:val="0"/>
                                                                                                                                                                                      <w:marRight w:val="0"/>
                                                                                                                                                                                      <w:marTop w:val="0"/>
                                                                                                                                                                                      <w:marBottom w:val="0"/>
                                                                                                                                                                                      <w:divBdr>
                                                                                                                                                                                        <w:top w:val="none" w:sz="0" w:space="0" w:color="auto"/>
                                                                                                                                                                                        <w:left w:val="none" w:sz="0" w:space="0" w:color="auto"/>
                                                                                                                                                                                        <w:bottom w:val="none" w:sz="0" w:space="0" w:color="auto"/>
                                                                                                                                                                                        <w:right w:val="none" w:sz="0" w:space="0" w:color="auto"/>
                                                                                                                                                                                      </w:divBdr>
                                                                                                                                                                                      <w:divsChild>
                                                                                                                                                                                        <w:div w:id="1334919571">
                                                                                                                                                                                          <w:marLeft w:val="0"/>
                                                                                                                                                                                          <w:marRight w:val="0"/>
                                                                                                                                                                                          <w:marTop w:val="0"/>
                                                                                                                                                                                          <w:marBottom w:val="0"/>
                                                                                                                                                                                          <w:divBdr>
                                                                                                                                                                                            <w:top w:val="none" w:sz="0" w:space="0" w:color="auto"/>
                                                                                                                                                                                            <w:left w:val="none" w:sz="0" w:space="0" w:color="auto"/>
                                                                                                                                                                                            <w:bottom w:val="none" w:sz="0" w:space="0" w:color="auto"/>
                                                                                                                                                                                            <w:right w:val="none" w:sz="0" w:space="0" w:color="auto"/>
                                                                                                                                                                                          </w:divBdr>
                                                                                                                                                                                          <w:divsChild>
                                                                                                                                                                                            <w:div w:id="1029843159">
                                                                                                                                                                                              <w:marLeft w:val="0"/>
                                                                                                                                                                                              <w:marRight w:val="0"/>
                                                                                                                                                                                              <w:marTop w:val="0"/>
                                                                                                                                                                                              <w:marBottom w:val="0"/>
                                                                                                                                                                                              <w:divBdr>
                                                                                                                                                                                                <w:top w:val="none" w:sz="0" w:space="0" w:color="auto"/>
                                                                                                                                                                                                <w:left w:val="none" w:sz="0" w:space="0" w:color="auto"/>
                                                                                                                                                                                                <w:bottom w:val="none" w:sz="0" w:space="0" w:color="auto"/>
                                                                                                                                                                                                <w:right w:val="none" w:sz="0" w:space="0" w:color="auto"/>
                                                                                                                                                                                              </w:divBdr>
                                                                                                                                                                                              <w:divsChild>
                                                                                                                                                                                                <w:div w:id="891043065">
                                                                                                                                                                                                  <w:marLeft w:val="0"/>
                                                                                                                                                                                                  <w:marRight w:val="0"/>
                                                                                                                                                                                                  <w:marTop w:val="0"/>
                                                                                                                                                                                                  <w:marBottom w:val="0"/>
                                                                                                                                                                                                  <w:divBdr>
                                                                                                                                                                                                    <w:top w:val="none" w:sz="0" w:space="0" w:color="auto"/>
                                                                                                                                                                                                    <w:left w:val="none" w:sz="0" w:space="0" w:color="auto"/>
                                                                                                                                                                                                    <w:bottom w:val="none" w:sz="0" w:space="0" w:color="auto"/>
                                                                                                                                                                                                    <w:right w:val="none" w:sz="0" w:space="0" w:color="auto"/>
                                                                                                                                                                                                  </w:divBdr>
                                                                                                                                                                                                  <w:divsChild>
                                                                                                                                                                                                    <w:div w:id="352346093">
                                                                                                                                                                                                      <w:marLeft w:val="0"/>
                                                                                                                                                                                                      <w:marRight w:val="0"/>
                                                                                                                                                                                                      <w:marTop w:val="0"/>
                                                                                                                                                                                                      <w:marBottom w:val="0"/>
                                                                                                                                                                                                      <w:divBdr>
                                                                                                                                                                                                        <w:top w:val="none" w:sz="0" w:space="0" w:color="auto"/>
                                                                                                                                                                                                        <w:left w:val="none" w:sz="0" w:space="0" w:color="auto"/>
                                                                                                                                                                                                        <w:bottom w:val="none" w:sz="0" w:space="0" w:color="auto"/>
                                                                                                                                                                                                        <w:right w:val="none" w:sz="0" w:space="0" w:color="auto"/>
                                                                                                                                                                                                      </w:divBdr>
                                                                                                                                                                                                      <w:divsChild>
                                                                                                                                                                                                        <w:div w:id="1261992512">
                                                                                                                                                                                                          <w:marLeft w:val="0"/>
                                                                                                                                                                                                          <w:marRight w:val="0"/>
                                                                                                                                                                                                          <w:marTop w:val="0"/>
                                                                                                                                                                                                          <w:marBottom w:val="0"/>
                                                                                                                                                                                                          <w:divBdr>
                                                                                                                                                                                                            <w:top w:val="none" w:sz="0" w:space="0" w:color="auto"/>
                                                                                                                                                                                                            <w:left w:val="none" w:sz="0" w:space="0" w:color="auto"/>
                                                                                                                                                                                                            <w:bottom w:val="none" w:sz="0" w:space="0" w:color="auto"/>
                                                                                                                                                                                                            <w:right w:val="none" w:sz="0" w:space="0" w:color="auto"/>
                                                                                                                                                                                                          </w:divBdr>
                                                                                                                                                                                                          <w:divsChild>
                                                                                                                                                                                                            <w:div w:id="9532526">
                                                                                                                                                                                                              <w:marLeft w:val="0"/>
                                                                                                                                                                                                              <w:marRight w:val="0"/>
                                                                                                                                                                                                              <w:marTop w:val="0"/>
                                                                                                                                                                                                              <w:marBottom w:val="0"/>
                                                                                                                                                                                                              <w:divBdr>
                                                                                                                                                                                                                <w:top w:val="none" w:sz="0" w:space="0" w:color="auto"/>
                                                                                                                                                                                                                <w:left w:val="none" w:sz="0" w:space="0" w:color="auto"/>
                                                                                                                                                                                                                <w:bottom w:val="none" w:sz="0" w:space="0" w:color="auto"/>
                                                                                                                                                                                                                <w:right w:val="none" w:sz="0" w:space="0" w:color="auto"/>
                                                                                                                                                                                                              </w:divBdr>
                                                                                                                                                                                                              <w:divsChild>
                                                                                                                                                                                                                <w:div w:id="1742025084">
                                                                                                                                                                                                                  <w:marLeft w:val="0"/>
                                                                                                                                                                                                                  <w:marRight w:val="0"/>
                                                                                                                                                                                                                  <w:marTop w:val="0"/>
                                                                                                                                                                                                                  <w:marBottom w:val="0"/>
                                                                                                                                                                                                                  <w:divBdr>
                                                                                                                                                                                                                    <w:top w:val="none" w:sz="0" w:space="0" w:color="auto"/>
                                                                                                                                                                                                                    <w:left w:val="none" w:sz="0" w:space="0" w:color="auto"/>
                                                                                                                                                                                                                    <w:bottom w:val="none" w:sz="0" w:space="0" w:color="auto"/>
                                                                                                                                                                                                                    <w:right w:val="none" w:sz="0" w:space="0" w:color="auto"/>
                                                                                                                                                                                                                  </w:divBdr>
                                                                                                                                                                                                                  <w:divsChild>
                                                                                                                                                                                                                    <w:div w:id="714080942">
                                                                                                                                                                                                                      <w:marLeft w:val="0"/>
                                                                                                                                                                                                                      <w:marRight w:val="0"/>
                                                                                                                                                                                                                      <w:marTop w:val="0"/>
                                                                                                                                                                                                                      <w:marBottom w:val="0"/>
                                                                                                                                                                                                                      <w:divBdr>
                                                                                                                                                                                                                        <w:top w:val="none" w:sz="0" w:space="0" w:color="auto"/>
                                                                                                                                                                                                                        <w:left w:val="none" w:sz="0" w:space="0" w:color="auto"/>
                                                                                                                                                                                                                        <w:bottom w:val="none" w:sz="0" w:space="0" w:color="auto"/>
                                                                                                                                                                                                                        <w:right w:val="none" w:sz="0" w:space="0" w:color="auto"/>
                                                                                                                                                                                                                      </w:divBdr>
                                                                                                                                                                                                                      <w:divsChild>
                                                                                                                                                                                                                        <w:div w:id="2046322873">
                                                                                                                                                                                                                          <w:marLeft w:val="0"/>
                                                                                                                                                                                                                          <w:marRight w:val="0"/>
                                                                                                                                                                                                                          <w:marTop w:val="0"/>
                                                                                                                                                                                                                          <w:marBottom w:val="0"/>
                                                                                                                                                                                                                          <w:divBdr>
                                                                                                                                                                                                                            <w:top w:val="none" w:sz="0" w:space="0" w:color="auto"/>
                                                                                                                                                                                                                            <w:left w:val="none" w:sz="0" w:space="0" w:color="auto"/>
                                                                                                                                                                                                                            <w:bottom w:val="none" w:sz="0" w:space="0" w:color="auto"/>
                                                                                                                                                                                                                            <w:right w:val="none" w:sz="0" w:space="0" w:color="auto"/>
                                                                                                                                                                                                                          </w:divBdr>
                                                                                                                                                                                                                          <w:divsChild>
                                                                                                                                                                                                                            <w:div w:id="414782565">
                                                                                                                                                                                                                              <w:marLeft w:val="0"/>
                                                                                                                                                                                                                              <w:marRight w:val="0"/>
                                                                                                                                                                                                                              <w:marTop w:val="0"/>
                                                                                                                                                                                                                              <w:marBottom w:val="0"/>
                                                                                                                                                                                                                              <w:divBdr>
                                                                                                                                                                                                                                <w:top w:val="none" w:sz="0" w:space="0" w:color="auto"/>
                                                                                                                                                                                                                                <w:left w:val="none" w:sz="0" w:space="0" w:color="auto"/>
                                                                                                                                                                                                                                <w:bottom w:val="none" w:sz="0" w:space="0" w:color="auto"/>
                                                                                                                                                                                                                                <w:right w:val="none" w:sz="0" w:space="0" w:color="auto"/>
                                                                                                                                                                                                                              </w:divBdr>
                                                                                                                                                                                                                              <w:divsChild>
                                                                                                                                                                                                                                <w:div w:id="1747728138">
                                                                                                                                                                                                                                  <w:marLeft w:val="0"/>
                                                                                                                                                                                                                                  <w:marRight w:val="0"/>
                                                                                                                                                                                                                                  <w:marTop w:val="0"/>
                                                                                                                                                                                                                                  <w:marBottom w:val="0"/>
                                                                                                                                                                                                                                  <w:divBdr>
                                                                                                                                                                                                                                    <w:top w:val="none" w:sz="0" w:space="0" w:color="auto"/>
                                                                                                                                                                                                                                    <w:left w:val="none" w:sz="0" w:space="0" w:color="auto"/>
                                                                                                                                                                                                                                    <w:bottom w:val="none" w:sz="0" w:space="0" w:color="auto"/>
                                                                                                                                                                                                                                    <w:right w:val="none" w:sz="0" w:space="0" w:color="auto"/>
                                                                                                                                                                                                                                  </w:divBdr>
                                                                                                                                                                                                                                  <w:divsChild>
                                                                                                                                                                                                                                    <w:div w:id="987248216">
                                                                                                                                                                                                                                      <w:marLeft w:val="0"/>
                                                                                                                                                                                                                                      <w:marRight w:val="0"/>
                                                                                                                                                                                                                                      <w:marTop w:val="0"/>
                                                                                                                                                                                                                                      <w:marBottom w:val="0"/>
                                                                                                                                                                                                                                      <w:divBdr>
                                                                                                                                                                                                                                        <w:top w:val="none" w:sz="0" w:space="0" w:color="auto"/>
                                                                                                                                                                                                                                        <w:left w:val="none" w:sz="0" w:space="0" w:color="auto"/>
                                                                                                                                                                                                                                        <w:bottom w:val="none" w:sz="0" w:space="0" w:color="auto"/>
                                                                                                                                                                                                                                        <w:right w:val="none" w:sz="0" w:space="0" w:color="auto"/>
                                                                                                                                                                                                                                      </w:divBdr>
                                                                                                                                                                                                                                      <w:divsChild>
                                                                                                                                                                                                                                        <w:div w:id="942960723">
                                                                                                                                                                                                                                          <w:marLeft w:val="0"/>
                                                                                                                                                                                                                                          <w:marRight w:val="0"/>
                                                                                                                                                                                                                                          <w:marTop w:val="0"/>
                                                                                                                                                                                                                                          <w:marBottom w:val="0"/>
                                                                                                                                                                                                                                          <w:divBdr>
                                                                                                                                                                                                                                            <w:top w:val="none" w:sz="0" w:space="0" w:color="auto"/>
                                                                                                                                                                                                                                            <w:left w:val="none" w:sz="0" w:space="0" w:color="auto"/>
                                                                                                                                                                                                                                            <w:bottom w:val="none" w:sz="0" w:space="0" w:color="auto"/>
                                                                                                                                                                                                                                            <w:right w:val="none" w:sz="0" w:space="0" w:color="auto"/>
                                                                                                                                                                                                                                          </w:divBdr>
                                                                                                                                                                                                                                          <w:divsChild>
                                                                                                                                                                                                                                            <w:div w:id="1291592681">
                                                                                                                                                                                                                                              <w:marLeft w:val="0"/>
                                                                                                                                                                                                                                              <w:marRight w:val="0"/>
                                                                                                                                                                                                                                              <w:marTop w:val="0"/>
                                                                                                                                                                                                                                              <w:marBottom w:val="0"/>
                                                                                                                                                                                                                                              <w:divBdr>
                                                                                                                                                                                                                                                <w:top w:val="none" w:sz="0" w:space="0" w:color="auto"/>
                                                                                                                                                                                                                                                <w:left w:val="none" w:sz="0" w:space="0" w:color="auto"/>
                                                                                                                                                                                                                                                <w:bottom w:val="none" w:sz="0" w:space="0" w:color="auto"/>
                                                                                                                                                                                                                                                <w:right w:val="none" w:sz="0" w:space="0" w:color="auto"/>
                                                                                                                                                                                                                                              </w:divBdr>
                                                                                                                                                                                                                                              <w:divsChild>
                                                                                                                                                                                                                                                <w:div w:id="1932353611">
                                                                                                                                                                                                                                                  <w:marLeft w:val="0"/>
                                                                                                                                                                                                                                                  <w:marRight w:val="0"/>
                                                                                                                                                                                                                                                  <w:marTop w:val="0"/>
                                                                                                                                                                                                                                                  <w:marBottom w:val="0"/>
                                                                                                                                                                                                                                                  <w:divBdr>
                                                                                                                                                                                                                                                    <w:top w:val="none" w:sz="0" w:space="0" w:color="auto"/>
                                                                                                                                                                                                                                                    <w:left w:val="none" w:sz="0" w:space="0" w:color="auto"/>
                                                                                                                                                                                                                                                    <w:bottom w:val="none" w:sz="0" w:space="0" w:color="auto"/>
                                                                                                                                                                                                                                                    <w:right w:val="none" w:sz="0" w:space="0" w:color="auto"/>
                                                                                                                                                                                                                                                  </w:divBdr>
                                                                                                                                                                                                                                                  <w:divsChild>
                                                                                                                                                                                                                                                    <w:div w:id="949513230">
                                                                                                                                                                                                                                                      <w:marLeft w:val="0"/>
                                                                                                                                                                                                                                                      <w:marRight w:val="0"/>
                                                                                                                                                                                                                                                      <w:marTop w:val="0"/>
                                                                                                                                                                                                                                                      <w:marBottom w:val="0"/>
                                                                                                                                                                                                                                                      <w:divBdr>
                                                                                                                                                                                                                                                        <w:top w:val="none" w:sz="0" w:space="0" w:color="auto"/>
                                                                                                                                                                                                                                                        <w:left w:val="none" w:sz="0" w:space="0" w:color="auto"/>
                                                                                                                                                                                                                                                        <w:bottom w:val="none" w:sz="0" w:space="0" w:color="auto"/>
                                                                                                                                                                                                                                                        <w:right w:val="none" w:sz="0" w:space="0" w:color="auto"/>
                                                                                                                                                                                                                                                      </w:divBdr>
                                                                                                                                                                                                                                                      <w:divsChild>
                                                                                                                                                                                                                                                        <w:div w:id="2147118396">
                                                                                                                                                                                                                                                          <w:marLeft w:val="0"/>
                                                                                                                                                                                                                                                          <w:marRight w:val="0"/>
                                                                                                                                                                                                                                                          <w:marTop w:val="0"/>
                                                                                                                                                                                                                                                          <w:marBottom w:val="0"/>
                                                                                                                                                                                                                                                          <w:divBdr>
                                                                                                                                                                                                                                                            <w:top w:val="none" w:sz="0" w:space="0" w:color="auto"/>
                                                                                                                                                                                                                                                            <w:left w:val="none" w:sz="0" w:space="0" w:color="auto"/>
                                                                                                                                                                                                                                                            <w:bottom w:val="none" w:sz="0" w:space="0" w:color="auto"/>
                                                                                                                                                                                                                                                            <w:right w:val="none" w:sz="0" w:space="0" w:color="auto"/>
                                                                                                                                                                                                                                                          </w:divBdr>
                                                                                                                                                                                                                                                          <w:divsChild>
                                                                                                                                                                                                                                                            <w:div w:id="1491092518">
                                                                                                                                                                                                                                                              <w:marLeft w:val="0"/>
                                                                                                                                                                                                                                                              <w:marRight w:val="0"/>
                                                                                                                                                                                                                                                              <w:marTop w:val="0"/>
                                                                                                                                                                                                                                                              <w:marBottom w:val="0"/>
                                                                                                                                                                                                                                                              <w:divBdr>
                                                                                                                                                                                                                                                                <w:top w:val="none" w:sz="0" w:space="0" w:color="auto"/>
                                                                                                                                                                                                                                                                <w:left w:val="none" w:sz="0" w:space="0" w:color="auto"/>
                                                                                                                                                                                                                                                                <w:bottom w:val="none" w:sz="0" w:space="0" w:color="auto"/>
                                                                                                                                                                                                                                                                <w:right w:val="none" w:sz="0" w:space="0" w:color="auto"/>
                                                                                                                                                                                                                                                              </w:divBdr>
                                                                                                                                                                                                                                                              <w:divsChild>
                                                                                                                                                                                                                                                                <w:div w:id="1828398765">
                                                                                                                                                                                                                                                                  <w:marLeft w:val="0"/>
                                                                                                                                                                                                                                                                  <w:marRight w:val="0"/>
                                                                                                                                                                                                                                                                  <w:marTop w:val="0"/>
                                                                                                                                                                                                                                                                  <w:marBottom w:val="0"/>
                                                                                                                                                                                                                                                                  <w:divBdr>
                                                                                                                                                                                                                                                                    <w:top w:val="none" w:sz="0" w:space="0" w:color="auto"/>
                                                                                                                                                                                                                                                                    <w:left w:val="none" w:sz="0" w:space="0" w:color="auto"/>
                                                                                                                                                                                                                                                                    <w:bottom w:val="none" w:sz="0" w:space="0" w:color="auto"/>
                                                                                                                                                                                                                                                                    <w:right w:val="none" w:sz="0" w:space="0" w:color="auto"/>
                                                                                                                                                                                                                                                                  </w:divBdr>
                                                                                                                                                                                                                                                                  <w:divsChild>
                                                                                                                                                                                                                                                                    <w:div w:id="1880898630">
                                                                                                                                                                                                                                                                      <w:marLeft w:val="0"/>
                                                                                                                                                                                                                                                                      <w:marRight w:val="0"/>
                                                                                                                                                                                                                                                                      <w:marTop w:val="0"/>
                                                                                                                                                                                                                                                                      <w:marBottom w:val="0"/>
                                                                                                                                                                                                                                                                      <w:divBdr>
                                                                                                                                                                                                                                                                        <w:top w:val="none" w:sz="0" w:space="0" w:color="auto"/>
                                                                                                                                                                                                                                                                        <w:left w:val="none" w:sz="0" w:space="0" w:color="auto"/>
                                                                                                                                                                                                                                                                        <w:bottom w:val="none" w:sz="0" w:space="0" w:color="auto"/>
                                                                                                                                                                                                                                                                        <w:right w:val="none" w:sz="0" w:space="0" w:color="auto"/>
                                                                                                                                                                                                                                                                      </w:divBdr>
                                                                                                                                                                                                                                                                      <w:divsChild>
                                                                                                                                                                                                                                                                        <w:div w:id="845823280">
                                                                                                                                                                                                                                                                          <w:marLeft w:val="0"/>
                                                                                                                                                                                                                                                                          <w:marRight w:val="0"/>
                                                                                                                                                                                                                                                                          <w:marTop w:val="0"/>
                                                                                                                                                                                                                                                                          <w:marBottom w:val="0"/>
                                                                                                                                                                                                                                                                          <w:divBdr>
                                                                                                                                                                                                                                                                            <w:top w:val="none" w:sz="0" w:space="0" w:color="auto"/>
                                                                                                                                                                                                                                                                            <w:left w:val="none" w:sz="0" w:space="0" w:color="auto"/>
                                                                                                                                                                                                                                                                            <w:bottom w:val="none" w:sz="0" w:space="0" w:color="auto"/>
                                                                                                                                                                                                                                                                            <w:right w:val="none" w:sz="0" w:space="0" w:color="auto"/>
                                                                                                                                                                                                                                                                          </w:divBdr>
                                                                                                                                                                                                                                                                          <w:divsChild>
                                                                                                                                                                                                                                                                            <w:div w:id="812260539">
                                                                                                                                                                                                                                                                              <w:marLeft w:val="0"/>
                                                                                                                                                                                                                                                                              <w:marRight w:val="0"/>
                                                                                                                                                                                                                                                                              <w:marTop w:val="0"/>
                                                                                                                                                                                                                                                                              <w:marBottom w:val="0"/>
                                                                                                                                                                                                                                                                              <w:divBdr>
                                                                                                                                                                                                                                                                                <w:top w:val="none" w:sz="0" w:space="0" w:color="auto"/>
                                                                                                                                                                                                                                                                                <w:left w:val="none" w:sz="0" w:space="0" w:color="auto"/>
                                                                                                                                                                                                                                                                                <w:bottom w:val="none" w:sz="0" w:space="0" w:color="auto"/>
                                                                                                                                                                                                                                                                                <w:right w:val="none" w:sz="0" w:space="0" w:color="auto"/>
                                                                                                                                                                                                                                                                              </w:divBdr>
                                                                                                                                                                                                                                                                              <w:divsChild>
                                                                                                                                                                                                                                                                                <w:div w:id="235022383">
                                                                                                                                                                                                                                                                                  <w:marLeft w:val="0"/>
                                                                                                                                                                                                                                                                                  <w:marRight w:val="0"/>
                                                                                                                                                                                                                                                                                  <w:marTop w:val="0"/>
                                                                                                                                                                                                                                                                                  <w:marBottom w:val="0"/>
                                                                                                                                                                                                                                                                                  <w:divBdr>
                                                                                                                                                                                                                                                                                    <w:top w:val="none" w:sz="0" w:space="0" w:color="auto"/>
                                                                                                                                                                                                                                                                                    <w:left w:val="none" w:sz="0" w:space="0" w:color="auto"/>
                                                                                                                                                                                                                                                                                    <w:bottom w:val="none" w:sz="0" w:space="0" w:color="auto"/>
                                                                                                                                                                                                                                                                                    <w:right w:val="none" w:sz="0" w:space="0" w:color="auto"/>
                                                                                                                                                                                                                                                                                  </w:divBdr>
                                                                                                                                                                                                                                                                                  <w:divsChild>
                                                                                                                                                                                                                                                                                    <w:div w:id="239682485">
                                                                                                                                                                                                                                                                                      <w:marLeft w:val="0"/>
                                                                                                                                                                                                                                                                                      <w:marRight w:val="0"/>
                                                                                                                                                                                                                                                                                      <w:marTop w:val="0"/>
                                                                                                                                                                                                                                                                                      <w:marBottom w:val="0"/>
                                                                                                                                                                                                                                                                                      <w:divBdr>
                                                                                                                                                                                                                                                                                        <w:top w:val="none" w:sz="0" w:space="0" w:color="auto"/>
                                                                                                                                                                                                                                                                                        <w:left w:val="none" w:sz="0" w:space="0" w:color="auto"/>
                                                                                                                                                                                                                                                                                        <w:bottom w:val="none" w:sz="0" w:space="0" w:color="auto"/>
                                                                                                                                                                                                                                                                                        <w:right w:val="none" w:sz="0" w:space="0" w:color="auto"/>
                                                                                                                                                                                                                                                                                      </w:divBdr>
                                                                                                                                                                                                                                                                                      <w:divsChild>
                                                                                                                                                                                                                                                                                        <w:div w:id="726073701">
                                                                                                                                                                                                                                                                                          <w:marLeft w:val="0"/>
                                                                                                                                                                                                                                                                                          <w:marRight w:val="0"/>
                                                                                                                                                                                                                                                                                          <w:marTop w:val="0"/>
                                                                                                                                                                                                                                                                                          <w:marBottom w:val="0"/>
                                                                                                                                                                                                                                                                                          <w:divBdr>
                                                                                                                                                                                                                                                                                            <w:top w:val="none" w:sz="0" w:space="0" w:color="auto"/>
                                                                                                                                                                                                                                                                                            <w:left w:val="none" w:sz="0" w:space="0" w:color="auto"/>
                                                                                                                                                                                                                                                                                            <w:bottom w:val="none" w:sz="0" w:space="0" w:color="auto"/>
                                                                                                                                                                                                                                                                                            <w:right w:val="none" w:sz="0" w:space="0" w:color="auto"/>
                                                                                                                                                                                                                                                                                          </w:divBdr>
                                                                                                                                                                                                                                                                                          <w:divsChild>
                                                                                                                                                                                                                                                                                            <w:div w:id="846208974">
                                                                                                                                                                                                                                                                                              <w:marLeft w:val="0"/>
                                                                                                                                                                                                                                                                                              <w:marRight w:val="0"/>
                                                                                                                                                                                                                                                                                              <w:marTop w:val="0"/>
                                                                                                                                                                                                                                                                                              <w:marBottom w:val="0"/>
                                                                                                                                                                                                                                                                                              <w:divBdr>
                                                                                                                                                                                                                                                                                                <w:top w:val="none" w:sz="0" w:space="0" w:color="auto"/>
                                                                                                                                                                                                                                                                                                <w:left w:val="none" w:sz="0" w:space="0" w:color="auto"/>
                                                                                                                                                                                                                                                                                                <w:bottom w:val="none" w:sz="0" w:space="0" w:color="auto"/>
                                                                                                                                                                                                                                                                                                <w:right w:val="none" w:sz="0" w:space="0" w:color="auto"/>
                                                                                                                                                                                                                                                                                              </w:divBdr>
                                                                                                                                                                                                                                                                                              <w:divsChild>
                                                                                                                                                                                                                                                                                                <w:div w:id="1433940606">
                                                                                                                                                                                                                                                                                                  <w:marLeft w:val="0"/>
                                                                                                                                                                                                                                                                                                  <w:marRight w:val="0"/>
                                                                                                                                                                                                                                                                                                  <w:marTop w:val="0"/>
                                                                                                                                                                                                                                                                                                  <w:marBottom w:val="0"/>
                                                                                                                                                                                                                                                                                                  <w:divBdr>
                                                                                                                                                                                                                                                                                                    <w:top w:val="none" w:sz="0" w:space="0" w:color="auto"/>
                                                                                                                                                                                                                                                                                                    <w:left w:val="none" w:sz="0" w:space="0" w:color="auto"/>
                                                                                                                                                                                                                                                                                                    <w:bottom w:val="none" w:sz="0" w:space="0" w:color="auto"/>
                                                                                                                                                                                                                                                                                                    <w:right w:val="none" w:sz="0" w:space="0" w:color="auto"/>
                                                                                                                                                                                                                                                                                                  </w:divBdr>
                                                                                                                                                                                                                                                                                                  <w:divsChild>
                                                                                                                                                                                                                                                                                                    <w:div w:id="1897623008">
                                                                                                                                                                                                                                                                                                      <w:marLeft w:val="0"/>
                                                                                                                                                                                                                                                                                                      <w:marRight w:val="0"/>
                                                                                                                                                                                                                                                                                                      <w:marTop w:val="0"/>
                                                                                                                                                                                                                                                                                                      <w:marBottom w:val="0"/>
                                                                                                                                                                                                                                                                                                      <w:divBdr>
                                                                                                                                                                                                                                                                                                        <w:top w:val="none" w:sz="0" w:space="0" w:color="auto"/>
                                                                                                                                                                                                                                                                                                        <w:left w:val="none" w:sz="0" w:space="0" w:color="auto"/>
                                                                                                                                                                                                                                                                                                        <w:bottom w:val="none" w:sz="0" w:space="0" w:color="auto"/>
                                                                                                                                                                                                                                                                                                        <w:right w:val="none" w:sz="0" w:space="0" w:color="auto"/>
                                                                                                                                                                                                                                                                                                      </w:divBdr>
                                                                                                                                                                                                                                                                                                      <w:divsChild>
                                                                                                                                                                                                                                                                                                        <w:div w:id="226040286">
                                                                                                                                                                                                                                                                                                          <w:marLeft w:val="0"/>
                                                                                                                                                                                                                                                                                                          <w:marRight w:val="0"/>
                                                                                                                                                                                                                                                                                                          <w:marTop w:val="0"/>
                                                                                                                                                                                                                                                                                                          <w:marBottom w:val="0"/>
                                                                                                                                                                                                                                                                                                          <w:divBdr>
                                                                                                                                                                                                                                                                                                            <w:top w:val="none" w:sz="0" w:space="0" w:color="auto"/>
                                                                                                                                                                                                                                                                                                            <w:left w:val="none" w:sz="0" w:space="0" w:color="auto"/>
                                                                                                                                                                                                                                                                                                            <w:bottom w:val="none" w:sz="0" w:space="0" w:color="auto"/>
                                                                                                                                                                                                                                                                                                            <w:right w:val="none" w:sz="0" w:space="0" w:color="auto"/>
                                                                                                                                                                                                                                                                                                          </w:divBdr>
                                                                                                                                                                                                                                                                                                          <w:divsChild>
                                                                                                                                                                                                                                                                                                            <w:div w:id="1059936335">
                                                                                                                                                                                                                                                                                                              <w:marLeft w:val="0"/>
                                                                                                                                                                                                                                                                                                              <w:marRight w:val="0"/>
                                                                                                                                                                                                                                                                                                              <w:marTop w:val="0"/>
                                                                                                                                                                                                                                                                                                              <w:marBottom w:val="0"/>
                                                                                                                                                                                                                                                                                                              <w:divBdr>
                                                                                                                                                                                                                                                                                                                <w:top w:val="none" w:sz="0" w:space="0" w:color="auto"/>
                                                                                                                                                                                                                                                                                                                <w:left w:val="none" w:sz="0" w:space="0" w:color="auto"/>
                                                                                                                                                                                                                                                                                                                <w:bottom w:val="none" w:sz="0" w:space="0" w:color="auto"/>
                                                                                                                                                                                                                                                                                                                <w:right w:val="none" w:sz="0" w:space="0" w:color="auto"/>
                                                                                                                                                                                                                                                                                                              </w:divBdr>
                                                                                                                                                                                                                                                                                                              <w:divsChild>
                                                                                                                                                                                                                                                                                                                <w:div w:id="460154772">
                                                                                                                                                                                                                                                                                                                  <w:marLeft w:val="0"/>
                                                                                                                                                                                                                                                                                                                  <w:marRight w:val="0"/>
                                                                                                                                                                                                                                                                                                                  <w:marTop w:val="0"/>
                                                                                                                                                                                                                                                                                                                  <w:marBottom w:val="0"/>
                                                                                                                                                                                                                                                                                                                  <w:divBdr>
                                                                                                                                                                                                                                                                                                                    <w:top w:val="none" w:sz="0" w:space="0" w:color="auto"/>
                                                                                                                                                                                                                                                                                                                    <w:left w:val="none" w:sz="0" w:space="0" w:color="auto"/>
                                                                                                                                                                                                                                                                                                                    <w:bottom w:val="none" w:sz="0" w:space="0" w:color="auto"/>
                                                                                                                                                                                                                                                                                                                    <w:right w:val="none" w:sz="0" w:space="0" w:color="auto"/>
                                                                                                                                                                                                                                                                                                                  </w:divBdr>
                                                                                                                                                                                                                                                                                                                  <w:divsChild>
                                                                                                                                                                                                                                                                                                                    <w:div w:id="548879361">
                                                                                                                                                                                                                                                                                                                      <w:marLeft w:val="0"/>
                                                                                                                                                                                                                                                                                                                      <w:marRight w:val="0"/>
                                                                                                                                                                                                                                                                                                                      <w:marTop w:val="0"/>
                                                                                                                                                                                                                                                                                                                      <w:marBottom w:val="0"/>
                                                                                                                                                                                                                                                                                                                      <w:divBdr>
                                                                                                                                                                                                                                                                                                                        <w:top w:val="none" w:sz="0" w:space="0" w:color="auto"/>
                                                                                                                                                                                                                                                                                                                        <w:left w:val="none" w:sz="0" w:space="0" w:color="auto"/>
                                                                                                                                                                                                                                                                                                                        <w:bottom w:val="none" w:sz="0" w:space="0" w:color="auto"/>
                                                                                                                                                                                                                                                                                                                        <w:right w:val="none" w:sz="0" w:space="0" w:color="auto"/>
                                                                                                                                                                                                                                                                                                                      </w:divBdr>
                                                                                                                                                                                                                                                                                                                      <w:divsChild>
                                                                                                                                                                                                                                                                                                                        <w:div w:id="815996869">
                                                                                                                                                                                                                                                                                                                          <w:marLeft w:val="0"/>
                                                                                                                                                                                                                                                                                                                          <w:marRight w:val="0"/>
                                                                                                                                                                                                                                                                                                                          <w:marTop w:val="0"/>
                                                                                                                                                                                                                                                                                                                          <w:marBottom w:val="0"/>
                                                                                                                                                                                                                                                                                                                          <w:divBdr>
                                                                                                                                                                                                                                                                                                                            <w:top w:val="none" w:sz="0" w:space="0" w:color="auto"/>
                                                                                                                                                                                                                                                                                                                            <w:left w:val="none" w:sz="0" w:space="0" w:color="auto"/>
                                                                                                                                                                                                                                                                                                                            <w:bottom w:val="none" w:sz="0" w:space="0" w:color="auto"/>
                                                                                                                                                                                                                                                                                                                            <w:right w:val="none" w:sz="0" w:space="0" w:color="auto"/>
                                                                                                                                                                                                                                                                                                                          </w:divBdr>
                                                                                                                                                                                                                                                                                                                        </w:div>
                                                                                                                                                                                                                                                                                                                        <w:div w:id="1557669336">
                                                                                                                                                                                                                                                                                                                          <w:marLeft w:val="0"/>
                                                                                                                                                                                                                                                                                                                          <w:marRight w:val="0"/>
                                                                                                                                                                                                                                                                                                                          <w:marTop w:val="0"/>
                                                                                                                                                                                                                                                                                                                          <w:marBottom w:val="0"/>
                                                                                                                                                                                                                                                                                                                          <w:divBdr>
                                                                                                                                                                                                                                                                                                                            <w:top w:val="none" w:sz="0" w:space="0" w:color="auto"/>
                                                                                                                                                                                                                                                                                                                            <w:left w:val="none" w:sz="0" w:space="0" w:color="auto"/>
                                                                                                                                                                                                                                                                                                                            <w:bottom w:val="none" w:sz="0" w:space="0" w:color="auto"/>
                                                                                                                                                                                                                                                                                                                            <w:right w:val="none" w:sz="0" w:space="0" w:color="auto"/>
                                                                                                                                                                                                                                                                                                                          </w:divBdr>
                                                                                                                                                                                                                                                                                                                        </w:div>
                                                                                                                                                                                                                                                                                                                        <w:div w:id="17675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545207">
      <w:bodyDiv w:val="1"/>
      <w:marLeft w:val="0"/>
      <w:marRight w:val="0"/>
      <w:marTop w:val="0"/>
      <w:marBottom w:val="0"/>
      <w:divBdr>
        <w:top w:val="none" w:sz="0" w:space="0" w:color="auto"/>
        <w:left w:val="none" w:sz="0" w:space="0" w:color="auto"/>
        <w:bottom w:val="none" w:sz="0" w:space="0" w:color="auto"/>
        <w:right w:val="none" w:sz="0" w:space="0" w:color="auto"/>
      </w:divBdr>
    </w:div>
    <w:div w:id="346761460">
      <w:bodyDiv w:val="1"/>
      <w:marLeft w:val="0"/>
      <w:marRight w:val="0"/>
      <w:marTop w:val="0"/>
      <w:marBottom w:val="0"/>
      <w:divBdr>
        <w:top w:val="none" w:sz="0" w:space="0" w:color="auto"/>
        <w:left w:val="none" w:sz="0" w:space="0" w:color="auto"/>
        <w:bottom w:val="none" w:sz="0" w:space="0" w:color="auto"/>
        <w:right w:val="none" w:sz="0" w:space="0" w:color="auto"/>
      </w:divBdr>
      <w:divsChild>
        <w:div w:id="744104806">
          <w:marLeft w:val="0"/>
          <w:marRight w:val="0"/>
          <w:marTop w:val="0"/>
          <w:marBottom w:val="0"/>
          <w:divBdr>
            <w:top w:val="none" w:sz="0" w:space="0" w:color="auto"/>
            <w:left w:val="none" w:sz="0" w:space="0" w:color="auto"/>
            <w:bottom w:val="none" w:sz="0" w:space="0" w:color="auto"/>
            <w:right w:val="none" w:sz="0" w:space="0" w:color="auto"/>
          </w:divBdr>
        </w:div>
      </w:divsChild>
    </w:div>
    <w:div w:id="370693736">
      <w:bodyDiv w:val="1"/>
      <w:marLeft w:val="0"/>
      <w:marRight w:val="0"/>
      <w:marTop w:val="0"/>
      <w:marBottom w:val="0"/>
      <w:divBdr>
        <w:top w:val="none" w:sz="0" w:space="0" w:color="auto"/>
        <w:left w:val="none" w:sz="0" w:space="0" w:color="auto"/>
        <w:bottom w:val="none" w:sz="0" w:space="0" w:color="auto"/>
        <w:right w:val="none" w:sz="0" w:space="0" w:color="auto"/>
      </w:divBdr>
    </w:div>
    <w:div w:id="370764256">
      <w:bodyDiv w:val="1"/>
      <w:marLeft w:val="0"/>
      <w:marRight w:val="0"/>
      <w:marTop w:val="0"/>
      <w:marBottom w:val="0"/>
      <w:divBdr>
        <w:top w:val="none" w:sz="0" w:space="0" w:color="auto"/>
        <w:left w:val="none" w:sz="0" w:space="0" w:color="auto"/>
        <w:bottom w:val="none" w:sz="0" w:space="0" w:color="auto"/>
        <w:right w:val="none" w:sz="0" w:space="0" w:color="auto"/>
      </w:divBdr>
      <w:divsChild>
        <w:div w:id="599678757">
          <w:marLeft w:val="0"/>
          <w:marRight w:val="0"/>
          <w:marTop w:val="0"/>
          <w:marBottom w:val="0"/>
          <w:divBdr>
            <w:top w:val="none" w:sz="0" w:space="0" w:color="auto"/>
            <w:left w:val="none" w:sz="0" w:space="0" w:color="auto"/>
            <w:bottom w:val="none" w:sz="0" w:space="0" w:color="auto"/>
            <w:right w:val="none" w:sz="0" w:space="0" w:color="auto"/>
          </w:divBdr>
        </w:div>
        <w:div w:id="1090931192">
          <w:marLeft w:val="0"/>
          <w:marRight w:val="0"/>
          <w:marTop w:val="0"/>
          <w:marBottom w:val="0"/>
          <w:divBdr>
            <w:top w:val="none" w:sz="0" w:space="0" w:color="auto"/>
            <w:left w:val="none" w:sz="0" w:space="0" w:color="auto"/>
            <w:bottom w:val="none" w:sz="0" w:space="0" w:color="auto"/>
            <w:right w:val="none" w:sz="0" w:space="0" w:color="auto"/>
          </w:divBdr>
        </w:div>
        <w:div w:id="1306735857">
          <w:marLeft w:val="0"/>
          <w:marRight w:val="0"/>
          <w:marTop w:val="0"/>
          <w:marBottom w:val="0"/>
          <w:divBdr>
            <w:top w:val="none" w:sz="0" w:space="0" w:color="auto"/>
            <w:left w:val="none" w:sz="0" w:space="0" w:color="auto"/>
            <w:bottom w:val="none" w:sz="0" w:space="0" w:color="auto"/>
            <w:right w:val="none" w:sz="0" w:space="0" w:color="auto"/>
          </w:divBdr>
        </w:div>
      </w:divsChild>
    </w:div>
    <w:div w:id="401952349">
      <w:bodyDiv w:val="1"/>
      <w:marLeft w:val="0"/>
      <w:marRight w:val="0"/>
      <w:marTop w:val="0"/>
      <w:marBottom w:val="0"/>
      <w:divBdr>
        <w:top w:val="none" w:sz="0" w:space="0" w:color="auto"/>
        <w:left w:val="none" w:sz="0" w:space="0" w:color="auto"/>
        <w:bottom w:val="none" w:sz="0" w:space="0" w:color="auto"/>
        <w:right w:val="none" w:sz="0" w:space="0" w:color="auto"/>
      </w:divBdr>
      <w:divsChild>
        <w:div w:id="465702738">
          <w:marLeft w:val="0"/>
          <w:marRight w:val="0"/>
          <w:marTop w:val="0"/>
          <w:marBottom w:val="0"/>
          <w:divBdr>
            <w:top w:val="none" w:sz="0" w:space="0" w:color="auto"/>
            <w:left w:val="none" w:sz="0" w:space="0" w:color="auto"/>
            <w:bottom w:val="none" w:sz="0" w:space="0" w:color="auto"/>
            <w:right w:val="none" w:sz="0" w:space="0" w:color="auto"/>
          </w:divBdr>
        </w:div>
        <w:div w:id="1248997936">
          <w:marLeft w:val="0"/>
          <w:marRight w:val="0"/>
          <w:marTop w:val="0"/>
          <w:marBottom w:val="0"/>
          <w:divBdr>
            <w:top w:val="none" w:sz="0" w:space="0" w:color="auto"/>
            <w:left w:val="none" w:sz="0" w:space="0" w:color="auto"/>
            <w:bottom w:val="none" w:sz="0" w:space="0" w:color="auto"/>
            <w:right w:val="none" w:sz="0" w:space="0" w:color="auto"/>
          </w:divBdr>
        </w:div>
        <w:div w:id="2067338909">
          <w:marLeft w:val="0"/>
          <w:marRight w:val="0"/>
          <w:marTop w:val="0"/>
          <w:marBottom w:val="0"/>
          <w:divBdr>
            <w:top w:val="none" w:sz="0" w:space="0" w:color="auto"/>
            <w:left w:val="none" w:sz="0" w:space="0" w:color="auto"/>
            <w:bottom w:val="none" w:sz="0" w:space="0" w:color="auto"/>
            <w:right w:val="none" w:sz="0" w:space="0" w:color="auto"/>
          </w:divBdr>
        </w:div>
        <w:div w:id="534198877">
          <w:marLeft w:val="0"/>
          <w:marRight w:val="0"/>
          <w:marTop w:val="0"/>
          <w:marBottom w:val="0"/>
          <w:divBdr>
            <w:top w:val="none" w:sz="0" w:space="0" w:color="auto"/>
            <w:left w:val="none" w:sz="0" w:space="0" w:color="auto"/>
            <w:bottom w:val="none" w:sz="0" w:space="0" w:color="auto"/>
            <w:right w:val="none" w:sz="0" w:space="0" w:color="auto"/>
          </w:divBdr>
        </w:div>
        <w:div w:id="304625031">
          <w:marLeft w:val="0"/>
          <w:marRight w:val="0"/>
          <w:marTop w:val="0"/>
          <w:marBottom w:val="0"/>
          <w:divBdr>
            <w:top w:val="none" w:sz="0" w:space="0" w:color="auto"/>
            <w:left w:val="none" w:sz="0" w:space="0" w:color="auto"/>
            <w:bottom w:val="none" w:sz="0" w:space="0" w:color="auto"/>
            <w:right w:val="none" w:sz="0" w:space="0" w:color="auto"/>
          </w:divBdr>
        </w:div>
        <w:div w:id="18512499">
          <w:marLeft w:val="0"/>
          <w:marRight w:val="0"/>
          <w:marTop w:val="0"/>
          <w:marBottom w:val="0"/>
          <w:divBdr>
            <w:top w:val="none" w:sz="0" w:space="0" w:color="auto"/>
            <w:left w:val="none" w:sz="0" w:space="0" w:color="auto"/>
            <w:bottom w:val="none" w:sz="0" w:space="0" w:color="auto"/>
            <w:right w:val="none" w:sz="0" w:space="0" w:color="auto"/>
          </w:divBdr>
        </w:div>
        <w:div w:id="790435092">
          <w:marLeft w:val="0"/>
          <w:marRight w:val="0"/>
          <w:marTop w:val="0"/>
          <w:marBottom w:val="0"/>
          <w:divBdr>
            <w:top w:val="none" w:sz="0" w:space="0" w:color="auto"/>
            <w:left w:val="none" w:sz="0" w:space="0" w:color="auto"/>
            <w:bottom w:val="none" w:sz="0" w:space="0" w:color="auto"/>
            <w:right w:val="none" w:sz="0" w:space="0" w:color="auto"/>
          </w:divBdr>
        </w:div>
        <w:div w:id="1078602091">
          <w:marLeft w:val="0"/>
          <w:marRight w:val="0"/>
          <w:marTop w:val="0"/>
          <w:marBottom w:val="0"/>
          <w:divBdr>
            <w:top w:val="none" w:sz="0" w:space="0" w:color="auto"/>
            <w:left w:val="none" w:sz="0" w:space="0" w:color="auto"/>
            <w:bottom w:val="none" w:sz="0" w:space="0" w:color="auto"/>
            <w:right w:val="none" w:sz="0" w:space="0" w:color="auto"/>
          </w:divBdr>
        </w:div>
        <w:div w:id="181555641">
          <w:marLeft w:val="0"/>
          <w:marRight w:val="0"/>
          <w:marTop w:val="0"/>
          <w:marBottom w:val="0"/>
          <w:divBdr>
            <w:top w:val="none" w:sz="0" w:space="0" w:color="auto"/>
            <w:left w:val="none" w:sz="0" w:space="0" w:color="auto"/>
            <w:bottom w:val="none" w:sz="0" w:space="0" w:color="auto"/>
            <w:right w:val="none" w:sz="0" w:space="0" w:color="auto"/>
          </w:divBdr>
        </w:div>
        <w:div w:id="1337534725">
          <w:marLeft w:val="0"/>
          <w:marRight w:val="0"/>
          <w:marTop w:val="0"/>
          <w:marBottom w:val="0"/>
          <w:divBdr>
            <w:top w:val="none" w:sz="0" w:space="0" w:color="auto"/>
            <w:left w:val="none" w:sz="0" w:space="0" w:color="auto"/>
            <w:bottom w:val="none" w:sz="0" w:space="0" w:color="auto"/>
            <w:right w:val="none" w:sz="0" w:space="0" w:color="auto"/>
          </w:divBdr>
        </w:div>
        <w:div w:id="658536417">
          <w:marLeft w:val="0"/>
          <w:marRight w:val="0"/>
          <w:marTop w:val="0"/>
          <w:marBottom w:val="0"/>
          <w:divBdr>
            <w:top w:val="none" w:sz="0" w:space="0" w:color="auto"/>
            <w:left w:val="none" w:sz="0" w:space="0" w:color="auto"/>
            <w:bottom w:val="none" w:sz="0" w:space="0" w:color="auto"/>
            <w:right w:val="none" w:sz="0" w:space="0" w:color="auto"/>
          </w:divBdr>
        </w:div>
        <w:div w:id="240719700">
          <w:marLeft w:val="0"/>
          <w:marRight w:val="0"/>
          <w:marTop w:val="0"/>
          <w:marBottom w:val="0"/>
          <w:divBdr>
            <w:top w:val="none" w:sz="0" w:space="0" w:color="auto"/>
            <w:left w:val="none" w:sz="0" w:space="0" w:color="auto"/>
            <w:bottom w:val="none" w:sz="0" w:space="0" w:color="auto"/>
            <w:right w:val="none" w:sz="0" w:space="0" w:color="auto"/>
          </w:divBdr>
        </w:div>
        <w:div w:id="1845823851">
          <w:marLeft w:val="0"/>
          <w:marRight w:val="0"/>
          <w:marTop w:val="0"/>
          <w:marBottom w:val="0"/>
          <w:divBdr>
            <w:top w:val="none" w:sz="0" w:space="0" w:color="auto"/>
            <w:left w:val="none" w:sz="0" w:space="0" w:color="auto"/>
            <w:bottom w:val="none" w:sz="0" w:space="0" w:color="auto"/>
            <w:right w:val="none" w:sz="0" w:space="0" w:color="auto"/>
          </w:divBdr>
        </w:div>
        <w:div w:id="1745447207">
          <w:marLeft w:val="0"/>
          <w:marRight w:val="0"/>
          <w:marTop w:val="0"/>
          <w:marBottom w:val="0"/>
          <w:divBdr>
            <w:top w:val="none" w:sz="0" w:space="0" w:color="auto"/>
            <w:left w:val="none" w:sz="0" w:space="0" w:color="auto"/>
            <w:bottom w:val="none" w:sz="0" w:space="0" w:color="auto"/>
            <w:right w:val="none" w:sz="0" w:space="0" w:color="auto"/>
          </w:divBdr>
        </w:div>
        <w:div w:id="822507860">
          <w:marLeft w:val="0"/>
          <w:marRight w:val="0"/>
          <w:marTop w:val="0"/>
          <w:marBottom w:val="0"/>
          <w:divBdr>
            <w:top w:val="none" w:sz="0" w:space="0" w:color="auto"/>
            <w:left w:val="none" w:sz="0" w:space="0" w:color="auto"/>
            <w:bottom w:val="none" w:sz="0" w:space="0" w:color="auto"/>
            <w:right w:val="none" w:sz="0" w:space="0" w:color="auto"/>
          </w:divBdr>
        </w:div>
        <w:div w:id="1035428356">
          <w:marLeft w:val="0"/>
          <w:marRight w:val="0"/>
          <w:marTop w:val="0"/>
          <w:marBottom w:val="0"/>
          <w:divBdr>
            <w:top w:val="none" w:sz="0" w:space="0" w:color="auto"/>
            <w:left w:val="none" w:sz="0" w:space="0" w:color="auto"/>
            <w:bottom w:val="none" w:sz="0" w:space="0" w:color="auto"/>
            <w:right w:val="none" w:sz="0" w:space="0" w:color="auto"/>
          </w:divBdr>
        </w:div>
        <w:div w:id="1245338138">
          <w:marLeft w:val="0"/>
          <w:marRight w:val="0"/>
          <w:marTop w:val="0"/>
          <w:marBottom w:val="0"/>
          <w:divBdr>
            <w:top w:val="none" w:sz="0" w:space="0" w:color="auto"/>
            <w:left w:val="none" w:sz="0" w:space="0" w:color="auto"/>
            <w:bottom w:val="none" w:sz="0" w:space="0" w:color="auto"/>
            <w:right w:val="none" w:sz="0" w:space="0" w:color="auto"/>
          </w:divBdr>
        </w:div>
        <w:div w:id="1152211740">
          <w:marLeft w:val="0"/>
          <w:marRight w:val="0"/>
          <w:marTop w:val="0"/>
          <w:marBottom w:val="0"/>
          <w:divBdr>
            <w:top w:val="none" w:sz="0" w:space="0" w:color="auto"/>
            <w:left w:val="none" w:sz="0" w:space="0" w:color="auto"/>
            <w:bottom w:val="none" w:sz="0" w:space="0" w:color="auto"/>
            <w:right w:val="none" w:sz="0" w:space="0" w:color="auto"/>
          </w:divBdr>
        </w:div>
        <w:div w:id="1580291363">
          <w:marLeft w:val="0"/>
          <w:marRight w:val="0"/>
          <w:marTop w:val="0"/>
          <w:marBottom w:val="0"/>
          <w:divBdr>
            <w:top w:val="none" w:sz="0" w:space="0" w:color="auto"/>
            <w:left w:val="none" w:sz="0" w:space="0" w:color="auto"/>
            <w:bottom w:val="none" w:sz="0" w:space="0" w:color="auto"/>
            <w:right w:val="none" w:sz="0" w:space="0" w:color="auto"/>
          </w:divBdr>
        </w:div>
        <w:div w:id="1226529074">
          <w:marLeft w:val="0"/>
          <w:marRight w:val="0"/>
          <w:marTop w:val="0"/>
          <w:marBottom w:val="0"/>
          <w:divBdr>
            <w:top w:val="none" w:sz="0" w:space="0" w:color="auto"/>
            <w:left w:val="none" w:sz="0" w:space="0" w:color="auto"/>
            <w:bottom w:val="none" w:sz="0" w:space="0" w:color="auto"/>
            <w:right w:val="none" w:sz="0" w:space="0" w:color="auto"/>
          </w:divBdr>
        </w:div>
        <w:div w:id="67970898">
          <w:marLeft w:val="0"/>
          <w:marRight w:val="0"/>
          <w:marTop w:val="0"/>
          <w:marBottom w:val="0"/>
          <w:divBdr>
            <w:top w:val="none" w:sz="0" w:space="0" w:color="auto"/>
            <w:left w:val="none" w:sz="0" w:space="0" w:color="auto"/>
            <w:bottom w:val="none" w:sz="0" w:space="0" w:color="auto"/>
            <w:right w:val="none" w:sz="0" w:space="0" w:color="auto"/>
          </w:divBdr>
        </w:div>
        <w:div w:id="2081632085">
          <w:marLeft w:val="0"/>
          <w:marRight w:val="0"/>
          <w:marTop w:val="0"/>
          <w:marBottom w:val="0"/>
          <w:divBdr>
            <w:top w:val="none" w:sz="0" w:space="0" w:color="auto"/>
            <w:left w:val="none" w:sz="0" w:space="0" w:color="auto"/>
            <w:bottom w:val="none" w:sz="0" w:space="0" w:color="auto"/>
            <w:right w:val="none" w:sz="0" w:space="0" w:color="auto"/>
          </w:divBdr>
        </w:div>
        <w:div w:id="1563907860">
          <w:marLeft w:val="0"/>
          <w:marRight w:val="0"/>
          <w:marTop w:val="0"/>
          <w:marBottom w:val="0"/>
          <w:divBdr>
            <w:top w:val="none" w:sz="0" w:space="0" w:color="auto"/>
            <w:left w:val="none" w:sz="0" w:space="0" w:color="auto"/>
            <w:bottom w:val="none" w:sz="0" w:space="0" w:color="auto"/>
            <w:right w:val="none" w:sz="0" w:space="0" w:color="auto"/>
          </w:divBdr>
        </w:div>
        <w:div w:id="1181353599">
          <w:marLeft w:val="0"/>
          <w:marRight w:val="0"/>
          <w:marTop w:val="0"/>
          <w:marBottom w:val="0"/>
          <w:divBdr>
            <w:top w:val="none" w:sz="0" w:space="0" w:color="auto"/>
            <w:left w:val="none" w:sz="0" w:space="0" w:color="auto"/>
            <w:bottom w:val="none" w:sz="0" w:space="0" w:color="auto"/>
            <w:right w:val="none" w:sz="0" w:space="0" w:color="auto"/>
          </w:divBdr>
        </w:div>
        <w:div w:id="1181509775">
          <w:marLeft w:val="0"/>
          <w:marRight w:val="0"/>
          <w:marTop w:val="0"/>
          <w:marBottom w:val="0"/>
          <w:divBdr>
            <w:top w:val="none" w:sz="0" w:space="0" w:color="auto"/>
            <w:left w:val="none" w:sz="0" w:space="0" w:color="auto"/>
            <w:bottom w:val="none" w:sz="0" w:space="0" w:color="auto"/>
            <w:right w:val="none" w:sz="0" w:space="0" w:color="auto"/>
          </w:divBdr>
        </w:div>
        <w:div w:id="1380859591">
          <w:marLeft w:val="0"/>
          <w:marRight w:val="0"/>
          <w:marTop w:val="0"/>
          <w:marBottom w:val="0"/>
          <w:divBdr>
            <w:top w:val="none" w:sz="0" w:space="0" w:color="auto"/>
            <w:left w:val="none" w:sz="0" w:space="0" w:color="auto"/>
            <w:bottom w:val="none" w:sz="0" w:space="0" w:color="auto"/>
            <w:right w:val="none" w:sz="0" w:space="0" w:color="auto"/>
          </w:divBdr>
        </w:div>
        <w:div w:id="1785926156">
          <w:marLeft w:val="0"/>
          <w:marRight w:val="0"/>
          <w:marTop w:val="0"/>
          <w:marBottom w:val="0"/>
          <w:divBdr>
            <w:top w:val="none" w:sz="0" w:space="0" w:color="auto"/>
            <w:left w:val="none" w:sz="0" w:space="0" w:color="auto"/>
            <w:bottom w:val="none" w:sz="0" w:space="0" w:color="auto"/>
            <w:right w:val="none" w:sz="0" w:space="0" w:color="auto"/>
          </w:divBdr>
        </w:div>
        <w:div w:id="1503621383">
          <w:marLeft w:val="0"/>
          <w:marRight w:val="0"/>
          <w:marTop w:val="0"/>
          <w:marBottom w:val="0"/>
          <w:divBdr>
            <w:top w:val="none" w:sz="0" w:space="0" w:color="auto"/>
            <w:left w:val="none" w:sz="0" w:space="0" w:color="auto"/>
            <w:bottom w:val="none" w:sz="0" w:space="0" w:color="auto"/>
            <w:right w:val="none" w:sz="0" w:space="0" w:color="auto"/>
          </w:divBdr>
        </w:div>
        <w:div w:id="811603330">
          <w:marLeft w:val="0"/>
          <w:marRight w:val="0"/>
          <w:marTop w:val="0"/>
          <w:marBottom w:val="0"/>
          <w:divBdr>
            <w:top w:val="none" w:sz="0" w:space="0" w:color="auto"/>
            <w:left w:val="none" w:sz="0" w:space="0" w:color="auto"/>
            <w:bottom w:val="none" w:sz="0" w:space="0" w:color="auto"/>
            <w:right w:val="none" w:sz="0" w:space="0" w:color="auto"/>
          </w:divBdr>
        </w:div>
        <w:div w:id="706835262">
          <w:marLeft w:val="0"/>
          <w:marRight w:val="0"/>
          <w:marTop w:val="0"/>
          <w:marBottom w:val="0"/>
          <w:divBdr>
            <w:top w:val="none" w:sz="0" w:space="0" w:color="auto"/>
            <w:left w:val="none" w:sz="0" w:space="0" w:color="auto"/>
            <w:bottom w:val="none" w:sz="0" w:space="0" w:color="auto"/>
            <w:right w:val="none" w:sz="0" w:space="0" w:color="auto"/>
          </w:divBdr>
        </w:div>
        <w:div w:id="1107699281">
          <w:marLeft w:val="0"/>
          <w:marRight w:val="0"/>
          <w:marTop w:val="0"/>
          <w:marBottom w:val="0"/>
          <w:divBdr>
            <w:top w:val="none" w:sz="0" w:space="0" w:color="auto"/>
            <w:left w:val="none" w:sz="0" w:space="0" w:color="auto"/>
            <w:bottom w:val="none" w:sz="0" w:space="0" w:color="auto"/>
            <w:right w:val="none" w:sz="0" w:space="0" w:color="auto"/>
          </w:divBdr>
        </w:div>
        <w:div w:id="119035599">
          <w:marLeft w:val="0"/>
          <w:marRight w:val="0"/>
          <w:marTop w:val="0"/>
          <w:marBottom w:val="0"/>
          <w:divBdr>
            <w:top w:val="none" w:sz="0" w:space="0" w:color="auto"/>
            <w:left w:val="none" w:sz="0" w:space="0" w:color="auto"/>
            <w:bottom w:val="none" w:sz="0" w:space="0" w:color="auto"/>
            <w:right w:val="none" w:sz="0" w:space="0" w:color="auto"/>
          </w:divBdr>
        </w:div>
        <w:div w:id="1631353451">
          <w:marLeft w:val="0"/>
          <w:marRight w:val="0"/>
          <w:marTop w:val="0"/>
          <w:marBottom w:val="0"/>
          <w:divBdr>
            <w:top w:val="none" w:sz="0" w:space="0" w:color="auto"/>
            <w:left w:val="none" w:sz="0" w:space="0" w:color="auto"/>
            <w:bottom w:val="none" w:sz="0" w:space="0" w:color="auto"/>
            <w:right w:val="none" w:sz="0" w:space="0" w:color="auto"/>
          </w:divBdr>
        </w:div>
        <w:div w:id="2095546286">
          <w:marLeft w:val="0"/>
          <w:marRight w:val="0"/>
          <w:marTop w:val="0"/>
          <w:marBottom w:val="0"/>
          <w:divBdr>
            <w:top w:val="none" w:sz="0" w:space="0" w:color="auto"/>
            <w:left w:val="none" w:sz="0" w:space="0" w:color="auto"/>
            <w:bottom w:val="none" w:sz="0" w:space="0" w:color="auto"/>
            <w:right w:val="none" w:sz="0" w:space="0" w:color="auto"/>
          </w:divBdr>
        </w:div>
        <w:div w:id="1519925761">
          <w:marLeft w:val="0"/>
          <w:marRight w:val="0"/>
          <w:marTop w:val="0"/>
          <w:marBottom w:val="0"/>
          <w:divBdr>
            <w:top w:val="none" w:sz="0" w:space="0" w:color="auto"/>
            <w:left w:val="none" w:sz="0" w:space="0" w:color="auto"/>
            <w:bottom w:val="none" w:sz="0" w:space="0" w:color="auto"/>
            <w:right w:val="none" w:sz="0" w:space="0" w:color="auto"/>
          </w:divBdr>
        </w:div>
        <w:div w:id="1085804054">
          <w:marLeft w:val="0"/>
          <w:marRight w:val="0"/>
          <w:marTop w:val="0"/>
          <w:marBottom w:val="0"/>
          <w:divBdr>
            <w:top w:val="none" w:sz="0" w:space="0" w:color="auto"/>
            <w:left w:val="none" w:sz="0" w:space="0" w:color="auto"/>
            <w:bottom w:val="none" w:sz="0" w:space="0" w:color="auto"/>
            <w:right w:val="none" w:sz="0" w:space="0" w:color="auto"/>
          </w:divBdr>
        </w:div>
        <w:div w:id="2035493505">
          <w:marLeft w:val="0"/>
          <w:marRight w:val="0"/>
          <w:marTop w:val="0"/>
          <w:marBottom w:val="0"/>
          <w:divBdr>
            <w:top w:val="none" w:sz="0" w:space="0" w:color="auto"/>
            <w:left w:val="none" w:sz="0" w:space="0" w:color="auto"/>
            <w:bottom w:val="none" w:sz="0" w:space="0" w:color="auto"/>
            <w:right w:val="none" w:sz="0" w:space="0" w:color="auto"/>
          </w:divBdr>
        </w:div>
        <w:div w:id="665061997">
          <w:marLeft w:val="0"/>
          <w:marRight w:val="0"/>
          <w:marTop w:val="0"/>
          <w:marBottom w:val="0"/>
          <w:divBdr>
            <w:top w:val="none" w:sz="0" w:space="0" w:color="auto"/>
            <w:left w:val="none" w:sz="0" w:space="0" w:color="auto"/>
            <w:bottom w:val="none" w:sz="0" w:space="0" w:color="auto"/>
            <w:right w:val="none" w:sz="0" w:space="0" w:color="auto"/>
          </w:divBdr>
        </w:div>
        <w:div w:id="2000234309">
          <w:marLeft w:val="0"/>
          <w:marRight w:val="0"/>
          <w:marTop w:val="0"/>
          <w:marBottom w:val="0"/>
          <w:divBdr>
            <w:top w:val="none" w:sz="0" w:space="0" w:color="auto"/>
            <w:left w:val="none" w:sz="0" w:space="0" w:color="auto"/>
            <w:bottom w:val="none" w:sz="0" w:space="0" w:color="auto"/>
            <w:right w:val="none" w:sz="0" w:space="0" w:color="auto"/>
          </w:divBdr>
        </w:div>
        <w:div w:id="426464324">
          <w:marLeft w:val="0"/>
          <w:marRight w:val="0"/>
          <w:marTop w:val="0"/>
          <w:marBottom w:val="0"/>
          <w:divBdr>
            <w:top w:val="none" w:sz="0" w:space="0" w:color="auto"/>
            <w:left w:val="none" w:sz="0" w:space="0" w:color="auto"/>
            <w:bottom w:val="none" w:sz="0" w:space="0" w:color="auto"/>
            <w:right w:val="none" w:sz="0" w:space="0" w:color="auto"/>
          </w:divBdr>
        </w:div>
        <w:div w:id="1273786147">
          <w:marLeft w:val="0"/>
          <w:marRight w:val="0"/>
          <w:marTop w:val="0"/>
          <w:marBottom w:val="0"/>
          <w:divBdr>
            <w:top w:val="none" w:sz="0" w:space="0" w:color="auto"/>
            <w:left w:val="none" w:sz="0" w:space="0" w:color="auto"/>
            <w:bottom w:val="none" w:sz="0" w:space="0" w:color="auto"/>
            <w:right w:val="none" w:sz="0" w:space="0" w:color="auto"/>
          </w:divBdr>
        </w:div>
        <w:div w:id="798643566">
          <w:marLeft w:val="0"/>
          <w:marRight w:val="0"/>
          <w:marTop w:val="0"/>
          <w:marBottom w:val="0"/>
          <w:divBdr>
            <w:top w:val="none" w:sz="0" w:space="0" w:color="auto"/>
            <w:left w:val="none" w:sz="0" w:space="0" w:color="auto"/>
            <w:bottom w:val="none" w:sz="0" w:space="0" w:color="auto"/>
            <w:right w:val="none" w:sz="0" w:space="0" w:color="auto"/>
          </w:divBdr>
        </w:div>
        <w:div w:id="2120370731">
          <w:marLeft w:val="0"/>
          <w:marRight w:val="0"/>
          <w:marTop w:val="0"/>
          <w:marBottom w:val="0"/>
          <w:divBdr>
            <w:top w:val="none" w:sz="0" w:space="0" w:color="auto"/>
            <w:left w:val="none" w:sz="0" w:space="0" w:color="auto"/>
            <w:bottom w:val="none" w:sz="0" w:space="0" w:color="auto"/>
            <w:right w:val="none" w:sz="0" w:space="0" w:color="auto"/>
          </w:divBdr>
        </w:div>
        <w:div w:id="64382112">
          <w:marLeft w:val="0"/>
          <w:marRight w:val="0"/>
          <w:marTop w:val="0"/>
          <w:marBottom w:val="0"/>
          <w:divBdr>
            <w:top w:val="none" w:sz="0" w:space="0" w:color="auto"/>
            <w:left w:val="none" w:sz="0" w:space="0" w:color="auto"/>
            <w:bottom w:val="none" w:sz="0" w:space="0" w:color="auto"/>
            <w:right w:val="none" w:sz="0" w:space="0" w:color="auto"/>
          </w:divBdr>
        </w:div>
        <w:div w:id="1727877162">
          <w:marLeft w:val="0"/>
          <w:marRight w:val="0"/>
          <w:marTop w:val="0"/>
          <w:marBottom w:val="0"/>
          <w:divBdr>
            <w:top w:val="none" w:sz="0" w:space="0" w:color="auto"/>
            <w:left w:val="none" w:sz="0" w:space="0" w:color="auto"/>
            <w:bottom w:val="none" w:sz="0" w:space="0" w:color="auto"/>
            <w:right w:val="none" w:sz="0" w:space="0" w:color="auto"/>
          </w:divBdr>
        </w:div>
        <w:div w:id="105543649">
          <w:marLeft w:val="0"/>
          <w:marRight w:val="0"/>
          <w:marTop w:val="0"/>
          <w:marBottom w:val="0"/>
          <w:divBdr>
            <w:top w:val="none" w:sz="0" w:space="0" w:color="auto"/>
            <w:left w:val="none" w:sz="0" w:space="0" w:color="auto"/>
            <w:bottom w:val="none" w:sz="0" w:space="0" w:color="auto"/>
            <w:right w:val="none" w:sz="0" w:space="0" w:color="auto"/>
          </w:divBdr>
        </w:div>
        <w:div w:id="384984469">
          <w:marLeft w:val="0"/>
          <w:marRight w:val="0"/>
          <w:marTop w:val="0"/>
          <w:marBottom w:val="0"/>
          <w:divBdr>
            <w:top w:val="none" w:sz="0" w:space="0" w:color="auto"/>
            <w:left w:val="none" w:sz="0" w:space="0" w:color="auto"/>
            <w:bottom w:val="none" w:sz="0" w:space="0" w:color="auto"/>
            <w:right w:val="none" w:sz="0" w:space="0" w:color="auto"/>
          </w:divBdr>
        </w:div>
        <w:div w:id="534973429">
          <w:marLeft w:val="0"/>
          <w:marRight w:val="0"/>
          <w:marTop w:val="0"/>
          <w:marBottom w:val="0"/>
          <w:divBdr>
            <w:top w:val="none" w:sz="0" w:space="0" w:color="auto"/>
            <w:left w:val="none" w:sz="0" w:space="0" w:color="auto"/>
            <w:bottom w:val="none" w:sz="0" w:space="0" w:color="auto"/>
            <w:right w:val="none" w:sz="0" w:space="0" w:color="auto"/>
          </w:divBdr>
        </w:div>
        <w:div w:id="1245987880">
          <w:marLeft w:val="0"/>
          <w:marRight w:val="0"/>
          <w:marTop w:val="0"/>
          <w:marBottom w:val="0"/>
          <w:divBdr>
            <w:top w:val="none" w:sz="0" w:space="0" w:color="auto"/>
            <w:left w:val="none" w:sz="0" w:space="0" w:color="auto"/>
            <w:bottom w:val="none" w:sz="0" w:space="0" w:color="auto"/>
            <w:right w:val="none" w:sz="0" w:space="0" w:color="auto"/>
          </w:divBdr>
        </w:div>
        <w:div w:id="1147013484">
          <w:marLeft w:val="0"/>
          <w:marRight w:val="0"/>
          <w:marTop w:val="0"/>
          <w:marBottom w:val="0"/>
          <w:divBdr>
            <w:top w:val="none" w:sz="0" w:space="0" w:color="auto"/>
            <w:left w:val="none" w:sz="0" w:space="0" w:color="auto"/>
            <w:bottom w:val="none" w:sz="0" w:space="0" w:color="auto"/>
            <w:right w:val="none" w:sz="0" w:space="0" w:color="auto"/>
          </w:divBdr>
        </w:div>
        <w:div w:id="83453470">
          <w:marLeft w:val="0"/>
          <w:marRight w:val="0"/>
          <w:marTop w:val="0"/>
          <w:marBottom w:val="0"/>
          <w:divBdr>
            <w:top w:val="none" w:sz="0" w:space="0" w:color="auto"/>
            <w:left w:val="none" w:sz="0" w:space="0" w:color="auto"/>
            <w:bottom w:val="none" w:sz="0" w:space="0" w:color="auto"/>
            <w:right w:val="none" w:sz="0" w:space="0" w:color="auto"/>
          </w:divBdr>
        </w:div>
        <w:div w:id="553197651">
          <w:marLeft w:val="0"/>
          <w:marRight w:val="0"/>
          <w:marTop w:val="0"/>
          <w:marBottom w:val="0"/>
          <w:divBdr>
            <w:top w:val="none" w:sz="0" w:space="0" w:color="auto"/>
            <w:left w:val="none" w:sz="0" w:space="0" w:color="auto"/>
            <w:bottom w:val="none" w:sz="0" w:space="0" w:color="auto"/>
            <w:right w:val="none" w:sz="0" w:space="0" w:color="auto"/>
          </w:divBdr>
        </w:div>
        <w:div w:id="679085198">
          <w:marLeft w:val="0"/>
          <w:marRight w:val="0"/>
          <w:marTop w:val="0"/>
          <w:marBottom w:val="0"/>
          <w:divBdr>
            <w:top w:val="none" w:sz="0" w:space="0" w:color="auto"/>
            <w:left w:val="none" w:sz="0" w:space="0" w:color="auto"/>
            <w:bottom w:val="none" w:sz="0" w:space="0" w:color="auto"/>
            <w:right w:val="none" w:sz="0" w:space="0" w:color="auto"/>
          </w:divBdr>
        </w:div>
        <w:div w:id="1135367895">
          <w:marLeft w:val="0"/>
          <w:marRight w:val="0"/>
          <w:marTop w:val="0"/>
          <w:marBottom w:val="0"/>
          <w:divBdr>
            <w:top w:val="none" w:sz="0" w:space="0" w:color="auto"/>
            <w:left w:val="none" w:sz="0" w:space="0" w:color="auto"/>
            <w:bottom w:val="none" w:sz="0" w:space="0" w:color="auto"/>
            <w:right w:val="none" w:sz="0" w:space="0" w:color="auto"/>
          </w:divBdr>
          <w:divsChild>
            <w:div w:id="1938638851">
              <w:marLeft w:val="-75"/>
              <w:marRight w:val="0"/>
              <w:marTop w:val="30"/>
              <w:marBottom w:val="30"/>
              <w:divBdr>
                <w:top w:val="none" w:sz="0" w:space="0" w:color="auto"/>
                <w:left w:val="none" w:sz="0" w:space="0" w:color="auto"/>
                <w:bottom w:val="none" w:sz="0" w:space="0" w:color="auto"/>
                <w:right w:val="none" w:sz="0" w:space="0" w:color="auto"/>
              </w:divBdr>
              <w:divsChild>
                <w:div w:id="113990542">
                  <w:marLeft w:val="0"/>
                  <w:marRight w:val="0"/>
                  <w:marTop w:val="0"/>
                  <w:marBottom w:val="0"/>
                  <w:divBdr>
                    <w:top w:val="none" w:sz="0" w:space="0" w:color="auto"/>
                    <w:left w:val="none" w:sz="0" w:space="0" w:color="auto"/>
                    <w:bottom w:val="none" w:sz="0" w:space="0" w:color="auto"/>
                    <w:right w:val="none" w:sz="0" w:space="0" w:color="auto"/>
                  </w:divBdr>
                  <w:divsChild>
                    <w:div w:id="1195775441">
                      <w:marLeft w:val="0"/>
                      <w:marRight w:val="0"/>
                      <w:marTop w:val="0"/>
                      <w:marBottom w:val="0"/>
                      <w:divBdr>
                        <w:top w:val="none" w:sz="0" w:space="0" w:color="auto"/>
                        <w:left w:val="none" w:sz="0" w:space="0" w:color="auto"/>
                        <w:bottom w:val="none" w:sz="0" w:space="0" w:color="auto"/>
                        <w:right w:val="none" w:sz="0" w:space="0" w:color="auto"/>
                      </w:divBdr>
                    </w:div>
                  </w:divsChild>
                </w:div>
                <w:div w:id="1240092342">
                  <w:marLeft w:val="0"/>
                  <w:marRight w:val="0"/>
                  <w:marTop w:val="0"/>
                  <w:marBottom w:val="0"/>
                  <w:divBdr>
                    <w:top w:val="none" w:sz="0" w:space="0" w:color="auto"/>
                    <w:left w:val="none" w:sz="0" w:space="0" w:color="auto"/>
                    <w:bottom w:val="none" w:sz="0" w:space="0" w:color="auto"/>
                    <w:right w:val="none" w:sz="0" w:space="0" w:color="auto"/>
                  </w:divBdr>
                  <w:divsChild>
                    <w:div w:id="1809591634">
                      <w:marLeft w:val="0"/>
                      <w:marRight w:val="0"/>
                      <w:marTop w:val="0"/>
                      <w:marBottom w:val="0"/>
                      <w:divBdr>
                        <w:top w:val="none" w:sz="0" w:space="0" w:color="auto"/>
                        <w:left w:val="none" w:sz="0" w:space="0" w:color="auto"/>
                        <w:bottom w:val="none" w:sz="0" w:space="0" w:color="auto"/>
                        <w:right w:val="none" w:sz="0" w:space="0" w:color="auto"/>
                      </w:divBdr>
                    </w:div>
                  </w:divsChild>
                </w:div>
                <w:div w:id="708144103">
                  <w:marLeft w:val="0"/>
                  <w:marRight w:val="0"/>
                  <w:marTop w:val="0"/>
                  <w:marBottom w:val="0"/>
                  <w:divBdr>
                    <w:top w:val="none" w:sz="0" w:space="0" w:color="auto"/>
                    <w:left w:val="none" w:sz="0" w:space="0" w:color="auto"/>
                    <w:bottom w:val="none" w:sz="0" w:space="0" w:color="auto"/>
                    <w:right w:val="none" w:sz="0" w:space="0" w:color="auto"/>
                  </w:divBdr>
                  <w:divsChild>
                    <w:div w:id="1232689746">
                      <w:marLeft w:val="0"/>
                      <w:marRight w:val="0"/>
                      <w:marTop w:val="0"/>
                      <w:marBottom w:val="0"/>
                      <w:divBdr>
                        <w:top w:val="none" w:sz="0" w:space="0" w:color="auto"/>
                        <w:left w:val="none" w:sz="0" w:space="0" w:color="auto"/>
                        <w:bottom w:val="none" w:sz="0" w:space="0" w:color="auto"/>
                        <w:right w:val="none" w:sz="0" w:space="0" w:color="auto"/>
                      </w:divBdr>
                    </w:div>
                  </w:divsChild>
                </w:div>
                <w:div w:id="1143159731">
                  <w:marLeft w:val="0"/>
                  <w:marRight w:val="0"/>
                  <w:marTop w:val="0"/>
                  <w:marBottom w:val="0"/>
                  <w:divBdr>
                    <w:top w:val="none" w:sz="0" w:space="0" w:color="auto"/>
                    <w:left w:val="none" w:sz="0" w:space="0" w:color="auto"/>
                    <w:bottom w:val="none" w:sz="0" w:space="0" w:color="auto"/>
                    <w:right w:val="none" w:sz="0" w:space="0" w:color="auto"/>
                  </w:divBdr>
                  <w:divsChild>
                    <w:div w:id="753748058">
                      <w:marLeft w:val="0"/>
                      <w:marRight w:val="0"/>
                      <w:marTop w:val="0"/>
                      <w:marBottom w:val="0"/>
                      <w:divBdr>
                        <w:top w:val="none" w:sz="0" w:space="0" w:color="auto"/>
                        <w:left w:val="none" w:sz="0" w:space="0" w:color="auto"/>
                        <w:bottom w:val="none" w:sz="0" w:space="0" w:color="auto"/>
                        <w:right w:val="none" w:sz="0" w:space="0" w:color="auto"/>
                      </w:divBdr>
                    </w:div>
                  </w:divsChild>
                </w:div>
                <w:div w:id="1564949868">
                  <w:marLeft w:val="0"/>
                  <w:marRight w:val="0"/>
                  <w:marTop w:val="0"/>
                  <w:marBottom w:val="0"/>
                  <w:divBdr>
                    <w:top w:val="none" w:sz="0" w:space="0" w:color="auto"/>
                    <w:left w:val="none" w:sz="0" w:space="0" w:color="auto"/>
                    <w:bottom w:val="none" w:sz="0" w:space="0" w:color="auto"/>
                    <w:right w:val="none" w:sz="0" w:space="0" w:color="auto"/>
                  </w:divBdr>
                  <w:divsChild>
                    <w:div w:id="1659724836">
                      <w:marLeft w:val="0"/>
                      <w:marRight w:val="0"/>
                      <w:marTop w:val="0"/>
                      <w:marBottom w:val="0"/>
                      <w:divBdr>
                        <w:top w:val="none" w:sz="0" w:space="0" w:color="auto"/>
                        <w:left w:val="none" w:sz="0" w:space="0" w:color="auto"/>
                        <w:bottom w:val="none" w:sz="0" w:space="0" w:color="auto"/>
                        <w:right w:val="none" w:sz="0" w:space="0" w:color="auto"/>
                      </w:divBdr>
                    </w:div>
                  </w:divsChild>
                </w:div>
                <w:div w:id="1972514308">
                  <w:marLeft w:val="0"/>
                  <w:marRight w:val="0"/>
                  <w:marTop w:val="0"/>
                  <w:marBottom w:val="0"/>
                  <w:divBdr>
                    <w:top w:val="none" w:sz="0" w:space="0" w:color="auto"/>
                    <w:left w:val="none" w:sz="0" w:space="0" w:color="auto"/>
                    <w:bottom w:val="none" w:sz="0" w:space="0" w:color="auto"/>
                    <w:right w:val="none" w:sz="0" w:space="0" w:color="auto"/>
                  </w:divBdr>
                  <w:divsChild>
                    <w:div w:id="1963918096">
                      <w:marLeft w:val="0"/>
                      <w:marRight w:val="0"/>
                      <w:marTop w:val="0"/>
                      <w:marBottom w:val="0"/>
                      <w:divBdr>
                        <w:top w:val="none" w:sz="0" w:space="0" w:color="auto"/>
                        <w:left w:val="none" w:sz="0" w:space="0" w:color="auto"/>
                        <w:bottom w:val="none" w:sz="0" w:space="0" w:color="auto"/>
                        <w:right w:val="none" w:sz="0" w:space="0" w:color="auto"/>
                      </w:divBdr>
                    </w:div>
                  </w:divsChild>
                </w:div>
                <w:div w:id="1465928320">
                  <w:marLeft w:val="0"/>
                  <w:marRight w:val="0"/>
                  <w:marTop w:val="0"/>
                  <w:marBottom w:val="0"/>
                  <w:divBdr>
                    <w:top w:val="none" w:sz="0" w:space="0" w:color="auto"/>
                    <w:left w:val="none" w:sz="0" w:space="0" w:color="auto"/>
                    <w:bottom w:val="none" w:sz="0" w:space="0" w:color="auto"/>
                    <w:right w:val="none" w:sz="0" w:space="0" w:color="auto"/>
                  </w:divBdr>
                  <w:divsChild>
                    <w:div w:id="1416509186">
                      <w:marLeft w:val="0"/>
                      <w:marRight w:val="0"/>
                      <w:marTop w:val="0"/>
                      <w:marBottom w:val="0"/>
                      <w:divBdr>
                        <w:top w:val="none" w:sz="0" w:space="0" w:color="auto"/>
                        <w:left w:val="none" w:sz="0" w:space="0" w:color="auto"/>
                        <w:bottom w:val="none" w:sz="0" w:space="0" w:color="auto"/>
                        <w:right w:val="none" w:sz="0" w:space="0" w:color="auto"/>
                      </w:divBdr>
                    </w:div>
                  </w:divsChild>
                </w:div>
                <w:div w:id="1144471651">
                  <w:marLeft w:val="0"/>
                  <w:marRight w:val="0"/>
                  <w:marTop w:val="0"/>
                  <w:marBottom w:val="0"/>
                  <w:divBdr>
                    <w:top w:val="none" w:sz="0" w:space="0" w:color="auto"/>
                    <w:left w:val="none" w:sz="0" w:space="0" w:color="auto"/>
                    <w:bottom w:val="none" w:sz="0" w:space="0" w:color="auto"/>
                    <w:right w:val="none" w:sz="0" w:space="0" w:color="auto"/>
                  </w:divBdr>
                  <w:divsChild>
                    <w:div w:id="771052108">
                      <w:marLeft w:val="0"/>
                      <w:marRight w:val="0"/>
                      <w:marTop w:val="0"/>
                      <w:marBottom w:val="0"/>
                      <w:divBdr>
                        <w:top w:val="none" w:sz="0" w:space="0" w:color="auto"/>
                        <w:left w:val="none" w:sz="0" w:space="0" w:color="auto"/>
                        <w:bottom w:val="none" w:sz="0" w:space="0" w:color="auto"/>
                        <w:right w:val="none" w:sz="0" w:space="0" w:color="auto"/>
                      </w:divBdr>
                    </w:div>
                  </w:divsChild>
                </w:div>
                <w:div w:id="1469467797">
                  <w:marLeft w:val="0"/>
                  <w:marRight w:val="0"/>
                  <w:marTop w:val="0"/>
                  <w:marBottom w:val="0"/>
                  <w:divBdr>
                    <w:top w:val="none" w:sz="0" w:space="0" w:color="auto"/>
                    <w:left w:val="none" w:sz="0" w:space="0" w:color="auto"/>
                    <w:bottom w:val="none" w:sz="0" w:space="0" w:color="auto"/>
                    <w:right w:val="none" w:sz="0" w:space="0" w:color="auto"/>
                  </w:divBdr>
                  <w:divsChild>
                    <w:div w:id="1134443483">
                      <w:marLeft w:val="0"/>
                      <w:marRight w:val="0"/>
                      <w:marTop w:val="0"/>
                      <w:marBottom w:val="0"/>
                      <w:divBdr>
                        <w:top w:val="none" w:sz="0" w:space="0" w:color="auto"/>
                        <w:left w:val="none" w:sz="0" w:space="0" w:color="auto"/>
                        <w:bottom w:val="none" w:sz="0" w:space="0" w:color="auto"/>
                        <w:right w:val="none" w:sz="0" w:space="0" w:color="auto"/>
                      </w:divBdr>
                    </w:div>
                  </w:divsChild>
                </w:div>
                <w:div w:id="759329594">
                  <w:marLeft w:val="0"/>
                  <w:marRight w:val="0"/>
                  <w:marTop w:val="0"/>
                  <w:marBottom w:val="0"/>
                  <w:divBdr>
                    <w:top w:val="none" w:sz="0" w:space="0" w:color="auto"/>
                    <w:left w:val="none" w:sz="0" w:space="0" w:color="auto"/>
                    <w:bottom w:val="none" w:sz="0" w:space="0" w:color="auto"/>
                    <w:right w:val="none" w:sz="0" w:space="0" w:color="auto"/>
                  </w:divBdr>
                  <w:divsChild>
                    <w:div w:id="2094694353">
                      <w:marLeft w:val="0"/>
                      <w:marRight w:val="0"/>
                      <w:marTop w:val="0"/>
                      <w:marBottom w:val="0"/>
                      <w:divBdr>
                        <w:top w:val="none" w:sz="0" w:space="0" w:color="auto"/>
                        <w:left w:val="none" w:sz="0" w:space="0" w:color="auto"/>
                        <w:bottom w:val="none" w:sz="0" w:space="0" w:color="auto"/>
                        <w:right w:val="none" w:sz="0" w:space="0" w:color="auto"/>
                      </w:divBdr>
                    </w:div>
                  </w:divsChild>
                </w:div>
                <w:div w:id="510148871">
                  <w:marLeft w:val="0"/>
                  <w:marRight w:val="0"/>
                  <w:marTop w:val="0"/>
                  <w:marBottom w:val="0"/>
                  <w:divBdr>
                    <w:top w:val="none" w:sz="0" w:space="0" w:color="auto"/>
                    <w:left w:val="none" w:sz="0" w:space="0" w:color="auto"/>
                    <w:bottom w:val="none" w:sz="0" w:space="0" w:color="auto"/>
                    <w:right w:val="none" w:sz="0" w:space="0" w:color="auto"/>
                  </w:divBdr>
                  <w:divsChild>
                    <w:div w:id="532228136">
                      <w:marLeft w:val="0"/>
                      <w:marRight w:val="0"/>
                      <w:marTop w:val="0"/>
                      <w:marBottom w:val="0"/>
                      <w:divBdr>
                        <w:top w:val="none" w:sz="0" w:space="0" w:color="auto"/>
                        <w:left w:val="none" w:sz="0" w:space="0" w:color="auto"/>
                        <w:bottom w:val="none" w:sz="0" w:space="0" w:color="auto"/>
                        <w:right w:val="none" w:sz="0" w:space="0" w:color="auto"/>
                      </w:divBdr>
                    </w:div>
                  </w:divsChild>
                </w:div>
                <w:div w:id="1401054650">
                  <w:marLeft w:val="0"/>
                  <w:marRight w:val="0"/>
                  <w:marTop w:val="0"/>
                  <w:marBottom w:val="0"/>
                  <w:divBdr>
                    <w:top w:val="none" w:sz="0" w:space="0" w:color="auto"/>
                    <w:left w:val="none" w:sz="0" w:space="0" w:color="auto"/>
                    <w:bottom w:val="none" w:sz="0" w:space="0" w:color="auto"/>
                    <w:right w:val="none" w:sz="0" w:space="0" w:color="auto"/>
                  </w:divBdr>
                  <w:divsChild>
                    <w:div w:id="876430753">
                      <w:marLeft w:val="0"/>
                      <w:marRight w:val="0"/>
                      <w:marTop w:val="0"/>
                      <w:marBottom w:val="0"/>
                      <w:divBdr>
                        <w:top w:val="none" w:sz="0" w:space="0" w:color="auto"/>
                        <w:left w:val="none" w:sz="0" w:space="0" w:color="auto"/>
                        <w:bottom w:val="none" w:sz="0" w:space="0" w:color="auto"/>
                        <w:right w:val="none" w:sz="0" w:space="0" w:color="auto"/>
                      </w:divBdr>
                    </w:div>
                  </w:divsChild>
                </w:div>
                <w:div w:id="390930320">
                  <w:marLeft w:val="0"/>
                  <w:marRight w:val="0"/>
                  <w:marTop w:val="0"/>
                  <w:marBottom w:val="0"/>
                  <w:divBdr>
                    <w:top w:val="none" w:sz="0" w:space="0" w:color="auto"/>
                    <w:left w:val="none" w:sz="0" w:space="0" w:color="auto"/>
                    <w:bottom w:val="none" w:sz="0" w:space="0" w:color="auto"/>
                    <w:right w:val="none" w:sz="0" w:space="0" w:color="auto"/>
                  </w:divBdr>
                  <w:divsChild>
                    <w:div w:id="1209564750">
                      <w:marLeft w:val="0"/>
                      <w:marRight w:val="0"/>
                      <w:marTop w:val="0"/>
                      <w:marBottom w:val="0"/>
                      <w:divBdr>
                        <w:top w:val="none" w:sz="0" w:space="0" w:color="auto"/>
                        <w:left w:val="none" w:sz="0" w:space="0" w:color="auto"/>
                        <w:bottom w:val="none" w:sz="0" w:space="0" w:color="auto"/>
                        <w:right w:val="none" w:sz="0" w:space="0" w:color="auto"/>
                      </w:divBdr>
                    </w:div>
                  </w:divsChild>
                </w:div>
                <w:div w:id="1751923545">
                  <w:marLeft w:val="0"/>
                  <w:marRight w:val="0"/>
                  <w:marTop w:val="0"/>
                  <w:marBottom w:val="0"/>
                  <w:divBdr>
                    <w:top w:val="none" w:sz="0" w:space="0" w:color="auto"/>
                    <w:left w:val="none" w:sz="0" w:space="0" w:color="auto"/>
                    <w:bottom w:val="none" w:sz="0" w:space="0" w:color="auto"/>
                    <w:right w:val="none" w:sz="0" w:space="0" w:color="auto"/>
                  </w:divBdr>
                  <w:divsChild>
                    <w:div w:id="1701542816">
                      <w:marLeft w:val="0"/>
                      <w:marRight w:val="0"/>
                      <w:marTop w:val="0"/>
                      <w:marBottom w:val="0"/>
                      <w:divBdr>
                        <w:top w:val="none" w:sz="0" w:space="0" w:color="auto"/>
                        <w:left w:val="none" w:sz="0" w:space="0" w:color="auto"/>
                        <w:bottom w:val="none" w:sz="0" w:space="0" w:color="auto"/>
                        <w:right w:val="none" w:sz="0" w:space="0" w:color="auto"/>
                      </w:divBdr>
                    </w:div>
                  </w:divsChild>
                </w:div>
                <w:div w:id="2092115544">
                  <w:marLeft w:val="0"/>
                  <w:marRight w:val="0"/>
                  <w:marTop w:val="0"/>
                  <w:marBottom w:val="0"/>
                  <w:divBdr>
                    <w:top w:val="none" w:sz="0" w:space="0" w:color="auto"/>
                    <w:left w:val="none" w:sz="0" w:space="0" w:color="auto"/>
                    <w:bottom w:val="none" w:sz="0" w:space="0" w:color="auto"/>
                    <w:right w:val="none" w:sz="0" w:space="0" w:color="auto"/>
                  </w:divBdr>
                  <w:divsChild>
                    <w:div w:id="1700550575">
                      <w:marLeft w:val="0"/>
                      <w:marRight w:val="0"/>
                      <w:marTop w:val="0"/>
                      <w:marBottom w:val="0"/>
                      <w:divBdr>
                        <w:top w:val="none" w:sz="0" w:space="0" w:color="auto"/>
                        <w:left w:val="none" w:sz="0" w:space="0" w:color="auto"/>
                        <w:bottom w:val="none" w:sz="0" w:space="0" w:color="auto"/>
                        <w:right w:val="none" w:sz="0" w:space="0" w:color="auto"/>
                      </w:divBdr>
                    </w:div>
                  </w:divsChild>
                </w:div>
                <w:div w:id="43068488">
                  <w:marLeft w:val="0"/>
                  <w:marRight w:val="0"/>
                  <w:marTop w:val="0"/>
                  <w:marBottom w:val="0"/>
                  <w:divBdr>
                    <w:top w:val="none" w:sz="0" w:space="0" w:color="auto"/>
                    <w:left w:val="none" w:sz="0" w:space="0" w:color="auto"/>
                    <w:bottom w:val="none" w:sz="0" w:space="0" w:color="auto"/>
                    <w:right w:val="none" w:sz="0" w:space="0" w:color="auto"/>
                  </w:divBdr>
                  <w:divsChild>
                    <w:div w:id="477653043">
                      <w:marLeft w:val="0"/>
                      <w:marRight w:val="0"/>
                      <w:marTop w:val="0"/>
                      <w:marBottom w:val="0"/>
                      <w:divBdr>
                        <w:top w:val="none" w:sz="0" w:space="0" w:color="auto"/>
                        <w:left w:val="none" w:sz="0" w:space="0" w:color="auto"/>
                        <w:bottom w:val="none" w:sz="0" w:space="0" w:color="auto"/>
                        <w:right w:val="none" w:sz="0" w:space="0" w:color="auto"/>
                      </w:divBdr>
                    </w:div>
                  </w:divsChild>
                </w:div>
                <w:div w:id="1013726410">
                  <w:marLeft w:val="0"/>
                  <w:marRight w:val="0"/>
                  <w:marTop w:val="0"/>
                  <w:marBottom w:val="0"/>
                  <w:divBdr>
                    <w:top w:val="none" w:sz="0" w:space="0" w:color="auto"/>
                    <w:left w:val="none" w:sz="0" w:space="0" w:color="auto"/>
                    <w:bottom w:val="none" w:sz="0" w:space="0" w:color="auto"/>
                    <w:right w:val="none" w:sz="0" w:space="0" w:color="auto"/>
                  </w:divBdr>
                  <w:divsChild>
                    <w:div w:id="1328510662">
                      <w:marLeft w:val="0"/>
                      <w:marRight w:val="0"/>
                      <w:marTop w:val="0"/>
                      <w:marBottom w:val="0"/>
                      <w:divBdr>
                        <w:top w:val="none" w:sz="0" w:space="0" w:color="auto"/>
                        <w:left w:val="none" w:sz="0" w:space="0" w:color="auto"/>
                        <w:bottom w:val="none" w:sz="0" w:space="0" w:color="auto"/>
                        <w:right w:val="none" w:sz="0" w:space="0" w:color="auto"/>
                      </w:divBdr>
                    </w:div>
                  </w:divsChild>
                </w:div>
                <w:div w:id="1789615402">
                  <w:marLeft w:val="0"/>
                  <w:marRight w:val="0"/>
                  <w:marTop w:val="0"/>
                  <w:marBottom w:val="0"/>
                  <w:divBdr>
                    <w:top w:val="none" w:sz="0" w:space="0" w:color="auto"/>
                    <w:left w:val="none" w:sz="0" w:space="0" w:color="auto"/>
                    <w:bottom w:val="none" w:sz="0" w:space="0" w:color="auto"/>
                    <w:right w:val="none" w:sz="0" w:space="0" w:color="auto"/>
                  </w:divBdr>
                  <w:divsChild>
                    <w:div w:id="460807087">
                      <w:marLeft w:val="0"/>
                      <w:marRight w:val="0"/>
                      <w:marTop w:val="0"/>
                      <w:marBottom w:val="0"/>
                      <w:divBdr>
                        <w:top w:val="none" w:sz="0" w:space="0" w:color="auto"/>
                        <w:left w:val="none" w:sz="0" w:space="0" w:color="auto"/>
                        <w:bottom w:val="none" w:sz="0" w:space="0" w:color="auto"/>
                        <w:right w:val="none" w:sz="0" w:space="0" w:color="auto"/>
                      </w:divBdr>
                    </w:div>
                  </w:divsChild>
                </w:div>
                <w:div w:id="241063162">
                  <w:marLeft w:val="0"/>
                  <w:marRight w:val="0"/>
                  <w:marTop w:val="0"/>
                  <w:marBottom w:val="0"/>
                  <w:divBdr>
                    <w:top w:val="none" w:sz="0" w:space="0" w:color="auto"/>
                    <w:left w:val="none" w:sz="0" w:space="0" w:color="auto"/>
                    <w:bottom w:val="none" w:sz="0" w:space="0" w:color="auto"/>
                    <w:right w:val="none" w:sz="0" w:space="0" w:color="auto"/>
                  </w:divBdr>
                  <w:divsChild>
                    <w:div w:id="844512858">
                      <w:marLeft w:val="0"/>
                      <w:marRight w:val="0"/>
                      <w:marTop w:val="0"/>
                      <w:marBottom w:val="0"/>
                      <w:divBdr>
                        <w:top w:val="none" w:sz="0" w:space="0" w:color="auto"/>
                        <w:left w:val="none" w:sz="0" w:space="0" w:color="auto"/>
                        <w:bottom w:val="none" w:sz="0" w:space="0" w:color="auto"/>
                        <w:right w:val="none" w:sz="0" w:space="0" w:color="auto"/>
                      </w:divBdr>
                    </w:div>
                  </w:divsChild>
                </w:div>
                <w:div w:id="433937051">
                  <w:marLeft w:val="0"/>
                  <w:marRight w:val="0"/>
                  <w:marTop w:val="0"/>
                  <w:marBottom w:val="0"/>
                  <w:divBdr>
                    <w:top w:val="none" w:sz="0" w:space="0" w:color="auto"/>
                    <w:left w:val="none" w:sz="0" w:space="0" w:color="auto"/>
                    <w:bottom w:val="none" w:sz="0" w:space="0" w:color="auto"/>
                    <w:right w:val="none" w:sz="0" w:space="0" w:color="auto"/>
                  </w:divBdr>
                  <w:divsChild>
                    <w:div w:id="760487085">
                      <w:marLeft w:val="0"/>
                      <w:marRight w:val="0"/>
                      <w:marTop w:val="0"/>
                      <w:marBottom w:val="0"/>
                      <w:divBdr>
                        <w:top w:val="none" w:sz="0" w:space="0" w:color="auto"/>
                        <w:left w:val="none" w:sz="0" w:space="0" w:color="auto"/>
                        <w:bottom w:val="none" w:sz="0" w:space="0" w:color="auto"/>
                        <w:right w:val="none" w:sz="0" w:space="0" w:color="auto"/>
                      </w:divBdr>
                    </w:div>
                  </w:divsChild>
                </w:div>
                <w:div w:id="1193304232">
                  <w:marLeft w:val="0"/>
                  <w:marRight w:val="0"/>
                  <w:marTop w:val="0"/>
                  <w:marBottom w:val="0"/>
                  <w:divBdr>
                    <w:top w:val="none" w:sz="0" w:space="0" w:color="auto"/>
                    <w:left w:val="none" w:sz="0" w:space="0" w:color="auto"/>
                    <w:bottom w:val="none" w:sz="0" w:space="0" w:color="auto"/>
                    <w:right w:val="none" w:sz="0" w:space="0" w:color="auto"/>
                  </w:divBdr>
                  <w:divsChild>
                    <w:div w:id="570432979">
                      <w:marLeft w:val="0"/>
                      <w:marRight w:val="0"/>
                      <w:marTop w:val="0"/>
                      <w:marBottom w:val="0"/>
                      <w:divBdr>
                        <w:top w:val="none" w:sz="0" w:space="0" w:color="auto"/>
                        <w:left w:val="none" w:sz="0" w:space="0" w:color="auto"/>
                        <w:bottom w:val="none" w:sz="0" w:space="0" w:color="auto"/>
                        <w:right w:val="none" w:sz="0" w:space="0" w:color="auto"/>
                      </w:divBdr>
                    </w:div>
                  </w:divsChild>
                </w:div>
                <w:div w:id="1974288841">
                  <w:marLeft w:val="0"/>
                  <w:marRight w:val="0"/>
                  <w:marTop w:val="0"/>
                  <w:marBottom w:val="0"/>
                  <w:divBdr>
                    <w:top w:val="none" w:sz="0" w:space="0" w:color="auto"/>
                    <w:left w:val="none" w:sz="0" w:space="0" w:color="auto"/>
                    <w:bottom w:val="none" w:sz="0" w:space="0" w:color="auto"/>
                    <w:right w:val="none" w:sz="0" w:space="0" w:color="auto"/>
                  </w:divBdr>
                  <w:divsChild>
                    <w:div w:id="703017110">
                      <w:marLeft w:val="0"/>
                      <w:marRight w:val="0"/>
                      <w:marTop w:val="0"/>
                      <w:marBottom w:val="0"/>
                      <w:divBdr>
                        <w:top w:val="none" w:sz="0" w:space="0" w:color="auto"/>
                        <w:left w:val="none" w:sz="0" w:space="0" w:color="auto"/>
                        <w:bottom w:val="none" w:sz="0" w:space="0" w:color="auto"/>
                        <w:right w:val="none" w:sz="0" w:space="0" w:color="auto"/>
                      </w:divBdr>
                    </w:div>
                  </w:divsChild>
                </w:div>
                <w:div w:id="139541654">
                  <w:marLeft w:val="0"/>
                  <w:marRight w:val="0"/>
                  <w:marTop w:val="0"/>
                  <w:marBottom w:val="0"/>
                  <w:divBdr>
                    <w:top w:val="none" w:sz="0" w:space="0" w:color="auto"/>
                    <w:left w:val="none" w:sz="0" w:space="0" w:color="auto"/>
                    <w:bottom w:val="none" w:sz="0" w:space="0" w:color="auto"/>
                    <w:right w:val="none" w:sz="0" w:space="0" w:color="auto"/>
                  </w:divBdr>
                  <w:divsChild>
                    <w:div w:id="1410228614">
                      <w:marLeft w:val="0"/>
                      <w:marRight w:val="0"/>
                      <w:marTop w:val="0"/>
                      <w:marBottom w:val="0"/>
                      <w:divBdr>
                        <w:top w:val="none" w:sz="0" w:space="0" w:color="auto"/>
                        <w:left w:val="none" w:sz="0" w:space="0" w:color="auto"/>
                        <w:bottom w:val="none" w:sz="0" w:space="0" w:color="auto"/>
                        <w:right w:val="none" w:sz="0" w:space="0" w:color="auto"/>
                      </w:divBdr>
                    </w:div>
                  </w:divsChild>
                </w:div>
                <w:div w:id="1493447844">
                  <w:marLeft w:val="0"/>
                  <w:marRight w:val="0"/>
                  <w:marTop w:val="0"/>
                  <w:marBottom w:val="0"/>
                  <w:divBdr>
                    <w:top w:val="none" w:sz="0" w:space="0" w:color="auto"/>
                    <w:left w:val="none" w:sz="0" w:space="0" w:color="auto"/>
                    <w:bottom w:val="none" w:sz="0" w:space="0" w:color="auto"/>
                    <w:right w:val="none" w:sz="0" w:space="0" w:color="auto"/>
                  </w:divBdr>
                  <w:divsChild>
                    <w:div w:id="1565144634">
                      <w:marLeft w:val="0"/>
                      <w:marRight w:val="0"/>
                      <w:marTop w:val="0"/>
                      <w:marBottom w:val="0"/>
                      <w:divBdr>
                        <w:top w:val="none" w:sz="0" w:space="0" w:color="auto"/>
                        <w:left w:val="none" w:sz="0" w:space="0" w:color="auto"/>
                        <w:bottom w:val="none" w:sz="0" w:space="0" w:color="auto"/>
                        <w:right w:val="none" w:sz="0" w:space="0" w:color="auto"/>
                      </w:divBdr>
                    </w:div>
                  </w:divsChild>
                </w:div>
                <w:div w:id="775710397">
                  <w:marLeft w:val="0"/>
                  <w:marRight w:val="0"/>
                  <w:marTop w:val="0"/>
                  <w:marBottom w:val="0"/>
                  <w:divBdr>
                    <w:top w:val="none" w:sz="0" w:space="0" w:color="auto"/>
                    <w:left w:val="none" w:sz="0" w:space="0" w:color="auto"/>
                    <w:bottom w:val="none" w:sz="0" w:space="0" w:color="auto"/>
                    <w:right w:val="none" w:sz="0" w:space="0" w:color="auto"/>
                  </w:divBdr>
                  <w:divsChild>
                    <w:div w:id="26567361">
                      <w:marLeft w:val="0"/>
                      <w:marRight w:val="0"/>
                      <w:marTop w:val="0"/>
                      <w:marBottom w:val="0"/>
                      <w:divBdr>
                        <w:top w:val="none" w:sz="0" w:space="0" w:color="auto"/>
                        <w:left w:val="none" w:sz="0" w:space="0" w:color="auto"/>
                        <w:bottom w:val="none" w:sz="0" w:space="0" w:color="auto"/>
                        <w:right w:val="none" w:sz="0" w:space="0" w:color="auto"/>
                      </w:divBdr>
                    </w:div>
                  </w:divsChild>
                </w:div>
                <w:div w:id="335573580">
                  <w:marLeft w:val="0"/>
                  <w:marRight w:val="0"/>
                  <w:marTop w:val="0"/>
                  <w:marBottom w:val="0"/>
                  <w:divBdr>
                    <w:top w:val="none" w:sz="0" w:space="0" w:color="auto"/>
                    <w:left w:val="none" w:sz="0" w:space="0" w:color="auto"/>
                    <w:bottom w:val="none" w:sz="0" w:space="0" w:color="auto"/>
                    <w:right w:val="none" w:sz="0" w:space="0" w:color="auto"/>
                  </w:divBdr>
                  <w:divsChild>
                    <w:div w:id="347878301">
                      <w:marLeft w:val="0"/>
                      <w:marRight w:val="0"/>
                      <w:marTop w:val="0"/>
                      <w:marBottom w:val="0"/>
                      <w:divBdr>
                        <w:top w:val="none" w:sz="0" w:space="0" w:color="auto"/>
                        <w:left w:val="none" w:sz="0" w:space="0" w:color="auto"/>
                        <w:bottom w:val="none" w:sz="0" w:space="0" w:color="auto"/>
                        <w:right w:val="none" w:sz="0" w:space="0" w:color="auto"/>
                      </w:divBdr>
                    </w:div>
                  </w:divsChild>
                </w:div>
                <w:div w:id="1607543529">
                  <w:marLeft w:val="0"/>
                  <w:marRight w:val="0"/>
                  <w:marTop w:val="0"/>
                  <w:marBottom w:val="0"/>
                  <w:divBdr>
                    <w:top w:val="none" w:sz="0" w:space="0" w:color="auto"/>
                    <w:left w:val="none" w:sz="0" w:space="0" w:color="auto"/>
                    <w:bottom w:val="none" w:sz="0" w:space="0" w:color="auto"/>
                    <w:right w:val="none" w:sz="0" w:space="0" w:color="auto"/>
                  </w:divBdr>
                  <w:divsChild>
                    <w:div w:id="119807691">
                      <w:marLeft w:val="0"/>
                      <w:marRight w:val="0"/>
                      <w:marTop w:val="0"/>
                      <w:marBottom w:val="0"/>
                      <w:divBdr>
                        <w:top w:val="none" w:sz="0" w:space="0" w:color="auto"/>
                        <w:left w:val="none" w:sz="0" w:space="0" w:color="auto"/>
                        <w:bottom w:val="none" w:sz="0" w:space="0" w:color="auto"/>
                        <w:right w:val="none" w:sz="0" w:space="0" w:color="auto"/>
                      </w:divBdr>
                    </w:div>
                  </w:divsChild>
                </w:div>
                <w:div w:id="2136631532">
                  <w:marLeft w:val="0"/>
                  <w:marRight w:val="0"/>
                  <w:marTop w:val="0"/>
                  <w:marBottom w:val="0"/>
                  <w:divBdr>
                    <w:top w:val="none" w:sz="0" w:space="0" w:color="auto"/>
                    <w:left w:val="none" w:sz="0" w:space="0" w:color="auto"/>
                    <w:bottom w:val="none" w:sz="0" w:space="0" w:color="auto"/>
                    <w:right w:val="none" w:sz="0" w:space="0" w:color="auto"/>
                  </w:divBdr>
                  <w:divsChild>
                    <w:div w:id="1247110695">
                      <w:marLeft w:val="0"/>
                      <w:marRight w:val="0"/>
                      <w:marTop w:val="0"/>
                      <w:marBottom w:val="0"/>
                      <w:divBdr>
                        <w:top w:val="none" w:sz="0" w:space="0" w:color="auto"/>
                        <w:left w:val="none" w:sz="0" w:space="0" w:color="auto"/>
                        <w:bottom w:val="none" w:sz="0" w:space="0" w:color="auto"/>
                        <w:right w:val="none" w:sz="0" w:space="0" w:color="auto"/>
                      </w:divBdr>
                    </w:div>
                  </w:divsChild>
                </w:div>
                <w:div w:id="1239173442">
                  <w:marLeft w:val="0"/>
                  <w:marRight w:val="0"/>
                  <w:marTop w:val="0"/>
                  <w:marBottom w:val="0"/>
                  <w:divBdr>
                    <w:top w:val="none" w:sz="0" w:space="0" w:color="auto"/>
                    <w:left w:val="none" w:sz="0" w:space="0" w:color="auto"/>
                    <w:bottom w:val="none" w:sz="0" w:space="0" w:color="auto"/>
                    <w:right w:val="none" w:sz="0" w:space="0" w:color="auto"/>
                  </w:divBdr>
                  <w:divsChild>
                    <w:div w:id="1528375784">
                      <w:marLeft w:val="0"/>
                      <w:marRight w:val="0"/>
                      <w:marTop w:val="0"/>
                      <w:marBottom w:val="0"/>
                      <w:divBdr>
                        <w:top w:val="none" w:sz="0" w:space="0" w:color="auto"/>
                        <w:left w:val="none" w:sz="0" w:space="0" w:color="auto"/>
                        <w:bottom w:val="none" w:sz="0" w:space="0" w:color="auto"/>
                        <w:right w:val="none" w:sz="0" w:space="0" w:color="auto"/>
                      </w:divBdr>
                    </w:div>
                  </w:divsChild>
                </w:div>
                <w:div w:id="212354371">
                  <w:marLeft w:val="0"/>
                  <w:marRight w:val="0"/>
                  <w:marTop w:val="0"/>
                  <w:marBottom w:val="0"/>
                  <w:divBdr>
                    <w:top w:val="none" w:sz="0" w:space="0" w:color="auto"/>
                    <w:left w:val="none" w:sz="0" w:space="0" w:color="auto"/>
                    <w:bottom w:val="none" w:sz="0" w:space="0" w:color="auto"/>
                    <w:right w:val="none" w:sz="0" w:space="0" w:color="auto"/>
                  </w:divBdr>
                  <w:divsChild>
                    <w:div w:id="1965384184">
                      <w:marLeft w:val="0"/>
                      <w:marRight w:val="0"/>
                      <w:marTop w:val="0"/>
                      <w:marBottom w:val="0"/>
                      <w:divBdr>
                        <w:top w:val="none" w:sz="0" w:space="0" w:color="auto"/>
                        <w:left w:val="none" w:sz="0" w:space="0" w:color="auto"/>
                        <w:bottom w:val="none" w:sz="0" w:space="0" w:color="auto"/>
                        <w:right w:val="none" w:sz="0" w:space="0" w:color="auto"/>
                      </w:divBdr>
                    </w:div>
                  </w:divsChild>
                </w:div>
                <w:div w:id="1074086324">
                  <w:marLeft w:val="0"/>
                  <w:marRight w:val="0"/>
                  <w:marTop w:val="0"/>
                  <w:marBottom w:val="0"/>
                  <w:divBdr>
                    <w:top w:val="none" w:sz="0" w:space="0" w:color="auto"/>
                    <w:left w:val="none" w:sz="0" w:space="0" w:color="auto"/>
                    <w:bottom w:val="none" w:sz="0" w:space="0" w:color="auto"/>
                    <w:right w:val="none" w:sz="0" w:space="0" w:color="auto"/>
                  </w:divBdr>
                  <w:divsChild>
                    <w:div w:id="12128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31094">
          <w:marLeft w:val="0"/>
          <w:marRight w:val="0"/>
          <w:marTop w:val="0"/>
          <w:marBottom w:val="0"/>
          <w:divBdr>
            <w:top w:val="none" w:sz="0" w:space="0" w:color="auto"/>
            <w:left w:val="none" w:sz="0" w:space="0" w:color="auto"/>
            <w:bottom w:val="none" w:sz="0" w:space="0" w:color="auto"/>
            <w:right w:val="none" w:sz="0" w:space="0" w:color="auto"/>
          </w:divBdr>
        </w:div>
        <w:div w:id="394397943">
          <w:marLeft w:val="0"/>
          <w:marRight w:val="0"/>
          <w:marTop w:val="0"/>
          <w:marBottom w:val="0"/>
          <w:divBdr>
            <w:top w:val="none" w:sz="0" w:space="0" w:color="auto"/>
            <w:left w:val="none" w:sz="0" w:space="0" w:color="auto"/>
            <w:bottom w:val="none" w:sz="0" w:space="0" w:color="auto"/>
            <w:right w:val="none" w:sz="0" w:space="0" w:color="auto"/>
          </w:divBdr>
        </w:div>
        <w:div w:id="1771586876">
          <w:marLeft w:val="0"/>
          <w:marRight w:val="0"/>
          <w:marTop w:val="0"/>
          <w:marBottom w:val="0"/>
          <w:divBdr>
            <w:top w:val="none" w:sz="0" w:space="0" w:color="auto"/>
            <w:left w:val="none" w:sz="0" w:space="0" w:color="auto"/>
            <w:bottom w:val="none" w:sz="0" w:space="0" w:color="auto"/>
            <w:right w:val="none" w:sz="0" w:space="0" w:color="auto"/>
          </w:divBdr>
        </w:div>
        <w:div w:id="516771204">
          <w:marLeft w:val="0"/>
          <w:marRight w:val="0"/>
          <w:marTop w:val="0"/>
          <w:marBottom w:val="0"/>
          <w:divBdr>
            <w:top w:val="none" w:sz="0" w:space="0" w:color="auto"/>
            <w:left w:val="none" w:sz="0" w:space="0" w:color="auto"/>
            <w:bottom w:val="none" w:sz="0" w:space="0" w:color="auto"/>
            <w:right w:val="none" w:sz="0" w:space="0" w:color="auto"/>
          </w:divBdr>
        </w:div>
        <w:div w:id="1432967770">
          <w:marLeft w:val="0"/>
          <w:marRight w:val="0"/>
          <w:marTop w:val="0"/>
          <w:marBottom w:val="0"/>
          <w:divBdr>
            <w:top w:val="none" w:sz="0" w:space="0" w:color="auto"/>
            <w:left w:val="none" w:sz="0" w:space="0" w:color="auto"/>
            <w:bottom w:val="none" w:sz="0" w:space="0" w:color="auto"/>
            <w:right w:val="none" w:sz="0" w:space="0" w:color="auto"/>
          </w:divBdr>
        </w:div>
        <w:div w:id="1434282878">
          <w:marLeft w:val="0"/>
          <w:marRight w:val="0"/>
          <w:marTop w:val="0"/>
          <w:marBottom w:val="0"/>
          <w:divBdr>
            <w:top w:val="none" w:sz="0" w:space="0" w:color="auto"/>
            <w:left w:val="none" w:sz="0" w:space="0" w:color="auto"/>
            <w:bottom w:val="none" w:sz="0" w:space="0" w:color="auto"/>
            <w:right w:val="none" w:sz="0" w:space="0" w:color="auto"/>
          </w:divBdr>
        </w:div>
        <w:div w:id="1817188044">
          <w:marLeft w:val="0"/>
          <w:marRight w:val="0"/>
          <w:marTop w:val="0"/>
          <w:marBottom w:val="0"/>
          <w:divBdr>
            <w:top w:val="none" w:sz="0" w:space="0" w:color="auto"/>
            <w:left w:val="none" w:sz="0" w:space="0" w:color="auto"/>
            <w:bottom w:val="none" w:sz="0" w:space="0" w:color="auto"/>
            <w:right w:val="none" w:sz="0" w:space="0" w:color="auto"/>
          </w:divBdr>
        </w:div>
        <w:div w:id="361637114">
          <w:marLeft w:val="0"/>
          <w:marRight w:val="0"/>
          <w:marTop w:val="0"/>
          <w:marBottom w:val="0"/>
          <w:divBdr>
            <w:top w:val="none" w:sz="0" w:space="0" w:color="auto"/>
            <w:left w:val="none" w:sz="0" w:space="0" w:color="auto"/>
            <w:bottom w:val="none" w:sz="0" w:space="0" w:color="auto"/>
            <w:right w:val="none" w:sz="0" w:space="0" w:color="auto"/>
          </w:divBdr>
        </w:div>
        <w:div w:id="534344140">
          <w:marLeft w:val="0"/>
          <w:marRight w:val="0"/>
          <w:marTop w:val="0"/>
          <w:marBottom w:val="0"/>
          <w:divBdr>
            <w:top w:val="none" w:sz="0" w:space="0" w:color="auto"/>
            <w:left w:val="none" w:sz="0" w:space="0" w:color="auto"/>
            <w:bottom w:val="none" w:sz="0" w:space="0" w:color="auto"/>
            <w:right w:val="none" w:sz="0" w:space="0" w:color="auto"/>
          </w:divBdr>
        </w:div>
        <w:div w:id="1250306745">
          <w:marLeft w:val="0"/>
          <w:marRight w:val="0"/>
          <w:marTop w:val="0"/>
          <w:marBottom w:val="0"/>
          <w:divBdr>
            <w:top w:val="none" w:sz="0" w:space="0" w:color="auto"/>
            <w:left w:val="none" w:sz="0" w:space="0" w:color="auto"/>
            <w:bottom w:val="none" w:sz="0" w:space="0" w:color="auto"/>
            <w:right w:val="none" w:sz="0" w:space="0" w:color="auto"/>
          </w:divBdr>
        </w:div>
      </w:divsChild>
    </w:div>
    <w:div w:id="425422060">
      <w:bodyDiv w:val="1"/>
      <w:marLeft w:val="0"/>
      <w:marRight w:val="0"/>
      <w:marTop w:val="0"/>
      <w:marBottom w:val="0"/>
      <w:divBdr>
        <w:top w:val="none" w:sz="0" w:space="0" w:color="auto"/>
        <w:left w:val="none" w:sz="0" w:space="0" w:color="auto"/>
        <w:bottom w:val="none" w:sz="0" w:space="0" w:color="auto"/>
        <w:right w:val="none" w:sz="0" w:space="0" w:color="auto"/>
      </w:divBdr>
    </w:div>
    <w:div w:id="437408228">
      <w:bodyDiv w:val="1"/>
      <w:marLeft w:val="0"/>
      <w:marRight w:val="0"/>
      <w:marTop w:val="0"/>
      <w:marBottom w:val="0"/>
      <w:divBdr>
        <w:top w:val="none" w:sz="0" w:space="0" w:color="auto"/>
        <w:left w:val="none" w:sz="0" w:space="0" w:color="auto"/>
        <w:bottom w:val="none" w:sz="0" w:space="0" w:color="auto"/>
        <w:right w:val="none" w:sz="0" w:space="0" w:color="auto"/>
      </w:divBdr>
      <w:divsChild>
        <w:div w:id="1574973768">
          <w:marLeft w:val="0"/>
          <w:marRight w:val="0"/>
          <w:marTop w:val="0"/>
          <w:marBottom w:val="0"/>
          <w:divBdr>
            <w:top w:val="none" w:sz="0" w:space="0" w:color="auto"/>
            <w:left w:val="none" w:sz="0" w:space="0" w:color="auto"/>
            <w:bottom w:val="none" w:sz="0" w:space="0" w:color="auto"/>
            <w:right w:val="none" w:sz="0" w:space="0" w:color="auto"/>
          </w:divBdr>
        </w:div>
        <w:div w:id="467548889">
          <w:marLeft w:val="0"/>
          <w:marRight w:val="0"/>
          <w:marTop w:val="0"/>
          <w:marBottom w:val="0"/>
          <w:divBdr>
            <w:top w:val="none" w:sz="0" w:space="0" w:color="auto"/>
            <w:left w:val="none" w:sz="0" w:space="0" w:color="auto"/>
            <w:bottom w:val="none" w:sz="0" w:space="0" w:color="auto"/>
            <w:right w:val="none" w:sz="0" w:space="0" w:color="auto"/>
          </w:divBdr>
        </w:div>
        <w:div w:id="1019314023">
          <w:marLeft w:val="0"/>
          <w:marRight w:val="0"/>
          <w:marTop w:val="0"/>
          <w:marBottom w:val="0"/>
          <w:divBdr>
            <w:top w:val="none" w:sz="0" w:space="0" w:color="auto"/>
            <w:left w:val="none" w:sz="0" w:space="0" w:color="auto"/>
            <w:bottom w:val="none" w:sz="0" w:space="0" w:color="auto"/>
            <w:right w:val="none" w:sz="0" w:space="0" w:color="auto"/>
          </w:divBdr>
        </w:div>
        <w:div w:id="877087367">
          <w:marLeft w:val="0"/>
          <w:marRight w:val="0"/>
          <w:marTop w:val="0"/>
          <w:marBottom w:val="0"/>
          <w:divBdr>
            <w:top w:val="none" w:sz="0" w:space="0" w:color="auto"/>
            <w:left w:val="none" w:sz="0" w:space="0" w:color="auto"/>
            <w:bottom w:val="none" w:sz="0" w:space="0" w:color="auto"/>
            <w:right w:val="none" w:sz="0" w:space="0" w:color="auto"/>
          </w:divBdr>
        </w:div>
        <w:div w:id="1049112571">
          <w:marLeft w:val="0"/>
          <w:marRight w:val="0"/>
          <w:marTop w:val="0"/>
          <w:marBottom w:val="0"/>
          <w:divBdr>
            <w:top w:val="none" w:sz="0" w:space="0" w:color="auto"/>
            <w:left w:val="none" w:sz="0" w:space="0" w:color="auto"/>
            <w:bottom w:val="none" w:sz="0" w:space="0" w:color="auto"/>
            <w:right w:val="none" w:sz="0" w:space="0" w:color="auto"/>
          </w:divBdr>
        </w:div>
        <w:div w:id="1261834964">
          <w:marLeft w:val="0"/>
          <w:marRight w:val="0"/>
          <w:marTop w:val="0"/>
          <w:marBottom w:val="0"/>
          <w:divBdr>
            <w:top w:val="none" w:sz="0" w:space="0" w:color="auto"/>
            <w:left w:val="none" w:sz="0" w:space="0" w:color="auto"/>
            <w:bottom w:val="none" w:sz="0" w:space="0" w:color="auto"/>
            <w:right w:val="none" w:sz="0" w:space="0" w:color="auto"/>
          </w:divBdr>
        </w:div>
        <w:div w:id="1845048072">
          <w:marLeft w:val="0"/>
          <w:marRight w:val="0"/>
          <w:marTop w:val="0"/>
          <w:marBottom w:val="0"/>
          <w:divBdr>
            <w:top w:val="none" w:sz="0" w:space="0" w:color="auto"/>
            <w:left w:val="none" w:sz="0" w:space="0" w:color="auto"/>
            <w:bottom w:val="none" w:sz="0" w:space="0" w:color="auto"/>
            <w:right w:val="none" w:sz="0" w:space="0" w:color="auto"/>
          </w:divBdr>
        </w:div>
        <w:div w:id="1360617808">
          <w:marLeft w:val="0"/>
          <w:marRight w:val="0"/>
          <w:marTop w:val="0"/>
          <w:marBottom w:val="0"/>
          <w:divBdr>
            <w:top w:val="none" w:sz="0" w:space="0" w:color="auto"/>
            <w:left w:val="none" w:sz="0" w:space="0" w:color="auto"/>
            <w:bottom w:val="none" w:sz="0" w:space="0" w:color="auto"/>
            <w:right w:val="none" w:sz="0" w:space="0" w:color="auto"/>
          </w:divBdr>
        </w:div>
        <w:div w:id="1890220455">
          <w:marLeft w:val="0"/>
          <w:marRight w:val="0"/>
          <w:marTop w:val="0"/>
          <w:marBottom w:val="0"/>
          <w:divBdr>
            <w:top w:val="none" w:sz="0" w:space="0" w:color="auto"/>
            <w:left w:val="none" w:sz="0" w:space="0" w:color="auto"/>
            <w:bottom w:val="none" w:sz="0" w:space="0" w:color="auto"/>
            <w:right w:val="none" w:sz="0" w:space="0" w:color="auto"/>
          </w:divBdr>
        </w:div>
        <w:div w:id="728919499">
          <w:marLeft w:val="0"/>
          <w:marRight w:val="0"/>
          <w:marTop w:val="0"/>
          <w:marBottom w:val="0"/>
          <w:divBdr>
            <w:top w:val="none" w:sz="0" w:space="0" w:color="auto"/>
            <w:left w:val="none" w:sz="0" w:space="0" w:color="auto"/>
            <w:bottom w:val="none" w:sz="0" w:space="0" w:color="auto"/>
            <w:right w:val="none" w:sz="0" w:space="0" w:color="auto"/>
          </w:divBdr>
        </w:div>
        <w:div w:id="930818051">
          <w:marLeft w:val="0"/>
          <w:marRight w:val="0"/>
          <w:marTop w:val="0"/>
          <w:marBottom w:val="0"/>
          <w:divBdr>
            <w:top w:val="none" w:sz="0" w:space="0" w:color="auto"/>
            <w:left w:val="none" w:sz="0" w:space="0" w:color="auto"/>
            <w:bottom w:val="none" w:sz="0" w:space="0" w:color="auto"/>
            <w:right w:val="none" w:sz="0" w:space="0" w:color="auto"/>
          </w:divBdr>
        </w:div>
        <w:div w:id="333921467">
          <w:marLeft w:val="0"/>
          <w:marRight w:val="0"/>
          <w:marTop w:val="0"/>
          <w:marBottom w:val="0"/>
          <w:divBdr>
            <w:top w:val="none" w:sz="0" w:space="0" w:color="auto"/>
            <w:left w:val="none" w:sz="0" w:space="0" w:color="auto"/>
            <w:bottom w:val="none" w:sz="0" w:space="0" w:color="auto"/>
            <w:right w:val="none" w:sz="0" w:space="0" w:color="auto"/>
          </w:divBdr>
        </w:div>
        <w:div w:id="2111004708">
          <w:marLeft w:val="0"/>
          <w:marRight w:val="0"/>
          <w:marTop w:val="0"/>
          <w:marBottom w:val="0"/>
          <w:divBdr>
            <w:top w:val="none" w:sz="0" w:space="0" w:color="auto"/>
            <w:left w:val="none" w:sz="0" w:space="0" w:color="auto"/>
            <w:bottom w:val="none" w:sz="0" w:space="0" w:color="auto"/>
            <w:right w:val="none" w:sz="0" w:space="0" w:color="auto"/>
          </w:divBdr>
        </w:div>
        <w:div w:id="1585648098">
          <w:marLeft w:val="0"/>
          <w:marRight w:val="0"/>
          <w:marTop w:val="0"/>
          <w:marBottom w:val="0"/>
          <w:divBdr>
            <w:top w:val="none" w:sz="0" w:space="0" w:color="auto"/>
            <w:left w:val="none" w:sz="0" w:space="0" w:color="auto"/>
            <w:bottom w:val="none" w:sz="0" w:space="0" w:color="auto"/>
            <w:right w:val="none" w:sz="0" w:space="0" w:color="auto"/>
          </w:divBdr>
        </w:div>
        <w:div w:id="350181029">
          <w:marLeft w:val="0"/>
          <w:marRight w:val="0"/>
          <w:marTop w:val="0"/>
          <w:marBottom w:val="0"/>
          <w:divBdr>
            <w:top w:val="none" w:sz="0" w:space="0" w:color="auto"/>
            <w:left w:val="none" w:sz="0" w:space="0" w:color="auto"/>
            <w:bottom w:val="none" w:sz="0" w:space="0" w:color="auto"/>
            <w:right w:val="none" w:sz="0" w:space="0" w:color="auto"/>
          </w:divBdr>
        </w:div>
        <w:div w:id="383025149">
          <w:marLeft w:val="0"/>
          <w:marRight w:val="0"/>
          <w:marTop w:val="0"/>
          <w:marBottom w:val="0"/>
          <w:divBdr>
            <w:top w:val="none" w:sz="0" w:space="0" w:color="auto"/>
            <w:left w:val="none" w:sz="0" w:space="0" w:color="auto"/>
            <w:bottom w:val="none" w:sz="0" w:space="0" w:color="auto"/>
            <w:right w:val="none" w:sz="0" w:space="0" w:color="auto"/>
          </w:divBdr>
        </w:div>
        <w:div w:id="772936625">
          <w:marLeft w:val="0"/>
          <w:marRight w:val="0"/>
          <w:marTop w:val="0"/>
          <w:marBottom w:val="0"/>
          <w:divBdr>
            <w:top w:val="none" w:sz="0" w:space="0" w:color="auto"/>
            <w:left w:val="none" w:sz="0" w:space="0" w:color="auto"/>
            <w:bottom w:val="none" w:sz="0" w:space="0" w:color="auto"/>
            <w:right w:val="none" w:sz="0" w:space="0" w:color="auto"/>
          </w:divBdr>
        </w:div>
        <w:div w:id="1761179022">
          <w:marLeft w:val="0"/>
          <w:marRight w:val="0"/>
          <w:marTop w:val="0"/>
          <w:marBottom w:val="0"/>
          <w:divBdr>
            <w:top w:val="none" w:sz="0" w:space="0" w:color="auto"/>
            <w:left w:val="none" w:sz="0" w:space="0" w:color="auto"/>
            <w:bottom w:val="none" w:sz="0" w:space="0" w:color="auto"/>
            <w:right w:val="none" w:sz="0" w:space="0" w:color="auto"/>
          </w:divBdr>
        </w:div>
        <w:div w:id="1952592137">
          <w:marLeft w:val="0"/>
          <w:marRight w:val="0"/>
          <w:marTop w:val="0"/>
          <w:marBottom w:val="0"/>
          <w:divBdr>
            <w:top w:val="none" w:sz="0" w:space="0" w:color="auto"/>
            <w:left w:val="none" w:sz="0" w:space="0" w:color="auto"/>
            <w:bottom w:val="none" w:sz="0" w:space="0" w:color="auto"/>
            <w:right w:val="none" w:sz="0" w:space="0" w:color="auto"/>
          </w:divBdr>
        </w:div>
        <w:div w:id="1037925721">
          <w:marLeft w:val="0"/>
          <w:marRight w:val="0"/>
          <w:marTop w:val="0"/>
          <w:marBottom w:val="0"/>
          <w:divBdr>
            <w:top w:val="none" w:sz="0" w:space="0" w:color="auto"/>
            <w:left w:val="none" w:sz="0" w:space="0" w:color="auto"/>
            <w:bottom w:val="none" w:sz="0" w:space="0" w:color="auto"/>
            <w:right w:val="none" w:sz="0" w:space="0" w:color="auto"/>
          </w:divBdr>
        </w:div>
        <w:div w:id="2097704314">
          <w:marLeft w:val="0"/>
          <w:marRight w:val="0"/>
          <w:marTop w:val="0"/>
          <w:marBottom w:val="0"/>
          <w:divBdr>
            <w:top w:val="none" w:sz="0" w:space="0" w:color="auto"/>
            <w:left w:val="none" w:sz="0" w:space="0" w:color="auto"/>
            <w:bottom w:val="none" w:sz="0" w:space="0" w:color="auto"/>
            <w:right w:val="none" w:sz="0" w:space="0" w:color="auto"/>
          </w:divBdr>
        </w:div>
        <w:div w:id="152646950">
          <w:marLeft w:val="0"/>
          <w:marRight w:val="0"/>
          <w:marTop w:val="0"/>
          <w:marBottom w:val="0"/>
          <w:divBdr>
            <w:top w:val="none" w:sz="0" w:space="0" w:color="auto"/>
            <w:left w:val="none" w:sz="0" w:space="0" w:color="auto"/>
            <w:bottom w:val="none" w:sz="0" w:space="0" w:color="auto"/>
            <w:right w:val="none" w:sz="0" w:space="0" w:color="auto"/>
          </w:divBdr>
        </w:div>
        <w:div w:id="283855199">
          <w:marLeft w:val="0"/>
          <w:marRight w:val="0"/>
          <w:marTop w:val="0"/>
          <w:marBottom w:val="0"/>
          <w:divBdr>
            <w:top w:val="none" w:sz="0" w:space="0" w:color="auto"/>
            <w:left w:val="none" w:sz="0" w:space="0" w:color="auto"/>
            <w:bottom w:val="none" w:sz="0" w:space="0" w:color="auto"/>
            <w:right w:val="none" w:sz="0" w:space="0" w:color="auto"/>
          </w:divBdr>
        </w:div>
        <w:div w:id="1910118040">
          <w:marLeft w:val="0"/>
          <w:marRight w:val="0"/>
          <w:marTop w:val="0"/>
          <w:marBottom w:val="0"/>
          <w:divBdr>
            <w:top w:val="none" w:sz="0" w:space="0" w:color="auto"/>
            <w:left w:val="none" w:sz="0" w:space="0" w:color="auto"/>
            <w:bottom w:val="none" w:sz="0" w:space="0" w:color="auto"/>
            <w:right w:val="none" w:sz="0" w:space="0" w:color="auto"/>
          </w:divBdr>
        </w:div>
        <w:div w:id="1314797677">
          <w:marLeft w:val="0"/>
          <w:marRight w:val="0"/>
          <w:marTop w:val="0"/>
          <w:marBottom w:val="0"/>
          <w:divBdr>
            <w:top w:val="none" w:sz="0" w:space="0" w:color="auto"/>
            <w:left w:val="none" w:sz="0" w:space="0" w:color="auto"/>
            <w:bottom w:val="none" w:sz="0" w:space="0" w:color="auto"/>
            <w:right w:val="none" w:sz="0" w:space="0" w:color="auto"/>
          </w:divBdr>
        </w:div>
        <w:div w:id="1144616033">
          <w:marLeft w:val="0"/>
          <w:marRight w:val="0"/>
          <w:marTop w:val="0"/>
          <w:marBottom w:val="0"/>
          <w:divBdr>
            <w:top w:val="none" w:sz="0" w:space="0" w:color="auto"/>
            <w:left w:val="none" w:sz="0" w:space="0" w:color="auto"/>
            <w:bottom w:val="none" w:sz="0" w:space="0" w:color="auto"/>
            <w:right w:val="none" w:sz="0" w:space="0" w:color="auto"/>
          </w:divBdr>
        </w:div>
        <w:div w:id="1192105858">
          <w:marLeft w:val="0"/>
          <w:marRight w:val="0"/>
          <w:marTop w:val="0"/>
          <w:marBottom w:val="0"/>
          <w:divBdr>
            <w:top w:val="none" w:sz="0" w:space="0" w:color="auto"/>
            <w:left w:val="none" w:sz="0" w:space="0" w:color="auto"/>
            <w:bottom w:val="none" w:sz="0" w:space="0" w:color="auto"/>
            <w:right w:val="none" w:sz="0" w:space="0" w:color="auto"/>
          </w:divBdr>
        </w:div>
        <w:div w:id="1695300613">
          <w:marLeft w:val="0"/>
          <w:marRight w:val="0"/>
          <w:marTop w:val="0"/>
          <w:marBottom w:val="0"/>
          <w:divBdr>
            <w:top w:val="none" w:sz="0" w:space="0" w:color="auto"/>
            <w:left w:val="none" w:sz="0" w:space="0" w:color="auto"/>
            <w:bottom w:val="none" w:sz="0" w:space="0" w:color="auto"/>
            <w:right w:val="none" w:sz="0" w:space="0" w:color="auto"/>
          </w:divBdr>
        </w:div>
        <w:div w:id="637339735">
          <w:marLeft w:val="0"/>
          <w:marRight w:val="0"/>
          <w:marTop w:val="0"/>
          <w:marBottom w:val="0"/>
          <w:divBdr>
            <w:top w:val="none" w:sz="0" w:space="0" w:color="auto"/>
            <w:left w:val="none" w:sz="0" w:space="0" w:color="auto"/>
            <w:bottom w:val="none" w:sz="0" w:space="0" w:color="auto"/>
            <w:right w:val="none" w:sz="0" w:space="0" w:color="auto"/>
          </w:divBdr>
        </w:div>
        <w:div w:id="57830565">
          <w:marLeft w:val="0"/>
          <w:marRight w:val="0"/>
          <w:marTop w:val="0"/>
          <w:marBottom w:val="0"/>
          <w:divBdr>
            <w:top w:val="none" w:sz="0" w:space="0" w:color="auto"/>
            <w:left w:val="none" w:sz="0" w:space="0" w:color="auto"/>
            <w:bottom w:val="none" w:sz="0" w:space="0" w:color="auto"/>
            <w:right w:val="none" w:sz="0" w:space="0" w:color="auto"/>
          </w:divBdr>
        </w:div>
        <w:div w:id="421533550">
          <w:marLeft w:val="0"/>
          <w:marRight w:val="0"/>
          <w:marTop w:val="0"/>
          <w:marBottom w:val="0"/>
          <w:divBdr>
            <w:top w:val="none" w:sz="0" w:space="0" w:color="auto"/>
            <w:left w:val="none" w:sz="0" w:space="0" w:color="auto"/>
            <w:bottom w:val="none" w:sz="0" w:space="0" w:color="auto"/>
            <w:right w:val="none" w:sz="0" w:space="0" w:color="auto"/>
          </w:divBdr>
        </w:div>
        <w:div w:id="1891843166">
          <w:marLeft w:val="0"/>
          <w:marRight w:val="0"/>
          <w:marTop w:val="0"/>
          <w:marBottom w:val="0"/>
          <w:divBdr>
            <w:top w:val="none" w:sz="0" w:space="0" w:color="auto"/>
            <w:left w:val="none" w:sz="0" w:space="0" w:color="auto"/>
            <w:bottom w:val="none" w:sz="0" w:space="0" w:color="auto"/>
            <w:right w:val="none" w:sz="0" w:space="0" w:color="auto"/>
          </w:divBdr>
        </w:div>
        <w:div w:id="2110352336">
          <w:marLeft w:val="0"/>
          <w:marRight w:val="0"/>
          <w:marTop w:val="0"/>
          <w:marBottom w:val="0"/>
          <w:divBdr>
            <w:top w:val="none" w:sz="0" w:space="0" w:color="auto"/>
            <w:left w:val="none" w:sz="0" w:space="0" w:color="auto"/>
            <w:bottom w:val="none" w:sz="0" w:space="0" w:color="auto"/>
            <w:right w:val="none" w:sz="0" w:space="0" w:color="auto"/>
          </w:divBdr>
        </w:div>
        <w:div w:id="1075588181">
          <w:marLeft w:val="0"/>
          <w:marRight w:val="0"/>
          <w:marTop w:val="0"/>
          <w:marBottom w:val="0"/>
          <w:divBdr>
            <w:top w:val="none" w:sz="0" w:space="0" w:color="auto"/>
            <w:left w:val="none" w:sz="0" w:space="0" w:color="auto"/>
            <w:bottom w:val="none" w:sz="0" w:space="0" w:color="auto"/>
            <w:right w:val="none" w:sz="0" w:space="0" w:color="auto"/>
          </w:divBdr>
        </w:div>
        <w:div w:id="1271232685">
          <w:marLeft w:val="0"/>
          <w:marRight w:val="0"/>
          <w:marTop w:val="0"/>
          <w:marBottom w:val="0"/>
          <w:divBdr>
            <w:top w:val="none" w:sz="0" w:space="0" w:color="auto"/>
            <w:left w:val="none" w:sz="0" w:space="0" w:color="auto"/>
            <w:bottom w:val="none" w:sz="0" w:space="0" w:color="auto"/>
            <w:right w:val="none" w:sz="0" w:space="0" w:color="auto"/>
          </w:divBdr>
        </w:div>
        <w:div w:id="673268818">
          <w:marLeft w:val="0"/>
          <w:marRight w:val="0"/>
          <w:marTop w:val="0"/>
          <w:marBottom w:val="0"/>
          <w:divBdr>
            <w:top w:val="none" w:sz="0" w:space="0" w:color="auto"/>
            <w:left w:val="none" w:sz="0" w:space="0" w:color="auto"/>
            <w:bottom w:val="none" w:sz="0" w:space="0" w:color="auto"/>
            <w:right w:val="none" w:sz="0" w:space="0" w:color="auto"/>
          </w:divBdr>
        </w:div>
        <w:div w:id="216284378">
          <w:marLeft w:val="0"/>
          <w:marRight w:val="0"/>
          <w:marTop w:val="0"/>
          <w:marBottom w:val="0"/>
          <w:divBdr>
            <w:top w:val="none" w:sz="0" w:space="0" w:color="auto"/>
            <w:left w:val="none" w:sz="0" w:space="0" w:color="auto"/>
            <w:bottom w:val="none" w:sz="0" w:space="0" w:color="auto"/>
            <w:right w:val="none" w:sz="0" w:space="0" w:color="auto"/>
          </w:divBdr>
        </w:div>
        <w:div w:id="1786534465">
          <w:marLeft w:val="0"/>
          <w:marRight w:val="0"/>
          <w:marTop w:val="0"/>
          <w:marBottom w:val="0"/>
          <w:divBdr>
            <w:top w:val="none" w:sz="0" w:space="0" w:color="auto"/>
            <w:left w:val="none" w:sz="0" w:space="0" w:color="auto"/>
            <w:bottom w:val="none" w:sz="0" w:space="0" w:color="auto"/>
            <w:right w:val="none" w:sz="0" w:space="0" w:color="auto"/>
          </w:divBdr>
        </w:div>
        <w:div w:id="463544892">
          <w:marLeft w:val="0"/>
          <w:marRight w:val="0"/>
          <w:marTop w:val="0"/>
          <w:marBottom w:val="0"/>
          <w:divBdr>
            <w:top w:val="none" w:sz="0" w:space="0" w:color="auto"/>
            <w:left w:val="none" w:sz="0" w:space="0" w:color="auto"/>
            <w:bottom w:val="none" w:sz="0" w:space="0" w:color="auto"/>
            <w:right w:val="none" w:sz="0" w:space="0" w:color="auto"/>
          </w:divBdr>
        </w:div>
        <w:div w:id="2038845900">
          <w:marLeft w:val="0"/>
          <w:marRight w:val="0"/>
          <w:marTop w:val="0"/>
          <w:marBottom w:val="0"/>
          <w:divBdr>
            <w:top w:val="none" w:sz="0" w:space="0" w:color="auto"/>
            <w:left w:val="none" w:sz="0" w:space="0" w:color="auto"/>
            <w:bottom w:val="none" w:sz="0" w:space="0" w:color="auto"/>
            <w:right w:val="none" w:sz="0" w:space="0" w:color="auto"/>
          </w:divBdr>
        </w:div>
        <w:div w:id="589627406">
          <w:marLeft w:val="0"/>
          <w:marRight w:val="0"/>
          <w:marTop w:val="0"/>
          <w:marBottom w:val="0"/>
          <w:divBdr>
            <w:top w:val="none" w:sz="0" w:space="0" w:color="auto"/>
            <w:left w:val="none" w:sz="0" w:space="0" w:color="auto"/>
            <w:bottom w:val="none" w:sz="0" w:space="0" w:color="auto"/>
            <w:right w:val="none" w:sz="0" w:space="0" w:color="auto"/>
          </w:divBdr>
        </w:div>
        <w:div w:id="404036340">
          <w:marLeft w:val="0"/>
          <w:marRight w:val="0"/>
          <w:marTop w:val="0"/>
          <w:marBottom w:val="0"/>
          <w:divBdr>
            <w:top w:val="none" w:sz="0" w:space="0" w:color="auto"/>
            <w:left w:val="none" w:sz="0" w:space="0" w:color="auto"/>
            <w:bottom w:val="none" w:sz="0" w:space="0" w:color="auto"/>
            <w:right w:val="none" w:sz="0" w:space="0" w:color="auto"/>
          </w:divBdr>
        </w:div>
        <w:div w:id="446193584">
          <w:marLeft w:val="0"/>
          <w:marRight w:val="0"/>
          <w:marTop w:val="0"/>
          <w:marBottom w:val="0"/>
          <w:divBdr>
            <w:top w:val="none" w:sz="0" w:space="0" w:color="auto"/>
            <w:left w:val="none" w:sz="0" w:space="0" w:color="auto"/>
            <w:bottom w:val="none" w:sz="0" w:space="0" w:color="auto"/>
            <w:right w:val="none" w:sz="0" w:space="0" w:color="auto"/>
          </w:divBdr>
        </w:div>
        <w:div w:id="147791112">
          <w:marLeft w:val="0"/>
          <w:marRight w:val="0"/>
          <w:marTop w:val="0"/>
          <w:marBottom w:val="0"/>
          <w:divBdr>
            <w:top w:val="none" w:sz="0" w:space="0" w:color="auto"/>
            <w:left w:val="none" w:sz="0" w:space="0" w:color="auto"/>
            <w:bottom w:val="none" w:sz="0" w:space="0" w:color="auto"/>
            <w:right w:val="none" w:sz="0" w:space="0" w:color="auto"/>
          </w:divBdr>
        </w:div>
        <w:div w:id="793641058">
          <w:marLeft w:val="0"/>
          <w:marRight w:val="0"/>
          <w:marTop w:val="0"/>
          <w:marBottom w:val="0"/>
          <w:divBdr>
            <w:top w:val="none" w:sz="0" w:space="0" w:color="auto"/>
            <w:left w:val="none" w:sz="0" w:space="0" w:color="auto"/>
            <w:bottom w:val="none" w:sz="0" w:space="0" w:color="auto"/>
            <w:right w:val="none" w:sz="0" w:space="0" w:color="auto"/>
          </w:divBdr>
          <w:divsChild>
            <w:div w:id="1327512825">
              <w:marLeft w:val="0"/>
              <w:marRight w:val="0"/>
              <w:marTop w:val="0"/>
              <w:marBottom w:val="0"/>
              <w:divBdr>
                <w:top w:val="none" w:sz="0" w:space="0" w:color="auto"/>
                <w:left w:val="none" w:sz="0" w:space="0" w:color="auto"/>
                <w:bottom w:val="none" w:sz="0" w:space="0" w:color="auto"/>
                <w:right w:val="none" w:sz="0" w:space="0" w:color="auto"/>
              </w:divBdr>
            </w:div>
            <w:div w:id="113333622">
              <w:marLeft w:val="0"/>
              <w:marRight w:val="0"/>
              <w:marTop w:val="0"/>
              <w:marBottom w:val="0"/>
              <w:divBdr>
                <w:top w:val="none" w:sz="0" w:space="0" w:color="auto"/>
                <w:left w:val="none" w:sz="0" w:space="0" w:color="auto"/>
                <w:bottom w:val="none" w:sz="0" w:space="0" w:color="auto"/>
                <w:right w:val="none" w:sz="0" w:space="0" w:color="auto"/>
              </w:divBdr>
            </w:div>
          </w:divsChild>
        </w:div>
        <w:div w:id="876356741">
          <w:marLeft w:val="0"/>
          <w:marRight w:val="0"/>
          <w:marTop w:val="0"/>
          <w:marBottom w:val="0"/>
          <w:divBdr>
            <w:top w:val="none" w:sz="0" w:space="0" w:color="auto"/>
            <w:left w:val="none" w:sz="0" w:space="0" w:color="auto"/>
            <w:bottom w:val="none" w:sz="0" w:space="0" w:color="auto"/>
            <w:right w:val="none" w:sz="0" w:space="0" w:color="auto"/>
          </w:divBdr>
        </w:div>
        <w:div w:id="293292477">
          <w:marLeft w:val="0"/>
          <w:marRight w:val="0"/>
          <w:marTop w:val="0"/>
          <w:marBottom w:val="0"/>
          <w:divBdr>
            <w:top w:val="none" w:sz="0" w:space="0" w:color="auto"/>
            <w:left w:val="none" w:sz="0" w:space="0" w:color="auto"/>
            <w:bottom w:val="none" w:sz="0" w:space="0" w:color="auto"/>
            <w:right w:val="none" w:sz="0" w:space="0" w:color="auto"/>
          </w:divBdr>
        </w:div>
        <w:div w:id="1980188821">
          <w:marLeft w:val="0"/>
          <w:marRight w:val="0"/>
          <w:marTop w:val="0"/>
          <w:marBottom w:val="0"/>
          <w:divBdr>
            <w:top w:val="none" w:sz="0" w:space="0" w:color="auto"/>
            <w:left w:val="none" w:sz="0" w:space="0" w:color="auto"/>
            <w:bottom w:val="none" w:sz="0" w:space="0" w:color="auto"/>
            <w:right w:val="none" w:sz="0" w:space="0" w:color="auto"/>
          </w:divBdr>
        </w:div>
        <w:div w:id="455829687">
          <w:marLeft w:val="0"/>
          <w:marRight w:val="0"/>
          <w:marTop w:val="0"/>
          <w:marBottom w:val="0"/>
          <w:divBdr>
            <w:top w:val="none" w:sz="0" w:space="0" w:color="auto"/>
            <w:left w:val="none" w:sz="0" w:space="0" w:color="auto"/>
            <w:bottom w:val="none" w:sz="0" w:space="0" w:color="auto"/>
            <w:right w:val="none" w:sz="0" w:space="0" w:color="auto"/>
          </w:divBdr>
        </w:div>
        <w:div w:id="1517574971">
          <w:marLeft w:val="0"/>
          <w:marRight w:val="0"/>
          <w:marTop w:val="0"/>
          <w:marBottom w:val="0"/>
          <w:divBdr>
            <w:top w:val="none" w:sz="0" w:space="0" w:color="auto"/>
            <w:left w:val="none" w:sz="0" w:space="0" w:color="auto"/>
            <w:bottom w:val="none" w:sz="0" w:space="0" w:color="auto"/>
            <w:right w:val="none" w:sz="0" w:space="0" w:color="auto"/>
          </w:divBdr>
        </w:div>
        <w:div w:id="23989187">
          <w:marLeft w:val="0"/>
          <w:marRight w:val="0"/>
          <w:marTop w:val="0"/>
          <w:marBottom w:val="0"/>
          <w:divBdr>
            <w:top w:val="none" w:sz="0" w:space="0" w:color="auto"/>
            <w:left w:val="none" w:sz="0" w:space="0" w:color="auto"/>
            <w:bottom w:val="none" w:sz="0" w:space="0" w:color="auto"/>
            <w:right w:val="none" w:sz="0" w:space="0" w:color="auto"/>
          </w:divBdr>
        </w:div>
        <w:div w:id="1202934666">
          <w:marLeft w:val="0"/>
          <w:marRight w:val="0"/>
          <w:marTop w:val="0"/>
          <w:marBottom w:val="0"/>
          <w:divBdr>
            <w:top w:val="none" w:sz="0" w:space="0" w:color="auto"/>
            <w:left w:val="none" w:sz="0" w:space="0" w:color="auto"/>
            <w:bottom w:val="none" w:sz="0" w:space="0" w:color="auto"/>
            <w:right w:val="none" w:sz="0" w:space="0" w:color="auto"/>
          </w:divBdr>
        </w:div>
        <w:div w:id="2006854816">
          <w:marLeft w:val="0"/>
          <w:marRight w:val="0"/>
          <w:marTop w:val="0"/>
          <w:marBottom w:val="0"/>
          <w:divBdr>
            <w:top w:val="none" w:sz="0" w:space="0" w:color="auto"/>
            <w:left w:val="none" w:sz="0" w:space="0" w:color="auto"/>
            <w:bottom w:val="none" w:sz="0" w:space="0" w:color="auto"/>
            <w:right w:val="none" w:sz="0" w:space="0" w:color="auto"/>
          </w:divBdr>
        </w:div>
        <w:div w:id="491678575">
          <w:marLeft w:val="0"/>
          <w:marRight w:val="0"/>
          <w:marTop w:val="0"/>
          <w:marBottom w:val="0"/>
          <w:divBdr>
            <w:top w:val="none" w:sz="0" w:space="0" w:color="auto"/>
            <w:left w:val="none" w:sz="0" w:space="0" w:color="auto"/>
            <w:bottom w:val="none" w:sz="0" w:space="0" w:color="auto"/>
            <w:right w:val="none" w:sz="0" w:space="0" w:color="auto"/>
          </w:divBdr>
        </w:div>
        <w:div w:id="547181154">
          <w:marLeft w:val="0"/>
          <w:marRight w:val="0"/>
          <w:marTop w:val="0"/>
          <w:marBottom w:val="0"/>
          <w:divBdr>
            <w:top w:val="none" w:sz="0" w:space="0" w:color="auto"/>
            <w:left w:val="none" w:sz="0" w:space="0" w:color="auto"/>
            <w:bottom w:val="none" w:sz="0" w:space="0" w:color="auto"/>
            <w:right w:val="none" w:sz="0" w:space="0" w:color="auto"/>
          </w:divBdr>
        </w:div>
        <w:div w:id="137380047">
          <w:marLeft w:val="0"/>
          <w:marRight w:val="0"/>
          <w:marTop w:val="0"/>
          <w:marBottom w:val="0"/>
          <w:divBdr>
            <w:top w:val="none" w:sz="0" w:space="0" w:color="auto"/>
            <w:left w:val="none" w:sz="0" w:space="0" w:color="auto"/>
            <w:bottom w:val="none" w:sz="0" w:space="0" w:color="auto"/>
            <w:right w:val="none" w:sz="0" w:space="0" w:color="auto"/>
          </w:divBdr>
        </w:div>
        <w:div w:id="1830125541">
          <w:marLeft w:val="0"/>
          <w:marRight w:val="0"/>
          <w:marTop w:val="0"/>
          <w:marBottom w:val="0"/>
          <w:divBdr>
            <w:top w:val="none" w:sz="0" w:space="0" w:color="auto"/>
            <w:left w:val="none" w:sz="0" w:space="0" w:color="auto"/>
            <w:bottom w:val="none" w:sz="0" w:space="0" w:color="auto"/>
            <w:right w:val="none" w:sz="0" w:space="0" w:color="auto"/>
          </w:divBdr>
        </w:div>
        <w:div w:id="496312494">
          <w:marLeft w:val="0"/>
          <w:marRight w:val="0"/>
          <w:marTop w:val="0"/>
          <w:marBottom w:val="0"/>
          <w:divBdr>
            <w:top w:val="none" w:sz="0" w:space="0" w:color="auto"/>
            <w:left w:val="none" w:sz="0" w:space="0" w:color="auto"/>
            <w:bottom w:val="none" w:sz="0" w:space="0" w:color="auto"/>
            <w:right w:val="none" w:sz="0" w:space="0" w:color="auto"/>
          </w:divBdr>
        </w:div>
        <w:div w:id="1095663230">
          <w:marLeft w:val="0"/>
          <w:marRight w:val="0"/>
          <w:marTop w:val="0"/>
          <w:marBottom w:val="0"/>
          <w:divBdr>
            <w:top w:val="none" w:sz="0" w:space="0" w:color="auto"/>
            <w:left w:val="none" w:sz="0" w:space="0" w:color="auto"/>
            <w:bottom w:val="none" w:sz="0" w:space="0" w:color="auto"/>
            <w:right w:val="none" w:sz="0" w:space="0" w:color="auto"/>
          </w:divBdr>
        </w:div>
        <w:div w:id="1680809661">
          <w:marLeft w:val="0"/>
          <w:marRight w:val="0"/>
          <w:marTop w:val="0"/>
          <w:marBottom w:val="0"/>
          <w:divBdr>
            <w:top w:val="none" w:sz="0" w:space="0" w:color="auto"/>
            <w:left w:val="none" w:sz="0" w:space="0" w:color="auto"/>
            <w:bottom w:val="none" w:sz="0" w:space="0" w:color="auto"/>
            <w:right w:val="none" w:sz="0" w:space="0" w:color="auto"/>
          </w:divBdr>
        </w:div>
        <w:div w:id="1301808837">
          <w:marLeft w:val="0"/>
          <w:marRight w:val="0"/>
          <w:marTop w:val="0"/>
          <w:marBottom w:val="0"/>
          <w:divBdr>
            <w:top w:val="none" w:sz="0" w:space="0" w:color="auto"/>
            <w:left w:val="none" w:sz="0" w:space="0" w:color="auto"/>
            <w:bottom w:val="none" w:sz="0" w:space="0" w:color="auto"/>
            <w:right w:val="none" w:sz="0" w:space="0" w:color="auto"/>
          </w:divBdr>
        </w:div>
        <w:div w:id="797338644">
          <w:marLeft w:val="0"/>
          <w:marRight w:val="0"/>
          <w:marTop w:val="0"/>
          <w:marBottom w:val="0"/>
          <w:divBdr>
            <w:top w:val="none" w:sz="0" w:space="0" w:color="auto"/>
            <w:left w:val="none" w:sz="0" w:space="0" w:color="auto"/>
            <w:bottom w:val="none" w:sz="0" w:space="0" w:color="auto"/>
            <w:right w:val="none" w:sz="0" w:space="0" w:color="auto"/>
          </w:divBdr>
        </w:div>
        <w:div w:id="1480462839">
          <w:marLeft w:val="0"/>
          <w:marRight w:val="0"/>
          <w:marTop w:val="0"/>
          <w:marBottom w:val="0"/>
          <w:divBdr>
            <w:top w:val="none" w:sz="0" w:space="0" w:color="auto"/>
            <w:left w:val="none" w:sz="0" w:space="0" w:color="auto"/>
            <w:bottom w:val="none" w:sz="0" w:space="0" w:color="auto"/>
            <w:right w:val="none" w:sz="0" w:space="0" w:color="auto"/>
          </w:divBdr>
        </w:div>
        <w:div w:id="927537461">
          <w:marLeft w:val="0"/>
          <w:marRight w:val="0"/>
          <w:marTop w:val="0"/>
          <w:marBottom w:val="0"/>
          <w:divBdr>
            <w:top w:val="none" w:sz="0" w:space="0" w:color="auto"/>
            <w:left w:val="none" w:sz="0" w:space="0" w:color="auto"/>
            <w:bottom w:val="none" w:sz="0" w:space="0" w:color="auto"/>
            <w:right w:val="none" w:sz="0" w:space="0" w:color="auto"/>
          </w:divBdr>
        </w:div>
        <w:div w:id="363605793">
          <w:marLeft w:val="0"/>
          <w:marRight w:val="0"/>
          <w:marTop w:val="0"/>
          <w:marBottom w:val="0"/>
          <w:divBdr>
            <w:top w:val="none" w:sz="0" w:space="0" w:color="auto"/>
            <w:left w:val="none" w:sz="0" w:space="0" w:color="auto"/>
            <w:bottom w:val="none" w:sz="0" w:space="0" w:color="auto"/>
            <w:right w:val="none" w:sz="0" w:space="0" w:color="auto"/>
          </w:divBdr>
        </w:div>
        <w:div w:id="534662943">
          <w:marLeft w:val="0"/>
          <w:marRight w:val="0"/>
          <w:marTop w:val="0"/>
          <w:marBottom w:val="0"/>
          <w:divBdr>
            <w:top w:val="none" w:sz="0" w:space="0" w:color="auto"/>
            <w:left w:val="none" w:sz="0" w:space="0" w:color="auto"/>
            <w:bottom w:val="none" w:sz="0" w:space="0" w:color="auto"/>
            <w:right w:val="none" w:sz="0" w:space="0" w:color="auto"/>
          </w:divBdr>
        </w:div>
        <w:div w:id="1730614165">
          <w:marLeft w:val="0"/>
          <w:marRight w:val="0"/>
          <w:marTop w:val="0"/>
          <w:marBottom w:val="0"/>
          <w:divBdr>
            <w:top w:val="none" w:sz="0" w:space="0" w:color="auto"/>
            <w:left w:val="none" w:sz="0" w:space="0" w:color="auto"/>
            <w:bottom w:val="none" w:sz="0" w:space="0" w:color="auto"/>
            <w:right w:val="none" w:sz="0" w:space="0" w:color="auto"/>
          </w:divBdr>
        </w:div>
        <w:div w:id="1516848790">
          <w:marLeft w:val="0"/>
          <w:marRight w:val="0"/>
          <w:marTop w:val="0"/>
          <w:marBottom w:val="0"/>
          <w:divBdr>
            <w:top w:val="none" w:sz="0" w:space="0" w:color="auto"/>
            <w:left w:val="none" w:sz="0" w:space="0" w:color="auto"/>
            <w:bottom w:val="none" w:sz="0" w:space="0" w:color="auto"/>
            <w:right w:val="none" w:sz="0" w:space="0" w:color="auto"/>
          </w:divBdr>
        </w:div>
        <w:div w:id="202905809">
          <w:marLeft w:val="0"/>
          <w:marRight w:val="0"/>
          <w:marTop w:val="0"/>
          <w:marBottom w:val="0"/>
          <w:divBdr>
            <w:top w:val="none" w:sz="0" w:space="0" w:color="auto"/>
            <w:left w:val="none" w:sz="0" w:space="0" w:color="auto"/>
            <w:bottom w:val="none" w:sz="0" w:space="0" w:color="auto"/>
            <w:right w:val="none" w:sz="0" w:space="0" w:color="auto"/>
          </w:divBdr>
        </w:div>
        <w:div w:id="219486133">
          <w:marLeft w:val="0"/>
          <w:marRight w:val="0"/>
          <w:marTop w:val="0"/>
          <w:marBottom w:val="0"/>
          <w:divBdr>
            <w:top w:val="none" w:sz="0" w:space="0" w:color="auto"/>
            <w:left w:val="none" w:sz="0" w:space="0" w:color="auto"/>
            <w:bottom w:val="none" w:sz="0" w:space="0" w:color="auto"/>
            <w:right w:val="none" w:sz="0" w:space="0" w:color="auto"/>
          </w:divBdr>
        </w:div>
        <w:div w:id="2062974462">
          <w:marLeft w:val="0"/>
          <w:marRight w:val="0"/>
          <w:marTop w:val="0"/>
          <w:marBottom w:val="0"/>
          <w:divBdr>
            <w:top w:val="none" w:sz="0" w:space="0" w:color="auto"/>
            <w:left w:val="none" w:sz="0" w:space="0" w:color="auto"/>
            <w:bottom w:val="none" w:sz="0" w:space="0" w:color="auto"/>
            <w:right w:val="none" w:sz="0" w:space="0" w:color="auto"/>
          </w:divBdr>
        </w:div>
        <w:div w:id="474376323">
          <w:marLeft w:val="0"/>
          <w:marRight w:val="0"/>
          <w:marTop w:val="0"/>
          <w:marBottom w:val="0"/>
          <w:divBdr>
            <w:top w:val="none" w:sz="0" w:space="0" w:color="auto"/>
            <w:left w:val="none" w:sz="0" w:space="0" w:color="auto"/>
            <w:bottom w:val="none" w:sz="0" w:space="0" w:color="auto"/>
            <w:right w:val="none" w:sz="0" w:space="0" w:color="auto"/>
          </w:divBdr>
        </w:div>
        <w:div w:id="136805567">
          <w:marLeft w:val="0"/>
          <w:marRight w:val="0"/>
          <w:marTop w:val="0"/>
          <w:marBottom w:val="0"/>
          <w:divBdr>
            <w:top w:val="none" w:sz="0" w:space="0" w:color="auto"/>
            <w:left w:val="none" w:sz="0" w:space="0" w:color="auto"/>
            <w:bottom w:val="none" w:sz="0" w:space="0" w:color="auto"/>
            <w:right w:val="none" w:sz="0" w:space="0" w:color="auto"/>
          </w:divBdr>
        </w:div>
        <w:div w:id="1220092989">
          <w:marLeft w:val="0"/>
          <w:marRight w:val="0"/>
          <w:marTop w:val="0"/>
          <w:marBottom w:val="0"/>
          <w:divBdr>
            <w:top w:val="none" w:sz="0" w:space="0" w:color="auto"/>
            <w:left w:val="none" w:sz="0" w:space="0" w:color="auto"/>
            <w:bottom w:val="none" w:sz="0" w:space="0" w:color="auto"/>
            <w:right w:val="none" w:sz="0" w:space="0" w:color="auto"/>
          </w:divBdr>
        </w:div>
        <w:div w:id="1062564444">
          <w:marLeft w:val="0"/>
          <w:marRight w:val="0"/>
          <w:marTop w:val="0"/>
          <w:marBottom w:val="0"/>
          <w:divBdr>
            <w:top w:val="none" w:sz="0" w:space="0" w:color="auto"/>
            <w:left w:val="none" w:sz="0" w:space="0" w:color="auto"/>
            <w:bottom w:val="none" w:sz="0" w:space="0" w:color="auto"/>
            <w:right w:val="none" w:sz="0" w:space="0" w:color="auto"/>
          </w:divBdr>
        </w:div>
        <w:div w:id="1853301180">
          <w:marLeft w:val="0"/>
          <w:marRight w:val="0"/>
          <w:marTop w:val="0"/>
          <w:marBottom w:val="0"/>
          <w:divBdr>
            <w:top w:val="none" w:sz="0" w:space="0" w:color="auto"/>
            <w:left w:val="none" w:sz="0" w:space="0" w:color="auto"/>
            <w:bottom w:val="none" w:sz="0" w:space="0" w:color="auto"/>
            <w:right w:val="none" w:sz="0" w:space="0" w:color="auto"/>
          </w:divBdr>
        </w:div>
        <w:div w:id="1089620436">
          <w:marLeft w:val="0"/>
          <w:marRight w:val="0"/>
          <w:marTop w:val="0"/>
          <w:marBottom w:val="0"/>
          <w:divBdr>
            <w:top w:val="none" w:sz="0" w:space="0" w:color="auto"/>
            <w:left w:val="none" w:sz="0" w:space="0" w:color="auto"/>
            <w:bottom w:val="none" w:sz="0" w:space="0" w:color="auto"/>
            <w:right w:val="none" w:sz="0" w:space="0" w:color="auto"/>
          </w:divBdr>
        </w:div>
        <w:div w:id="2034262065">
          <w:marLeft w:val="0"/>
          <w:marRight w:val="0"/>
          <w:marTop w:val="0"/>
          <w:marBottom w:val="0"/>
          <w:divBdr>
            <w:top w:val="none" w:sz="0" w:space="0" w:color="auto"/>
            <w:left w:val="none" w:sz="0" w:space="0" w:color="auto"/>
            <w:bottom w:val="none" w:sz="0" w:space="0" w:color="auto"/>
            <w:right w:val="none" w:sz="0" w:space="0" w:color="auto"/>
          </w:divBdr>
        </w:div>
        <w:div w:id="1445031750">
          <w:marLeft w:val="0"/>
          <w:marRight w:val="0"/>
          <w:marTop w:val="0"/>
          <w:marBottom w:val="0"/>
          <w:divBdr>
            <w:top w:val="none" w:sz="0" w:space="0" w:color="auto"/>
            <w:left w:val="none" w:sz="0" w:space="0" w:color="auto"/>
            <w:bottom w:val="none" w:sz="0" w:space="0" w:color="auto"/>
            <w:right w:val="none" w:sz="0" w:space="0" w:color="auto"/>
          </w:divBdr>
        </w:div>
        <w:div w:id="1721201938">
          <w:marLeft w:val="0"/>
          <w:marRight w:val="0"/>
          <w:marTop w:val="0"/>
          <w:marBottom w:val="0"/>
          <w:divBdr>
            <w:top w:val="none" w:sz="0" w:space="0" w:color="auto"/>
            <w:left w:val="none" w:sz="0" w:space="0" w:color="auto"/>
            <w:bottom w:val="none" w:sz="0" w:space="0" w:color="auto"/>
            <w:right w:val="none" w:sz="0" w:space="0" w:color="auto"/>
          </w:divBdr>
        </w:div>
        <w:div w:id="1554848134">
          <w:marLeft w:val="0"/>
          <w:marRight w:val="0"/>
          <w:marTop w:val="0"/>
          <w:marBottom w:val="0"/>
          <w:divBdr>
            <w:top w:val="none" w:sz="0" w:space="0" w:color="auto"/>
            <w:left w:val="none" w:sz="0" w:space="0" w:color="auto"/>
            <w:bottom w:val="none" w:sz="0" w:space="0" w:color="auto"/>
            <w:right w:val="none" w:sz="0" w:space="0" w:color="auto"/>
          </w:divBdr>
        </w:div>
        <w:div w:id="1060401705">
          <w:marLeft w:val="0"/>
          <w:marRight w:val="0"/>
          <w:marTop w:val="0"/>
          <w:marBottom w:val="0"/>
          <w:divBdr>
            <w:top w:val="none" w:sz="0" w:space="0" w:color="auto"/>
            <w:left w:val="none" w:sz="0" w:space="0" w:color="auto"/>
            <w:bottom w:val="none" w:sz="0" w:space="0" w:color="auto"/>
            <w:right w:val="none" w:sz="0" w:space="0" w:color="auto"/>
          </w:divBdr>
        </w:div>
        <w:div w:id="1132753899">
          <w:marLeft w:val="0"/>
          <w:marRight w:val="0"/>
          <w:marTop w:val="0"/>
          <w:marBottom w:val="0"/>
          <w:divBdr>
            <w:top w:val="none" w:sz="0" w:space="0" w:color="auto"/>
            <w:left w:val="none" w:sz="0" w:space="0" w:color="auto"/>
            <w:bottom w:val="none" w:sz="0" w:space="0" w:color="auto"/>
            <w:right w:val="none" w:sz="0" w:space="0" w:color="auto"/>
          </w:divBdr>
        </w:div>
      </w:divsChild>
    </w:div>
    <w:div w:id="437943358">
      <w:bodyDiv w:val="1"/>
      <w:marLeft w:val="0"/>
      <w:marRight w:val="0"/>
      <w:marTop w:val="0"/>
      <w:marBottom w:val="0"/>
      <w:divBdr>
        <w:top w:val="none" w:sz="0" w:space="0" w:color="auto"/>
        <w:left w:val="none" w:sz="0" w:space="0" w:color="auto"/>
        <w:bottom w:val="none" w:sz="0" w:space="0" w:color="auto"/>
        <w:right w:val="none" w:sz="0" w:space="0" w:color="auto"/>
      </w:divBdr>
    </w:div>
    <w:div w:id="456146839">
      <w:bodyDiv w:val="1"/>
      <w:marLeft w:val="0"/>
      <w:marRight w:val="0"/>
      <w:marTop w:val="0"/>
      <w:marBottom w:val="0"/>
      <w:divBdr>
        <w:top w:val="none" w:sz="0" w:space="0" w:color="auto"/>
        <w:left w:val="none" w:sz="0" w:space="0" w:color="auto"/>
        <w:bottom w:val="none" w:sz="0" w:space="0" w:color="auto"/>
        <w:right w:val="none" w:sz="0" w:space="0" w:color="auto"/>
      </w:divBdr>
    </w:div>
    <w:div w:id="458452010">
      <w:bodyDiv w:val="1"/>
      <w:marLeft w:val="0"/>
      <w:marRight w:val="0"/>
      <w:marTop w:val="0"/>
      <w:marBottom w:val="0"/>
      <w:divBdr>
        <w:top w:val="none" w:sz="0" w:space="0" w:color="auto"/>
        <w:left w:val="none" w:sz="0" w:space="0" w:color="auto"/>
        <w:bottom w:val="none" w:sz="0" w:space="0" w:color="auto"/>
        <w:right w:val="none" w:sz="0" w:space="0" w:color="auto"/>
      </w:divBdr>
    </w:div>
    <w:div w:id="521092774">
      <w:bodyDiv w:val="1"/>
      <w:marLeft w:val="0"/>
      <w:marRight w:val="0"/>
      <w:marTop w:val="0"/>
      <w:marBottom w:val="0"/>
      <w:divBdr>
        <w:top w:val="none" w:sz="0" w:space="0" w:color="auto"/>
        <w:left w:val="none" w:sz="0" w:space="0" w:color="auto"/>
        <w:bottom w:val="none" w:sz="0" w:space="0" w:color="auto"/>
        <w:right w:val="none" w:sz="0" w:space="0" w:color="auto"/>
      </w:divBdr>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562565702">
      <w:bodyDiv w:val="1"/>
      <w:marLeft w:val="0"/>
      <w:marRight w:val="0"/>
      <w:marTop w:val="0"/>
      <w:marBottom w:val="0"/>
      <w:divBdr>
        <w:top w:val="none" w:sz="0" w:space="0" w:color="auto"/>
        <w:left w:val="none" w:sz="0" w:space="0" w:color="auto"/>
        <w:bottom w:val="none" w:sz="0" w:space="0" w:color="auto"/>
        <w:right w:val="none" w:sz="0" w:space="0" w:color="auto"/>
      </w:divBdr>
    </w:div>
    <w:div w:id="572351040">
      <w:bodyDiv w:val="1"/>
      <w:marLeft w:val="0"/>
      <w:marRight w:val="0"/>
      <w:marTop w:val="0"/>
      <w:marBottom w:val="0"/>
      <w:divBdr>
        <w:top w:val="none" w:sz="0" w:space="0" w:color="auto"/>
        <w:left w:val="none" w:sz="0" w:space="0" w:color="auto"/>
        <w:bottom w:val="none" w:sz="0" w:space="0" w:color="auto"/>
        <w:right w:val="none" w:sz="0" w:space="0" w:color="auto"/>
      </w:divBdr>
    </w:div>
    <w:div w:id="578641192">
      <w:bodyDiv w:val="1"/>
      <w:marLeft w:val="0"/>
      <w:marRight w:val="0"/>
      <w:marTop w:val="0"/>
      <w:marBottom w:val="0"/>
      <w:divBdr>
        <w:top w:val="none" w:sz="0" w:space="0" w:color="auto"/>
        <w:left w:val="none" w:sz="0" w:space="0" w:color="auto"/>
        <w:bottom w:val="none" w:sz="0" w:space="0" w:color="auto"/>
        <w:right w:val="none" w:sz="0" w:space="0" w:color="auto"/>
      </w:divBdr>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1098">
      <w:bodyDiv w:val="1"/>
      <w:marLeft w:val="0"/>
      <w:marRight w:val="0"/>
      <w:marTop w:val="0"/>
      <w:marBottom w:val="0"/>
      <w:divBdr>
        <w:top w:val="none" w:sz="0" w:space="0" w:color="auto"/>
        <w:left w:val="none" w:sz="0" w:space="0" w:color="auto"/>
        <w:bottom w:val="none" w:sz="0" w:space="0" w:color="auto"/>
        <w:right w:val="none" w:sz="0" w:space="0" w:color="auto"/>
      </w:divBdr>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1343374">
      <w:bodyDiv w:val="1"/>
      <w:marLeft w:val="0"/>
      <w:marRight w:val="0"/>
      <w:marTop w:val="0"/>
      <w:marBottom w:val="0"/>
      <w:divBdr>
        <w:top w:val="none" w:sz="0" w:space="0" w:color="auto"/>
        <w:left w:val="none" w:sz="0" w:space="0" w:color="auto"/>
        <w:bottom w:val="none" w:sz="0" w:space="0" w:color="auto"/>
        <w:right w:val="none" w:sz="0" w:space="0" w:color="auto"/>
      </w:divBdr>
      <w:divsChild>
        <w:div w:id="46145685">
          <w:marLeft w:val="0"/>
          <w:marRight w:val="0"/>
          <w:marTop w:val="0"/>
          <w:marBottom w:val="0"/>
          <w:divBdr>
            <w:top w:val="none" w:sz="0" w:space="0" w:color="auto"/>
            <w:left w:val="none" w:sz="0" w:space="0" w:color="auto"/>
            <w:bottom w:val="none" w:sz="0" w:space="0" w:color="auto"/>
            <w:right w:val="none" w:sz="0" w:space="0" w:color="auto"/>
          </w:divBdr>
        </w:div>
        <w:div w:id="2084645952">
          <w:marLeft w:val="0"/>
          <w:marRight w:val="0"/>
          <w:marTop w:val="0"/>
          <w:marBottom w:val="0"/>
          <w:divBdr>
            <w:top w:val="none" w:sz="0" w:space="0" w:color="auto"/>
            <w:left w:val="none" w:sz="0" w:space="0" w:color="auto"/>
            <w:bottom w:val="none" w:sz="0" w:space="0" w:color="auto"/>
            <w:right w:val="none" w:sz="0" w:space="0" w:color="auto"/>
          </w:divBdr>
        </w:div>
      </w:divsChild>
    </w:div>
    <w:div w:id="740300345">
      <w:bodyDiv w:val="1"/>
      <w:marLeft w:val="0"/>
      <w:marRight w:val="0"/>
      <w:marTop w:val="0"/>
      <w:marBottom w:val="0"/>
      <w:divBdr>
        <w:top w:val="none" w:sz="0" w:space="0" w:color="auto"/>
        <w:left w:val="none" w:sz="0" w:space="0" w:color="auto"/>
        <w:bottom w:val="none" w:sz="0" w:space="0" w:color="auto"/>
        <w:right w:val="none" w:sz="0" w:space="0" w:color="auto"/>
      </w:divBdr>
      <w:divsChild>
        <w:div w:id="972978560">
          <w:marLeft w:val="0"/>
          <w:marRight w:val="0"/>
          <w:marTop w:val="0"/>
          <w:marBottom w:val="0"/>
          <w:divBdr>
            <w:top w:val="none" w:sz="0" w:space="0" w:color="auto"/>
            <w:left w:val="none" w:sz="0" w:space="0" w:color="auto"/>
            <w:bottom w:val="none" w:sz="0" w:space="0" w:color="auto"/>
            <w:right w:val="none" w:sz="0" w:space="0" w:color="auto"/>
          </w:divBdr>
        </w:div>
        <w:div w:id="1152328296">
          <w:marLeft w:val="0"/>
          <w:marRight w:val="0"/>
          <w:marTop w:val="0"/>
          <w:marBottom w:val="0"/>
          <w:divBdr>
            <w:top w:val="none" w:sz="0" w:space="0" w:color="auto"/>
            <w:left w:val="none" w:sz="0" w:space="0" w:color="auto"/>
            <w:bottom w:val="none" w:sz="0" w:space="0" w:color="auto"/>
            <w:right w:val="none" w:sz="0" w:space="0" w:color="auto"/>
          </w:divBdr>
        </w:div>
        <w:div w:id="272176254">
          <w:marLeft w:val="0"/>
          <w:marRight w:val="0"/>
          <w:marTop w:val="0"/>
          <w:marBottom w:val="0"/>
          <w:divBdr>
            <w:top w:val="none" w:sz="0" w:space="0" w:color="auto"/>
            <w:left w:val="none" w:sz="0" w:space="0" w:color="auto"/>
            <w:bottom w:val="none" w:sz="0" w:space="0" w:color="auto"/>
            <w:right w:val="none" w:sz="0" w:space="0" w:color="auto"/>
          </w:divBdr>
        </w:div>
        <w:div w:id="1075667983">
          <w:marLeft w:val="0"/>
          <w:marRight w:val="0"/>
          <w:marTop w:val="0"/>
          <w:marBottom w:val="0"/>
          <w:divBdr>
            <w:top w:val="none" w:sz="0" w:space="0" w:color="auto"/>
            <w:left w:val="none" w:sz="0" w:space="0" w:color="auto"/>
            <w:bottom w:val="none" w:sz="0" w:space="0" w:color="auto"/>
            <w:right w:val="none" w:sz="0" w:space="0" w:color="auto"/>
          </w:divBdr>
        </w:div>
      </w:divsChild>
    </w:div>
    <w:div w:id="763187256">
      <w:bodyDiv w:val="1"/>
      <w:marLeft w:val="0"/>
      <w:marRight w:val="0"/>
      <w:marTop w:val="0"/>
      <w:marBottom w:val="0"/>
      <w:divBdr>
        <w:top w:val="none" w:sz="0" w:space="0" w:color="auto"/>
        <w:left w:val="none" w:sz="0" w:space="0" w:color="auto"/>
        <w:bottom w:val="none" w:sz="0" w:space="0" w:color="auto"/>
        <w:right w:val="none" w:sz="0" w:space="0" w:color="auto"/>
      </w:divBdr>
      <w:divsChild>
        <w:div w:id="670566061">
          <w:marLeft w:val="0"/>
          <w:marRight w:val="0"/>
          <w:marTop w:val="0"/>
          <w:marBottom w:val="0"/>
          <w:divBdr>
            <w:top w:val="none" w:sz="0" w:space="0" w:color="auto"/>
            <w:left w:val="none" w:sz="0" w:space="0" w:color="auto"/>
            <w:bottom w:val="none" w:sz="0" w:space="0" w:color="auto"/>
            <w:right w:val="none" w:sz="0" w:space="0" w:color="auto"/>
          </w:divBdr>
        </w:div>
      </w:divsChild>
    </w:div>
    <w:div w:id="767500598">
      <w:bodyDiv w:val="1"/>
      <w:marLeft w:val="0"/>
      <w:marRight w:val="0"/>
      <w:marTop w:val="0"/>
      <w:marBottom w:val="0"/>
      <w:divBdr>
        <w:top w:val="none" w:sz="0" w:space="0" w:color="auto"/>
        <w:left w:val="none" w:sz="0" w:space="0" w:color="auto"/>
        <w:bottom w:val="none" w:sz="0" w:space="0" w:color="auto"/>
        <w:right w:val="none" w:sz="0" w:space="0" w:color="auto"/>
      </w:divBdr>
    </w:div>
    <w:div w:id="798575652">
      <w:bodyDiv w:val="1"/>
      <w:marLeft w:val="0"/>
      <w:marRight w:val="0"/>
      <w:marTop w:val="0"/>
      <w:marBottom w:val="0"/>
      <w:divBdr>
        <w:top w:val="none" w:sz="0" w:space="0" w:color="auto"/>
        <w:left w:val="none" w:sz="0" w:space="0" w:color="auto"/>
        <w:bottom w:val="none" w:sz="0" w:space="0" w:color="auto"/>
        <w:right w:val="none" w:sz="0" w:space="0" w:color="auto"/>
      </w:divBdr>
    </w:div>
    <w:div w:id="829324281">
      <w:bodyDiv w:val="1"/>
      <w:marLeft w:val="0"/>
      <w:marRight w:val="0"/>
      <w:marTop w:val="0"/>
      <w:marBottom w:val="0"/>
      <w:divBdr>
        <w:top w:val="none" w:sz="0" w:space="0" w:color="auto"/>
        <w:left w:val="none" w:sz="0" w:space="0" w:color="auto"/>
        <w:bottom w:val="none" w:sz="0" w:space="0" w:color="auto"/>
        <w:right w:val="none" w:sz="0" w:space="0" w:color="auto"/>
      </w:divBdr>
    </w:div>
    <w:div w:id="832526932">
      <w:bodyDiv w:val="1"/>
      <w:marLeft w:val="0"/>
      <w:marRight w:val="0"/>
      <w:marTop w:val="0"/>
      <w:marBottom w:val="0"/>
      <w:divBdr>
        <w:top w:val="none" w:sz="0" w:space="0" w:color="auto"/>
        <w:left w:val="none" w:sz="0" w:space="0" w:color="auto"/>
        <w:bottom w:val="none" w:sz="0" w:space="0" w:color="auto"/>
        <w:right w:val="none" w:sz="0" w:space="0" w:color="auto"/>
      </w:divBdr>
      <w:divsChild>
        <w:div w:id="2033727226">
          <w:marLeft w:val="0"/>
          <w:marRight w:val="0"/>
          <w:marTop w:val="0"/>
          <w:marBottom w:val="0"/>
          <w:divBdr>
            <w:top w:val="none" w:sz="0" w:space="0" w:color="auto"/>
            <w:left w:val="none" w:sz="0" w:space="0" w:color="auto"/>
            <w:bottom w:val="none" w:sz="0" w:space="0" w:color="auto"/>
            <w:right w:val="none" w:sz="0" w:space="0" w:color="auto"/>
          </w:divBdr>
        </w:div>
        <w:div w:id="975798121">
          <w:marLeft w:val="0"/>
          <w:marRight w:val="0"/>
          <w:marTop w:val="0"/>
          <w:marBottom w:val="0"/>
          <w:divBdr>
            <w:top w:val="none" w:sz="0" w:space="0" w:color="auto"/>
            <w:left w:val="none" w:sz="0" w:space="0" w:color="auto"/>
            <w:bottom w:val="none" w:sz="0" w:space="0" w:color="auto"/>
            <w:right w:val="none" w:sz="0" w:space="0" w:color="auto"/>
          </w:divBdr>
        </w:div>
        <w:div w:id="414667498">
          <w:marLeft w:val="0"/>
          <w:marRight w:val="0"/>
          <w:marTop w:val="0"/>
          <w:marBottom w:val="0"/>
          <w:divBdr>
            <w:top w:val="none" w:sz="0" w:space="0" w:color="auto"/>
            <w:left w:val="none" w:sz="0" w:space="0" w:color="auto"/>
            <w:bottom w:val="none" w:sz="0" w:space="0" w:color="auto"/>
            <w:right w:val="none" w:sz="0" w:space="0" w:color="auto"/>
          </w:divBdr>
        </w:div>
        <w:div w:id="1483110776">
          <w:blockQuote w:val="1"/>
          <w:marLeft w:val="600"/>
          <w:marRight w:val="0"/>
          <w:marTop w:val="0"/>
          <w:marBottom w:val="0"/>
          <w:divBdr>
            <w:top w:val="none" w:sz="0" w:space="0" w:color="auto"/>
            <w:left w:val="none" w:sz="0" w:space="0" w:color="auto"/>
            <w:bottom w:val="none" w:sz="0" w:space="0" w:color="auto"/>
            <w:right w:val="none" w:sz="0" w:space="0" w:color="auto"/>
          </w:divBdr>
          <w:divsChild>
            <w:div w:id="902640265">
              <w:blockQuote w:val="1"/>
              <w:marLeft w:val="600"/>
              <w:marRight w:val="0"/>
              <w:marTop w:val="0"/>
              <w:marBottom w:val="0"/>
              <w:divBdr>
                <w:top w:val="none" w:sz="0" w:space="0" w:color="auto"/>
                <w:left w:val="none" w:sz="0" w:space="0" w:color="auto"/>
                <w:bottom w:val="none" w:sz="0" w:space="0" w:color="auto"/>
                <w:right w:val="none" w:sz="0" w:space="0" w:color="auto"/>
              </w:divBdr>
              <w:divsChild>
                <w:div w:id="1845317952">
                  <w:marLeft w:val="0"/>
                  <w:marRight w:val="0"/>
                  <w:marTop w:val="0"/>
                  <w:marBottom w:val="0"/>
                  <w:divBdr>
                    <w:top w:val="none" w:sz="0" w:space="0" w:color="auto"/>
                    <w:left w:val="none" w:sz="0" w:space="0" w:color="auto"/>
                    <w:bottom w:val="none" w:sz="0" w:space="0" w:color="auto"/>
                    <w:right w:val="none" w:sz="0" w:space="0" w:color="auto"/>
                  </w:divBdr>
                </w:div>
              </w:divsChild>
            </w:div>
            <w:div w:id="1762994850">
              <w:blockQuote w:val="1"/>
              <w:marLeft w:val="600"/>
              <w:marRight w:val="0"/>
              <w:marTop w:val="0"/>
              <w:marBottom w:val="0"/>
              <w:divBdr>
                <w:top w:val="none" w:sz="0" w:space="0" w:color="auto"/>
                <w:left w:val="none" w:sz="0" w:space="0" w:color="auto"/>
                <w:bottom w:val="none" w:sz="0" w:space="0" w:color="auto"/>
                <w:right w:val="none" w:sz="0" w:space="0" w:color="auto"/>
              </w:divBdr>
              <w:divsChild>
                <w:div w:id="986056724">
                  <w:marLeft w:val="0"/>
                  <w:marRight w:val="0"/>
                  <w:marTop w:val="0"/>
                  <w:marBottom w:val="0"/>
                  <w:divBdr>
                    <w:top w:val="none" w:sz="0" w:space="0" w:color="auto"/>
                    <w:left w:val="none" w:sz="0" w:space="0" w:color="auto"/>
                    <w:bottom w:val="none" w:sz="0" w:space="0" w:color="auto"/>
                    <w:right w:val="none" w:sz="0" w:space="0" w:color="auto"/>
                  </w:divBdr>
                </w:div>
              </w:divsChild>
            </w:div>
            <w:div w:id="883518477">
              <w:blockQuote w:val="1"/>
              <w:marLeft w:val="600"/>
              <w:marRight w:val="0"/>
              <w:marTop w:val="0"/>
              <w:marBottom w:val="0"/>
              <w:divBdr>
                <w:top w:val="none" w:sz="0" w:space="0" w:color="auto"/>
                <w:left w:val="none" w:sz="0" w:space="0" w:color="auto"/>
                <w:bottom w:val="none" w:sz="0" w:space="0" w:color="auto"/>
                <w:right w:val="none" w:sz="0" w:space="0" w:color="auto"/>
              </w:divBdr>
              <w:divsChild>
                <w:div w:id="563950850">
                  <w:marLeft w:val="0"/>
                  <w:marRight w:val="0"/>
                  <w:marTop w:val="0"/>
                  <w:marBottom w:val="0"/>
                  <w:divBdr>
                    <w:top w:val="none" w:sz="0" w:space="0" w:color="auto"/>
                    <w:left w:val="none" w:sz="0" w:space="0" w:color="auto"/>
                    <w:bottom w:val="none" w:sz="0" w:space="0" w:color="auto"/>
                    <w:right w:val="none" w:sz="0" w:space="0" w:color="auto"/>
                  </w:divBdr>
                </w:div>
              </w:divsChild>
            </w:div>
            <w:div w:id="302931873">
              <w:blockQuote w:val="1"/>
              <w:marLeft w:val="600"/>
              <w:marRight w:val="0"/>
              <w:marTop w:val="0"/>
              <w:marBottom w:val="0"/>
              <w:divBdr>
                <w:top w:val="none" w:sz="0" w:space="0" w:color="auto"/>
                <w:left w:val="none" w:sz="0" w:space="0" w:color="auto"/>
                <w:bottom w:val="none" w:sz="0" w:space="0" w:color="auto"/>
                <w:right w:val="none" w:sz="0" w:space="0" w:color="auto"/>
              </w:divBdr>
              <w:divsChild>
                <w:div w:id="122679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5010">
          <w:blockQuote w:val="1"/>
          <w:marLeft w:val="600"/>
          <w:marRight w:val="0"/>
          <w:marTop w:val="0"/>
          <w:marBottom w:val="0"/>
          <w:divBdr>
            <w:top w:val="none" w:sz="0" w:space="0" w:color="auto"/>
            <w:left w:val="none" w:sz="0" w:space="0" w:color="auto"/>
            <w:bottom w:val="none" w:sz="0" w:space="0" w:color="auto"/>
            <w:right w:val="none" w:sz="0" w:space="0" w:color="auto"/>
          </w:divBdr>
          <w:divsChild>
            <w:div w:id="64569691">
              <w:blockQuote w:val="1"/>
              <w:marLeft w:val="600"/>
              <w:marRight w:val="0"/>
              <w:marTop w:val="0"/>
              <w:marBottom w:val="0"/>
              <w:divBdr>
                <w:top w:val="none" w:sz="0" w:space="0" w:color="auto"/>
                <w:left w:val="none" w:sz="0" w:space="0" w:color="auto"/>
                <w:bottom w:val="none" w:sz="0" w:space="0" w:color="auto"/>
                <w:right w:val="none" w:sz="0" w:space="0" w:color="auto"/>
              </w:divBdr>
              <w:divsChild>
                <w:div w:id="1289506791">
                  <w:blockQuote w:val="1"/>
                  <w:marLeft w:val="600"/>
                  <w:marRight w:val="0"/>
                  <w:marTop w:val="0"/>
                  <w:marBottom w:val="0"/>
                  <w:divBdr>
                    <w:top w:val="none" w:sz="0" w:space="0" w:color="auto"/>
                    <w:left w:val="none" w:sz="0" w:space="0" w:color="auto"/>
                    <w:bottom w:val="none" w:sz="0" w:space="0" w:color="auto"/>
                    <w:right w:val="none" w:sz="0" w:space="0" w:color="auto"/>
                  </w:divBdr>
                  <w:divsChild>
                    <w:div w:id="871114990">
                      <w:blockQuote w:val="1"/>
                      <w:marLeft w:val="600"/>
                      <w:marRight w:val="0"/>
                      <w:marTop w:val="0"/>
                      <w:marBottom w:val="0"/>
                      <w:divBdr>
                        <w:top w:val="none" w:sz="0" w:space="0" w:color="auto"/>
                        <w:left w:val="none" w:sz="0" w:space="0" w:color="auto"/>
                        <w:bottom w:val="none" w:sz="0" w:space="0" w:color="auto"/>
                        <w:right w:val="none" w:sz="0" w:space="0" w:color="auto"/>
                      </w:divBdr>
                      <w:divsChild>
                        <w:div w:id="927081142">
                          <w:blockQuote w:val="1"/>
                          <w:marLeft w:val="600"/>
                          <w:marRight w:val="0"/>
                          <w:marTop w:val="0"/>
                          <w:marBottom w:val="0"/>
                          <w:divBdr>
                            <w:top w:val="none" w:sz="0" w:space="0" w:color="auto"/>
                            <w:left w:val="none" w:sz="0" w:space="0" w:color="auto"/>
                            <w:bottom w:val="none" w:sz="0" w:space="0" w:color="auto"/>
                            <w:right w:val="none" w:sz="0" w:space="0" w:color="auto"/>
                          </w:divBdr>
                          <w:divsChild>
                            <w:div w:id="1880623426">
                              <w:blockQuote w:val="1"/>
                              <w:marLeft w:val="600"/>
                              <w:marRight w:val="0"/>
                              <w:marTop w:val="0"/>
                              <w:marBottom w:val="0"/>
                              <w:divBdr>
                                <w:top w:val="none" w:sz="0" w:space="0" w:color="auto"/>
                                <w:left w:val="none" w:sz="0" w:space="0" w:color="auto"/>
                                <w:bottom w:val="none" w:sz="0" w:space="0" w:color="auto"/>
                                <w:right w:val="none" w:sz="0" w:space="0" w:color="auto"/>
                              </w:divBdr>
                              <w:divsChild>
                                <w:div w:id="1728139913">
                                  <w:blockQuote w:val="1"/>
                                  <w:marLeft w:val="600"/>
                                  <w:marRight w:val="0"/>
                                  <w:marTop w:val="0"/>
                                  <w:marBottom w:val="0"/>
                                  <w:divBdr>
                                    <w:top w:val="none" w:sz="0" w:space="0" w:color="auto"/>
                                    <w:left w:val="none" w:sz="0" w:space="0" w:color="auto"/>
                                    <w:bottom w:val="none" w:sz="0" w:space="0" w:color="auto"/>
                                    <w:right w:val="none" w:sz="0" w:space="0" w:color="auto"/>
                                  </w:divBdr>
                                  <w:divsChild>
                                    <w:div w:id="137156736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2555036">
                                          <w:marLeft w:val="0"/>
                                          <w:marRight w:val="0"/>
                                          <w:marTop w:val="0"/>
                                          <w:marBottom w:val="0"/>
                                          <w:divBdr>
                                            <w:top w:val="none" w:sz="0" w:space="0" w:color="auto"/>
                                            <w:left w:val="none" w:sz="0" w:space="0" w:color="auto"/>
                                            <w:bottom w:val="none" w:sz="0" w:space="0" w:color="auto"/>
                                            <w:right w:val="none" w:sz="0" w:space="0" w:color="auto"/>
                                          </w:divBdr>
                                          <w:divsChild>
                                            <w:div w:id="294337126">
                                              <w:blockQuote w:val="1"/>
                                              <w:marLeft w:val="600"/>
                                              <w:marRight w:val="0"/>
                                              <w:marTop w:val="0"/>
                                              <w:marBottom w:val="0"/>
                                              <w:divBdr>
                                                <w:top w:val="none" w:sz="0" w:space="0" w:color="auto"/>
                                                <w:left w:val="none" w:sz="0" w:space="0" w:color="auto"/>
                                                <w:bottom w:val="none" w:sz="0" w:space="0" w:color="auto"/>
                                                <w:right w:val="none" w:sz="0" w:space="0" w:color="auto"/>
                                              </w:divBdr>
                                              <w:divsChild>
                                                <w:div w:id="7280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3899">
          <w:blockQuote w:val="1"/>
          <w:marLeft w:val="600"/>
          <w:marRight w:val="0"/>
          <w:marTop w:val="0"/>
          <w:marBottom w:val="0"/>
          <w:divBdr>
            <w:top w:val="none" w:sz="0" w:space="0" w:color="auto"/>
            <w:left w:val="none" w:sz="0" w:space="0" w:color="auto"/>
            <w:bottom w:val="none" w:sz="0" w:space="0" w:color="auto"/>
            <w:right w:val="none" w:sz="0" w:space="0" w:color="auto"/>
          </w:divBdr>
          <w:divsChild>
            <w:div w:id="1045449818">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615159">
                  <w:blockQuote w:val="1"/>
                  <w:marLeft w:val="600"/>
                  <w:marRight w:val="0"/>
                  <w:marTop w:val="0"/>
                  <w:marBottom w:val="0"/>
                  <w:divBdr>
                    <w:top w:val="none" w:sz="0" w:space="0" w:color="auto"/>
                    <w:left w:val="none" w:sz="0" w:space="0" w:color="auto"/>
                    <w:bottom w:val="none" w:sz="0" w:space="0" w:color="auto"/>
                    <w:right w:val="none" w:sz="0" w:space="0" w:color="auto"/>
                  </w:divBdr>
                  <w:divsChild>
                    <w:div w:id="455954073">
                      <w:blockQuote w:val="1"/>
                      <w:marLeft w:val="600"/>
                      <w:marRight w:val="0"/>
                      <w:marTop w:val="0"/>
                      <w:marBottom w:val="0"/>
                      <w:divBdr>
                        <w:top w:val="none" w:sz="0" w:space="0" w:color="auto"/>
                        <w:left w:val="none" w:sz="0" w:space="0" w:color="auto"/>
                        <w:bottom w:val="none" w:sz="0" w:space="0" w:color="auto"/>
                        <w:right w:val="none" w:sz="0" w:space="0" w:color="auto"/>
                      </w:divBdr>
                      <w:divsChild>
                        <w:div w:id="1208487367">
                          <w:blockQuote w:val="1"/>
                          <w:marLeft w:val="600"/>
                          <w:marRight w:val="0"/>
                          <w:marTop w:val="0"/>
                          <w:marBottom w:val="0"/>
                          <w:divBdr>
                            <w:top w:val="none" w:sz="0" w:space="0" w:color="auto"/>
                            <w:left w:val="none" w:sz="0" w:space="0" w:color="auto"/>
                            <w:bottom w:val="none" w:sz="0" w:space="0" w:color="auto"/>
                            <w:right w:val="none" w:sz="0" w:space="0" w:color="auto"/>
                          </w:divBdr>
                          <w:divsChild>
                            <w:div w:id="1435898236">
                              <w:blockQuote w:val="1"/>
                              <w:marLeft w:val="600"/>
                              <w:marRight w:val="0"/>
                              <w:marTop w:val="0"/>
                              <w:marBottom w:val="0"/>
                              <w:divBdr>
                                <w:top w:val="none" w:sz="0" w:space="0" w:color="auto"/>
                                <w:left w:val="none" w:sz="0" w:space="0" w:color="auto"/>
                                <w:bottom w:val="none" w:sz="0" w:space="0" w:color="auto"/>
                                <w:right w:val="none" w:sz="0" w:space="0" w:color="auto"/>
                              </w:divBdr>
                              <w:divsChild>
                                <w:div w:id="15692640">
                                  <w:blockQuote w:val="1"/>
                                  <w:marLeft w:val="600"/>
                                  <w:marRight w:val="0"/>
                                  <w:marTop w:val="0"/>
                                  <w:marBottom w:val="0"/>
                                  <w:divBdr>
                                    <w:top w:val="none" w:sz="0" w:space="0" w:color="auto"/>
                                    <w:left w:val="none" w:sz="0" w:space="0" w:color="auto"/>
                                    <w:bottom w:val="none" w:sz="0" w:space="0" w:color="auto"/>
                                    <w:right w:val="none" w:sz="0" w:space="0" w:color="auto"/>
                                  </w:divBdr>
                                  <w:divsChild>
                                    <w:div w:id="106387371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54342">
          <w:marLeft w:val="0"/>
          <w:marRight w:val="0"/>
          <w:marTop w:val="0"/>
          <w:marBottom w:val="0"/>
          <w:divBdr>
            <w:top w:val="none" w:sz="0" w:space="0" w:color="auto"/>
            <w:left w:val="none" w:sz="0" w:space="0" w:color="auto"/>
            <w:bottom w:val="none" w:sz="0" w:space="0" w:color="auto"/>
            <w:right w:val="none" w:sz="0" w:space="0" w:color="auto"/>
          </w:divBdr>
        </w:div>
      </w:divsChild>
    </w:div>
    <w:div w:id="834959022">
      <w:bodyDiv w:val="1"/>
      <w:marLeft w:val="0"/>
      <w:marRight w:val="0"/>
      <w:marTop w:val="0"/>
      <w:marBottom w:val="0"/>
      <w:divBdr>
        <w:top w:val="none" w:sz="0" w:space="0" w:color="auto"/>
        <w:left w:val="none" w:sz="0" w:space="0" w:color="auto"/>
        <w:bottom w:val="none" w:sz="0" w:space="0" w:color="auto"/>
        <w:right w:val="none" w:sz="0" w:space="0" w:color="auto"/>
      </w:divBdr>
      <w:divsChild>
        <w:div w:id="1064108185">
          <w:marLeft w:val="0"/>
          <w:marRight w:val="0"/>
          <w:marTop w:val="0"/>
          <w:marBottom w:val="0"/>
          <w:divBdr>
            <w:top w:val="none" w:sz="0" w:space="0" w:color="auto"/>
            <w:left w:val="none" w:sz="0" w:space="0" w:color="auto"/>
            <w:bottom w:val="none" w:sz="0" w:space="0" w:color="auto"/>
            <w:right w:val="none" w:sz="0" w:space="0" w:color="auto"/>
          </w:divBdr>
          <w:divsChild>
            <w:div w:id="1641619576">
              <w:marLeft w:val="0"/>
              <w:marRight w:val="0"/>
              <w:marTop w:val="0"/>
              <w:marBottom w:val="0"/>
              <w:divBdr>
                <w:top w:val="none" w:sz="0" w:space="0" w:color="auto"/>
                <w:left w:val="none" w:sz="0" w:space="0" w:color="auto"/>
                <w:bottom w:val="none" w:sz="0" w:space="0" w:color="auto"/>
                <w:right w:val="none" w:sz="0" w:space="0" w:color="auto"/>
              </w:divBdr>
            </w:div>
          </w:divsChild>
        </w:div>
        <w:div w:id="18093566">
          <w:marLeft w:val="0"/>
          <w:marRight w:val="0"/>
          <w:marTop w:val="0"/>
          <w:marBottom w:val="0"/>
          <w:divBdr>
            <w:top w:val="none" w:sz="0" w:space="0" w:color="auto"/>
            <w:left w:val="none" w:sz="0" w:space="0" w:color="auto"/>
            <w:bottom w:val="none" w:sz="0" w:space="0" w:color="auto"/>
            <w:right w:val="none" w:sz="0" w:space="0" w:color="auto"/>
          </w:divBdr>
        </w:div>
      </w:divsChild>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855313769">
      <w:bodyDiv w:val="1"/>
      <w:marLeft w:val="0"/>
      <w:marRight w:val="0"/>
      <w:marTop w:val="0"/>
      <w:marBottom w:val="0"/>
      <w:divBdr>
        <w:top w:val="none" w:sz="0" w:space="0" w:color="auto"/>
        <w:left w:val="none" w:sz="0" w:space="0" w:color="auto"/>
        <w:bottom w:val="none" w:sz="0" w:space="0" w:color="auto"/>
        <w:right w:val="none" w:sz="0" w:space="0" w:color="auto"/>
      </w:divBdr>
      <w:divsChild>
        <w:div w:id="1193031329">
          <w:marLeft w:val="0"/>
          <w:marRight w:val="0"/>
          <w:marTop w:val="0"/>
          <w:marBottom w:val="0"/>
          <w:divBdr>
            <w:top w:val="none" w:sz="0" w:space="0" w:color="auto"/>
            <w:left w:val="none" w:sz="0" w:space="0" w:color="auto"/>
            <w:bottom w:val="none" w:sz="0" w:space="0" w:color="auto"/>
            <w:right w:val="none" w:sz="0" w:space="0" w:color="auto"/>
          </w:divBdr>
        </w:div>
        <w:div w:id="1304657063">
          <w:marLeft w:val="0"/>
          <w:marRight w:val="0"/>
          <w:marTop w:val="0"/>
          <w:marBottom w:val="0"/>
          <w:divBdr>
            <w:top w:val="none" w:sz="0" w:space="0" w:color="auto"/>
            <w:left w:val="none" w:sz="0" w:space="0" w:color="auto"/>
            <w:bottom w:val="none" w:sz="0" w:space="0" w:color="auto"/>
            <w:right w:val="none" w:sz="0" w:space="0" w:color="auto"/>
          </w:divBdr>
        </w:div>
        <w:div w:id="757604145">
          <w:marLeft w:val="0"/>
          <w:marRight w:val="0"/>
          <w:marTop w:val="0"/>
          <w:marBottom w:val="0"/>
          <w:divBdr>
            <w:top w:val="none" w:sz="0" w:space="0" w:color="auto"/>
            <w:left w:val="none" w:sz="0" w:space="0" w:color="auto"/>
            <w:bottom w:val="none" w:sz="0" w:space="0" w:color="auto"/>
            <w:right w:val="none" w:sz="0" w:space="0" w:color="auto"/>
          </w:divBdr>
          <w:divsChild>
            <w:div w:id="9053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3826">
      <w:bodyDiv w:val="1"/>
      <w:marLeft w:val="0"/>
      <w:marRight w:val="0"/>
      <w:marTop w:val="0"/>
      <w:marBottom w:val="0"/>
      <w:divBdr>
        <w:top w:val="none" w:sz="0" w:space="0" w:color="auto"/>
        <w:left w:val="none" w:sz="0" w:space="0" w:color="auto"/>
        <w:bottom w:val="none" w:sz="0" w:space="0" w:color="auto"/>
        <w:right w:val="none" w:sz="0" w:space="0" w:color="auto"/>
      </w:divBdr>
      <w:divsChild>
        <w:div w:id="2143114524">
          <w:marLeft w:val="0"/>
          <w:marRight w:val="0"/>
          <w:marTop w:val="0"/>
          <w:marBottom w:val="0"/>
          <w:divBdr>
            <w:top w:val="none" w:sz="0" w:space="0" w:color="auto"/>
            <w:left w:val="none" w:sz="0" w:space="0" w:color="auto"/>
            <w:bottom w:val="none" w:sz="0" w:space="0" w:color="auto"/>
            <w:right w:val="none" w:sz="0" w:space="0" w:color="auto"/>
          </w:divBdr>
        </w:div>
        <w:div w:id="724909157">
          <w:marLeft w:val="0"/>
          <w:marRight w:val="0"/>
          <w:marTop w:val="0"/>
          <w:marBottom w:val="0"/>
          <w:divBdr>
            <w:top w:val="none" w:sz="0" w:space="0" w:color="auto"/>
            <w:left w:val="none" w:sz="0" w:space="0" w:color="auto"/>
            <w:bottom w:val="none" w:sz="0" w:space="0" w:color="auto"/>
            <w:right w:val="none" w:sz="0" w:space="0" w:color="auto"/>
          </w:divBdr>
        </w:div>
        <w:div w:id="364447555">
          <w:marLeft w:val="0"/>
          <w:marRight w:val="0"/>
          <w:marTop w:val="0"/>
          <w:marBottom w:val="0"/>
          <w:divBdr>
            <w:top w:val="none" w:sz="0" w:space="0" w:color="auto"/>
            <w:left w:val="none" w:sz="0" w:space="0" w:color="auto"/>
            <w:bottom w:val="none" w:sz="0" w:space="0" w:color="auto"/>
            <w:right w:val="none" w:sz="0" w:space="0" w:color="auto"/>
          </w:divBdr>
        </w:div>
        <w:div w:id="338654064">
          <w:marLeft w:val="0"/>
          <w:marRight w:val="0"/>
          <w:marTop w:val="0"/>
          <w:marBottom w:val="0"/>
          <w:divBdr>
            <w:top w:val="none" w:sz="0" w:space="0" w:color="auto"/>
            <w:left w:val="none" w:sz="0" w:space="0" w:color="auto"/>
            <w:bottom w:val="none" w:sz="0" w:space="0" w:color="auto"/>
            <w:right w:val="none" w:sz="0" w:space="0" w:color="auto"/>
          </w:divBdr>
        </w:div>
      </w:divsChild>
    </w:div>
    <w:div w:id="878980500">
      <w:bodyDiv w:val="1"/>
      <w:marLeft w:val="0"/>
      <w:marRight w:val="0"/>
      <w:marTop w:val="0"/>
      <w:marBottom w:val="0"/>
      <w:divBdr>
        <w:top w:val="none" w:sz="0" w:space="0" w:color="auto"/>
        <w:left w:val="none" w:sz="0" w:space="0" w:color="auto"/>
        <w:bottom w:val="none" w:sz="0" w:space="0" w:color="auto"/>
        <w:right w:val="none" w:sz="0" w:space="0" w:color="auto"/>
      </w:divBdr>
      <w:divsChild>
        <w:div w:id="613561880">
          <w:marLeft w:val="0"/>
          <w:marRight w:val="0"/>
          <w:marTop w:val="0"/>
          <w:marBottom w:val="0"/>
          <w:divBdr>
            <w:top w:val="none" w:sz="0" w:space="0" w:color="auto"/>
            <w:left w:val="none" w:sz="0" w:space="0" w:color="auto"/>
            <w:bottom w:val="none" w:sz="0" w:space="0" w:color="auto"/>
            <w:right w:val="none" w:sz="0" w:space="0" w:color="auto"/>
          </w:divBdr>
          <w:divsChild>
            <w:div w:id="252129227">
              <w:marLeft w:val="0"/>
              <w:marRight w:val="0"/>
              <w:marTop w:val="0"/>
              <w:marBottom w:val="0"/>
              <w:divBdr>
                <w:top w:val="none" w:sz="0" w:space="0" w:color="auto"/>
                <w:left w:val="none" w:sz="0" w:space="0" w:color="auto"/>
                <w:bottom w:val="none" w:sz="0" w:space="0" w:color="auto"/>
                <w:right w:val="none" w:sz="0" w:space="0" w:color="auto"/>
              </w:divBdr>
            </w:div>
            <w:div w:id="576789265">
              <w:marLeft w:val="0"/>
              <w:marRight w:val="0"/>
              <w:marTop w:val="0"/>
              <w:marBottom w:val="0"/>
              <w:divBdr>
                <w:top w:val="none" w:sz="0" w:space="0" w:color="auto"/>
                <w:left w:val="none" w:sz="0" w:space="0" w:color="auto"/>
                <w:bottom w:val="none" w:sz="0" w:space="0" w:color="auto"/>
                <w:right w:val="none" w:sz="0" w:space="0" w:color="auto"/>
              </w:divBdr>
            </w:div>
            <w:div w:id="1617564843">
              <w:marLeft w:val="0"/>
              <w:marRight w:val="0"/>
              <w:marTop w:val="0"/>
              <w:marBottom w:val="0"/>
              <w:divBdr>
                <w:top w:val="none" w:sz="0" w:space="0" w:color="auto"/>
                <w:left w:val="none" w:sz="0" w:space="0" w:color="auto"/>
                <w:bottom w:val="none" w:sz="0" w:space="0" w:color="auto"/>
                <w:right w:val="none" w:sz="0" w:space="0" w:color="auto"/>
              </w:divBdr>
            </w:div>
            <w:div w:id="2111850602">
              <w:marLeft w:val="0"/>
              <w:marRight w:val="0"/>
              <w:marTop w:val="0"/>
              <w:marBottom w:val="0"/>
              <w:divBdr>
                <w:top w:val="none" w:sz="0" w:space="0" w:color="auto"/>
                <w:left w:val="none" w:sz="0" w:space="0" w:color="auto"/>
                <w:bottom w:val="none" w:sz="0" w:space="0" w:color="auto"/>
                <w:right w:val="none" w:sz="0" w:space="0" w:color="auto"/>
              </w:divBdr>
            </w:div>
          </w:divsChild>
        </w:div>
        <w:div w:id="299772252">
          <w:marLeft w:val="0"/>
          <w:marRight w:val="0"/>
          <w:marTop w:val="0"/>
          <w:marBottom w:val="0"/>
          <w:divBdr>
            <w:top w:val="none" w:sz="0" w:space="0" w:color="auto"/>
            <w:left w:val="none" w:sz="0" w:space="0" w:color="auto"/>
            <w:bottom w:val="none" w:sz="0" w:space="0" w:color="auto"/>
            <w:right w:val="none" w:sz="0" w:space="0" w:color="auto"/>
          </w:divBdr>
          <w:divsChild>
            <w:div w:id="12623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0820">
      <w:bodyDiv w:val="1"/>
      <w:marLeft w:val="0"/>
      <w:marRight w:val="0"/>
      <w:marTop w:val="0"/>
      <w:marBottom w:val="0"/>
      <w:divBdr>
        <w:top w:val="none" w:sz="0" w:space="0" w:color="auto"/>
        <w:left w:val="none" w:sz="0" w:space="0" w:color="auto"/>
        <w:bottom w:val="none" w:sz="0" w:space="0" w:color="auto"/>
        <w:right w:val="none" w:sz="0" w:space="0" w:color="auto"/>
      </w:divBdr>
      <w:divsChild>
        <w:div w:id="1350370031">
          <w:marLeft w:val="0"/>
          <w:marRight w:val="0"/>
          <w:marTop w:val="0"/>
          <w:marBottom w:val="0"/>
          <w:divBdr>
            <w:top w:val="none" w:sz="0" w:space="0" w:color="auto"/>
            <w:left w:val="none" w:sz="0" w:space="0" w:color="auto"/>
            <w:bottom w:val="none" w:sz="0" w:space="0" w:color="auto"/>
            <w:right w:val="none" w:sz="0" w:space="0" w:color="auto"/>
          </w:divBdr>
        </w:div>
        <w:div w:id="170066859">
          <w:marLeft w:val="0"/>
          <w:marRight w:val="0"/>
          <w:marTop w:val="0"/>
          <w:marBottom w:val="0"/>
          <w:divBdr>
            <w:top w:val="none" w:sz="0" w:space="0" w:color="auto"/>
            <w:left w:val="none" w:sz="0" w:space="0" w:color="auto"/>
            <w:bottom w:val="none" w:sz="0" w:space="0" w:color="auto"/>
            <w:right w:val="none" w:sz="0" w:space="0" w:color="auto"/>
          </w:divBdr>
        </w:div>
        <w:div w:id="1249925861">
          <w:marLeft w:val="0"/>
          <w:marRight w:val="0"/>
          <w:marTop w:val="0"/>
          <w:marBottom w:val="0"/>
          <w:divBdr>
            <w:top w:val="none" w:sz="0" w:space="0" w:color="auto"/>
            <w:left w:val="none" w:sz="0" w:space="0" w:color="auto"/>
            <w:bottom w:val="none" w:sz="0" w:space="0" w:color="auto"/>
            <w:right w:val="none" w:sz="0" w:space="0" w:color="auto"/>
          </w:divBdr>
        </w:div>
      </w:divsChild>
    </w:div>
    <w:div w:id="916743163">
      <w:bodyDiv w:val="1"/>
      <w:marLeft w:val="0"/>
      <w:marRight w:val="0"/>
      <w:marTop w:val="0"/>
      <w:marBottom w:val="0"/>
      <w:divBdr>
        <w:top w:val="none" w:sz="0" w:space="0" w:color="auto"/>
        <w:left w:val="none" w:sz="0" w:space="0" w:color="auto"/>
        <w:bottom w:val="none" w:sz="0" w:space="0" w:color="auto"/>
        <w:right w:val="none" w:sz="0" w:space="0" w:color="auto"/>
      </w:divBdr>
    </w:div>
    <w:div w:id="937296692">
      <w:bodyDiv w:val="1"/>
      <w:marLeft w:val="0"/>
      <w:marRight w:val="0"/>
      <w:marTop w:val="0"/>
      <w:marBottom w:val="0"/>
      <w:divBdr>
        <w:top w:val="none" w:sz="0" w:space="0" w:color="auto"/>
        <w:left w:val="none" w:sz="0" w:space="0" w:color="auto"/>
        <w:bottom w:val="none" w:sz="0" w:space="0" w:color="auto"/>
        <w:right w:val="none" w:sz="0" w:space="0" w:color="auto"/>
      </w:divBdr>
    </w:div>
    <w:div w:id="964047127">
      <w:bodyDiv w:val="1"/>
      <w:marLeft w:val="0"/>
      <w:marRight w:val="0"/>
      <w:marTop w:val="0"/>
      <w:marBottom w:val="0"/>
      <w:divBdr>
        <w:top w:val="none" w:sz="0" w:space="0" w:color="auto"/>
        <w:left w:val="none" w:sz="0" w:space="0" w:color="auto"/>
        <w:bottom w:val="none" w:sz="0" w:space="0" w:color="auto"/>
        <w:right w:val="none" w:sz="0" w:space="0" w:color="auto"/>
      </w:divBdr>
    </w:div>
    <w:div w:id="981035507">
      <w:bodyDiv w:val="1"/>
      <w:marLeft w:val="0"/>
      <w:marRight w:val="0"/>
      <w:marTop w:val="0"/>
      <w:marBottom w:val="0"/>
      <w:divBdr>
        <w:top w:val="none" w:sz="0" w:space="0" w:color="auto"/>
        <w:left w:val="none" w:sz="0" w:space="0" w:color="auto"/>
        <w:bottom w:val="none" w:sz="0" w:space="0" w:color="auto"/>
        <w:right w:val="none" w:sz="0" w:space="0" w:color="auto"/>
      </w:divBdr>
    </w:div>
    <w:div w:id="997727327">
      <w:bodyDiv w:val="1"/>
      <w:marLeft w:val="0"/>
      <w:marRight w:val="0"/>
      <w:marTop w:val="0"/>
      <w:marBottom w:val="0"/>
      <w:divBdr>
        <w:top w:val="none" w:sz="0" w:space="0" w:color="auto"/>
        <w:left w:val="none" w:sz="0" w:space="0" w:color="auto"/>
        <w:bottom w:val="none" w:sz="0" w:space="0" w:color="auto"/>
        <w:right w:val="none" w:sz="0" w:space="0" w:color="auto"/>
      </w:divBdr>
      <w:divsChild>
        <w:div w:id="406809386">
          <w:marLeft w:val="0"/>
          <w:marRight w:val="0"/>
          <w:marTop w:val="0"/>
          <w:marBottom w:val="0"/>
          <w:divBdr>
            <w:top w:val="none" w:sz="0" w:space="0" w:color="auto"/>
            <w:left w:val="none" w:sz="0" w:space="0" w:color="auto"/>
            <w:bottom w:val="none" w:sz="0" w:space="0" w:color="auto"/>
            <w:right w:val="none" w:sz="0" w:space="0" w:color="auto"/>
          </w:divBdr>
          <w:divsChild>
            <w:div w:id="191889989">
              <w:marLeft w:val="0"/>
              <w:marRight w:val="0"/>
              <w:marTop w:val="0"/>
              <w:marBottom w:val="0"/>
              <w:divBdr>
                <w:top w:val="none" w:sz="0" w:space="0" w:color="auto"/>
                <w:left w:val="none" w:sz="0" w:space="0" w:color="auto"/>
                <w:bottom w:val="none" w:sz="0" w:space="0" w:color="auto"/>
                <w:right w:val="none" w:sz="0" w:space="0" w:color="auto"/>
              </w:divBdr>
            </w:div>
          </w:divsChild>
        </w:div>
        <w:div w:id="2068067449">
          <w:marLeft w:val="0"/>
          <w:marRight w:val="0"/>
          <w:marTop w:val="0"/>
          <w:marBottom w:val="0"/>
          <w:divBdr>
            <w:top w:val="none" w:sz="0" w:space="0" w:color="auto"/>
            <w:left w:val="none" w:sz="0" w:space="0" w:color="auto"/>
            <w:bottom w:val="none" w:sz="0" w:space="0" w:color="auto"/>
            <w:right w:val="none" w:sz="0" w:space="0" w:color="auto"/>
          </w:divBdr>
          <w:divsChild>
            <w:div w:id="1395200631">
              <w:marLeft w:val="0"/>
              <w:marRight w:val="0"/>
              <w:marTop w:val="0"/>
              <w:marBottom w:val="0"/>
              <w:divBdr>
                <w:top w:val="none" w:sz="0" w:space="0" w:color="auto"/>
                <w:left w:val="none" w:sz="0" w:space="0" w:color="auto"/>
                <w:bottom w:val="none" w:sz="0" w:space="0" w:color="auto"/>
                <w:right w:val="none" w:sz="0" w:space="0" w:color="auto"/>
              </w:divBdr>
            </w:div>
          </w:divsChild>
        </w:div>
        <w:div w:id="2128694324">
          <w:blockQuote w:val="1"/>
          <w:marLeft w:val="600"/>
          <w:marRight w:val="0"/>
          <w:marTop w:val="0"/>
          <w:marBottom w:val="0"/>
          <w:divBdr>
            <w:top w:val="none" w:sz="0" w:space="0" w:color="auto"/>
            <w:left w:val="none" w:sz="0" w:space="0" w:color="auto"/>
            <w:bottom w:val="none" w:sz="0" w:space="0" w:color="auto"/>
            <w:right w:val="none" w:sz="0" w:space="0" w:color="auto"/>
          </w:divBdr>
          <w:divsChild>
            <w:div w:id="1038503968">
              <w:marLeft w:val="0"/>
              <w:marRight w:val="0"/>
              <w:marTop w:val="0"/>
              <w:marBottom w:val="0"/>
              <w:divBdr>
                <w:top w:val="none" w:sz="0" w:space="0" w:color="auto"/>
                <w:left w:val="none" w:sz="0" w:space="0" w:color="auto"/>
                <w:bottom w:val="none" w:sz="0" w:space="0" w:color="auto"/>
                <w:right w:val="none" w:sz="0" w:space="0" w:color="auto"/>
              </w:divBdr>
              <w:divsChild>
                <w:div w:id="5153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80591">
          <w:marLeft w:val="0"/>
          <w:marRight w:val="0"/>
          <w:marTop w:val="0"/>
          <w:marBottom w:val="0"/>
          <w:divBdr>
            <w:top w:val="none" w:sz="0" w:space="0" w:color="auto"/>
            <w:left w:val="none" w:sz="0" w:space="0" w:color="auto"/>
            <w:bottom w:val="none" w:sz="0" w:space="0" w:color="auto"/>
            <w:right w:val="none" w:sz="0" w:space="0" w:color="auto"/>
          </w:divBdr>
          <w:divsChild>
            <w:div w:id="869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38090284">
      <w:bodyDiv w:val="1"/>
      <w:marLeft w:val="0"/>
      <w:marRight w:val="0"/>
      <w:marTop w:val="0"/>
      <w:marBottom w:val="0"/>
      <w:divBdr>
        <w:top w:val="none" w:sz="0" w:space="0" w:color="auto"/>
        <w:left w:val="none" w:sz="0" w:space="0" w:color="auto"/>
        <w:bottom w:val="none" w:sz="0" w:space="0" w:color="auto"/>
        <w:right w:val="none" w:sz="0" w:space="0" w:color="auto"/>
      </w:divBdr>
    </w:div>
    <w:div w:id="1051999688">
      <w:bodyDiv w:val="1"/>
      <w:marLeft w:val="0"/>
      <w:marRight w:val="0"/>
      <w:marTop w:val="0"/>
      <w:marBottom w:val="0"/>
      <w:divBdr>
        <w:top w:val="none" w:sz="0" w:space="0" w:color="auto"/>
        <w:left w:val="none" w:sz="0" w:space="0" w:color="auto"/>
        <w:bottom w:val="none" w:sz="0" w:space="0" w:color="auto"/>
        <w:right w:val="none" w:sz="0" w:space="0" w:color="auto"/>
      </w:divBdr>
    </w:div>
    <w:div w:id="1072777778">
      <w:bodyDiv w:val="1"/>
      <w:marLeft w:val="0"/>
      <w:marRight w:val="0"/>
      <w:marTop w:val="0"/>
      <w:marBottom w:val="0"/>
      <w:divBdr>
        <w:top w:val="none" w:sz="0" w:space="0" w:color="auto"/>
        <w:left w:val="none" w:sz="0" w:space="0" w:color="auto"/>
        <w:bottom w:val="none" w:sz="0" w:space="0" w:color="auto"/>
        <w:right w:val="none" w:sz="0" w:space="0" w:color="auto"/>
      </w:divBdr>
    </w:div>
    <w:div w:id="1082025387">
      <w:bodyDiv w:val="1"/>
      <w:marLeft w:val="0"/>
      <w:marRight w:val="0"/>
      <w:marTop w:val="0"/>
      <w:marBottom w:val="0"/>
      <w:divBdr>
        <w:top w:val="none" w:sz="0" w:space="0" w:color="auto"/>
        <w:left w:val="none" w:sz="0" w:space="0" w:color="auto"/>
        <w:bottom w:val="none" w:sz="0" w:space="0" w:color="auto"/>
        <w:right w:val="none" w:sz="0" w:space="0" w:color="auto"/>
      </w:divBdr>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125076519">
      <w:bodyDiv w:val="1"/>
      <w:marLeft w:val="0"/>
      <w:marRight w:val="0"/>
      <w:marTop w:val="0"/>
      <w:marBottom w:val="0"/>
      <w:divBdr>
        <w:top w:val="none" w:sz="0" w:space="0" w:color="auto"/>
        <w:left w:val="none" w:sz="0" w:space="0" w:color="auto"/>
        <w:bottom w:val="none" w:sz="0" w:space="0" w:color="auto"/>
        <w:right w:val="none" w:sz="0" w:space="0" w:color="auto"/>
      </w:divBdr>
      <w:divsChild>
        <w:div w:id="965046983">
          <w:marLeft w:val="0"/>
          <w:marRight w:val="0"/>
          <w:marTop w:val="0"/>
          <w:marBottom w:val="0"/>
          <w:divBdr>
            <w:top w:val="none" w:sz="0" w:space="0" w:color="auto"/>
            <w:left w:val="none" w:sz="0" w:space="0" w:color="auto"/>
            <w:bottom w:val="none" w:sz="0" w:space="0" w:color="auto"/>
            <w:right w:val="none" w:sz="0" w:space="0" w:color="auto"/>
          </w:divBdr>
          <w:divsChild>
            <w:div w:id="841745800">
              <w:marLeft w:val="0"/>
              <w:marRight w:val="0"/>
              <w:marTop w:val="0"/>
              <w:marBottom w:val="0"/>
              <w:divBdr>
                <w:top w:val="none" w:sz="0" w:space="0" w:color="auto"/>
                <w:left w:val="none" w:sz="0" w:space="0" w:color="auto"/>
                <w:bottom w:val="none" w:sz="0" w:space="0" w:color="auto"/>
                <w:right w:val="none" w:sz="0" w:space="0" w:color="auto"/>
              </w:divBdr>
            </w:div>
          </w:divsChild>
        </w:div>
        <w:div w:id="102459660">
          <w:blockQuote w:val="1"/>
          <w:marLeft w:val="600"/>
          <w:marRight w:val="0"/>
          <w:marTop w:val="0"/>
          <w:marBottom w:val="0"/>
          <w:divBdr>
            <w:top w:val="none" w:sz="0" w:space="0" w:color="auto"/>
            <w:left w:val="none" w:sz="0" w:space="0" w:color="auto"/>
            <w:bottom w:val="none" w:sz="0" w:space="0" w:color="auto"/>
            <w:right w:val="none" w:sz="0" w:space="0" w:color="auto"/>
          </w:divBdr>
          <w:divsChild>
            <w:div w:id="56247144">
              <w:marLeft w:val="0"/>
              <w:marRight w:val="0"/>
              <w:marTop w:val="0"/>
              <w:marBottom w:val="0"/>
              <w:divBdr>
                <w:top w:val="none" w:sz="0" w:space="0" w:color="auto"/>
                <w:left w:val="none" w:sz="0" w:space="0" w:color="auto"/>
                <w:bottom w:val="none" w:sz="0" w:space="0" w:color="auto"/>
                <w:right w:val="none" w:sz="0" w:space="0" w:color="auto"/>
              </w:divBdr>
              <w:divsChild>
                <w:div w:id="18578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5078">
          <w:marLeft w:val="0"/>
          <w:marRight w:val="0"/>
          <w:marTop w:val="0"/>
          <w:marBottom w:val="0"/>
          <w:divBdr>
            <w:top w:val="none" w:sz="0" w:space="0" w:color="auto"/>
            <w:left w:val="none" w:sz="0" w:space="0" w:color="auto"/>
            <w:bottom w:val="none" w:sz="0" w:space="0" w:color="auto"/>
            <w:right w:val="none" w:sz="0" w:space="0" w:color="auto"/>
          </w:divBdr>
          <w:divsChild>
            <w:div w:id="4299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6211">
      <w:bodyDiv w:val="1"/>
      <w:marLeft w:val="0"/>
      <w:marRight w:val="0"/>
      <w:marTop w:val="0"/>
      <w:marBottom w:val="0"/>
      <w:divBdr>
        <w:top w:val="none" w:sz="0" w:space="0" w:color="auto"/>
        <w:left w:val="none" w:sz="0" w:space="0" w:color="auto"/>
        <w:bottom w:val="none" w:sz="0" w:space="0" w:color="auto"/>
        <w:right w:val="none" w:sz="0" w:space="0" w:color="auto"/>
      </w:divBdr>
    </w:div>
    <w:div w:id="1189561313">
      <w:bodyDiv w:val="1"/>
      <w:marLeft w:val="0"/>
      <w:marRight w:val="0"/>
      <w:marTop w:val="0"/>
      <w:marBottom w:val="0"/>
      <w:divBdr>
        <w:top w:val="none" w:sz="0" w:space="0" w:color="auto"/>
        <w:left w:val="none" w:sz="0" w:space="0" w:color="auto"/>
        <w:bottom w:val="none" w:sz="0" w:space="0" w:color="auto"/>
        <w:right w:val="none" w:sz="0" w:space="0" w:color="auto"/>
      </w:divBdr>
      <w:divsChild>
        <w:div w:id="987325224">
          <w:marLeft w:val="0"/>
          <w:marRight w:val="0"/>
          <w:marTop w:val="0"/>
          <w:marBottom w:val="0"/>
          <w:divBdr>
            <w:top w:val="none" w:sz="0" w:space="0" w:color="auto"/>
            <w:left w:val="none" w:sz="0" w:space="0" w:color="auto"/>
            <w:bottom w:val="none" w:sz="0" w:space="0" w:color="auto"/>
            <w:right w:val="none" w:sz="0" w:space="0" w:color="auto"/>
          </w:divBdr>
          <w:divsChild>
            <w:div w:id="2056855545">
              <w:marLeft w:val="0"/>
              <w:marRight w:val="0"/>
              <w:marTop w:val="0"/>
              <w:marBottom w:val="0"/>
              <w:divBdr>
                <w:top w:val="none" w:sz="0" w:space="0" w:color="auto"/>
                <w:left w:val="none" w:sz="0" w:space="0" w:color="auto"/>
                <w:bottom w:val="none" w:sz="0" w:space="0" w:color="auto"/>
                <w:right w:val="none" w:sz="0" w:space="0" w:color="auto"/>
              </w:divBdr>
            </w:div>
            <w:div w:id="635179459">
              <w:marLeft w:val="0"/>
              <w:marRight w:val="0"/>
              <w:marTop w:val="0"/>
              <w:marBottom w:val="0"/>
              <w:divBdr>
                <w:top w:val="none" w:sz="0" w:space="0" w:color="auto"/>
                <w:left w:val="none" w:sz="0" w:space="0" w:color="auto"/>
                <w:bottom w:val="none" w:sz="0" w:space="0" w:color="auto"/>
                <w:right w:val="none" w:sz="0" w:space="0" w:color="auto"/>
              </w:divBdr>
            </w:div>
            <w:div w:id="1741562464">
              <w:marLeft w:val="0"/>
              <w:marRight w:val="0"/>
              <w:marTop w:val="0"/>
              <w:marBottom w:val="0"/>
              <w:divBdr>
                <w:top w:val="none" w:sz="0" w:space="0" w:color="auto"/>
                <w:left w:val="none" w:sz="0" w:space="0" w:color="auto"/>
                <w:bottom w:val="none" w:sz="0" w:space="0" w:color="auto"/>
                <w:right w:val="none" w:sz="0" w:space="0" w:color="auto"/>
              </w:divBdr>
            </w:div>
            <w:div w:id="1435441180">
              <w:marLeft w:val="0"/>
              <w:marRight w:val="0"/>
              <w:marTop w:val="0"/>
              <w:marBottom w:val="0"/>
              <w:divBdr>
                <w:top w:val="none" w:sz="0" w:space="0" w:color="auto"/>
                <w:left w:val="none" w:sz="0" w:space="0" w:color="auto"/>
                <w:bottom w:val="none" w:sz="0" w:space="0" w:color="auto"/>
                <w:right w:val="none" w:sz="0" w:space="0" w:color="auto"/>
              </w:divBdr>
            </w:div>
            <w:div w:id="82184854">
              <w:marLeft w:val="0"/>
              <w:marRight w:val="0"/>
              <w:marTop w:val="0"/>
              <w:marBottom w:val="0"/>
              <w:divBdr>
                <w:top w:val="none" w:sz="0" w:space="0" w:color="auto"/>
                <w:left w:val="none" w:sz="0" w:space="0" w:color="auto"/>
                <w:bottom w:val="none" w:sz="0" w:space="0" w:color="auto"/>
                <w:right w:val="none" w:sz="0" w:space="0" w:color="auto"/>
              </w:divBdr>
            </w:div>
            <w:div w:id="894121978">
              <w:marLeft w:val="0"/>
              <w:marRight w:val="0"/>
              <w:marTop w:val="0"/>
              <w:marBottom w:val="0"/>
              <w:divBdr>
                <w:top w:val="none" w:sz="0" w:space="0" w:color="auto"/>
                <w:left w:val="none" w:sz="0" w:space="0" w:color="auto"/>
                <w:bottom w:val="none" w:sz="0" w:space="0" w:color="auto"/>
                <w:right w:val="none" w:sz="0" w:space="0" w:color="auto"/>
              </w:divBdr>
            </w:div>
            <w:div w:id="477111709">
              <w:marLeft w:val="0"/>
              <w:marRight w:val="0"/>
              <w:marTop w:val="0"/>
              <w:marBottom w:val="0"/>
              <w:divBdr>
                <w:top w:val="none" w:sz="0" w:space="0" w:color="auto"/>
                <w:left w:val="none" w:sz="0" w:space="0" w:color="auto"/>
                <w:bottom w:val="none" w:sz="0" w:space="0" w:color="auto"/>
                <w:right w:val="none" w:sz="0" w:space="0" w:color="auto"/>
              </w:divBdr>
            </w:div>
            <w:div w:id="505098262">
              <w:marLeft w:val="0"/>
              <w:marRight w:val="0"/>
              <w:marTop w:val="0"/>
              <w:marBottom w:val="0"/>
              <w:divBdr>
                <w:top w:val="none" w:sz="0" w:space="0" w:color="auto"/>
                <w:left w:val="none" w:sz="0" w:space="0" w:color="auto"/>
                <w:bottom w:val="none" w:sz="0" w:space="0" w:color="auto"/>
                <w:right w:val="none" w:sz="0" w:space="0" w:color="auto"/>
              </w:divBdr>
            </w:div>
            <w:div w:id="1135483811">
              <w:marLeft w:val="0"/>
              <w:marRight w:val="0"/>
              <w:marTop w:val="0"/>
              <w:marBottom w:val="0"/>
              <w:divBdr>
                <w:top w:val="none" w:sz="0" w:space="0" w:color="auto"/>
                <w:left w:val="none" w:sz="0" w:space="0" w:color="auto"/>
                <w:bottom w:val="none" w:sz="0" w:space="0" w:color="auto"/>
                <w:right w:val="none" w:sz="0" w:space="0" w:color="auto"/>
              </w:divBdr>
            </w:div>
            <w:div w:id="1216308266">
              <w:marLeft w:val="0"/>
              <w:marRight w:val="0"/>
              <w:marTop w:val="0"/>
              <w:marBottom w:val="0"/>
              <w:divBdr>
                <w:top w:val="none" w:sz="0" w:space="0" w:color="auto"/>
                <w:left w:val="none" w:sz="0" w:space="0" w:color="auto"/>
                <w:bottom w:val="none" w:sz="0" w:space="0" w:color="auto"/>
                <w:right w:val="none" w:sz="0" w:space="0" w:color="auto"/>
              </w:divBdr>
            </w:div>
            <w:div w:id="1285429800">
              <w:marLeft w:val="0"/>
              <w:marRight w:val="0"/>
              <w:marTop w:val="0"/>
              <w:marBottom w:val="0"/>
              <w:divBdr>
                <w:top w:val="none" w:sz="0" w:space="0" w:color="auto"/>
                <w:left w:val="none" w:sz="0" w:space="0" w:color="auto"/>
                <w:bottom w:val="none" w:sz="0" w:space="0" w:color="auto"/>
                <w:right w:val="none" w:sz="0" w:space="0" w:color="auto"/>
              </w:divBdr>
            </w:div>
            <w:div w:id="1831098454">
              <w:marLeft w:val="0"/>
              <w:marRight w:val="0"/>
              <w:marTop w:val="0"/>
              <w:marBottom w:val="0"/>
              <w:divBdr>
                <w:top w:val="none" w:sz="0" w:space="0" w:color="auto"/>
                <w:left w:val="none" w:sz="0" w:space="0" w:color="auto"/>
                <w:bottom w:val="none" w:sz="0" w:space="0" w:color="auto"/>
                <w:right w:val="none" w:sz="0" w:space="0" w:color="auto"/>
              </w:divBdr>
            </w:div>
            <w:div w:id="1952783113">
              <w:marLeft w:val="0"/>
              <w:marRight w:val="0"/>
              <w:marTop w:val="0"/>
              <w:marBottom w:val="0"/>
              <w:divBdr>
                <w:top w:val="none" w:sz="0" w:space="0" w:color="auto"/>
                <w:left w:val="none" w:sz="0" w:space="0" w:color="auto"/>
                <w:bottom w:val="none" w:sz="0" w:space="0" w:color="auto"/>
                <w:right w:val="none" w:sz="0" w:space="0" w:color="auto"/>
              </w:divBdr>
            </w:div>
            <w:div w:id="1045064057">
              <w:marLeft w:val="0"/>
              <w:marRight w:val="0"/>
              <w:marTop w:val="0"/>
              <w:marBottom w:val="0"/>
              <w:divBdr>
                <w:top w:val="none" w:sz="0" w:space="0" w:color="auto"/>
                <w:left w:val="none" w:sz="0" w:space="0" w:color="auto"/>
                <w:bottom w:val="none" w:sz="0" w:space="0" w:color="auto"/>
                <w:right w:val="none" w:sz="0" w:space="0" w:color="auto"/>
              </w:divBdr>
            </w:div>
            <w:div w:id="430321276">
              <w:marLeft w:val="0"/>
              <w:marRight w:val="0"/>
              <w:marTop w:val="0"/>
              <w:marBottom w:val="0"/>
              <w:divBdr>
                <w:top w:val="none" w:sz="0" w:space="0" w:color="auto"/>
                <w:left w:val="none" w:sz="0" w:space="0" w:color="auto"/>
                <w:bottom w:val="none" w:sz="0" w:space="0" w:color="auto"/>
                <w:right w:val="none" w:sz="0" w:space="0" w:color="auto"/>
              </w:divBdr>
            </w:div>
            <w:div w:id="1541630902">
              <w:marLeft w:val="0"/>
              <w:marRight w:val="0"/>
              <w:marTop w:val="0"/>
              <w:marBottom w:val="0"/>
              <w:divBdr>
                <w:top w:val="none" w:sz="0" w:space="0" w:color="auto"/>
                <w:left w:val="none" w:sz="0" w:space="0" w:color="auto"/>
                <w:bottom w:val="none" w:sz="0" w:space="0" w:color="auto"/>
                <w:right w:val="none" w:sz="0" w:space="0" w:color="auto"/>
              </w:divBdr>
            </w:div>
          </w:divsChild>
        </w:div>
        <w:div w:id="408120281">
          <w:marLeft w:val="0"/>
          <w:marRight w:val="0"/>
          <w:marTop w:val="0"/>
          <w:marBottom w:val="0"/>
          <w:divBdr>
            <w:top w:val="none" w:sz="0" w:space="0" w:color="auto"/>
            <w:left w:val="none" w:sz="0" w:space="0" w:color="auto"/>
            <w:bottom w:val="none" w:sz="0" w:space="0" w:color="auto"/>
            <w:right w:val="none" w:sz="0" w:space="0" w:color="auto"/>
          </w:divBdr>
        </w:div>
        <w:div w:id="2119988108">
          <w:marLeft w:val="0"/>
          <w:marRight w:val="0"/>
          <w:marTop w:val="0"/>
          <w:marBottom w:val="0"/>
          <w:divBdr>
            <w:top w:val="none" w:sz="0" w:space="0" w:color="auto"/>
            <w:left w:val="none" w:sz="0" w:space="0" w:color="auto"/>
            <w:bottom w:val="none" w:sz="0" w:space="0" w:color="auto"/>
            <w:right w:val="none" w:sz="0" w:space="0" w:color="auto"/>
          </w:divBdr>
        </w:div>
        <w:div w:id="1869876472">
          <w:marLeft w:val="0"/>
          <w:marRight w:val="0"/>
          <w:marTop w:val="0"/>
          <w:marBottom w:val="0"/>
          <w:divBdr>
            <w:top w:val="none" w:sz="0" w:space="0" w:color="auto"/>
            <w:left w:val="none" w:sz="0" w:space="0" w:color="auto"/>
            <w:bottom w:val="none" w:sz="0" w:space="0" w:color="auto"/>
            <w:right w:val="none" w:sz="0" w:space="0" w:color="auto"/>
          </w:divBdr>
        </w:div>
        <w:div w:id="606888574">
          <w:marLeft w:val="0"/>
          <w:marRight w:val="0"/>
          <w:marTop w:val="0"/>
          <w:marBottom w:val="0"/>
          <w:divBdr>
            <w:top w:val="none" w:sz="0" w:space="0" w:color="auto"/>
            <w:left w:val="none" w:sz="0" w:space="0" w:color="auto"/>
            <w:bottom w:val="none" w:sz="0" w:space="0" w:color="auto"/>
            <w:right w:val="none" w:sz="0" w:space="0" w:color="auto"/>
          </w:divBdr>
        </w:div>
        <w:div w:id="531722379">
          <w:marLeft w:val="0"/>
          <w:marRight w:val="0"/>
          <w:marTop w:val="0"/>
          <w:marBottom w:val="0"/>
          <w:divBdr>
            <w:top w:val="none" w:sz="0" w:space="0" w:color="auto"/>
            <w:left w:val="none" w:sz="0" w:space="0" w:color="auto"/>
            <w:bottom w:val="none" w:sz="0" w:space="0" w:color="auto"/>
            <w:right w:val="none" w:sz="0" w:space="0" w:color="auto"/>
          </w:divBdr>
        </w:div>
        <w:div w:id="725495790">
          <w:marLeft w:val="0"/>
          <w:marRight w:val="0"/>
          <w:marTop w:val="0"/>
          <w:marBottom w:val="0"/>
          <w:divBdr>
            <w:top w:val="none" w:sz="0" w:space="0" w:color="auto"/>
            <w:left w:val="none" w:sz="0" w:space="0" w:color="auto"/>
            <w:bottom w:val="none" w:sz="0" w:space="0" w:color="auto"/>
            <w:right w:val="none" w:sz="0" w:space="0" w:color="auto"/>
          </w:divBdr>
        </w:div>
        <w:div w:id="1505898980">
          <w:marLeft w:val="0"/>
          <w:marRight w:val="0"/>
          <w:marTop w:val="0"/>
          <w:marBottom w:val="0"/>
          <w:divBdr>
            <w:top w:val="none" w:sz="0" w:space="0" w:color="auto"/>
            <w:left w:val="none" w:sz="0" w:space="0" w:color="auto"/>
            <w:bottom w:val="none" w:sz="0" w:space="0" w:color="auto"/>
            <w:right w:val="none" w:sz="0" w:space="0" w:color="auto"/>
          </w:divBdr>
        </w:div>
        <w:div w:id="325986797">
          <w:marLeft w:val="0"/>
          <w:marRight w:val="0"/>
          <w:marTop w:val="0"/>
          <w:marBottom w:val="0"/>
          <w:divBdr>
            <w:top w:val="none" w:sz="0" w:space="0" w:color="auto"/>
            <w:left w:val="none" w:sz="0" w:space="0" w:color="auto"/>
            <w:bottom w:val="none" w:sz="0" w:space="0" w:color="auto"/>
            <w:right w:val="none" w:sz="0" w:space="0" w:color="auto"/>
          </w:divBdr>
        </w:div>
        <w:div w:id="164056569">
          <w:marLeft w:val="0"/>
          <w:marRight w:val="0"/>
          <w:marTop w:val="0"/>
          <w:marBottom w:val="0"/>
          <w:divBdr>
            <w:top w:val="none" w:sz="0" w:space="0" w:color="auto"/>
            <w:left w:val="none" w:sz="0" w:space="0" w:color="auto"/>
            <w:bottom w:val="none" w:sz="0" w:space="0" w:color="auto"/>
            <w:right w:val="none" w:sz="0" w:space="0" w:color="auto"/>
          </w:divBdr>
        </w:div>
        <w:div w:id="1580367803">
          <w:marLeft w:val="0"/>
          <w:marRight w:val="0"/>
          <w:marTop w:val="0"/>
          <w:marBottom w:val="0"/>
          <w:divBdr>
            <w:top w:val="none" w:sz="0" w:space="0" w:color="auto"/>
            <w:left w:val="none" w:sz="0" w:space="0" w:color="auto"/>
            <w:bottom w:val="none" w:sz="0" w:space="0" w:color="auto"/>
            <w:right w:val="none" w:sz="0" w:space="0" w:color="auto"/>
          </w:divBdr>
        </w:div>
        <w:div w:id="1329555427">
          <w:marLeft w:val="0"/>
          <w:marRight w:val="0"/>
          <w:marTop w:val="0"/>
          <w:marBottom w:val="0"/>
          <w:divBdr>
            <w:top w:val="none" w:sz="0" w:space="0" w:color="auto"/>
            <w:left w:val="none" w:sz="0" w:space="0" w:color="auto"/>
            <w:bottom w:val="none" w:sz="0" w:space="0" w:color="auto"/>
            <w:right w:val="none" w:sz="0" w:space="0" w:color="auto"/>
          </w:divBdr>
        </w:div>
        <w:div w:id="80951214">
          <w:marLeft w:val="0"/>
          <w:marRight w:val="0"/>
          <w:marTop w:val="0"/>
          <w:marBottom w:val="0"/>
          <w:divBdr>
            <w:top w:val="none" w:sz="0" w:space="0" w:color="auto"/>
            <w:left w:val="none" w:sz="0" w:space="0" w:color="auto"/>
            <w:bottom w:val="none" w:sz="0" w:space="0" w:color="auto"/>
            <w:right w:val="none" w:sz="0" w:space="0" w:color="auto"/>
          </w:divBdr>
        </w:div>
        <w:div w:id="411781876">
          <w:marLeft w:val="0"/>
          <w:marRight w:val="0"/>
          <w:marTop w:val="0"/>
          <w:marBottom w:val="0"/>
          <w:divBdr>
            <w:top w:val="none" w:sz="0" w:space="0" w:color="auto"/>
            <w:left w:val="none" w:sz="0" w:space="0" w:color="auto"/>
            <w:bottom w:val="none" w:sz="0" w:space="0" w:color="auto"/>
            <w:right w:val="none" w:sz="0" w:space="0" w:color="auto"/>
          </w:divBdr>
        </w:div>
        <w:div w:id="7604275">
          <w:marLeft w:val="0"/>
          <w:marRight w:val="0"/>
          <w:marTop w:val="0"/>
          <w:marBottom w:val="0"/>
          <w:divBdr>
            <w:top w:val="none" w:sz="0" w:space="0" w:color="auto"/>
            <w:left w:val="none" w:sz="0" w:space="0" w:color="auto"/>
            <w:bottom w:val="none" w:sz="0" w:space="0" w:color="auto"/>
            <w:right w:val="none" w:sz="0" w:space="0" w:color="auto"/>
          </w:divBdr>
        </w:div>
        <w:div w:id="432822849">
          <w:marLeft w:val="0"/>
          <w:marRight w:val="0"/>
          <w:marTop w:val="0"/>
          <w:marBottom w:val="0"/>
          <w:divBdr>
            <w:top w:val="none" w:sz="0" w:space="0" w:color="auto"/>
            <w:left w:val="none" w:sz="0" w:space="0" w:color="auto"/>
            <w:bottom w:val="none" w:sz="0" w:space="0" w:color="auto"/>
            <w:right w:val="none" w:sz="0" w:space="0" w:color="auto"/>
          </w:divBdr>
        </w:div>
        <w:div w:id="24642301">
          <w:marLeft w:val="0"/>
          <w:marRight w:val="0"/>
          <w:marTop w:val="0"/>
          <w:marBottom w:val="0"/>
          <w:divBdr>
            <w:top w:val="none" w:sz="0" w:space="0" w:color="auto"/>
            <w:left w:val="none" w:sz="0" w:space="0" w:color="auto"/>
            <w:bottom w:val="none" w:sz="0" w:space="0" w:color="auto"/>
            <w:right w:val="none" w:sz="0" w:space="0" w:color="auto"/>
          </w:divBdr>
        </w:div>
        <w:div w:id="800729343">
          <w:marLeft w:val="0"/>
          <w:marRight w:val="0"/>
          <w:marTop w:val="0"/>
          <w:marBottom w:val="0"/>
          <w:divBdr>
            <w:top w:val="none" w:sz="0" w:space="0" w:color="auto"/>
            <w:left w:val="none" w:sz="0" w:space="0" w:color="auto"/>
            <w:bottom w:val="none" w:sz="0" w:space="0" w:color="auto"/>
            <w:right w:val="none" w:sz="0" w:space="0" w:color="auto"/>
          </w:divBdr>
        </w:div>
        <w:div w:id="1541934690">
          <w:marLeft w:val="0"/>
          <w:marRight w:val="0"/>
          <w:marTop w:val="0"/>
          <w:marBottom w:val="0"/>
          <w:divBdr>
            <w:top w:val="none" w:sz="0" w:space="0" w:color="auto"/>
            <w:left w:val="none" w:sz="0" w:space="0" w:color="auto"/>
            <w:bottom w:val="none" w:sz="0" w:space="0" w:color="auto"/>
            <w:right w:val="none" w:sz="0" w:space="0" w:color="auto"/>
          </w:divBdr>
        </w:div>
        <w:div w:id="1134374998">
          <w:marLeft w:val="0"/>
          <w:marRight w:val="0"/>
          <w:marTop w:val="0"/>
          <w:marBottom w:val="0"/>
          <w:divBdr>
            <w:top w:val="none" w:sz="0" w:space="0" w:color="auto"/>
            <w:left w:val="none" w:sz="0" w:space="0" w:color="auto"/>
            <w:bottom w:val="none" w:sz="0" w:space="0" w:color="auto"/>
            <w:right w:val="none" w:sz="0" w:space="0" w:color="auto"/>
          </w:divBdr>
        </w:div>
        <w:div w:id="2044212755">
          <w:marLeft w:val="0"/>
          <w:marRight w:val="0"/>
          <w:marTop w:val="0"/>
          <w:marBottom w:val="0"/>
          <w:divBdr>
            <w:top w:val="none" w:sz="0" w:space="0" w:color="auto"/>
            <w:left w:val="none" w:sz="0" w:space="0" w:color="auto"/>
            <w:bottom w:val="none" w:sz="0" w:space="0" w:color="auto"/>
            <w:right w:val="none" w:sz="0" w:space="0" w:color="auto"/>
          </w:divBdr>
        </w:div>
        <w:div w:id="2127118598">
          <w:marLeft w:val="0"/>
          <w:marRight w:val="0"/>
          <w:marTop w:val="0"/>
          <w:marBottom w:val="0"/>
          <w:divBdr>
            <w:top w:val="none" w:sz="0" w:space="0" w:color="auto"/>
            <w:left w:val="none" w:sz="0" w:space="0" w:color="auto"/>
            <w:bottom w:val="none" w:sz="0" w:space="0" w:color="auto"/>
            <w:right w:val="none" w:sz="0" w:space="0" w:color="auto"/>
          </w:divBdr>
        </w:div>
        <w:div w:id="281690969">
          <w:marLeft w:val="0"/>
          <w:marRight w:val="0"/>
          <w:marTop w:val="0"/>
          <w:marBottom w:val="0"/>
          <w:divBdr>
            <w:top w:val="none" w:sz="0" w:space="0" w:color="auto"/>
            <w:left w:val="none" w:sz="0" w:space="0" w:color="auto"/>
            <w:bottom w:val="none" w:sz="0" w:space="0" w:color="auto"/>
            <w:right w:val="none" w:sz="0" w:space="0" w:color="auto"/>
          </w:divBdr>
        </w:div>
        <w:div w:id="1157574831">
          <w:marLeft w:val="0"/>
          <w:marRight w:val="0"/>
          <w:marTop w:val="0"/>
          <w:marBottom w:val="0"/>
          <w:divBdr>
            <w:top w:val="none" w:sz="0" w:space="0" w:color="auto"/>
            <w:left w:val="none" w:sz="0" w:space="0" w:color="auto"/>
            <w:bottom w:val="none" w:sz="0" w:space="0" w:color="auto"/>
            <w:right w:val="none" w:sz="0" w:space="0" w:color="auto"/>
          </w:divBdr>
        </w:div>
        <w:div w:id="1065300931">
          <w:marLeft w:val="0"/>
          <w:marRight w:val="0"/>
          <w:marTop w:val="0"/>
          <w:marBottom w:val="0"/>
          <w:divBdr>
            <w:top w:val="none" w:sz="0" w:space="0" w:color="auto"/>
            <w:left w:val="none" w:sz="0" w:space="0" w:color="auto"/>
            <w:bottom w:val="none" w:sz="0" w:space="0" w:color="auto"/>
            <w:right w:val="none" w:sz="0" w:space="0" w:color="auto"/>
          </w:divBdr>
        </w:div>
        <w:div w:id="1714229094">
          <w:marLeft w:val="0"/>
          <w:marRight w:val="0"/>
          <w:marTop w:val="0"/>
          <w:marBottom w:val="0"/>
          <w:divBdr>
            <w:top w:val="none" w:sz="0" w:space="0" w:color="auto"/>
            <w:left w:val="none" w:sz="0" w:space="0" w:color="auto"/>
            <w:bottom w:val="none" w:sz="0" w:space="0" w:color="auto"/>
            <w:right w:val="none" w:sz="0" w:space="0" w:color="auto"/>
          </w:divBdr>
        </w:div>
        <w:div w:id="1244336217">
          <w:marLeft w:val="0"/>
          <w:marRight w:val="0"/>
          <w:marTop w:val="0"/>
          <w:marBottom w:val="0"/>
          <w:divBdr>
            <w:top w:val="none" w:sz="0" w:space="0" w:color="auto"/>
            <w:left w:val="none" w:sz="0" w:space="0" w:color="auto"/>
            <w:bottom w:val="none" w:sz="0" w:space="0" w:color="auto"/>
            <w:right w:val="none" w:sz="0" w:space="0" w:color="auto"/>
          </w:divBdr>
        </w:div>
        <w:div w:id="835806571">
          <w:marLeft w:val="0"/>
          <w:marRight w:val="0"/>
          <w:marTop w:val="0"/>
          <w:marBottom w:val="0"/>
          <w:divBdr>
            <w:top w:val="none" w:sz="0" w:space="0" w:color="auto"/>
            <w:left w:val="none" w:sz="0" w:space="0" w:color="auto"/>
            <w:bottom w:val="none" w:sz="0" w:space="0" w:color="auto"/>
            <w:right w:val="none" w:sz="0" w:space="0" w:color="auto"/>
          </w:divBdr>
        </w:div>
        <w:div w:id="1746297376">
          <w:marLeft w:val="0"/>
          <w:marRight w:val="0"/>
          <w:marTop w:val="0"/>
          <w:marBottom w:val="0"/>
          <w:divBdr>
            <w:top w:val="none" w:sz="0" w:space="0" w:color="auto"/>
            <w:left w:val="none" w:sz="0" w:space="0" w:color="auto"/>
            <w:bottom w:val="none" w:sz="0" w:space="0" w:color="auto"/>
            <w:right w:val="none" w:sz="0" w:space="0" w:color="auto"/>
          </w:divBdr>
        </w:div>
        <w:div w:id="63843814">
          <w:marLeft w:val="0"/>
          <w:marRight w:val="0"/>
          <w:marTop w:val="0"/>
          <w:marBottom w:val="0"/>
          <w:divBdr>
            <w:top w:val="none" w:sz="0" w:space="0" w:color="auto"/>
            <w:left w:val="none" w:sz="0" w:space="0" w:color="auto"/>
            <w:bottom w:val="none" w:sz="0" w:space="0" w:color="auto"/>
            <w:right w:val="none" w:sz="0" w:space="0" w:color="auto"/>
          </w:divBdr>
        </w:div>
        <w:div w:id="1828013581">
          <w:marLeft w:val="0"/>
          <w:marRight w:val="0"/>
          <w:marTop w:val="0"/>
          <w:marBottom w:val="0"/>
          <w:divBdr>
            <w:top w:val="none" w:sz="0" w:space="0" w:color="auto"/>
            <w:left w:val="none" w:sz="0" w:space="0" w:color="auto"/>
            <w:bottom w:val="none" w:sz="0" w:space="0" w:color="auto"/>
            <w:right w:val="none" w:sz="0" w:space="0" w:color="auto"/>
          </w:divBdr>
        </w:div>
        <w:div w:id="2011636909">
          <w:marLeft w:val="0"/>
          <w:marRight w:val="0"/>
          <w:marTop w:val="0"/>
          <w:marBottom w:val="0"/>
          <w:divBdr>
            <w:top w:val="none" w:sz="0" w:space="0" w:color="auto"/>
            <w:left w:val="none" w:sz="0" w:space="0" w:color="auto"/>
            <w:bottom w:val="none" w:sz="0" w:space="0" w:color="auto"/>
            <w:right w:val="none" w:sz="0" w:space="0" w:color="auto"/>
          </w:divBdr>
        </w:div>
        <w:div w:id="70929979">
          <w:marLeft w:val="0"/>
          <w:marRight w:val="0"/>
          <w:marTop w:val="0"/>
          <w:marBottom w:val="0"/>
          <w:divBdr>
            <w:top w:val="none" w:sz="0" w:space="0" w:color="auto"/>
            <w:left w:val="none" w:sz="0" w:space="0" w:color="auto"/>
            <w:bottom w:val="none" w:sz="0" w:space="0" w:color="auto"/>
            <w:right w:val="none" w:sz="0" w:space="0" w:color="auto"/>
          </w:divBdr>
        </w:div>
        <w:div w:id="1544053438">
          <w:marLeft w:val="0"/>
          <w:marRight w:val="0"/>
          <w:marTop w:val="0"/>
          <w:marBottom w:val="0"/>
          <w:divBdr>
            <w:top w:val="none" w:sz="0" w:space="0" w:color="auto"/>
            <w:left w:val="none" w:sz="0" w:space="0" w:color="auto"/>
            <w:bottom w:val="none" w:sz="0" w:space="0" w:color="auto"/>
            <w:right w:val="none" w:sz="0" w:space="0" w:color="auto"/>
          </w:divBdr>
        </w:div>
      </w:divsChild>
    </w:div>
    <w:div w:id="1207764017">
      <w:bodyDiv w:val="1"/>
      <w:marLeft w:val="0"/>
      <w:marRight w:val="0"/>
      <w:marTop w:val="0"/>
      <w:marBottom w:val="0"/>
      <w:divBdr>
        <w:top w:val="none" w:sz="0" w:space="0" w:color="auto"/>
        <w:left w:val="none" w:sz="0" w:space="0" w:color="auto"/>
        <w:bottom w:val="none" w:sz="0" w:space="0" w:color="auto"/>
        <w:right w:val="none" w:sz="0" w:space="0" w:color="auto"/>
      </w:divBdr>
      <w:divsChild>
        <w:div w:id="88887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660322">
              <w:marLeft w:val="0"/>
              <w:marRight w:val="0"/>
              <w:marTop w:val="0"/>
              <w:marBottom w:val="0"/>
              <w:divBdr>
                <w:top w:val="none" w:sz="0" w:space="0" w:color="auto"/>
                <w:left w:val="none" w:sz="0" w:space="0" w:color="auto"/>
                <w:bottom w:val="none" w:sz="0" w:space="0" w:color="auto"/>
                <w:right w:val="none" w:sz="0" w:space="0" w:color="auto"/>
              </w:divBdr>
              <w:divsChild>
                <w:div w:id="9213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98041">
      <w:bodyDiv w:val="1"/>
      <w:marLeft w:val="0"/>
      <w:marRight w:val="0"/>
      <w:marTop w:val="0"/>
      <w:marBottom w:val="0"/>
      <w:divBdr>
        <w:top w:val="none" w:sz="0" w:space="0" w:color="auto"/>
        <w:left w:val="none" w:sz="0" w:space="0" w:color="auto"/>
        <w:bottom w:val="none" w:sz="0" w:space="0" w:color="auto"/>
        <w:right w:val="none" w:sz="0" w:space="0" w:color="auto"/>
      </w:divBdr>
    </w:div>
    <w:div w:id="1237587400">
      <w:bodyDiv w:val="1"/>
      <w:marLeft w:val="0"/>
      <w:marRight w:val="0"/>
      <w:marTop w:val="0"/>
      <w:marBottom w:val="0"/>
      <w:divBdr>
        <w:top w:val="none" w:sz="0" w:space="0" w:color="auto"/>
        <w:left w:val="none" w:sz="0" w:space="0" w:color="auto"/>
        <w:bottom w:val="none" w:sz="0" w:space="0" w:color="auto"/>
        <w:right w:val="none" w:sz="0" w:space="0" w:color="auto"/>
      </w:divBdr>
      <w:divsChild>
        <w:div w:id="695817148">
          <w:marLeft w:val="0"/>
          <w:marRight w:val="0"/>
          <w:marTop w:val="0"/>
          <w:marBottom w:val="0"/>
          <w:divBdr>
            <w:top w:val="none" w:sz="0" w:space="0" w:color="auto"/>
            <w:left w:val="none" w:sz="0" w:space="0" w:color="auto"/>
            <w:bottom w:val="none" w:sz="0" w:space="0" w:color="auto"/>
            <w:right w:val="none" w:sz="0" w:space="0" w:color="auto"/>
          </w:divBdr>
        </w:div>
        <w:div w:id="1903641193">
          <w:marLeft w:val="0"/>
          <w:marRight w:val="0"/>
          <w:marTop w:val="0"/>
          <w:marBottom w:val="0"/>
          <w:divBdr>
            <w:top w:val="none" w:sz="0" w:space="0" w:color="auto"/>
            <w:left w:val="none" w:sz="0" w:space="0" w:color="auto"/>
            <w:bottom w:val="none" w:sz="0" w:space="0" w:color="auto"/>
            <w:right w:val="none" w:sz="0" w:space="0" w:color="auto"/>
          </w:divBdr>
        </w:div>
        <w:div w:id="162596439">
          <w:marLeft w:val="0"/>
          <w:marRight w:val="0"/>
          <w:marTop w:val="0"/>
          <w:marBottom w:val="0"/>
          <w:divBdr>
            <w:top w:val="none" w:sz="0" w:space="0" w:color="auto"/>
            <w:left w:val="none" w:sz="0" w:space="0" w:color="auto"/>
            <w:bottom w:val="none" w:sz="0" w:space="0" w:color="auto"/>
            <w:right w:val="none" w:sz="0" w:space="0" w:color="auto"/>
          </w:divBdr>
        </w:div>
      </w:divsChild>
    </w:div>
    <w:div w:id="1254244966">
      <w:bodyDiv w:val="1"/>
      <w:marLeft w:val="0"/>
      <w:marRight w:val="0"/>
      <w:marTop w:val="0"/>
      <w:marBottom w:val="0"/>
      <w:divBdr>
        <w:top w:val="none" w:sz="0" w:space="0" w:color="auto"/>
        <w:left w:val="none" w:sz="0" w:space="0" w:color="auto"/>
        <w:bottom w:val="none" w:sz="0" w:space="0" w:color="auto"/>
        <w:right w:val="none" w:sz="0" w:space="0" w:color="auto"/>
      </w:divBdr>
    </w:div>
    <w:div w:id="1257443089">
      <w:bodyDiv w:val="1"/>
      <w:marLeft w:val="0"/>
      <w:marRight w:val="0"/>
      <w:marTop w:val="0"/>
      <w:marBottom w:val="0"/>
      <w:divBdr>
        <w:top w:val="none" w:sz="0" w:space="0" w:color="auto"/>
        <w:left w:val="none" w:sz="0" w:space="0" w:color="auto"/>
        <w:bottom w:val="none" w:sz="0" w:space="0" w:color="auto"/>
        <w:right w:val="none" w:sz="0" w:space="0" w:color="auto"/>
      </w:divBdr>
    </w:div>
    <w:div w:id="1292320828">
      <w:bodyDiv w:val="1"/>
      <w:marLeft w:val="0"/>
      <w:marRight w:val="0"/>
      <w:marTop w:val="0"/>
      <w:marBottom w:val="0"/>
      <w:divBdr>
        <w:top w:val="none" w:sz="0" w:space="0" w:color="auto"/>
        <w:left w:val="none" w:sz="0" w:space="0" w:color="auto"/>
        <w:bottom w:val="none" w:sz="0" w:space="0" w:color="auto"/>
        <w:right w:val="none" w:sz="0" w:space="0" w:color="auto"/>
      </w:divBdr>
    </w:div>
    <w:div w:id="1295720371">
      <w:bodyDiv w:val="1"/>
      <w:marLeft w:val="0"/>
      <w:marRight w:val="0"/>
      <w:marTop w:val="0"/>
      <w:marBottom w:val="0"/>
      <w:divBdr>
        <w:top w:val="none" w:sz="0" w:space="0" w:color="auto"/>
        <w:left w:val="none" w:sz="0" w:space="0" w:color="auto"/>
        <w:bottom w:val="none" w:sz="0" w:space="0" w:color="auto"/>
        <w:right w:val="none" w:sz="0" w:space="0" w:color="auto"/>
      </w:divBdr>
    </w:div>
    <w:div w:id="1308437191">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33797643">
      <w:bodyDiv w:val="1"/>
      <w:marLeft w:val="0"/>
      <w:marRight w:val="0"/>
      <w:marTop w:val="0"/>
      <w:marBottom w:val="0"/>
      <w:divBdr>
        <w:top w:val="none" w:sz="0" w:space="0" w:color="auto"/>
        <w:left w:val="none" w:sz="0" w:space="0" w:color="auto"/>
        <w:bottom w:val="none" w:sz="0" w:space="0" w:color="auto"/>
        <w:right w:val="none" w:sz="0" w:space="0" w:color="auto"/>
      </w:divBdr>
      <w:divsChild>
        <w:div w:id="1121725294">
          <w:marLeft w:val="0"/>
          <w:marRight w:val="0"/>
          <w:marTop w:val="0"/>
          <w:marBottom w:val="0"/>
          <w:divBdr>
            <w:top w:val="none" w:sz="0" w:space="0" w:color="auto"/>
            <w:left w:val="none" w:sz="0" w:space="0" w:color="auto"/>
            <w:bottom w:val="none" w:sz="0" w:space="0" w:color="auto"/>
            <w:right w:val="none" w:sz="0" w:space="0" w:color="auto"/>
          </w:divBdr>
        </w:div>
        <w:div w:id="1045520082">
          <w:marLeft w:val="0"/>
          <w:marRight w:val="0"/>
          <w:marTop w:val="0"/>
          <w:marBottom w:val="0"/>
          <w:divBdr>
            <w:top w:val="none" w:sz="0" w:space="0" w:color="auto"/>
            <w:left w:val="none" w:sz="0" w:space="0" w:color="auto"/>
            <w:bottom w:val="none" w:sz="0" w:space="0" w:color="auto"/>
            <w:right w:val="none" w:sz="0" w:space="0" w:color="auto"/>
          </w:divBdr>
          <w:divsChild>
            <w:div w:id="609169137">
              <w:marLeft w:val="0"/>
              <w:marRight w:val="0"/>
              <w:marTop w:val="0"/>
              <w:marBottom w:val="0"/>
              <w:divBdr>
                <w:top w:val="none" w:sz="0" w:space="0" w:color="auto"/>
                <w:left w:val="none" w:sz="0" w:space="0" w:color="auto"/>
                <w:bottom w:val="none" w:sz="0" w:space="0" w:color="auto"/>
                <w:right w:val="none" w:sz="0" w:space="0" w:color="auto"/>
              </w:divBdr>
            </w:div>
            <w:div w:id="17560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4773">
      <w:bodyDiv w:val="1"/>
      <w:marLeft w:val="0"/>
      <w:marRight w:val="0"/>
      <w:marTop w:val="0"/>
      <w:marBottom w:val="0"/>
      <w:divBdr>
        <w:top w:val="none" w:sz="0" w:space="0" w:color="auto"/>
        <w:left w:val="none" w:sz="0" w:space="0" w:color="auto"/>
        <w:bottom w:val="none" w:sz="0" w:space="0" w:color="auto"/>
        <w:right w:val="none" w:sz="0" w:space="0" w:color="auto"/>
      </w:divBdr>
    </w:div>
    <w:div w:id="1339385972">
      <w:bodyDiv w:val="1"/>
      <w:marLeft w:val="0"/>
      <w:marRight w:val="0"/>
      <w:marTop w:val="0"/>
      <w:marBottom w:val="0"/>
      <w:divBdr>
        <w:top w:val="none" w:sz="0" w:space="0" w:color="auto"/>
        <w:left w:val="none" w:sz="0" w:space="0" w:color="auto"/>
        <w:bottom w:val="none" w:sz="0" w:space="0" w:color="auto"/>
        <w:right w:val="none" w:sz="0" w:space="0" w:color="auto"/>
      </w:divBdr>
    </w:div>
    <w:div w:id="1355498611">
      <w:bodyDiv w:val="1"/>
      <w:marLeft w:val="0"/>
      <w:marRight w:val="0"/>
      <w:marTop w:val="0"/>
      <w:marBottom w:val="0"/>
      <w:divBdr>
        <w:top w:val="none" w:sz="0" w:space="0" w:color="auto"/>
        <w:left w:val="none" w:sz="0" w:space="0" w:color="auto"/>
        <w:bottom w:val="none" w:sz="0" w:space="0" w:color="auto"/>
        <w:right w:val="none" w:sz="0" w:space="0" w:color="auto"/>
      </w:divBdr>
    </w:div>
    <w:div w:id="1361976226">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398942079">
      <w:bodyDiv w:val="1"/>
      <w:marLeft w:val="0"/>
      <w:marRight w:val="0"/>
      <w:marTop w:val="0"/>
      <w:marBottom w:val="0"/>
      <w:divBdr>
        <w:top w:val="none" w:sz="0" w:space="0" w:color="auto"/>
        <w:left w:val="none" w:sz="0" w:space="0" w:color="auto"/>
        <w:bottom w:val="none" w:sz="0" w:space="0" w:color="auto"/>
        <w:right w:val="none" w:sz="0" w:space="0" w:color="auto"/>
      </w:divBdr>
    </w:div>
    <w:div w:id="1417675450">
      <w:bodyDiv w:val="1"/>
      <w:marLeft w:val="0"/>
      <w:marRight w:val="0"/>
      <w:marTop w:val="0"/>
      <w:marBottom w:val="0"/>
      <w:divBdr>
        <w:top w:val="none" w:sz="0" w:space="0" w:color="auto"/>
        <w:left w:val="none" w:sz="0" w:space="0" w:color="auto"/>
        <w:bottom w:val="none" w:sz="0" w:space="0" w:color="auto"/>
        <w:right w:val="none" w:sz="0" w:space="0" w:color="auto"/>
      </w:divBdr>
    </w:div>
    <w:div w:id="1448233383">
      <w:bodyDiv w:val="1"/>
      <w:marLeft w:val="0"/>
      <w:marRight w:val="0"/>
      <w:marTop w:val="0"/>
      <w:marBottom w:val="0"/>
      <w:divBdr>
        <w:top w:val="none" w:sz="0" w:space="0" w:color="auto"/>
        <w:left w:val="none" w:sz="0" w:space="0" w:color="auto"/>
        <w:bottom w:val="none" w:sz="0" w:space="0" w:color="auto"/>
        <w:right w:val="none" w:sz="0" w:space="0" w:color="auto"/>
      </w:divBdr>
      <w:divsChild>
        <w:div w:id="1378507143">
          <w:marLeft w:val="0"/>
          <w:marRight w:val="0"/>
          <w:marTop w:val="0"/>
          <w:marBottom w:val="0"/>
          <w:divBdr>
            <w:top w:val="none" w:sz="0" w:space="0" w:color="auto"/>
            <w:left w:val="none" w:sz="0" w:space="0" w:color="auto"/>
            <w:bottom w:val="none" w:sz="0" w:space="0" w:color="auto"/>
            <w:right w:val="none" w:sz="0" w:space="0" w:color="auto"/>
          </w:divBdr>
          <w:divsChild>
            <w:div w:id="119493633">
              <w:marLeft w:val="0"/>
              <w:marRight w:val="0"/>
              <w:marTop w:val="0"/>
              <w:marBottom w:val="0"/>
              <w:divBdr>
                <w:top w:val="none" w:sz="0" w:space="0" w:color="auto"/>
                <w:left w:val="none" w:sz="0" w:space="0" w:color="auto"/>
                <w:bottom w:val="none" w:sz="0" w:space="0" w:color="auto"/>
                <w:right w:val="none" w:sz="0" w:space="0" w:color="auto"/>
              </w:divBdr>
            </w:div>
          </w:divsChild>
        </w:div>
        <w:div w:id="197622558">
          <w:marLeft w:val="0"/>
          <w:marRight w:val="0"/>
          <w:marTop w:val="0"/>
          <w:marBottom w:val="0"/>
          <w:divBdr>
            <w:top w:val="none" w:sz="0" w:space="0" w:color="auto"/>
            <w:left w:val="none" w:sz="0" w:space="0" w:color="auto"/>
            <w:bottom w:val="none" w:sz="0" w:space="0" w:color="auto"/>
            <w:right w:val="none" w:sz="0" w:space="0" w:color="auto"/>
          </w:divBdr>
          <w:divsChild>
            <w:div w:id="11152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477264296">
      <w:bodyDiv w:val="1"/>
      <w:marLeft w:val="0"/>
      <w:marRight w:val="0"/>
      <w:marTop w:val="0"/>
      <w:marBottom w:val="0"/>
      <w:divBdr>
        <w:top w:val="none" w:sz="0" w:space="0" w:color="auto"/>
        <w:left w:val="none" w:sz="0" w:space="0" w:color="auto"/>
        <w:bottom w:val="none" w:sz="0" w:space="0" w:color="auto"/>
        <w:right w:val="none" w:sz="0" w:space="0" w:color="auto"/>
      </w:divBdr>
      <w:divsChild>
        <w:div w:id="1534609530">
          <w:marLeft w:val="0"/>
          <w:marRight w:val="0"/>
          <w:marTop w:val="0"/>
          <w:marBottom w:val="0"/>
          <w:divBdr>
            <w:top w:val="none" w:sz="0" w:space="0" w:color="auto"/>
            <w:left w:val="none" w:sz="0" w:space="0" w:color="auto"/>
            <w:bottom w:val="none" w:sz="0" w:space="0" w:color="auto"/>
            <w:right w:val="none" w:sz="0" w:space="0" w:color="auto"/>
          </w:divBdr>
        </w:div>
        <w:div w:id="512764526">
          <w:marLeft w:val="0"/>
          <w:marRight w:val="0"/>
          <w:marTop w:val="0"/>
          <w:marBottom w:val="0"/>
          <w:divBdr>
            <w:top w:val="none" w:sz="0" w:space="0" w:color="auto"/>
            <w:left w:val="none" w:sz="0" w:space="0" w:color="auto"/>
            <w:bottom w:val="none" w:sz="0" w:space="0" w:color="auto"/>
            <w:right w:val="none" w:sz="0" w:space="0" w:color="auto"/>
          </w:divBdr>
        </w:div>
      </w:divsChild>
    </w:div>
    <w:div w:id="1498693367">
      <w:bodyDiv w:val="1"/>
      <w:marLeft w:val="0"/>
      <w:marRight w:val="0"/>
      <w:marTop w:val="0"/>
      <w:marBottom w:val="0"/>
      <w:divBdr>
        <w:top w:val="none" w:sz="0" w:space="0" w:color="auto"/>
        <w:left w:val="none" w:sz="0" w:space="0" w:color="auto"/>
        <w:bottom w:val="none" w:sz="0" w:space="0" w:color="auto"/>
        <w:right w:val="none" w:sz="0" w:space="0" w:color="auto"/>
      </w:divBdr>
    </w:div>
    <w:div w:id="1519931429">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543905515">
      <w:bodyDiv w:val="1"/>
      <w:marLeft w:val="0"/>
      <w:marRight w:val="0"/>
      <w:marTop w:val="0"/>
      <w:marBottom w:val="0"/>
      <w:divBdr>
        <w:top w:val="none" w:sz="0" w:space="0" w:color="auto"/>
        <w:left w:val="none" w:sz="0" w:space="0" w:color="auto"/>
        <w:bottom w:val="none" w:sz="0" w:space="0" w:color="auto"/>
        <w:right w:val="none" w:sz="0" w:space="0" w:color="auto"/>
      </w:divBdr>
      <w:divsChild>
        <w:div w:id="1474441137">
          <w:marLeft w:val="0"/>
          <w:marRight w:val="0"/>
          <w:marTop w:val="0"/>
          <w:marBottom w:val="0"/>
          <w:divBdr>
            <w:top w:val="none" w:sz="0" w:space="0" w:color="auto"/>
            <w:left w:val="none" w:sz="0" w:space="0" w:color="auto"/>
            <w:bottom w:val="none" w:sz="0" w:space="0" w:color="auto"/>
            <w:right w:val="none" w:sz="0" w:space="0" w:color="auto"/>
          </w:divBdr>
        </w:div>
        <w:div w:id="1972394174">
          <w:marLeft w:val="0"/>
          <w:marRight w:val="0"/>
          <w:marTop w:val="0"/>
          <w:marBottom w:val="0"/>
          <w:divBdr>
            <w:top w:val="none" w:sz="0" w:space="0" w:color="auto"/>
            <w:left w:val="none" w:sz="0" w:space="0" w:color="auto"/>
            <w:bottom w:val="none" w:sz="0" w:space="0" w:color="auto"/>
            <w:right w:val="none" w:sz="0" w:space="0" w:color="auto"/>
          </w:divBdr>
        </w:div>
        <w:div w:id="1357728312">
          <w:marLeft w:val="0"/>
          <w:marRight w:val="0"/>
          <w:marTop w:val="0"/>
          <w:marBottom w:val="0"/>
          <w:divBdr>
            <w:top w:val="none" w:sz="0" w:space="0" w:color="auto"/>
            <w:left w:val="none" w:sz="0" w:space="0" w:color="auto"/>
            <w:bottom w:val="none" w:sz="0" w:space="0" w:color="auto"/>
            <w:right w:val="none" w:sz="0" w:space="0" w:color="auto"/>
          </w:divBdr>
          <w:divsChild>
            <w:div w:id="39323497">
              <w:marLeft w:val="0"/>
              <w:marRight w:val="0"/>
              <w:marTop w:val="0"/>
              <w:marBottom w:val="0"/>
              <w:divBdr>
                <w:top w:val="none" w:sz="0" w:space="0" w:color="auto"/>
                <w:left w:val="none" w:sz="0" w:space="0" w:color="auto"/>
                <w:bottom w:val="none" w:sz="0" w:space="0" w:color="auto"/>
                <w:right w:val="none" w:sz="0" w:space="0" w:color="auto"/>
              </w:divBdr>
              <w:divsChild>
                <w:div w:id="1283147928">
                  <w:marLeft w:val="0"/>
                  <w:marRight w:val="0"/>
                  <w:marTop w:val="0"/>
                  <w:marBottom w:val="0"/>
                  <w:divBdr>
                    <w:top w:val="none" w:sz="0" w:space="0" w:color="auto"/>
                    <w:left w:val="none" w:sz="0" w:space="0" w:color="auto"/>
                    <w:bottom w:val="none" w:sz="0" w:space="0" w:color="auto"/>
                    <w:right w:val="none" w:sz="0" w:space="0" w:color="auto"/>
                  </w:divBdr>
                  <w:divsChild>
                    <w:div w:id="1742412747">
                      <w:marLeft w:val="0"/>
                      <w:marRight w:val="0"/>
                      <w:marTop w:val="0"/>
                      <w:marBottom w:val="0"/>
                      <w:divBdr>
                        <w:top w:val="none" w:sz="0" w:space="0" w:color="auto"/>
                        <w:left w:val="none" w:sz="0" w:space="0" w:color="auto"/>
                        <w:bottom w:val="none" w:sz="0" w:space="0" w:color="auto"/>
                        <w:right w:val="none" w:sz="0" w:space="0" w:color="auto"/>
                      </w:divBdr>
                      <w:divsChild>
                        <w:div w:id="1296712755">
                          <w:marLeft w:val="0"/>
                          <w:marRight w:val="0"/>
                          <w:marTop w:val="0"/>
                          <w:marBottom w:val="0"/>
                          <w:divBdr>
                            <w:top w:val="none" w:sz="0" w:space="0" w:color="auto"/>
                            <w:left w:val="none" w:sz="0" w:space="0" w:color="auto"/>
                            <w:bottom w:val="none" w:sz="0" w:space="0" w:color="auto"/>
                            <w:right w:val="none" w:sz="0" w:space="0" w:color="auto"/>
                          </w:divBdr>
                          <w:divsChild>
                            <w:div w:id="450250315">
                              <w:marLeft w:val="0"/>
                              <w:marRight w:val="0"/>
                              <w:marTop w:val="0"/>
                              <w:marBottom w:val="0"/>
                              <w:divBdr>
                                <w:top w:val="none" w:sz="0" w:space="0" w:color="auto"/>
                                <w:left w:val="none" w:sz="0" w:space="0" w:color="auto"/>
                                <w:bottom w:val="none" w:sz="0" w:space="0" w:color="auto"/>
                                <w:right w:val="none" w:sz="0" w:space="0" w:color="auto"/>
                              </w:divBdr>
                              <w:divsChild>
                                <w:div w:id="2145347382">
                                  <w:marLeft w:val="0"/>
                                  <w:marRight w:val="0"/>
                                  <w:marTop w:val="0"/>
                                  <w:marBottom w:val="0"/>
                                  <w:divBdr>
                                    <w:top w:val="none" w:sz="0" w:space="0" w:color="auto"/>
                                    <w:left w:val="none" w:sz="0" w:space="0" w:color="auto"/>
                                    <w:bottom w:val="none" w:sz="0" w:space="0" w:color="auto"/>
                                    <w:right w:val="none" w:sz="0" w:space="0" w:color="auto"/>
                                  </w:divBdr>
                                  <w:divsChild>
                                    <w:div w:id="2054767123">
                                      <w:marLeft w:val="0"/>
                                      <w:marRight w:val="0"/>
                                      <w:marTop w:val="0"/>
                                      <w:marBottom w:val="0"/>
                                      <w:divBdr>
                                        <w:top w:val="none" w:sz="0" w:space="0" w:color="auto"/>
                                        <w:left w:val="none" w:sz="0" w:space="0" w:color="auto"/>
                                        <w:bottom w:val="none" w:sz="0" w:space="0" w:color="auto"/>
                                        <w:right w:val="none" w:sz="0" w:space="0" w:color="auto"/>
                                      </w:divBdr>
                                      <w:divsChild>
                                        <w:div w:id="744306431">
                                          <w:marLeft w:val="0"/>
                                          <w:marRight w:val="0"/>
                                          <w:marTop w:val="0"/>
                                          <w:marBottom w:val="0"/>
                                          <w:divBdr>
                                            <w:top w:val="none" w:sz="0" w:space="0" w:color="auto"/>
                                            <w:left w:val="none" w:sz="0" w:space="0" w:color="auto"/>
                                            <w:bottom w:val="none" w:sz="0" w:space="0" w:color="auto"/>
                                            <w:right w:val="none" w:sz="0" w:space="0" w:color="auto"/>
                                          </w:divBdr>
                                          <w:divsChild>
                                            <w:div w:id="791702967">
                                              <w:marLeft w:val="0"/>
                                              <w:marRight w:val="0"/>
                                              <w:marTop w:val="0"/>
                                              <w:marBottom w:val="0"/>
                                              <w:divBdr>
                                                <w:top w:val="none" w:sz="0" w:space="0" w:color="auto"/>
                                                <w:left w:val="none" w:sz="0" w:space="0" w:color="auto"/>
                                                <w:bottom w:val="none" w:sz="0" w:space="0" w:color="auto"/>
                                                <w:right w:val="none" w:sz="0" w:space="0" w:color="auto"/>
                                              </w:divBdr>
                                              <w:divsChild>
                                                <w:div w:id="1149059344">
                                                  <w:marLeft w:val="0"/>
                                                  <w:marRight w:val="0"/>
                                                  <w:marTop w:val="0"/>
                                                  <w:marBottom w:val="0"/>
                                                  <w:divBdr>
                                                    <w:top w:val="none" w:sz="0" w:space="0" w:color="auto"/>
                                                    <w:left w:val="none" w:sz="0" w:space="0" w:color="auto"/>
                                                    <w:bottom w:val="none" w:sz="0" w:space="0" w:color="auto"/>
                                                    <w:right w:val="none" w:sz="0" w:space="0" w:color="auto"/>
                                                  </w:divBdr>
                                                  <w:divsChild>
                                                    <w:div w:id="1697123410">
                                                      <w:marLeft w:val="0"/>
                                                      <w:marRight w:val="0"/>
                                                      <w:marTop w:val="0"/>
                                                      <w:marBottom w:val="0"/>
                                                      <w:divBdr>
                                                        <w:top w:val="none" w:sz="0" w:space="0" w:color="auto"/>
                                                        <w:left w:val="none" w:sz="0" w:space="0" w:color="auto"/>
                                                        <w:bottom w:val="none" w:sz="0" w:space="0" w:color="auto"/>
                                                        <w:right w:val="none" w:sz="0" w:space="0" w:color="auto"/>
                                                      </w:divBdr>
                                                      <w:divsChild>
                                                        <w:div w:id="1683779351">
                                                          <w:marLeft w:val="0"/>
                                                          <w:marRight w:val="0"/>
                                                          <w:marTop w:val="0"/>
                                                          <w:marBottom w:val="0"/>
                                                          <w:divBdr>
                                                            <w:top w:val="none" w:sz="0" w:space="0" w:color="auto"/>
                                                            <w:left w:val="none" w:sz="0" w:space="0" w:color="auto"/>
                                                            <w:bottom w:val="none" w:sz="0" w:space="0" w:color="auto"/>
                                                            <w:right w:val="none" w:sz="0" w:space="0" w:color="auto"/>
                                                          </w:divBdr>
                                                          <w:divsChild>
                                                            <w:div w:id="1624113241">
                                                              <w:marLeft w:val="0"/>
                                                              <w:marRight w:val="0"/>
                                                              <w:marTop w:val="0"/>
                                                              <w:marBottom w:val="0"/>
                                                              <w:divBdr>
                                                                <w:top w:val="none" w:sz="0" w:space="0" w:color="auto"/>
                                                                <w:left w:val="none" w:sz="0" w:space="0" w:color="auto"/>
                                                                <w:bottom w:val="none" w:sz="0" w:space="0" w:color="auto"/>
                                                                <w:right w:val="none" w:sz="0" w:space="0" w:color="auto"/>
                                                              </w:divBdr>
                                                              <w:divsChild>
                                                                <w:div w:id="1664508394">
                                                                  <w:marLeft w:val="0"/>
                                                                  <w:marRight w:val="0"/>
                                                                  <w:marTop w:val="0"/>
                                                                  <w:marBottom w:val="0"/>
                                                                  <w:divBdr>
                                                                    <w:top w:val="none" w:sz="0" w:space="0" w:color="auto"/>
                                                                    <w:left w:val="none" w:sz="0" w:space="0" w:color="auto"/>
                                                                    <w:bottom w:val="none" w:sz="0" w:space="0" w:color="auto"/>
                                                                    <w:right w:val="none" w:sz="0" w:space="0" w:color="auto"/>
                                                                  </w:divBdr>
                                                                  <w:divsChild>
                                                                    <w:div w:id="1703675693">
                                                                      <w:marLeft w:val="0"/>
                                                                      <w:marRight w:val="0"/>
                                                                      <w:marTop w:val="0"/>
                                                                      <w:marBottom w:val="0"/>
                                                                      <w:divBdr>
                                                                        <w:top w:val="none" w:sz="0" w:space="0" w:color="auto"/>
                                                                        <w:left w:val="none" w:sz="0" w:space="0" w:color="auto"/>
                                                                        <w:bottom w:val="none" w:sz="0" w:space="0" w:color="auto"/>
                                                                        <w:right w:val="none" w:sz="0" w:space="0" w:color="auto"/>
                                                                      </w:divBdr>
                                                                      <w:divsChild>
                                                                        <w:div w:id="459149939">
                                                                          <w:marLeft w:val="0"/>
                                                                          <w:marRight w:val="0"/>
                                                                          <w:marTop w:val="0"/>
                                                                          <w:marBottom w:val="0"/>
                                                                          <w:divBdr>
                                                                            <w:top w:val="none" w:sz="0" w:space="0" w:color="auto"/>
                                                                            <w:left w:val="none" w:sz="0" w:space="0" w:color="auto"/>
                                                                            <w:bottom w:val="none" w:sz="0" w:space="0" w:color="auto"/>
                                                                            <w:right w:val="none" w:sz="0" w:space="0" w:color="auto"/>
                                                                          </w:divBdr>
                                                                          <w:divsChild>
                                                                            <w:div w:id="559634782">
                                                                              <w:marLeft w:val="0"/>
                                                                              <w:marRight w:val="0"/>
                                                                              <w:marTop w:val="0"/>
                                                                              <w:marBottom w:val="0"/>
                                                                              <w:divBdr>
                                                                                <w:top w:val="none" w:sz="0" w:space="0" w:color="auto"/>
                                                                                <w:left w:val="none" w:sz="0" w:space="0" w:color="auto"/>
                                                                                <w:bottom w:val="none" w:sz="0" w:space="0" w:color="auto"/>
                                                                                <w:right w:val="none" w:sz="0" w:space="0" w:color="auto"/>
                                                                              </w:divBdr>
                                                                              <w:divsChild>
                                                                                <w:div w:id="1166239889">
                                                                                  <w:marLeft w:val="0"/>
                                                                                  <w:marRight w:val="0"/>
                                                                                  <w:marTop w:val="0"/>
                                                                                  <w:marBottom w:val="0"/>
                                                                                  <w:divBdr>
                                                                                    <w:top w:val="none" w:sz="0" w:space="0" w:color="auto"/>
                                                                                    <w:left w:val="none" w:sz="0" w:space="0" w:color="auto"/>
                                                                                    <w:bottom w:val="none" w:sz="0" w:space="0" w:color="auto"/>
                                                                                    <w:right w:val="none" w:sz="0" w:space="0" w:color="auto"/>
                                                                                  </w:divBdr>
                                                                                  <w:divsChild>
                                                                                    <w:div w:id="2037004737">
                                                                                      <w:marLeft w:val="0"/>
                                                                                      <w:marRight w:val="0"/>
                                                                                      <w:marTop w:val="0"/>
                                                                                      <w:marBottom w:val="0"/>
                                                                                      <w:divBdr>
                                                                                        <w:top w:val="none" w:sz="0" w:space="0" w:color="auto"/>
                                                                                        <w:left w:val="none" w:sz="0" w:space="0" w:color="auto"/>
                                                                                        <w:bottom w:val="none" w:sz="0" w:space="0" w:color="auto"/>
                                                                                        <w:right w:val="none" w:sz="0" w:space="0" w:color="auto"/>
                                                                                      </w:divBdr>
                                                                                      <w:divsChild>
                                                                                        <w:div w:id="1750729735">
                                                                                          <w:marLeft w:val="0"/>
                                                                                          <w:marRight w:val="0"/>
                                                                                          <w:marTop w:val="0"/>
                                                                                          <w:marBottom w:val="0"/>
                                                                                          <w:divBdr>
                                                                                            <w:top w:val="none" w:sz="0" w:space="0" w:color="auto"/>
                                                                                            <w:left w:val="none" w:sz="0" w:space="0" w:color="auto"/>
                                                                                            <w:bottom w:val="none" w:sz="0" w:space="0" w:color="auto"/>
                                                                                            <w:right w:val="none" w:sz="0" w:space="0" w:color="auto"/>
                                                                                          </w:divBdr>
                                                                                          <w:divsChild>
                                                                                            <w:div w:id="462773360">
                                                                                              <w:marLeft w:val="0"/>
                                                                                              <w:marRight w:val="0"/>
                                                                                              <w:marTop w:val="0"/>
                                                                                              <w:marBottom w:val="0"/>
                                                                                              <w:divBdr>
                                                                                                <w:top w:val="none" w:sz="0" w:space="0" w:color="auto"/>
                                                                                                <w:left w:val="none" w:sz="0" w:space="0" w:color="auto"/>
                                                                                                <w:bottom w:val="none" w:sz="0" w:space="0" w:color="auto"/>
                                                                                                <w:right w:val="none" w:sz="0" w:space="0" w:color="auto"/>
                                                                                              </w:divBdr>
                                                                                              <w:divsChild>
                                                                                                <w:div w:id="703364149">
                                                                                                  <w:marLeft w:val="0"/>
                                                                                                  <w:marRight w:val="0"/>
                                                                                                  <w:marTop w:val="0"/>
                                                                                                  <w:marBottom w:val="0"/>
                                                                                                  <w:divBdr>
                                                                                                    <w:top w:val="none" w:sz="0" w:space="0" w:color="auto"/>
                                                                                                    <w:left w:val="none" w:sz="0" w:space="0" w:color="auto"/>
                                                                                                    <w:bottom w:val="none" w:sz="0" w:space="0" w:color="auto"/>
                                                                                                    <w:right w:val="none" w:sz="0" w:space="0" w:color="auto"/>
                                                                                                  </w:divBdr>
                                                                                                  <w:divsChild>
                                                                                                    <w:div w:id="222955735">
                                                                                                      <w:marLeft w:val="0"/>
                                                                                                      <w:marRight w:val="0"/>
                                                                                                      <w:marTop w:val="0"/>
                                                                                                      <w:marBottom w:val="0"/>
                                                                                                      <w:divBdr>
                                                                                                        <w:top w:val="none" w:sz="0" w:space="0" w:color="auto"/>
                                                                                                        <w:left w:val="none" w:sz="0" w:space="0" w:color="auto"/>
                                                                                                        <w:bottom w:val="none" w:sz="0" w:space="0" w:color="auto"/>
                                                                                                        <w:right w:val="none" w:sz="0" w:space="0" w:color="auto"/>
                                                                                                      </w:divBdr>
                                                                                                      <w:divsChild>
                                                                                                        <w:div w:id="2129348466">
                                                                                                          <w:marLeft w:val="0"/>
                                                                                                          <w:marRight w:val="0"/>
                                                                                                          <w:marTop w:val="0"/>
                                                                                                          <w:marBottom w:val="0"/>
                                                                                                          <w:divBdr>
                                                                                                            <w:top w:val="none" w:sz="0" w:space="0" w:color="auto"/>
                                                                                                            <w:left w:val="none" w:sz="0" w:space="0" w:color="auto"/>
                                                                                                            <w:bottom w:val="none" w:sz="0" w:space="0" w:color="auto"/>
                                                                                                            <w:right w:val="none" w:sz="0" w:space="0" w:color="auto"/>
                                                                                                          </w:divBdr>
                                                                                                          <w:divsChild>
                                                                                                            <w:div w:id="1715886306">
                                                                                                              <w:marLeft w:val="0"/>
                                                                                                              <w:marRight w:val="0"/>
                                                                                                              <w:marTop w:val="0"/>
                                                                                                              <w:marBottom w:val="0"/>
                                                                                                              <w:divBdr>
                                                                                                                <w:top w:val="none" w:sz="0" w:space="0" w:color="auto"/>
                                                                                                                <w:left w:val="none" w:sz="0" w:space="0" w:color="auto"/>
                                                                                                                <w:bottom w:val="none" w:sz="0" w:space="0" w:color="auto"/>
                                                                                                                <w:right w:val="none" w:sz="0" w:space="0" w:color="auto"/>
                                                                                                              </w:divBdr>
                                                                                                              <w:divsChild>
                                                                                                                <w:div w:id="1736469971">
                                                                                                                  <w:marLeft w:val="0"/>
                                                                                                                  <w:marRight w:val="0"/>
                                                                                                                  <w:marTop w:val="0"/>
                                                                                                                  <w:marBottom w:val="0"/>
                                                                                                                  <w:divBdr>
                                                                                                                    <w:top w:val="none" w:sz="0" w:space="0" w:color="auto"/>
                                                                                                                    <w:left w:val="none" w:sz="0" w:space="0" w:color="auto"/>
                                                                                                                    <w:bottom w:val="none" w:sz="0" w:space="0" w:color="auto"/>
                                                                                                                    <w:right w:val="none" w:sz="0" w:space="0" w:color="auto"/>
                                                                                                                  </w:divBdr>
                                                                                                                  <w:divsChild>
                                                                                                                    <w:div w:id="1074938977">
                                                                                                                      <w:marLeft w:val="0"/>
                                                                                                                      <w:marRight w:val="0"/>
                                                                                                                      <w:marTop w:val="0"/>
                                                                                                                      <w:marBottom w:val="0"/>
                                                                                                                      <w:divBdr>
                                                                                                                        <w:top w:val="none" w:sz="0" w:space="0" w:color="auto"/>
                                                                                                                        <w:left w:val="none" w:sz="0" w:space="0" w:color="auto"/>
                                                                                                                        <w:bottom w:val="none" w:sz="0" w:space="0" w:color="auto"/>
                                                                                                                        <w:right w:val="none" w:sz="0" w:space="0" w:color="auto"/>
                                                                                                                      </w:divBdr>
                                                                                                                      <w:divsChild>
                                                                                                                        <w:div w:id="405736237">
                                                                                                                          <w:marLeft w:val="0"/>
                                                                                                                          <w:marRight w:val="0"/>
                                                                                                                          <w:marTop w:val="0"/>
                                                                                                                          <w:marBottom w:val="0"/>
                                                                                                                          <w:divBdr>
                                                                                                                            <w:top w:val="none" w:sz="0" w:space="0" w:color="auto"/>
                                                                                                                            <w:left w:val="none" w:sz="0" w:space="0" w:color="auto"/>
                                                                                                                            <w:bottom w:val="none" w:sz="0" w:space="0" w:color="auto"/>
                                                                                                                            <w:right w:val="none" w:sz="0" w:space="0" w:color="auto"/>
                                                                                                                          </w:divBdr>
                                                                                                                          <w:divsChild>
                                                                                                                            <w:div w:id="1229926130">
                                                                                                                              <w:marLeft w:val="0"/>
                                                                                                                              <w:marRight w:val="0"/>
                                                                                                                              <w:marTop w:val="0"/>
                                                                                                                              <w:marBottom w:val="0"/>
                                                                                                                              <w:divBdr>
                                                                                                                                <w:top w:val="none" w:sz="0" w:space="0" w:color="auto"/>
                                                                                                                                <w:left w:val="none" w:sz="0" w:space="0" w:color="auto"/>
                                                                                                                                <w:bottom w:val="none" w:sz="0" w:space="0" w:color="auto"/>
                                                                                                                                <w:right w:val="none" w:sz="0" w:space="0" w:color="auto"/>
                                                                                                                              </w:divBdr>
                                                                                                                              <w:divsChild>
                                                                                                                                <w:div w:id="1967277760">
                                                                                                                                  <w:marLeft w:val="0"/>
                                                                                                                                  <w:marRight w:val="0"/>
                                                                                                                                  <w:marTop w:val="0"/>
                                                                                                                                  <w:marBottom w:val="0"/>
                                                                                                                                  <w:divBdr>
                                                                                                                                    <w:top w:val="none" w:sz="0" w:space="0" w:color="auto"/>
                                                                                                                                    <w:left w:val="none" w:sz="0" w:space="0" w:color="auto"/>
                                                                                                                                    <w:bottom w:val="none" w:sz="0" w:space="0" w:color="auto"/>
                                                                                                                                    <w:right w:val="none" w:sz="0" w:space="0" w:color="auto"/>
                                                                                                                                  </w:divBdr>
                                                                                                                                  <w:divsChild>
                                                                                                                                    <w:div w:id="576600434">
                                                                                                                                      <w:marLeft w:val="0"/>
                                                                                                                                      <w:marRight w:val="0"/>
                                                                                                                                      <w:marTop w:val="0"/>
                                                                                                                                      <w:marBottom w:val="0"/>
                                                                                                                                      <w:divBdr>
                                                                                                                                        <w:top w:val="none" w:sz="0" w:space="0" w:color="auto"/>
                                                                                                                                        <w:left w:val="none" w:sz="0" w:space="0" w:color="auto"/>
                                                                                                                                        <w:bottom w:val="none" w:sz="0" w:space="0" w:color="auto"/>
                                                                                                                                        <w:right w:val="none" w:sz="0" w:space="0" w:color="auto"/>
                                                                                                                                      </w:divBdr>
                                                                                                                                      <w:divsChild>
                                                                                                                                        <w:div w:id="2061201880">
                                                                                                                                          <w:marLeft w:val="0"/>
                                                                                                                                          <w:marRight w:val="0"/>
                                                                                                                                          <w:marTop w:val="0"/>
                                                                                                                                          <w:marBottom w:val="0"/>
                                                                                                                                          <w:divBdr>
                                                                                                                                            <w:top w:val="none" w:sz="0" w:space="0" w:color="auto"/>
                                                                                                                                            <w:left w:val="none" w:sz="0" w:space="0" w:color="auto"/>
                                                                                                                                            <w:bottom w:val="none" w:sz="0" w:space="0" w:color="auto"/>
                                                                                                                                            <w:right w:val="none" w:sz="0" w:space="0" w:color="auto"/>
                                                                                                                                          </w:divBdr>
                                                                                                                                          <w:divsChild>
                                                                                                                                            <w:div w:id="1173882603">
                                                                                                                                              <w:marLeft w:val="0"/>
                                                                                                                                              <w:marRight w:val="0"/>
                                                                                                                                              <w:marTop w:val="0"/>
                                                                                                                                              <w:marBottom w:val="0"/>
                                                                                                                                              <w:divBdr>
                                                                                                                                                <w:top w:val="none" w:sz="0" w:space="0" w:color="auto"/>
                                                                                                                                                <w:left w:val="none" w:sz="0" w:space="0" w:color="auto"/>
                                                                                                                                                <w:bottom w:val="none" w:sz="0" w:space="0" w:color="auto"/>
                                                                                                                                                <w:right w:val="none" w:sz="0" w:space="0" w:color="auto"/>
                                                                                                                                              </w:divBdr>
                                                                                                                                              <w:divsChild>
                                                                                                                                                <w:div w:id="1532643919">
                                                                                                                                                  <w:marLeft w:val="0"/>
                                                                                                                                                  <w:marRight w:val="0"/>
                                                                                                                                                  <w:marTop w:val="0"/>
                                                                                                                                                  <w:marBottom w:val="0"/>
                                                                                                                                                  <w:divBdr>
                                                                                                                                                    <w:top w:val="none" w:sz="0" w:space="0" w:color="auto"/>
                                                                                                                                                    <w:left w:val="none" w:sz="0" w:space="0" w:color="auto"/>
                                                                                                                                                    <w:bottom w:val="none" w:sz="0" w:space="0" w:color="auto"/>
                                                                                                                                                    <w:right w:val="none" w:sz="0" w:space="0" w:color="auto"/>
                                                                                                                                                  </w:divBdr>
                                                                                                                                                  <w:divsChild>
                                                                                                                                                    <w:div w:id="864370928">
                                                                                                                                                      <w:marLeft w:val="0"/>
                                                                                                                                                      <w:marRight w:val="0"/>
                                                                                                                                                      <w:marTop w:val="0"/>
                                                                                                                                                      <w:marBottom w:val="0"/>
                                                                                                                                                      <w:divBdr>
                                                                                                                                                        <w:top w:val="none" w:sz="0" w:space="0" w:color="auto"/>
                                                                                                                                                        <w:left w:val="none" w:sz="0" w:space="0" w:color="auto"/>
                                                                                                                                                        <w:bottom w:val="none" w:sz="0" w:space="0" w:color="auto"/>
                                                                                                                                                        <w:right w:val="none" w:sz="0" w:space="0" w:color="auto"/>
                                                                                                                                                      </w:divBdr>
                                                                                                                                                      <w:divsChild>
                                                                                                                                                        <w:div w:id="1512526435">
                                                                                                                                                          <w:marLeft w:val="0"/>
                                                                                                                                                          <w:marRight w:val="0"/>
                                                                                                                                                          <w:marTop w:val="0"/>
                                                                                                                                                          <w:marBottom w:val="0"/>
                                                                                                                                                          <w:divBdr>
                                                                                                                                                            <w:top w:val="none" w:sz="0" w:space="0" w:color="auto"/>
                                                                                                                                                            <w:left w:val="none" w:sz="0" w:space="0" w:color="auto"/>
                                                                                                                                                            <w:bottom w:val="none" w:sz="0" w:space="0" w:color="auto"/>
                                                                                                                                                            <w:right w:val="none" w:sz="0" w:space="0" w:color="auto"/>
                                                                                                                                                          </w:divBdr>
                                                                                                                                                          <w:divsChild>
                                                                                                                                                            <w:div w:id="1234849379">
                                                                                                                                                              <w:marLeft w:val="0"/>
                                                                                                                                                              <w:marRight w:val="0"/>
                                                                                                                                                              <w:marTop w:val="0"/>
                                                                                                                                                              <w:marBottom w:val="0"/>
                                                                                                                                                              <w:divBdr>
                                                                                                                                                                <w:top w:val="none" w:sz="0" w:space="0" w:color="auto"/>
                                                                                                                                                                <w:left w:val="none" w:sz="0" w:space="0" w:color="auto"/>
                                                                                                                                                                <w:bottom w:val="none" w:sz="0" w:space="0" w:color="auto"/>
                                                                                                                                                                <w:right w:val="none" w:sz="0" w:space="0" w:color="auto"/>
                                                                                                                                                              </w:divBdr>
                                                                                                                                                              <w:divsChild>
                                                                                                                                                                <w:div w:id="1495606333">
                                                                                                                                                                  <w:marLeft w:val="0"/>
                                                                                                                                                                  <w:marRight w:val="0"/>
                                                                                                                                                                  <w:marTop w:val="0"/>
                                                                                                                                                                  <w:marBottom w:val="0"/>
                                                                                                                                                                  <w:divBdr>
                                                                                                                                                                    <w:top w:val="none" w:sz="0" w:space="0" w:color="auto"/>
                                                                                                                                                                    <w:left w:val="none" w:sz="0" w:space="0" w:color="auto"/>
                                                                                                                                                                    <w:bottom w:val="none" w:sz="0" w:space="0" w:color="auto"/>
                                                                                                                                                                    <w:right w:val="none" w:sz="0" w:space="0" w:color="auto"/>
                                                                                                                                                                  </w:divBdr>
                                                                                                                                                                  <w:divsChild>
                                                                                                                                                                    <w:div w:id="1004358914">
                                                                                                                                                                      <w:marLeft w:val="0"/>
                                                                                                                                                                      <w:marRight w:val="0"/>
                                                                                                                                                                      <w:marTop w:val="0"/>
                                                                                                                                                                      <w:marBottom w:val="0"/>
                                                                                                                                                                      <w:divBdr>
                                                                                                                                                                        <w:top w:val="none" w:sz="0" w:space="0" w:color="auto"/>
                                                                                                                                                                        <w:left w:val="none" w:sz="0" w:space="0" w:color="auto"/>
                                                                                                                                                                        <w:bottom w:val="none" w:sz="0" w:space="0" w:color="auto"/>
                                                                                                                                                                        <w:right w:val="none" w:sz="0" w:space="0" w:color="auto"/>
                                                                                                                                                                      </w:divBdr>
                                                                                                                                                                      <w:divsChild>
                                                                                                                                                                        <w:div w:id="389771006">
                                                                                                                                                                          <w:marLeft w:val="0"/>
                                                                                                                                                                          <w:marRight w:val="0"/>
                                                                                                                                                                          <w:marTop w:val="0"/>
                                                                                                                                                                          <w:marBottom w:val="0"/>
                                                                                                                                                                          <w:divBdr>
                                                                                                                                                                            <w:top w:val="none" w:sz="0" w:space="0" w:color="auto"/>
                                                                                                                                                                            <w:left w:val="none" w:sz="0" w:space="0" w:color="auto"/>
                                                                                                                                                                            <w:bottom w:val="none" w:sz="0" w:space="0" w:color="auto"/>
                                                                                                                                                                            <w:right w:val="none" w:sz="0" w:space="0" w:color="auto"/>
                                                                                                                                                                          </w:divBdr>
                                                                                                                                                                          <w:divsChild>
                                                                                                                                                                            <w:div w:id="2038582471">
                                                                                                                                                                              <w:marLeft w:val="0"/>
                                                                                                                                                                              <w:marRight w:val="0"/>
                                                                                                                                                                              <w:marTop w:val="0"/>
                                                                                                                                                                              <w:marBottom w:val="0"/>
                                                                                                                                                                              <w:divBdr>
                                                                                                                                                                                <w:top w:val="none" w:sz="0" w:space="0" w:color="auto"/>
                                                                                                                                                                                <w:left w:val="none" w:sz="0" w:space="0" w:color="auto"/>
                                                                                                                                                                                <w:bottom w:val="none" w:sz="0" w:space="0" w:color="auto"/>
                                                                                                                                                                                <w:right w:val="none" w:sz="0" w:space="0" w:color="auto"/>
                                                                                                                                                                              </w:divBdr>
                                                                                                                                                                              <w:divsChild>
                                                                                                                                                                                <w:div w:id="106048501">
                                                                                                                                                                                  <w:marLeft w:val="0"/>
                                                                                                                                                                                  <w:marRight w:val="0"/>
                                                                                                                                                                                  <w:marTop w:val="0"/>
                                                                                                                                                                                  <w:marBottom w:val="0"/>
                                                                                                                                                                                  <w:divBdr>
                                                                                                                                                                                    <w:top w:val="none" w:sz="0" w:space="0" w:color="auto"/>
                                                                                                                                                                                    <w:left w:val="none" w:sz="0" w:space="0" w:color="auto"/>
                                                                                                                                                                                    <w:bottom w:val="none" w:sz="0" w:space="0" w:color="auto"/>
                                                                                                                                                                                    <w:right w:val="none" w:sz="0" w:space="0" w:color="auto"/>
                                                                                                                                                                                  </w:divBdr>
                                                                                                                                                                                  <w:divsChild>
                                                                                                                                                                                    <w:div w:id="1109011663">
                                                                                                                                                                                      <w:marLeft w:val="0"/>
                                                                                                                                                                                      <w:marRight w:val="0"/>
                                                                                                                                                                                      <w:marTop w:val="0"/>
                                                                                                                                                                                      <w:marBottom w:val="0"/>
                                                                                                                                                                                      <w:divBdr>
                                                                                                                                                                                        <w:top w:val="none" w:sz="0" w:space="0" w:color="auto"/>
                                                                                                                                                                                        <w:left w:val="none" w:sz="0" w:space="0" w:color="auto"/>
                                                                                                                                                                                        <w:bottom w:val="none" w:sz="0" w:space="0" w:color="auto"/>
                                                                                                                                                                                        <w:right w:val="none" w:sz="0" w:space="0" w:color="auto"/>
                                                                                                                                                                                      </w:divBdr>
                                                                                                                                                                                      <w:divsChild>
                                                                                                                                                                                        <w:div w:id="203055299">
                                                                                                                                                                                          <w:marLeft w:val="0"/>
                                                                                                                                                                                          <w:marRight w:val="0"/>
                                                                                                                                                                                          <w:marTop w:val="0"/>
                                                                                                                                                                                          <w:marBottom w:val="0"/>
                                                                                                                                                                                          <w:divBdr>
                                                                                                                                                                                            <w:top w:val="none" w:sz="0" w:space="0" w:color="auto"/>
                                                                                                                                                                                            <w:left w:val="none" w:sz="0" w:space="0" w:color="auto"/>
                                                                                                                                                                                            <w:bottom w:val="none" w:sz="0" w:space="0" w:color="auto"/>
                                                                                                                                                                                            <w:right w:val="none" w:sz="0" w:space="0" w:color="auto"/>
                                                                                                                                                                                          </w:divBdr>
                                                                                                                                                                                          <w:divsChild>
                                                                                                                                                                                            <w:div w:id="1924802783">
                                                                                                                                                                                              <w:marLeft w:val="0"/>
                                                                                                                                                                                              <w:marRight w:val="0"/>
                                                                                                                                                                                              <w:marTop w:val="0"/>
                                                                                                                                                                                              <w:marBottom w:val="0"/>
                                                                                                                                                                                              <w:divBdr>
                                                                                                                                                                                                <w:top w:val="none" w:sz="0" w:space="0" w:color="auto"/>
                                                                                                                                                                                                <w:left w:val="none" w:sz="0" w:space="0" w:color="auto"/>
                                                                                                                                                                                                <w:bottom w:val="none" w:sz="0" w:space="0" w:color="auto"/>
                                                                                                                                                                                                <w:right w:val="none" w:sz="0" w:space="0" w:color="auto"/>
                                                                                                                                                                                              </w:divBdr>
                                                                                                                                                                                              <w:divsChild>
                                                                                                                                                                                                <w:div w:id="1445804199">
                                                                                                                                                                                                  <w:marLeft w:val="0"/>
                                                                                                                                                                                                  <w:marRight w:val="0"/>
                                                                                                                                                                                                  <w:marTop w:val="0"/>
                                                                                                                                                                                                  <w:marBottom w:val="0"/>
                                                                                                                                                                                                  <w:divBdr>
                                                                                                                                                                                                    <w:top w:val="none" w:sz="0" w:space="0" w:color="auto"/>
                                                                                                                                                                                                    <w:left w:val="none" w:sz="0" w:space="0" w:color="auto"/>
                                                                                                                                                                                                    <w:bottom w:val="none" w:sz="0" w:space="0" w:color="auto"/>
                                                                                                                                                                                                    <w:right w:val="none" w:sz="0" w:space="0" w:color="auto"/>
                                                                                                                                                                                                  </w:divBdr>
                                                                                                                                                                                                  <w:divsChild>
                                                                                                                                                                                                    <w:div w:id="389697637">
                                                                                                                                                                                                      <w:marLeft w:val="0"/>
                                                                                                                                                                                                      <w:marRight w:val="0"/>
                                                                                                                                                                                                      <w:marTop w:val="0"/>
                                                                                                                                                                                                      <w:marBottom w:val="0"/>
                                                                                                                                                                                                      <w:divBdr>
                                                                                                                                                                                                        <w:top w:val="none" w:sz="0" w:space="0" w:color="auto"/>
                                                                                                                                                                                                        <w:left w:val="none" w:sz="0" w:space="0" w:color="auto"/>
                                                                                                                                                                                                        <w:bottom w:val="none" w:sz="0" w:space="0" w:color="auto"/>
                                                                                                                                                                                                        <w:right w:val="none" w:sz="0" w:space="0" w:color="auto"/>
                                                                                                                                                                                                      </w:divBdr>
                                                                                                                                                                                                      <w:divsChild>
                                                                                                                                                                                                        <w:div w:id="115150259">
                                                                                                                                                                                                          <w:marLeft w:val="0"/>
                                                                                                                                                                                                          <w:marRight w:val="0"/>
                                                                                                                                                                                                          <w:marTop w:val="0"/>
                                                                                                                                                                                                          <w:marBottom w:val="0"/>
                                                                                                                                                                                                          <w:divBdr>
                                                                                                                                                                                                            <w:top w:val="none" w:sz="0" w:space="0" w:color="auto"/>
                                                                                                                                                                                                            <w:left w:val="none" w:sz="0" w:space="0" w:color="auto"/>
                                                                                                                                                                                                            <w:bottom w:val="none" w:sz="0" w:space="0" w:color="auto"/>
                                                                                                                                                                                                            <w:right w:val="none" w:sz="0" w:space="0" w:color="auto"/>
                                                                                                                                                                                                          </w:divBdr>
                                                                                                                                                                                                          <w:divsChild>
                                                                                                                                                                                                            <w:div w:id="1247421753">
                                                                                                                                                                                                              <w:marLeft w:val="0"/>
                                                                                                                                                                                                              <w:marRight w:val="0"/>
                                                                                                                                                                                                              <w:marTop w:val="0"/>
                                                                                                                                                                                                              <w:marBottom w:val="0"/>
                                                                                                                                                                                                              <w:divBdr>
                                                                                                                                                                                                                <w:top w:val="none" w:sz="0" w:space="0" w:color="auto"/>
                                                                                                                                                                                                                <w:left w:val="none" w:sz="0" w:space="0" w:color="auto"/>
                                                                                                                                                                                                                <w:bottom w:val="none" w:sz="0" w:space="0" w:color="auto"/>
                                                                                                                                                                                                                <w:right w:val="none" w:sz="0" w:space="0" w:color="auto"/>
                                                                                                                                                                                                              </w:divBdr>
                                                                                                                                                                                                              <w:divsChild>
                                                                                                                                                                                                                <w:div w:id="369917055">
                                                                                                                                                                                                                  <w:marLeft w:val="0"/>
                                                                                                                                                                                                                  <w:marRight w:val="0"/>
                                                                                                                                                                                                                  <w:marTop w:val="0"/>
                                                                                                                                                                                                                  <w:marBottom w:val="0"/>
                                                                                                                                                                                                                  <w:divBdr>
                                                                                                                                                                                                                    <w:top w:val="none" w:sz="0" w:space="0" w:color="auto"/>
                                                                                                                                                                                                                    <w:left w:val="none" w:sz="0" w:space="0" w:color="auto"/>
                                                                                                                                                                                                                    <w:bottom w:val="none" w:sz="0" w:space="0" w:color="auto"/>
                                                                                                                                                                                                                    <w:right w:val="none" w:sz="0" w:space="0" w:color="auto"/>
                                                                                                                                                                                                                  </w:divBdr>
                                                                                                                                                                                                                  <w:divsChild>
                                                                                                                                                                                                                    <w:div w:id="1426996355">
                                                                                                                                                                                                                      <w:marLeft w:val="0"/>
                                                                                                                                                                                                                      <w:marRight w:val="0"/>
                                                                                                                                                                                                                      <w:marTop w:val="0"/>
                                                                                                                                                                                                                      <w:marBottom w:val="0"/>
                                                                                                                                                                                                                      <w:divBdr>
                                                                                                                                                                                                                        <w:top w:val="none" w:sz="0" w:space="0" w:color="auto"/>
                                                                                                                                                                                                                        <w:left w:val="none" w:sz="0" w:space="0" w:color="auto"/>
                                                                                                                                                                                                                        <w:bottom w:val="none" w:sz="0" w:space="0" w:color="auto"/>
                                                                                                                                                                                                                        <w:right w:val="none" w:sz="0" w:space="0" w:color="auto"/>
                                                                                                                                                                                                                      </w:divBdr>
                                                                                                                                                                                                                      <w:divsChild>
                                                                                                                                                                                                                        <w:div w:id="772625503">
                                                                                                                                                                                                                          <w:marLeft w:val="0"/>
                                                                                                                                                                                                                          <w:marRight w:val="0"/>
                                                                                                                                                                                                                          <w:marTop w:val="0"/>
                                                                                                                                                                                                                          <w:marBottom w:val="0"/>
                                                                                                                                                                                                                          <w:divBdr>
                                                                                                                                                                                                                            <w:top w:val="none" w:sz="0" w:space="0" w:color="auto"/>
                                                                                                                                                                                                                            <w:left w:val="none" w:sz="0" w:space="0" w:color="auto"/>
                                                                                                                                                                                                                            <w:bottom w:val="none" w:sz="0" w:space="0" w:color="auto"/>
                                                                                                                                                                                                                            <w:right w:val="none" w:sz="0" w:space="0" w:color="auto"/>
                                                                                                                                                                                                                          </w:divBdr>
                                                                                                                                                                                                                          <w:divsChild>
                                                                                                                                                                                                                            <w:div w:id="388962697">
                                                                                                                                                                                                                              <w:marLeft w:val="0"/>
                                                                                                                                                                                                                              <w:marRight w:val="0"/>
                                                                                                                                                                                                                              <w:marTop w:val="0"/>
                                                                                                                                                                                                                              <w:marBottom w:val="0"/>
                                                                                                                                                                                                                              <w:divBdr>
                                                                                                                                                                                                                                <w:top w:val="none" w:sz="0" w:space="0" w:color="auto"/>
                                                                                                                                                                                                                                <w:left w:val="none" w:sz="0" w:space="0" w:color="auto"/>
                                                                                                                                                                                                                                <w:bottom w:val="none" w:sz="0" w:space="0" w:color="auto"/>
                                                                                                                                                                                                                                <w:right w:val="none" w:sz="0" w:space="0" w:color="auto"/>
                                                                                                                                                                                                                              </w:divBdr>
                                                                                                                                                                                                                              <w:divsChild>
                                                                                                                                                                                                                                <w:div w:id="2076203138">
                                                                                                                                                                                                                                  <w:marLeft w:val="0"/>
                                                                                                                                                                                                                                  <w:marRight w:val="0"/>
                                                                                                                                                                                                                                  <w:marTop w:val="0"/>
                                                                                                                                                                                                                                  <w:marBottom w:val="0"/>
                                                                                                                                                                                                                                  <w:divBdr>
                                                                                                                                                                                                                                    <w:top w:val="none" w:sz="0" w:space="0" w:color="auto"/>
                                                                                                                                                                                                                                    <w:left w:val="none" w:sz="0" w:space="0" w:color="auto"/>
                                                                                                                                                                                                                                    <w:bottom w:val="none" w:sz="0" w:space="0" w:color="auto"/>
                                                                                                                                                                                                                                    <w:right w:val="none" w:sz="0" w:space="0" w:color="auto"/>
                                                                                                                                                                                                                                  </w:divBdr>
                                                                                                                                                                                                                                  <w:divsChild>
                                                                                                                                                                                                                                    <w:div w:id="2005738071">
                                                                                                                                                                                                                                      <w:marLeft w:val="0"/>
                                                                                                                                                                                                                                      <w:marRight w:val="0"/>
                                                                                                                                                                                                                                      <w:marTop w:val="0"/>
                                                                                                                                                                                                                                      <w:marBottom w:val="0"/>
                                                                                                                                                                                                                                      <w:divBdr>
                                                                                                                                                                                                                                        <w:top w:val="none" w:sz="0" w:space="0" w:color="auto"/>
                                                                                                                                                                                                                                        <w:left w:val="none" w:sz="0" w:space="0" w:color="auto"/>
                                                                                                                                                                                                                                        <w:bottom w:val="none" w:sz="0" w:space="0" w:color="auto"/>
                                                                                                                                                                                                                                        <w:right w:val="none" w:sz="0" w:space="0" w:color="auto"/>
                                                                                                                                                                                                                                      </w:divBdr>
                                                                                                                                                                                                                                      <w:divsChild>
                                                                                                                                                                                                                                        <w:div w:id="779573818">
                                                                                                                                                                                                                                          <w:marLeft w:val="0"/>
                                                                                                                                                                                                                                          <w:marRight w:val="0"/>
                                                                                                                                                                                                                                          <w:marTop w:val="0"/>
                                                                                                                                                                                                                                          <w:marBottom w:val="0"/>
                                                                                                                                                                                                                                          <w:divBdr>
                                                                                                                                                                                                                                            <w:top w:val="none" w:sz="0" w:space="0" w:color="auto"/>
                                                                                                                                                                                                                                            <w:left w:val="none" w:sz="0" w:space="0" w:color="auto"/>
                                                                                                                                                                                                                                            <w:bottom w:val="none" w:sz="0" w:space="0" w:color="auto"/>
                                                                                                                                                                                                                                            <w:right w:val="none" w:sz="0" w:space="0" w:color="auto"/>
                                                                                                                                                                                                                                          </w:divBdr>
                                                                                                                                                                                                                                          <w:divsChild>
                                                                                                                                                                                                                                            <w:div w:id="779648116">
                                                                                                                                                                                                                                              <w:marLeft w:val="0"/>
                                                                                                                                                                                                                                              <w:marRight w:val="0"/>
                                                                                                                                                                                                                                              <w:marTop w:val="0"/>
                                                                                                                                                                                                                                              <w:marBottom w:val="0"/>
                                                                                                                                                                                                                                              <w:divBdr>
                                                                                                                                                                                                                                                <w:top w:val="none" w:sz="0" w:space="0" w:color="auto"/>
                                                                                                                                                                                                                                                <w:left w:val="none" w:sz="0" w:space="0" w:color="auto"/>
                                                                                                                                                                                                                                                <w:bottom w:val="none" w:sz="0" w:space="0" w:color="auto"/>
                                                                                                                                                                                                                                                <w:right w:val="none" w:sz="0" w:space="0" w:color="auto"/>
                                                                                                                                                                                                                                              </w:divBdr>
                                                                                                                                                                                                                                              <w:divsChild>
                                                                                                                                                                                                                                                <w:div w:id="635456638">
                                                                                                                                                                                                                                                  <w:marLeft w:val="0"/>
                                                                                                                                                                                                                                                  <w:marRight w:val="0"/>
                                                                                                                                                                                                                                                  <w:marTop w:val="0"/>
                                                                                                                                                                                                                                                  <w:marBottom w:val="0"/>
                                                                                                                                                                                                                                                  <w:divBdr>
                                                                                                                                                                                                                                                    <w:top w:val="none" w:sz="0" w:space="0" w:color="auto"/>
                                                                                                                                                                                                                                                    <w:left w:val="none" w:sz="0" w:space="0" w:color="auto"/>
                                                                                                                                                                                                                                                    <w:bottom w:val="none" w:sz="0" w:space="0" w:color="auto"/>
                                                                                                                                                                                                                                                    <w:right w:val="none" w:sz="0" w:space="0" w:color="auto"/>
                                                                                                                                                                                                                                                  </w:divBdr>
                                                                                                                                                                                                                                                  <w:divsChild>
                                                                                                                                                                                                                                                    <w:div w:id="259534946">
                                                                                                                                                                                                                                                      <w:marLeft w:val="0"/>
                                                                                                                                                                                                                                                      <w:marRight w:val="0"/>
                                                                                                                                                                                                                                                      <w:marTop w:val="0"/>
                                                                                                                                                                                                                                                      <w:marBottom w:val="0"/>
                                                                                                                                                                                                                                                      <w:divBdr>
                                                                                                                                                                                                                                                        <w:top w:val="none" w:sz="0" w:space="0" w:color="auto"/>
                                                                                                                                                                                                                                                        <w:left w:val="none" w:sz="0" w:space="0" w:color="auto"/>
                                                                                                                                                                                                                                                        <w:bottom w:val="none" w:sz="0" w:space="0" w:color="auto"/>
                                                                                                                                                                                                                                                        <w:right w:val="none" w:sz="0" w:space="0" w:color="auto"/>
                                                                                                                                                                                                                                                      </w:divBdr>
                                                                                                                                                                                                                                                      <w:divsChild>
                                                                                                                                                                                                                                                        <w:div w:id="441530816">
                                                                                                                                                                                                                                                          <w:marLeft w:val="0"/>
                                                                                                                                                                                                                                                          <w:marRight w:val="0"/>
                                                                                                                                                                                                                                                          <w:marTop w:val="0"/>
                                                                                                                                                                                                                                                          <w:marBottom w:val="0"/>
                                                                                                                                                                                                                                                          <w:divBdr>
                                                                                                                                                                                                                                                            <w:top w:val="none" w:sz="0" w:space="0" w:color="auto"/>
                                                                                                                                                                                                                                                            <w:left w:val="none" w:sz="0" w:space="0" w:color="auto"/>
                                                                                                                                                                                                                                                            <w:bottom w:val="none" w:sz="0" w:space="0" w:color="auto"/>
                                                                                                                                                                                                                                                            <w:right w:val="none" w:sz="0" w:space="0" w:color="auto"/>
                                                                                                                                                                                                                                                          </w:divBdr>
                                                                                                                                                                                                                                                          <w:divsChild>
                                                                                                                                                                                                                                                            <w:div w:id="1822775022">
                                                                                                                                                                                                                                                              <w:marLeft w:val="0"/>
                                                                                                                                                                                                                                                              <w:marRight w:val="0"/>
                                                                                                                                                                                                                                                              <w:marTop w:val="0"/>
                                                                                                                                                                                                                                                              <w:marBottom w:val="0"/>
                                                                                                                                                                                                                                                              <w:divBdr>
                                                                                                                                                                                                                                                                <w:top w:val="none" w:sz="0" w:space="0" w:color="auto"/>
                                                                                                                                                                                                                                                                <w:left w:val="none" w:sz="0" w:space="0" w:color="auto"/>
                                                                                                                                                                                                                                                                <w:bottom w:val="none" w:sz="0" w:space="0" w:color="auto"/>
                                                                                                                                                                                                                                                                <w:right w:val="none" w:sz="0" w:space="0" w:color="auto"/>
                                                                                                                                                                                                                                                              </w:divBdr>
                                                                                                                                                                                                                                                              <w:divsChild>
                                                                                                                                                                                                                                                                <w:div w:id="1794590244">
                                                                                                                                                                                                                                                                  <w:marLeft w:val="0"/>
                                                                                                                                                                                                                                                                  <w:marRight w:val="0"/>
                                                                                                                                                                                                                                                                  <w:marTop w:val="0"/>
                                                                                                                                                                                                                                                                  <w:marBottom w:val="0"/>
                                                                                                                                                                                                                                                                  <w:divBdr>
                                                                                                                                                                                                                                                                    <w:top w:val="none" w:sz="0" w:space="0" w:color="auto"/>
                                                                                                                                                                                                                                                                    <w:left w:val="none" w:sz="0" w:space="0" w:color="auto"/>
                                                                                                                                                                                                                                                                    <w:bottom w:val="none" w:sz="0" w:space="0" w:color="auto"/>
                                                                                                                                                                                                                                                                    <w:right w:val="none" w:sz="0" w:space="0" w:color="auto"/>
                                                                                                                                                                                                                                                                  </w:divBdr>
                                                                                                                                                                                                                                                                  <w:divsChild>
                                                                                                                                                                                                                                                                    <w:div w:id="83038359">
                                                                                                                                                                                                                                                                      <w:marLeft w:val="0"/>
                                                                                                                                                                                                                                                                      <w:marRight w:val="0"/>
                                                                                                                                                                                                                                                                      <w:marTop w:val="0"/>
                                                                                                                                                                                                                                                                      <w:marBottom w:val="0"/>
                                                                                                                                                                                                                                                                      <w:divBdr>
                                                                                                                                                                                                                                                                        <w:top w:val="none" w:sz="0" w:space="0" w:color="auto"/>
                                                                                                                                                                                                                                                                        <w:left w:val="none" w:sz="0" w:space="0" w:color="auto"/>
                                                                                                                                                                                                                                                                        <w:bottom w:val="none" w:sz="0" w:space="0" w:color="auto"/>
                                                                                                                                                                                                                                                                        <w:right w:val="none" w:sz="0" w:space="0" w:color="auto"/>
                                                                                                                                                                                                                                                                      </w:divBdr>
                                                                                                                                                                                                                                                                      <w:divsChild>
                                                                                                                                                                                                                                                                        <w:div w:id="256639069">
                                                                                                                                                                                                                                                                          <w:marLeft w:val="0"/>
                                                                                                                                                                                                                                                                          <w:marRight w:val="0"/>
                                                                                                                                                                                                                                                                          <w:marTop w:val="0"/>
                                                                                                                                                                                                                                                                          <w:marBottom w:val="0"/>
                                                                                                                                                                                                                                                                          <w:divBdr>
                                                                                                                                                                                                                                                                            <w:top w:val="none" w:sz="0" w:space="0" w:color="auto"/>
                                                                                                                                                                                                                                                                            <w:left w:val="none" w:sz="0" w:space="0" w:color="auto"/>
                                                                                                                                                                                                                                                                            <w:bottom w:val="none" w:sz="0" w:space="0" w:color="auto"/>
                                                                                                                                                                                                                                                                            <w:right w:val="none" w:sz="0" w:space="0" w:color="auto"/>
                                                                                                                                                                                                                                                                          </w:divBdr>
                                                                                                                                                                                                                                                                          <w:divsChild>
                                                                                                                                                                                                                                                                            <w:div w:id="836383708">
                                                                                                                                                                                                                                                                              <w:marLeft w:val="0"/>
                                                                                                                                                                                                                                                                              <w:marRight w:val="0"/>
                                                                                                                                                                                                                                                                              <w:marTop w:val="0"/>
                                                                                                                                                                                                                                                                              <w:marBottom w:val="0"/>
                                                                                                                                                                                                                                                                              <w:divBdr>
                                                                                                                                                                                                                                                                                <w:top w:val="none" w:sz="0" w:space="0" w:color="auto"/>
                                                                                                                                                                                                                                                                                <w:left w:val="none" w:sz="0" w:space="0" w:color="auto"/>
                                                                                                                                                                                                                                                                                <w:bottom w:val="none" w:sz="0" w:space="0" w:color="auto"/>
                                                                                                                                                                                                                                                                                <w:right w:val="none" w:sz="0" w:space="0" w:color="auto"/>
                                                                                                                                                                                                                                                                              </w:divBdr>
                                                                                                                                                                                                                                                                              <w:divsChild>
                                                                                                                                                                                                                                                                                <w:div w:id="932124685">
                                                                                                                                                                                                                                                                                  <w:marLeft w:val="0"/>
                                                                                                                                                                                                                                                                                  <w:marRight w:val="0"/>
                                                                                                                                                                                                                                                                                  <w:marTop w:val="0"/>
                                                                                                                                                                                                                                                                                  <w:marBottom w:val="0"/>
                                                                                                                                                                                                                                                                                  <w:divBdr>
                                                                                                                                                                                                                                                                                    <w:top w:val="none" w:sz="0" w:space="0" w:color="auto"/>
                                                                                                                                                                                                                                                                                    <w:left w:val="none" w:sz="0" w:space="0" w:color="auto"/>
                                                                                                                                                                                                                                                                                    <w:bottom w:val="none" w:sz="0" w:space="0" w:color="auto"/>
                                                                                                                                                                                                                                                                                    <w:right w:val="none" w:sz="0" w:space="0" w:color="auto"/>
                                                                                                                                                                                                                                                                                  </w:divBdr>
                                                                                                                                                                                                                                                                                  <w:divsChild>
                                                                                                                                                                                                                                                                                    <w:div w:id="1363436719">
                                                                                                                                                                                                                                                                                      <w:marLeft w:val="0"/>
                                                                                                                                                                                                                                                                                      <w:marRight w:val="0"/>
                                                                                                                                                                                                                                                                                      <w:marTop w:val="0"/>
                                                                                                                                                                                                                                                                                      <w:marBottom w:val="0"/>
                                                                                                                                                                                                                                                                                      <w:divBdr>
                                                                                                                                                                                                                                                                                        <w:top w:val="none" w:sz="0" w:space="0" w:color="auto"/>
                                                                                                                                                                                                                                                                                        <w:left w:val="none" w:sz="0" w:space="0" w:color="auto"/>
                                                                                                                                                                                                                                                                                        <w:bottom w:val="none" w:sz="0" w:space="0" w:color="auto"/>
                                                                                                                                                                                                                                                                                        <w:right w:val="none" w:sz="0" w:space="0" w:color="auto"/>
                                                                                                                                                                                                                                                                                      </w:divBdr>
                                                                                                                                                                                                                                                                                      <w:divsChild>
                                                                                                                                                                                                                                                                                        <w:div w:id="2050564467">
                                                                                                                                                                                                                                                                                          <w:marLeft w:val="0"/>
                                                                                                                                                                                                                                                                                          <w:marRight w:val="0"/>
                                                                                                                                                                                                                                                                                          <w:marTop w:val="0"/>
                                                                                                                                                                                                                                                                                          <w:marBottom w:val="0"/>
                                                                                                                                                                                                                                                                                          <w:divBdr>
                                                                                                                                                                                                                                                                                            <w:top w:val="none" w:sz="0" w:space="0" w:color="auto"/>
                                                                                                                                                                                                                                                                                            <w:left w:val="none" w:sz="0" w:space="0" w:color="auto"/>
                                                                                                                                                                                                                                                                                            <w:bottom w:val="none" w:sz="0" w:space="0" w:color="auto"/>
                                                                                                                                                                                                                                                                                            <w:right w:val="none" w:sz="0" w:space="0" w:color="auto"/>
                                                                                                                                                                                                                                                                                          </w:divBdr>
                                                                                                                                                                                                                                                                                          <w:divsChild>
                                                                                                                                                                                                                                                                                            <w:div w:id="887227038">
                                                                                                                                                                                                                                                                                              <w:marLeft w:val="0"/>
                                                                                                                                                                                                                                                                                              <w:marRight w:val="0"/>
                                                                                                                                                                                                                                                                                              <w:marTop w:val="0"/>
                                                                                                                                                                                                                                                                                              <w:marBottom w:val="0"/>
                                                                                                                                                                                                                                                                                              <w:divBdr>
                                                                                                                                                                                                                                                                                                <w:top w:val="none" w:sz="0" w:space="0" w:color="auto"/>
                                                                                                                                                                                                                                                                                                <w:left w:val="none" w:sz="0" w:space="0" w:color="auto"/>
                                                                                                                                                                                                                                                                                                <w:bottom w:val="none" w:sz="0" w:space="0" w:color="auto"/>
                                                                                                                                                                                                                                                                                                <w:right w:val="none" w:sz="0" w:space="0" w:color="auto"/>
                                                                                                                                                                                                                                                                                              </w:divBdr>
                                                                                                                                                                                                                                                                                              <w:divsChild>
                                                                                                                                                                                                                                                                                                <w:div w:id="872304804">
                                                                                                                                                                                                                                                                                                  <w:marLeft w:val="0"/>
                                                                                                                                                                                                                                                                                                  <w:marRight w:val="0"/>
                                                                                                                                                                                                                                                                                                  <w:marTop w:val="0"/>
                                                                                                                                                                                                                                                                                                  <w:marBottom w:val="0"/>
                                                                                                                                                                                                                                                                                                  <w:divBdr>
                                                                                                                                                                                                                                                                                                    <w:top w:val="none" w:sz="0" w:space="0" w:color="auto"/>
                                                                                                                                                                                                                                                                                                    <w:left w:val="none" w:sz="0" w:space="0" w:color="auto"/>
                                                                                                                                                                                                                                                                                                    <w:bottom w:val="none" w:sz="0" w:space="0" w:color="auto"/>
                                                                                                                                                                                                                                                                                                    <w:right w:val="none" w:sz="0" w:space="0" w:color="auto"/>
                                                                                                                                                                                                                                                                                                  </w:divBdr>
                                                                                                                                                                                                                                                                                                  <w:divsChild>
                                                                                                                                                                                                                                                                                                    <w:div w:id="59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025514">
      <w:bodyDiv w:val="1"/>
      <w:marLeft w:val="0"/>
      <w:marRight w:val="0"/>
      <w:marTop w:val="0"/>
      <w:marBottom w:val="0"/>
      <w:divBdr>
        <w:top w:val="none" w:sz="0" w:space="0" w:color="auto"/>
        <w:left w:val="none" w:sz="0" w:space="0" w:color="auto"/>
        <w:bottom w:val="none" w:sz="0" w:space="0" w:color="auto"/>
        <w:right w:val="none" w:sz="0" w:space="0" w:color="auto"/>
      </w:divBdr>
    </w:div>
    <w:div w:id="1620457002">
      <w:bodyDiv w:val="1"/>
      <w:marLeft w:val="0"/>
      <w:marRight w:val="0"/>
      <w:marTop w:val="0"/>
      <w:marBottom w:val="0"/>
      <w:divBdr>
        <w:top w:val="none" w:sz="0" w:space="0" w:color="auto"/>
        <w:left w:val="none" w:sz="0" w:space="0" w:color="auto"/>
        <w:bottom w:val="none" w:sz="0" w:space="0" w:color="auto"/>
        <w:right w:val="none" w:sz="0" w:space="0" w:color="auto"/>
      </w:divBdr>
      <w:divsChild>
        <w:div w:id="60493100">
          <w:marLeft w:val="0"/>
          <w:marRight w:val="0"/>
          <w:marTop w:val="0"/>
          <w:marBottom w:val="0"/>
          <w:divBdr>
            <w:top w:val="none" w:sz="0" w:space="0" w:color="auto"/>
            <w:left w:val="none" w:sz="0" w:space="0" w:color="auto"/>
            <w:bottom w:val="none" w:sz="0" w:space="0" w:color="auto"/>
            <w:right w:val="none" w:sz="0" w:space="0" w:color="auto"/>
          </w:divBdr>
        </w:div>
        <w:div w:id="830566123">
          <w:marLeft w:val="0"/>
          <w:marRight w:val="0"/>
          <w:marTop w:val="0"/>
          <w:marBottom w:val="0"/>
          <w:divBdr>
            <w:top w:val="none" w:sz="0" w:space="0" w:color="auto"/>
            <w:left w:val="none" w:sz="0" w:space="0" w:color="auto"/>
            <w:bottom w:val="none" w:sz="0" w:space="0" w:color="auto"/>
            <w:right w:val="none" w:sz="0" w:space="0" w:color="auto"/>
          </w:divBdr>
          <w:divsChild>
            <w:div w:id="1476143787">
              <w:marLeft w:val="0"/>
              <w:marRight w:val="0"/>
              <w:marTop w:val="0"/>
              <w:marBottom w:val="0"/>
              <w:divBdr>
                <w:top w:val="none" w:sz="0" w:space="0" w:color="auto"/>
                <w:left w:val="none" w:sz="0" w:space="0" w:color="auto"/>
                <w:bottom w:val="none" w:sz="0" w:space="0" w:color="auto"/>
                <w:right w:val="none" w:sz="0" w:space="0" w:color="auto"/>
              </w:divBdr>
            </w:div>
            <w:div w:id="74280100">
              <w:marLeft w:val="0"/>
              <w:marRight w:val="0"/>
              <w:marTop w:val="0"/>
              <w:marBottom w:val="0"/>
              <w:divBdr>
                <w:top w:val="none" w:sz="0" w:space="0" w:color="auto"/>
                <w:left w:val="none" w:sz="0" w:space="0" w:color="auto"/>
                <w:bottom w:val="none" w:sz="0" w:space="0" w:color="auto"/>
                <w:right w:val="none" w:sz="0" w:space="0" w:color="auto"/>
              </w:divBdr>
            </w:div>
            <w:div w:id="1840348181">
              <w:marLeft w:val="0"/>
              <w:marRight w:val="0"/>
              <w:marTop w:val="0"/>
              <w:marBottom w:val="0"/>
              <w:divBdr>
                <w:top w:val="none" w:sz="0" w:space="0" w:color="auto"/>
                <w:left w:val="none" w:sz="0" w:space="0" w:color="auto"/>
                <w:bottom w:val="none" w:sz="0" w:space="0" w:color="auto"/>
                <w:right w:val="none" w:sz="0" w:space="0" w:color="auto"/>
              </w:divBdr>
            </w:div>
            <w:div w:id="1431584438">
              <w:marLeft w:val="0"/>
              <w:marRight w:val="0"/>
              <w:marTop w:val="0"/>
              <w:marBottom w:val="0"/>
              <w:divBdr>
                <w:top w:val="none" w:sz="0" w:space="0" w:color="auto"/>
                <w:left w:val="none" w:sz="0" w:space="0" w:color="auto"/>
                <w:bottom w:val="none" w:sz="0" w:space="0" w:color="auto"/>
                <w:right w:val="none" w:sz="0" w:space="0" w:color="auto"/>
              </w:divBdr>
            </w:div>
            <w:div w:id="1745910944">
              <w:marLeft w:val="0"/>
              <w:marRight w:val="0"/>
              <w:marTop w:val="0"/>
              <w:marBottom w:val="0"/>
              <w:divBdr>
                <w:top w:val="none" w:sz="0" w:space="0" w:color="auto"/>
                <w:left w:val="none" w:sz="0" w:space="0" w:color="auto"/>
                <w:bottom w:val="none" w:sz="0" w:space="0" w:color="auto"/>
                <w:right w:val="none" w:sz="0" w:space="0" w:color="auto"/>
              </w:divBdr>
            </w:div>
            <w:div w:id="1139687033">
              <w:marLeft w:val="0"/>
              <w:marRight w:val="0"/>
              <w:marTop w:val="0"/>
              <w:marBottom w:val="0"/>
              <w:divBdr>
                <w:top w:val="none" w:sz="0" w:space="0" w:color="auto"/>
                <w:left w:val="none" w:sz="0" w:space="0" w:color="auto"/>
                <w:bottom w:val="none" w:sz="0" w:space="0" w:color="auto"/>
                <w:right w:val="none" w:sz="0" w:space="0" w:color="auto"/>
              </w:divBdr>
            </w:div>
            <w:div w:id="821852563">
              <w:marLeft w:val="0"/>
              <w:marRight w:val="0"/>
              <w:marTop w:val="0"/>
              <w:marBottom w:val="0"/>
              <w:divBdr>
                <w:top w:val="none" w:sz="0" w:space="0" w:color="auto"/>
                <w:left w:val="none" w:sz="0" w:space="0" w:color="auto"/>
                <w:bottom w:val="none" w:sz="0" w:space="0" w:color="auto"/>
                <w:right w:val="none" w:sz="0" w:space="0" w:color="auto"/>
              </w:divBdr>
            </w:div>
            <w:div w:id="745298481">
              <w:marLeft w:val="0"/>
              <w:marRight w:val="0"/>
              <w:marTop w:val="0"/>
              <w:marBottom w:val="0"/>
              <w:divBdr>
                <w:top w:val="none" w:sz="0" w:space="0" w:color="auto"/>
                <w:left w:val="none" w:sz="0" w:space="0" w:color="auto"/>
                <w:bottom w:val="none" w:sz="0" w:space="0" w:color="auto"/>
                <w:right w:val="none" w:sz="0" w:space="0" w:color="auto"/>
              </w:divBdr>
            </w:div>
            <w:div w:id="907424190">
              <w:marLeft w:val="0"/>
              <w:marRight w:val="0"/>
              <w:marTop w:val="0"/>
              <w:marBottom w:val="0"/>
              <w:divBdr>
                <w:top w:val="none" w:sz="0" w:space="0" w:color="auto"/>
                <w:left w:val="none" w:sz="0" w:space="0" w:color="auto"/>
                <w:bottom w:val="none" w:sz="0" w:space="0" w:color="auto"/>
                <w:right w:val="none" w:sz="0" w:space="0" w:color="auto"/>
              </w:divBdr>
            </w:div>
            <w:div w:id="1715738056">
              <w:marLeft w:val="0"/>
              <w:marRight w:val="0"/>
              <w:marTop w:val="0"/>
              <w:marBottom w:val="0"/>
              <w:divBdr>
                <w:top w:val="none" w:sz="0" w:space="0" w:color="auto"/>
                <w:left w:val="none" w:sz="0" w:space="0" w:color="auto"/>
                <w:bottom w:val="none" w:sz="0" w:space="0" w:color="auto"/>
                <w:right w:val="none" w:sz="0" w:space="0" w:color="auto"/>
              </w:divBdr>
            </w:div>
            <w:div w:id="523519024">
              <w:marLeft w:val="0"/>
              <w:marRight w:val="0"/>
              <w:marTop w:val="0"/>
              <w:marBottom w:val="0"/>
              <w:divBdr>
                <w:top w:val="none" w:sz="0" w:space="0" w:color="auto"/>
                <w:left w:val="none" w:sz="0" w:space="0" w:color="auto"/>
                <w:bottom w:val="none" w:sz="0" w:space="0" w:color="auto"/>
                <w:right w:val="none" w:sz="0" w:space="0" w:color="auto"/>
              </w:divBdr>
            </w:div>
            <w:div w:id="82998112">
              <w:marLeft w:val="0"/>
              <w:marRight w:val="0"/>
              <w:marTop w:val="0"/>
              <w:marBottom w:val="0"/>
              <w:divBdr>
                <w:top w:val="none" w:sz="0" w:space="0" w:color="auto"/>
                <w:left w:val="none" w:sz="0" w:space="0" w:color="auto"/>
                <w:bottom w:val="none" w:sz="0" w:space="0" w:color="auto"/>
                <w:right w:val="none" w:sz="0" w:space="0" w:color="auto"/>
              </w:divBdr>
            </w:div>
            <w:div w:id="1586912541">
              <w:marLeft w:val="0"/>
              <w:marRight w:val="0"/>
              <w:marTop w:val="0"/>
              <w:marBottom w:val="0"/>
              <w:divBdr>
                <w:top w:val="none" w:sz="0" w:space="0" w:color="auto"/>
                <w:left w:val="none" w:sz="0" w:space="0" w:color="auto"/>
                <w:bottom w:val="none" w:sz="0" w:space="0" w:color="auto"/>
                <w:right w:val="none" w:sz="0" w:space="0" w:color="auto"/>
              </w:divBdr>
            </w:div>
            <w:div w:id="1444299332">
              <w:marLeft w:val="0"/>
              <w:marRight w:val="0"/>
              <w:marTop w:val="0"/>
              <w:marBottom w:val="0"/>
              <w:divBdr>
                <w:top w:val="none" w:sz="0" w:space="0" w:color="auto"/>
                <w:left w:val="none" w:sz="0" w:space="0" w:color="auto"/>
                <w:bottom w:val="none" w:sz="0" w:space="0" w:color="auto"/>
                <w:right w:val="none" w:sz="0" w:space="0" w:color="auto"/>
              </w:divBdr>
            </w:div>
            <w:div w:id="1251088045">
              <w:marLeft w:val="0"/>
              <w:marRight w:val="0"/>
              <w:marTop w:val="0"/>
              <w:marBottom w:val="0"/>
              <w:divBdr>
                <w:top w:val="none" w:sz="0" w:space="0" w:color="auto"/>
                <w:left w:val="none" w:sz="0" w:space="0" w:color="auto"/>
                <w:bottom w:val="none" w:sz="0" w:space="0" w:color="auto"/>
                <w:right w:val="none" w:sz="0" w:space="0" w:color="auto"/>
              </w:divBdr>
            </w:div>
            <w:div w:id="2111118785">
              <w:marLeft w:val="0"/>
              <w:marRight w:val="0"/>
              <w:marTop w:val="0"/>
              <w:marBottom w:val="0"/>
              <w:divBdr>
                <w:top w:val="none" w:sz="0" w:space="0" w:color="auto"/>
                <w:left w:val="none" w:sz="0" w:space="0" w:color="auto"/>
                <w:bottom w:val="none" w:sz="0" w:space="0" w:color="auto"/>
                <w:right w:val="none" w:sz="0" w:space="0" w:color="auto"/>
              </w:divBdr>
            </w:div>
            <w:div w:id="1990085191">
              <w:marLeft w:val="0"/>
              <w:marRight w:val="0"/>
              <w:marTop w:val="0"/>
              <w:marBottom w:val="0"/>
              <w:divBdr>
                <w:top w:val="none" w:sz="0" w:space="0" w:color="auto"/>
                <w:left w:val="none" w:sz="0" w:space="0" w:color="auto"/>
                <w:bottom w:val="none" w:sz="0" w:space="0" w:color="auto"/>
                <w:right w:val="none" w:sz="0" w:space="0" w:color="auto"/>
              </w:divBdr>
            </w:div>
            <w:div w:id="718481948">
              <w:marLeft w:val="0"/>
              <w:marRight w:val="0"/>
              <w:marTop w:val="0"/>
              <w:marBottom w:val="0"/>
              <w:divBdr>
                <w:top w:val="none" w:sz="0" w:space="0" w:color="auto"/>
                <w:left w:val="none" w:sz="0" w:space="0" w:color="auto"/>
                <w:bottom w:val="none" w:sz="0" w:space="0" w:color="auto"/>
                <w:right w:val="none" w:sz="0" w:space="0" w:color="auto"/>
              </w:divBdr>
            </w:div>
            <w:div w:id="2510944">
              <w:marLeft w:val="0"/>
              <w:marRight w:val="0"/>
              <w:marTop w:val="0"/>
              <w:marBottom w:val="0"/>
              <w:divBdr>
                <w:top w:val="none" w:sz="0" w:space="0" w:color="auto"/>
                <w:left w:val="none" w:sz="0" w:space="0" w:color="auto"/>
                <w:bottom w:val="none" w:sz="0" w:space="0" w:color="auto"/>
                <w:right w:val="none" w:sz="0" w:space="0" w:color="auto"/>
              </w:divBdr>
            </w:div>
            <w:div w:id="118107247">
              <w:marLeft w:val="0"/>
              <w:marRight w:val="0"/>
              <w:marTop w:val="0"/>
              <w:marBottom w:val="0"/>
              <w:divBdr>
                <w:top w:val="none" w:sz="0" w:space="0" w:color="auto"/>
                <w:left w:val="none" w:sz="0" w:space="0" w:color="auto"/>
                <w:bottom w:val="none" w:sz="0" w:space="0" w:color="auto"/>
                <w:right w:val="none" w:sz="0" w:space="0" w:color="auto"/>
              </w:divBdr>
            </w:div>
            <w:div w:id="830752238">
              <w:marLeft w:val="0"/>
              <w:marRight w:val="0"/>
              <w:marTop w:val="0"/>
              <w:marBottom w:val="0"/>
              <w:divBdr>
                <w:top w:val="none" w:sz="0" w:space="0" w:color="auto"/>
                <w:left w:val="none" w:sz="0" w:space="0" w:color="auto"/>
                <w:bottom w:val="none" w:sz="0" w:space="0" w:color="auto"/>
                <w:right w:val="none" w:sz="0" w:space="0" w:color="auto"/>
              </w:divBdr>
            </w:div>
            <w:div w:id="1180434589">
              <w:marLeft w:val="0"/>
              <w:marRight w:val="0"/>
              <w:marTop w:val="0"/>
              <w:marBottom w:val="0"/>
              <w:divBdr>
                <w:top w:val="none" w:sz="0" w:space="0" w:color="auto"/>
                <w:left w:val="none" w:sz="0" w:space="0" w:color="auto"/>
                <w:bottom w:val="none" w:sz="0" w:space="0" w:color="auto"/>
                <w:right w:val="none" w:sz="0" w:space="0" w:color="auto"/>
              </w:divBdr>
            </w:div>
            <w:div w:id="267856041">
              <w:marLeft w:val="0"/>
              <w:marRight w:val="0"/>
              <w:marTop w:val="0"/>
              <w:marBottom w:val="0"/>
              <w:divBdr>
                <w:top w:val="none" w:sz="0" w:space="0" w:color="auto"/>
                <w:left w:val="none" w:sz="0" w:space="0" w:color="auto"/>
                <w:bottom w:val="none" w:sz="0" w:space="0" w:color="auto"/>
                <w:right w:val="none" w:sz="0" w:space="0" w:color="auto"/>
              </w:divBdr>
            </w:div>
            <w:div w:id="2132434074">
              <w:marLeft w:val="0"/>
              <w:marRight w:val="0"/>
              <w:marTop w:val="0"/>
              <w:marBottom w:val="0"/>
              <w:divBdr>
                <w:top w:val="none" w:sz="0" w:space="0" w:color="auto"/>
                <w:left w:val="none" w:sz="0" w:space="0" w:color="auto"/>
                <w:bottom w:val="none" w:sz="0" w:space="0" w:color="auto"/>
                <w:right w:val="none" w:sz="0" w:space="0" w:color="auto"/>
              </w:divBdr>
            </w:div>
            <w:div w:id="485435073">
              <w:marLeft w:val="0"/>
              <w:marRight w:val="0"/>
              <w:marTop w:val="0"/>
              <w:marBottom w:val="0"/>
              <w:divBdr>
                <w:top w:val="none" w:sz="0" w:space="0" w:color="auto"/>
                <w:left w:val="none" w:sz="0" w:space="0" w:color="auto"/>
                <w:bottom w:val="none" w:sz="0" w:space="0" w:color="auto"/>
                <w:right w:val="none" w:sz="0" w:space="0" w:color="auto"/>
              </w:divBdr>
            </w:div>
            <w:div w:id="1010370207">
              <w:marLeft w:val="0"/>
              <w:marRight w:val="0"/>
              <w:marTop w:val="0"/>
              <w:marBottom w:val="0"/>
              <w:divBdr>
                <w:top w:val="none" w:sz="0" w:space="0" w:color="auto"/>
                <w:left w:val="none" w:sz="0" w:space="0" w:color="auto"/>
                <w:bottom w:val="none" w:sz="0" w:space="0" w:color="auto"/>
                <w:right w:val="none" w:sz="0" w:space="0" w:color="auto"/>
              </w:divBdr>
            </w:div>
            <w:div w:id="100036305">
              <w:marLeft w:val="0"/>
              <w:marRight w:val="0"/>
              <w:marTop w:val="0"/>
              <w:marBottom w:val="0"/>
              <w:divBdr>
                <w:top w:val="none" w:sz="0" w:space="0" w:color="auto"/>
                <w:left w:val="none" w:sz="0" w:space="0" w:color="auto"/>
                <w:bottom w:val="none" w:sz="0" w:space="0" w:color="auto"/>
                <w:right w:val="none" w:sz="0" w:space="0" w:color="auto"/>
              </w:divBdr>
            </w:div>
            <w:div w:id="1662350153">
              <w:marLeft w:val="0"/>
              <w:marRight w:val="0"/>
              <w:marTop w:val="0"/>
              <w:marBottom w:val="0"/>
              <w:divBdr>
                <w:top w:val="none" w:sz="0" w:space="0" w:color="auto"/>
                <w:left w:val="none" w:sz="0" w:space="0" w:color="auto"/>
                <w:bottom w:val="none" w:sz="0" w:space="0" w:color="auto"/>
                <w:right w:val="none" w:sz="0" w:space="0" w:color="auto"/>
              </w:divBdr>
            </w:div>
            <w:div w:id="1436511509">
              <w:marLeft w:val="0"/>
              <w:marRight w:val="0"/>
              <w:marTop w:val="0"/>
              <w:marBottom w:val="0"/>
              <w:divBdr>
                <w:top w:val="none" w:sz="0" w:space="0" w:color="auto"/>
                <w:left w:val="none" w:sz="0" w:space="0" w:color="auto"/>
                <w:bottom w:val="none" w:sz="0" w:space="0" w:color="auto"/>
                <w:right w:val="none" w:sz="0" w:space="0" w:color="auto"/>
              </w:divBdr>
            </w:div>
            <w:div w:id="1613053361">
              <w:marLeft w:val="0"/>
              <w:marRight w:val="0"/>
              <w:marTop w:val="0"/>
              <w:marBottom w:val="0"/>
              <w:divBdr>
                <w:top w:val="none" w:sz="0" w:space="0" w:color="auto"/>
                <w:left w:val="none" w:sz="0" w:space="0" w:color="auto"/>
                <w:bottom w:val="none" w:sz="0" w:space="0" w:color="auto"/>
                <w:right w:val="none" w:sz="0" w:space="0" w:color="auto"/>
              </w:divBdr>
            </w:div>
            <w:div w:id="1397194649">
              <w:marLeft w:val="0"/>
              <w:marRight w:val="0"/>
              <w:marTop w:val="0"/>
              <w:marBottom w:val="0"/>
              <w:divBdr>
                <w:top w:val="none" w:sz="0" w:space="0" w:color="auto"/>
                <w:left w:val="none" w:sz="0" w:space="0" w:color="auto"/>
                <w:bottom w:val="none" w:sz="0" w:space="0" w:color="auto"/>
                <w:right w:val="none" w:sz="0" w:space="0" w:color="auto"/>
              </w:divBdr>
            </w:div>
            <w:div w:id="1169521135">
              <w:marLeft w:val="0"/>
              <w:marRight w:val="0"/>
              <w:marTop w:val="0"/>
              <w:marBottom w:val="0"/>
              <w:divBdr>
                <w:top w:val="none" w:sz="0" w:space="0" w:color="auto"/>
                <w:left w:val="none" w:sz="0" w:space="0" w:color="auto"/>
                <w:bottom w:val="none" w:sz="0" w:space="0" w:color="auto"/>
                <w:right w:val="none" w:sz="0" w:space="0" w:color="auto"/>
              </w:divBdr>
            </w:div>
            <w:div w:id="1878621692">
              <w:marLeft w:val="0"/>
              <w:marRight w:val="0"/>
              <w:marTop w:val="0"/>
              <w:marBottom w:val="0"/>
              <w:divBdr>
                <w:top w:val="none" w:sz="0" w:space="0" w:color="auto"/>
                <w:left w:val="none" w:sz="0" w:space="0" w:color="auto"/>
                <w:bottom w:val="none" w:sz="0" w:space="0" w:color="auto"/>
                <w:right w:val="none" w:sz="0" w:space="0" w:color="auto"/>
              </w:divBdr>
            </w:div>
            <w:div w:id="1465463296">
              <w:marLeft w:val="0"/>
              <w:marRight w:val="0"/>
              <w:marTop w:val="0"/>
              <w:marBottom w:val="0"/>
              <w:divBdr>
                <w:top w:val="none" w:sz="0" w:space="0" w:color="auto"/>
                <w:left w:val="none" w:sz="0" w:space="0" w:color="auto"/>
                <w:bottom w:val="none" w:sz="0" w:space="0" w:color="auto"/>
                <w:right w:val="none" w:sz="0" w:space="0" w:color="auto"/>
              </w:divBdr>
            </w:div>
            <w:div w:id="970288289">
              <w:marLeft w:val="0"/>
              <w:marRight w:val="0"/>
              <w:marTop w:val="0"/>
              <w:marBottom w:val="0"/>
              <w:divBdr>
                <w:top w:val="none" w:sz="0" w:space="0" w:color="auto"/>
                <w:left w:val="none" w:sz="0" w:space="0" w:color="auto"/>
                <w:bottom w:val="none" w:sz="0" w:space="0" w:color="auto"/>
                <w:right w:val="none" w:sz="0" w:space="0" w:color="auto"/>
              </w:divBdr>
            </w:div>
            <w:div w:id="233130376">
              <w:marLeft w:val="0"/>
              <w:marRight w:val="0"/>
              <w:marTop w:val="0"/>
              <w:marBottom w:val="0"/>
              <w:divBdr>
                <w:top w:val="none" w:sz="0" w:space="0" w:color="auto"/>
                <w:left w:val="none" w:sz="0" w:space="0" w:color="auto"/>
                <w:bottom w:val="none" w:sz="0" w:space="0" w:color="auto"/>
                <w:right w:val="none" w:sz="0" w:space="0" w:color="auto"/>
              </w:divBdr>
            </w:div>
            <w:div w:id="14188298">
              <w:marLeft w:val="0"/>
              <w:marRight w:val="0"/>
              <w:marTop w:val="0"/>
              <w:marBottom w:val="0"/>
              <w:divBdr>
                <w:top w:val="none" w:sz="0" w:space="0" w:color="auto"/>
                <w:left w:val="none" w:sz="0" w:space="0" w:color="auto"/>
                <w:bottom w:val="none" w:sz="0" w:space="0" w:color="auto"/>
                <w:right w:val="none" w:sz="0" w:space="0" w:color="auto"/>
              </w:divBdr>
            </w:div>
            <w:div w:id="29258171">
              <w:marLeft w:val="0"/>
              <w:marRight w:val="0"/>
              <w:marTop w:val="0"/>
              <w:marBottom w:val="0"/>
              <w:divBdr>
                <w:top w:val="none" w:sz="0" w:space="0" w:color="auto"/>
                <w:left w:val="none" w:sz="0" w:space="0" w:color="auto"/>
                <w:bottom w:val="none" w:sz="0" w:space="0" w:color="auto"/>
                <w:right w:val="none" w:sz="0" w:space="0" w:color="auto"/>
              </w:divBdr>
              <w:divsChild>
                <w:div w:id="1149589990">
                  <w:marLeft w:val="0"/>
                  <w:marRight w:val="0"/>
                  <w:marTop w:val="0"/>
                  <w:marBottom w:val="0"/>
                  <w:divBdr>
                    <w:top w:val="none" w:sz="0" w:space="0" w:color="auto"/>
                    <w:left w:val="none" w:sz="0" w:space="0" w:color="auto"/>
                    <w:bottom w:val="none" w:sz="0" w:space="0" w:color="auto"/>
                    <w:right w:val="none" w:sz="0" w:space="0" w:color="auto"/>
                  </w:divBdr>
                  <w:divsChild>
                    <w:div w:id="316500985">
                      <w:marLeft w:val="0"/>
                      <w:marRight w:val="0"/>
                      <w:marTop w:val="0"/>
                      <w:marBottom w:val="0"/>
                      <w:divBdr>
                        <w:top w:val="none" w:sz="0" w:space="0" w:color="auto"/>
                        <w:left w:val="none" w:sz="0" w:space="0" w:color="auto"/>
                        <w:bottom w:val="none" w:sz="0" w:space="0" w:color="auto"/>
                        <w:right w:val="none" w:sz="0" w:space="0" w:color="auto"/>
                      </w:divBdr>
                      <w:divsChild>
                        <w:div w:id="1659571525">
                          <w:marLeft w:val="0"/>
                          <w:marRight w:val="0"/>
                          <w:marTop w:val="0"/>
                          <w:marBottom w:val="0"/>
                          <w:divBdr>
                            <w:top w:val="none" w:sz="0" w:space="0" w:color="auto"/>
                            <w:left w:val="none" w:sz="0" w:space="0" w:color="auto"/>
                            <w:bottom w:val="none" w:sz="0" w:space="0" w:color="auto"/>
                            <w:right w:val="none" w:sz="0" w:space="0" w:color="auto"/>
                          </w:divBdr>
                        </w:div>
                      </w:divsChild>
                    </w:div>
                    <w:div w:id="437531982">
                      <w:marLeft w:val="0"/>
                      <w:marRight w:val="0"/>
                      <w:marTop w:val="0"/>
                      <w:marBottom w:val="0"/>
                      <w:divBdr>
                        <w:top w:val="none" w:sz="0" w:space="0" w:color="auto"/>
                        <w:left w:val="none" w:sz="0" w:space="0" w:color="auto"/>
                        <w:bottom w:val="none" w:sz="0" w:space="0" w:color="auto"/>
                        <w:right w:val="none" w:sz="0" w:space="0" w:color="auto"/>
                      </w:divBdr>
                      <w:divsChild>
                        <w:div w:id="1484546022">
                          <w:marLeft w:val="0"/>
                          <w:marRight w:val="0"/>
                          <w:marTop w:val="0"/>
                          <w:marBottom w:val="0"/>
                          <w:divBdr>
                            <w:top w:val="none" w:sz="0" w:space="0" w:color="auto"/>
                            <w:left w:val="none" w:sz="0" w:space="0" w:color="auto"/>
                            <w:bottom w:val="none" w:sz="0" w:space="0" w:color="auto"/>
                            <w:right w:val="none" w:sz="0" w:space="0" w:color="auto"/>
                          </w:divBdr>
                        </w:div>
                      </w:divsChild>
                    </w:div>
                    <w:div w:id="1136291503">
                      <w:marLeft w:val="0"/>
                      <w:marRight w:val="0"/>
                      <w:marTop w:val="0"/>
                      <w:marBottom w:val="0"/>
                      <w:divBdr>
                        <w:top w:val="none" w:sz="0" w:space="0" w:color="auto"/>
                        <w:left w:val="none" w:sz="0" w:space="0" w:color="auto"/>
                        <w:bottom w:val="none" w:sz="0" w:space="0" w:color="auto"/>
                        <w:right w:val="none" w:sz="0" w:space="0" w:color="auto"/>
                      </w:divBdr>
                      <w:divsChild>
                        <w:div w:id="2116558405">
                          <w:marLeft w:val="0"/>
                          <w:marRight w:val="0"/>
                          <w:marTop w:val="0"/>
                          <w:marBottom w:val="0"/>
                          <w:divBdr>
                            <w:top w:val="none" w:sz="0" w:space="0" w:color="auto"/>
                            <w:left w:val="none" w:sz="0" w:space="0" w:color="auto"/>
                            <w:bottom w:val="none" w:sz="0" w:space="0" w:color="auto"/>
                            <w:right w:val="none" w:sz="0" w:space="0" w:color="auto"/>
                          </w:divBdr>
                        </w:div>
                      </w:divsChild>
                    </w:div>
                    <w:div w:id="1340816729">
                      <w:marLeft w:val="0"/>
                      <w:marRight w:val="0"/>
                      <w:marTop w:val="0"/>
                      <w:marBottom w:val="0"/>
                      <w:divBdr>
                        <w:top w:val="none" w:sz="0" w:space="0" w:color="auto"/>
                        <w:left w:val="none" w:sz="0" w:space="0" w:color="auto"/>
                        <w:bottom w:val="none" w:sz="0" w:space="0" w:color="auto"/>
                        <w:right w:val="none" w:sz="0" w:space="0" w:color="auto"/>
                      </w:divBdr>
                      <w:divsChild>
                        <w:div w:id="1574242243">
                          <w:marLeft w:val="0"/>
                          <w:marRight w:val="0"/>
                          <w:marTop w:val="0"/>
                          <w:marBottom w:val="0"/>
                          <w:divBdr>
                            <w:top w:val="none" w:sz="0" w:space="0" w:color="auto"/>
                            <w:left w:val="none" w:sz="0" w:space="0" w:color="auto"/>
                            <w:bottom w:val="none" w:sz="0" w:space="0" w:color="auto"/>
                            <w:right w:val="none" w:sz="0" w:space="0" w:color="auto"/>
                          </w:divBdr>
                        </w:div>
                      </w:divsChild>
                    </w:div>
                    <w:div w:id="1629119331">
                      <w:marLeft w:val="0"/>
                      <w:marRight w:val="0"/>
                      <w:marTop w:val="0"/>
                      <w:marBottom w:val="0"/>
                      <w:divBdr>
                        <w:top w:val="none" w:sz="0" w:space="0" w:color="auto"/>
                        <w:left w:val="none" w:sz="0" w:space="0" w:color="auto"/>
                        <w:bottom w:val="none" w:sz="0" w:space="0" w:color="auto"/>
                        <w:right w:val="none" w:sz="0" w:space="0" w:color="auto"/>
                      </w:divBdr>
                      <w:divsChild>
                        <w:div w:id="578905014">
                          <w:marLeft w:val="0"/>
                          <w:marRight w:val="0"/>
                          <w:marTop w:val="0"/>
                          <w:marBottom w:val="0"/>
                          <w:divBdr>
                            <w:top w:val="none" w:sz="0" w:space="0" w:color="auto"/>
                            <w:left w:val="none" w:sz="0" w:space="0" w:color="auto"/>
                            <w:bottom w:val="none" w:sz="0" w:space="0" w:color="auto"/>
                            <w:right w:val="none" w:sz="0" w:space="0" w:color="auto"/>
                          </w:divBdr>
                        </w:div>
                      </w:divsChild>
                    </w:div>
                    <w:div w:id="920481228">
                      <w:marLeft w:val="0"/>
                      <w:marRight w:val="0"/>
                      <w:marTop w:val="0"/>
                      <w:marBottom w:val="0"/>
                      <w:divBdr>
                        <w:top w:val="none" w:sz="0" w:space="0" w:color="auto"/>
                        <w:left w:val="none" w:sz="0" w:space="0" w:color="auto"/>
                        <w:bottom w:val="none" w:sz="0" w:space="0" w:color="auto"/>
                        <w:right w:val="none" w:sz="0" w:space="0" w:color="auto"/>
                      </w:divBdr>
                      <w:divsChild>
                        <w:div w:id="2022931499">
                          <w:marLeft w:val="0"/>
                          <w:marRight w:val="0"/>
                          <w:marTop w:val="0"/>
                          <w:marBottom w:val="0"/>
                          <w:divBdr>
                            <w:top w:val="none" w:sz="0" w:space="0" w:color="auto"/>
                            <w:left w:val="none" w:sz="0" w:space="0" w:color="auto"/>
                            <w:bottom w:val="none" w:sz="0" w:space="0" w:color="auto"/>
                            <w:right w:val="none" w:sz="0" w:space="0" w:color="auto"/>
                          </w:divBdr>
                        </w:div>
                      </w:divsChild>
                    </w:div>
                    <w:div w:id="2133400769">
                      <w:marLeft w:val="0"/>
                      <w:marRight w:val="0"/>
                      <w:marTop w:val="0"/>
                      <w:marBottom w:val="0"/>
                      <w:divBdr>
                        <w:top w:val="none" w:sz="0" w:space="0" w:color="auto"/>
                        <w:left w:val="none" w:sz="0" w:space="0" w:color="auto"/>
                        <w:bottom w:val="none" w:sz="0" w:space="0" w:color="auto"/>
                        <w:right w:val="none" w:sz="0" w:space="0" w:color="auto"/>
                      </w:divBdr>
                      <w:divsChild>
                        <w:div w:id="1585601215">
                          <w:marLeft w:val="0"/>
                          <w:marRight w:val="0"/>
                          <w:marTop w:val="0"/>
                          <w:marBottom w:val="0"/>
                          <w:divBdr>
                            <w:top w:val="none" w:sz="0" w:space="0" w:color="auto"/>
                            <w:left w:val="none" w:sz="0" w:space="0" w:color="auto"/>
                            <w:bottom w:val="none" w:sz="0" w:space="0" w:color="auto"/>
                            <w:right w:val="none" w:sz="0" w:space="0" w:color="auto"/>
                          </w:divBdr>
                        </w:div>
                      </w:divsChild>
                    </w:div>
                    <w:div w:id="2115442822">
                      <w:marLeft w:val="0"/>
                      <w:marRight w:val="0"/>
                      <w:marTop w:val="0"/>
                      <w:marBottom w:val="0"/>
                      <w:divBdr>
                        <w:top w:val="none" w:sz="0" w:space="0" w:color="auto"/>
                        <w:left w:val="none" w:sz="0" w:space="0" w:color="auto"/>
                        <w:bottom w:val="none" w:sz="0" w:space="0" w:color="auto"/>
                        <w:right w:val="none" w:sz="0" w:space="0" w:color="auto"/>
                      </w:divBdr>
                      <w:divsChild>
                        <w:div w:id="498931266">
                          <w:marLeft w:val="0"/>
                          <w:marRight w:val="0"/>
                          <w:marTop w:val="0"/>
                          <w:marBottom w:val="0"/>
                          <w:divBdr>
                            <w:top w:val="none" w:sz="0" w:space="0" w:color="auto"/>
                            <w:left w:val="none" w:sz="0" w:space="0" w:color="auto"/>
                            <w:bottom w:val="none" w:sz="0" w:space="0" w:color="auto"/>
                            <w:right w:val="none" w:sz="0" w:space="0" w:color="auto"/>
                          </w:divBdr>
                        </w:div>
                      </w:divsChild>
                    </w:div>
                    <w:div w:id="1189031806">
                      <w:marLeft w:val="0"/>
                      <w:marRight w:val="0"/>
                      <w:marTop w:val="0"/>
                      <w:marBottom w:val="0"/>
                      <w:divBdr>
                        <w:top w:val="none" w:sz="0" w:space="0" w:color="auto"/>
                        <w:left w:val="none" w:sz="0" w:space="0" w:color="auto"/>
                        <w:bottom w:val="none" w:sz="0" w:space="0" w:color="auto"/>
                        <w:right w:val="none" w:sz="0" w:space="0" w:color="auto"/>
                      </w:divBdr>
                      <w:divsChild>
                        <w:div w:id="1439444029">
                          <w:marLeft w:val="0"/>
                          <w:marRight w:val="0"/>
                          <w:marTop w:val="0"/>
                          <w:marBottom w:val="0"/>
                          <w:divBdr>
                            <w:top w:val="none" w:sz="0" w:space="0" w:color="auto"/>
                            <w:left w:val="none" w:sz="0" w:space="0" w:color="auto"/>
                            <w:bottom w:val="none" w:sz="0" w:space="0" w:color="auto"/>
                            <w:right w:val="none" w:sz="0" w:space="0" w:color="auto"/>
                          </w:divBdr>
                        </w:div>
                      </w:divsChild>
                    </w:div>
                    <w:div w:id="1943218268">
                      <w:marLeft w:val="0"/>
                      <w:marRight w:val="0"/>
                      <w:marTop w:val="0"/>
                      <w:marBottom w:val="0"/>
                      <w:divBdr>
                        <w:top w:val="none" w:sz="0" w:space="0" w:color="auto"/>
                        <w:left w:val="none" w:sz="0" w:space="0" w:color="auto"/>
                        <w:bottom w:val="none" w:sz="0" w:space="0" w:color="auto"/>
                        <w:right w:val="none" w:sz="0" w:space="0" w:color="auto"/>
                      </w:divBdr>
                      <w:divsChild>
                        <w:div w:id="3631174">
                          <w:marLeft w:val="0"/>
                          <w:marRight w:val="0"/>
                          <w:marTop w:val="0"/>
                          <w:marBottom w:val="0"/>
                          <w:divBdr>
                            <w:top w:val="none" w:sz="0" w:space="0" w:color="auto"/>
                            <w:left w:val="none" w:sz="0" w:space="0" w:color="auto"/>
                            <w:bottom w:val="none" w:sz="0" w:space="0" w:color="auto"/>
                            <w:right w:val="none" w:sz="0" w:space="0" w:color="auto"/>
                          </w:divBdr>
                        </w:div>
                      </w:divsChild>
                    </w:div>
                    <w:div w:id="1129589741">
                      <w:marLeft w:val="0"/>
                      <w:marRight w:val="0"/>
                      <w:marTop w:val="0"/>
                      <w:marBottom w:val="0"/>
                      <w:divBdr>
                        <w:top w:val="none" w:sz="0" w:space="0" w:color="auto"/>
                        <w:left w:val="none" w:sz="0" w:space="0" w:color="auto"/>
                        <w:bottom w:val="none" w:sz="0" w:space="0" w:color="auto"/>
                        <w:right w:val="none" w:sz="0" w:space="0" w:color="auto"/>
                      </w:divBdr>
                      <w:divsChild>
                        <w:div w:id="1823767919">
                          <w:marLeft w:val="0"/>
                          <w:marRight w:val="0"/>
                          <w:marTop w:val="0"/>
                          <w:marBottom w:val="0"/>
                          <w:divBdr>
                            <w:top w:val="none" w:sz="0" w:space="0" w:color="auto"/>
                            <w:left w:val="none" w:sz="0" w:space="0" w:color="auto"/>
                            <w:bottom w:val="none" w:sz="0" w:space="0" w:color="auto"/>
                            <w:right w:val="none" w:sz="0" w:space="0" w:color="auto"/>
                          </w:divBdr>
                        </w:div>
                      </w:divsChild>
                    </w:div>
                    <w:div w:id="2003269822">
                      <w:marLeft w:val="0"/>
                      <w:marRight w:val="0"/>
                      <w:marTop w:val="0"/>
                      <w:marBottom w:val="0"/>
                      <w:divBdr>
                        <w:top w:val="none" w:sz="0" w:space="0" w:color="auto"/>
                        <w:left w:val="none" w:sz="0" w:space="0" w:color="auto"/>
                        <w:bottom w:val="none" w:sz="0" w:space="0" w:color="auto"/>
                        <w:right w:val="none" w:sz="0" w:space="0" w:color="auto"/>
                      </w:divBdr>
                      <w:divsChild>
                        <w:div w:id="685521920">
                          <w:marLeft w:val="0"/>
                          <w:marRight w:val="0"/>
                          <w:marTop w:val="0"/>
                          <w:marBottom w:val="0"/>
                          <w:divBdr>
                            <w:top w:val="none" w:sz="0" w:space="0" w:color="auto"/>
                            <w:left w:val="none" w:sz="0" w:space="0" w:color="auto"/>
                            <w:bottom w:val="none" w:sz="0" w:space="0" w:color="auto"/>
                            <w:right w:val="none" w:sz="0" w:space="0" w:color="auto"/>
                          </w:divBdr>
                        </w:div>
                      </w:divsChild>
                    </w:div>
                    <w:div w:id="1842156147">
                      <w:marLeft w:val="0"/>
                      <w:marRight w:val="0"/>
                      <w:marTop w:val="0"/>
                      <w:marBottom w:val="0"/>
                      <w:divBdr>
                        <w:top w:val="none" w:sz="0" w:space="0" w:color="auto"/>
                        <w:left w:val="none" w:sz="0" w:space="0" w:color="auto"/>
                        <w:bottom w:val="none" w:sz="0" w:space="0" w:color="auto"/>
                        <w:right w:val="none" w:sz="0" w:space="0" w:color="auto"/>
                      </w:divBdr>
                      <w:divsChild>
                        <w:div w:id="1167162339">
                          <w:marLeft w:val="0"/>
                          <w:marRight w:val="0"/>
                          <w:marTop w:val="0"/>
                          <w:marBottom w:val="0"/>
                          <w:divBdr>
                            <w:top w:val="none" w:sz="0" w:space="0" w:color="auto"/>
                            <w:left w:val="none" w:sz="0" w:space="0" w:color="auto"/>
                            <w:bottom w:val="none" w:sz="0" w:space="0" w:color="auto"/>
                            <w:right w:val="none" w:sz="0" w:space="0" w:color="auto"/>
                          </w:divBdr>
                        </w:div>
                      </w:divsChild>
                    </w:div>
                    <w:div w:id="1040714443">
                      <w:marLeft w:val="0"/>
                      <w:marRight w:val="0"/>
                      <w:marTop w:val="0"/>
                      <w:marBottom w:val="0"/>
                      <w:divBdr>
                        <w:top w:val="none" w:sz="0" w:space="0" w:color="auto"/>
                        <w:left w:val="none" w:sz="0" w:space="0" w:color="auto"/>
                        <w:bottom w:val="none" w:sz="0" w:space="0" w:color="auto"/>
                        <w:right w:val="none" w:sz="0" w:space="0" w:color="auto"/>
                      </w:divBdr>
                      <w:divsChild>
                        <w:div w:id="1325663067">
                          <w:marLeft w:val="0"/>
                          <w:marRight w:val="0"/>
                          <w:marTop w:val="0"/>
                          <w:marBottom w:val="0"/>
                          <w:divBdr>
                            <w:top w:val="none" w:sz="0" w:space="0" w:color="auto"/>
                            <w:left w:val="none" w:sz="0" w:space="0" w:color="auto"/>
                            <w:bottom w:val="none" w:sz="0" w:space="0" w:color="auto"/>
                            <w:right w:val="none" w:sz="0" w:space="0" w:color="auto"/>
                          </w:divBdr>
                        </w:div>
                      </w:divsChild>
                    </w:div>
                    <w:div w:id="1279988646">
                      <w:marLeft w:val="0"/>
                      <w:marRight w:val="0"/>
                      <w:marTop w:val="0"/>
                      <w:marBottom w:val="0"/>
                      <w:divBdr>
                        <w:top w:val="none" w:sz="0" w:space="0" w:color="auto"/>
                        <w:left w:val="none" w:sz="0" w:space="0" w:color="auto"/>
                        <w:bottom w:val="none" w:sz="0" w:space="0" w:color="auto"/>
                        <w:right w:val="none" w:sz="0" w:space="0" w:color="auto"/>
                      </w:divBdr>
                      <w:divsChild>
                        <w:div w:id="411661712">
                          <w:marLeft w:val="0"/>
                          <w:marRight w:val="0"/>
                          <w:marTop w:val="0"/>
                          <w:marBottom w:val="0"/>
                          <w:divBdr>
                            <w:top w:val="none" w:sz="0" w:space="0" w:color="auto"/>
                            <w:left w:val="none" w:sz="0" w:space="0" w:color="auto"/>
                            <w:bottom w:val="none" w:sz="0" w:space="0" w:color="auto"/>
                            <w:right w:val="none" w:sz="0" w:space="0" w:color="auto"/>
                          </w:divBdr>
                        </w:div>
                      </w:divsChild>
                    </w:div>
                    <w:div w:id="869605008">
                      <w:marLeft w:val="0"/>
                      <w:marRight w:val="0"/>
                      <w:marTop w:val="0"/>
                      <w:marBottom w:val="0"/>
                      <w:divBdr>
                        <w:top w:val="none" w:sz="0" w:space="0" w:color="auto"/>
                        <w:left w:val="none" w:sz="0" w:space="0" w:color="auto"/>
                        <w:bottom w:val="none" w:sz="0" w:space="0" w:color="auto"/>
                        <w:right w:val="none" w:sz="0" w:space="0" w:color="auto"/>
                      </w:divBdr>
                      <w:divsChild>
                        <w:div w:id="1705515695">
                          <w:marLeft w:val="0"/>
                          <w:marRight w:val="0"/>
                          <w:marTop w:val="0"/>
                          <w:marBottom w:val="0"/>
                          <w:divBdr>
                            <w:top w:val="none" w:sz="0" w:space="0" w:color="auto"/>
                            <w:left w:val="none" w:sz="0" w:space="0" w:color="auto"/>
                            <w:bottom w:val="none" w:sz="0" w:space="0" w:color="auto"/>
                            <w:right w:val="none" w:sz="0" w:space="0" w:color="auto"/>
                          </w:divBdr>
                        </w:div>
                      </w:divsChild>
                    </w:div>
                    <w:div w:id="757095421">
                      <w:marLeft w:val="0"/>
                      <w:marRight w:val="0"/>
                      <w:marTop w:val="0"/>
                      <w:marBottom w:val="0"/>
                      <w:divBdr>
                        <w:top w:val="none" w:sz="0" w:space="0" w:color="auto"/>
                        <w:left w:val="none" w:sz="0" w:space="0" w:color="auto"/>
                        <w:bottom w:val="none" w:sz="0" w:space="0" w:color="auto"/>
                        <w:right w:val="none" w:sz="0" w:space="0" w:color="auto"/>
                      </w:divBdr>
                      <w:divsChild>
                        <w:div w:id="506751154">
                          <w:marLeft w:val="0"/>
                          <w:marRight w:val="0"/>
                          <w:marTop w:val="0"/>
                          <w:marBottom w:val="0"/>
                          <w:divBdr>
                            <w:top w:val="none" w:sz="0" w:space="0" w:color="auto"/>
                            <w:left w:val="none" w:sz="0" w:space="0" w:color="auto"/>
                            <w:bottom w:val="none" w:sz="0" w:space="0" w:color="auto"/>
                            <w:right w:val="none" w:sz="0" w:space="0" w:color="auto"/>
                          </w:divBdr>
                        </w:div>
                      </w:divsChild>
                    </w:div>
                    <w:div w:id="597177513">
                      <w:marLeft w:val="0"/>
                      <w:marRight w:val="0"/>
                      <w:marTop w:val="0"/>
                      <w:marBottom w:val="0"/>
                      <w:divBdr>
                        <w:top w:val="none" w:sz="0" w:space="0" w:color="auto"/>
                        <w:left w:val="none" w:sz="0" w:space="0" w:color="auto"/>
                        <w:bottom w:val="none" w:sz="0" w:space="0" w:color="auto"/>
                        <w:right w:val="none" w:sz="0" w:space="0" w:color="auto"/>
                      </w:divBdr>
                      <w:divsChild>
                        <w:div w:id="621425953">
                          <w:marLeft w:val="0"/>
                          <w:marRight w:val="0"/>
                          <w:marTop w:val="0"/>
                          <w:marBottom w:val="0"/>
                          <w:divBdr>
                            <w:top w:val="none" w:sz="0" w:space="0" w:color="auto"/>
                            <w:left w:val="none" w:sz="0" w:space="0" w:color="auto"/>
                            <w:bottom w:val="none" w:sz="0" w:space="0" w:color="auto"/>
                            <w:right w:val="none" w:sz="0" w:space="0" w:color="auto"/>
                          </w:divBdr>
                        </w:div>
                        <w:div w:id="1033648513">
                          <w:marLeft w:val="0"/>
                          <w:marRight w:val="0"/>
                          <w:marTop w:val="0"/>
                          <w:marBottom w:val="0"/>
                          <w:divBdr>
                            <w:top w:val="none" w:sz="0" w:space="0" w:color="auto"/>
                            <w:left w:val="none" w:sz="0" w:space="0" w:color="auto"/>
                            <w:bottom w:val="none" w:sz="0" w:space="0" w:color="auto"/>
                            <w:right w:val="none" w:sz="0" w:space="0" w:color="auto"/>
                          </w:divBdr>
                        </w:div>
                        <w:div w:id="515845551">
                          <w:marLeft w:val="0"/>
                          <w:marRight w:val="0"/>
                          <w:marTop w:val="0"/>
                          <w:marBottom w:val="0"/>
                          <w:divBdr>
                            <w:top w:val="none" w:sz="0" w:space="0" w:color="auto"/>
                            <w:left w:val="none" w:sz="0" w:space="0" w:color="auto"/>
                            <w:bottom w:val="none" w:sz="0" w:space="0" w:color="auto"/>
                            <w:right w:val="none" w:sz="0" w:space="0" w:color="auto"/>
                          </w:divBdr>
                        </w:div>
                      </w:divsChild>
                    </w:div>
                    <w:div w:id="695227941">
                      <w:marLeft w:val="0"/>
                      <w:marRight w:val="0"/>
                      <w:marTop w:val="0"/>
                      <w:marBottom w:val="0"/>
                      <w:divBdr>
                        <w:top w:val="none" w:sz="0" w:space="0" w:color="auto"/>
                        <w:left w:val="none" w:sz="0" w:space="0" w:color="auto"/>
                        <w:bottom w:val="none" w:sz="0" w:space="0" w:color="auto"/>
                        <w:right w:val="none" w:sz="0" w:space="0" w:color="auto"/>
                      </w:divBdr>
                      <w:divsChild>
                        <w:div w:id="1294023838">
                          <w:marLeft w:val="0"/>
                          <w:marRight w:val="0"/>
                          <w:marTop w:val="0"/>
                          <w:marBottom w:val="0"/>
                          <w:divBdr>
                            <w:top w:val="none" w:sz="0" w:space="0" w:color="auto"/>
                            <w:left w:val="none" w:sz="0" w:space="0" w:color="auto"/>
                            <w:bottom w:val="none" w:sz="0" w:space="0" w:color="auto"/>
                            <w:right w:val="none" w:sz="0" w:space="0" w:color="auto"/>
                          </w:divBdr>
                        </w:div>
                        <w:div w:id="415132484">
                          <w:marLeft w:val="0"/>
                          <w:marRight w:val="0"/>
                          <w:marTop w:val="0"/>
                          <w:marBottom w:val="0"/>
                          <w:divBdr>
                            <w:top w:val="none" w:sz="0" w:space="0" w:color="auto"/>
                            <w:left w:val="none" w:sz="0" w:space="0" w:color="auto"/>
                            <w:bottom w:val="none" w:sz="0" w:space="0" w:color="auto"/>
                            <w:right w:val="none" w:sz="0" w:space="0" w:color="auto"/>
                          </w:divBdr>
                        </w:div>
                      </w:divsChild>
                    </w:div>
                    <w:div w:id="44136095">
                      <w:marLeft w:val="0"/>
                      <w:marRight w:val="0"/>
                      <w:marTop w:val="0"/>
                      <w:marBottom w:val="0"/>
                      <w:divBdr>
                        <w:top w:val="none" w:sz="0" w:space="0" w:color="auto"/>
                        <w:left w:val="none" w:sz="0" w:space="0" w:color="auto"/>
                        <w:bottom w:val="none" w:sz="0" w:space="0" w:color="auto"/>
                        <w:right w:val="none" w:sz="0" w:space="0" w:color="auto"/>
                      </w:divBdr>
                      <w:divsChild>
                        <w:div w:id="1714963413">
                          <w:marLeft w:val="0"/>
                          <w:marRight w:val="0"/>
                          <w:marTop w:val="0"/>
                          <w:marBottom w:val="0"/>
                          <w:divBdr>
                            <w:top w:val="none" w:sz="0" w:space="0" w:color="auto"/>
                            <w:left w:val="none" w:sz="0" w:space="0" w:color="auto"/>
                            <w:bottom w:val="none" w:sz="0" w:space="0" w:color="auto"/>
                            <w:right w:val="none" w:sz="0" w:space="0" w:color="auto"/>
                          </w:divBdr>
                        </w:div>
                        <w:div w:id="1824009028">
                          <w:marLeft w:val="0"/>
                          <w:marRight w:val="0"/>
                          <w:marTop w:val="0"/>
                          <w:marBottom w:val="0"/>
                          <w:divBdr>
                            <w:top w:val="none" w:sz="0" w:space="0" w:color="auto"/>
                            <w:left w:val="none" w:sz="0" w:space="0" w:color="auto"/>
                            <w:bottom w:val="none" w:sz="0" w:space="0" w:color="auto"/>
                            <w:right w:val="none" w:sz="0" w:space="0" w:color="auto"/>
                          </w:divBdr>
                        </w:div>
                        <w:div w:id="1791701559">
                          <w:marLeft w:val="0"/>
                          <w:marRight w:val="0"/>
                          <w:marTop w:val="0"/>
                          <w:marBottom w:val="0"/>
                          <w:divBdr>
                            <w:top w:val="none" w:sz="0" w:space="0" w:color="auto"/>
                            <w:left w:val="none" w:sz="0" w:space="0" w:color="auto"/>
                            <w:bottom w:val="none" w:sz="0" w:space="0" w:color="auto"/>
                            <w:right w:val="none" w:sz="0" w:space="0" w:color="auto"/>
                          </w:divBdr>
                        </w:div>
                      </w:divsChild>
                    </w:div>
                    <w:div w:id="884566487">
                      <w:marLeft w:val="0"/>
                      <w:marRight w:val="0"/>
                      <w:marTop w:val="0"/>
                      <w:marBottom w:val="0"/>
                      <w:divBdr>
                        <w:top w:val="none" w:sz="0" w:space="0" w:color="auto"/>
                        <w:left w:val="none" w:sz="0" w:space="0" w:color="auto"/>
                        <w:bottom w:val="none" w:sz="0" w:space="0" w:color="auto"/>
                        <w:right w:val="none" w:sz="0" w:space="0" w:color="auto"/>
                      </w:divBdr>
                      <w:divsChild>
                        <w:div w:id="1508523117">
                          <w:marLeft w:val="0"/>
                          <w:marRight w:val="0"/>
                          <w:marTop w:val="0"/>
                          <w:marBottom w:val="0"/>
                          <w:divBdr>
                            <w:top w:val="none" w:sz="0" w:space="0" w:color="auto"/>
                            <w:left w:val="none" w:sz="0" w:space="0" w:color="auto"/>
                            <w:bottom w:val="none" w:sz="0" w:space="0" w:color="auto"/>
                            <w:right w:val="none" w:sz="0" w:space="0" w:color="auto"/>
                          </w:divBdr>
                        </w:div>
                      </w:divsChild>
                    </w:div>
                    <w:div w:id="1400207103">
                      <w:marLeft w:val="0"/>
                      <w:marRight w:val="0"/>
                      <w:marTop w:val="0"/>
                      <w:marBottom w:val="0"/>
                      <w:divBdr>
                        <w:top w:val="none" w:sz="0" w:space="0" w:color="auto"/>
                        <w:left w:val="none" w:sz="0" w:space="0" w:color="auto"/>
                        <w:bottom w:val="none" w:sz="0" w:space="0" w:color="auto"/>
                        <w:right w:val="none" w:sz="0" w:space="0" w:color="auto"/>
                      </w:divBdr>
                      <w:divsChild>
                        <w:div w:id="2049061894">
                          <w:marLeft w:val="0"/>
                          <w:marRight w:val="0"/>
                          <w:marTop w:val="0"/>
                          <w:marBottom w:val="0"/>
                          <w:divBdr>
                            <w:top w:val="none" w:sz="0" w:space="0" w:color="auto"/>
                            <w:left w:val="none" w:sz="0" w:space="0" w:color="auto"/>
                            <w:bottom w:val="none" w:sz="0" w:space="0" w:color="auto"/>
                            <w:right w:val="none" w:sz="0" w:space="0" w:color="auto"/>
                          </w:divBdr>
                        </w:div>
                      </w:divsChild>
                    </w:div>
                    <w:div w:id="71702910">
                      <w:marLeft w:val="0"/>
                      <w:marRight w:val="0"/>
                      <w:marTop w:val="0"/>
                      <w:marBottom w:val="0"/>
                      <w:divBdr>
                        <w:top w:val="none" w:sz="0" w:space="0" w:color="auto"/>
                        <w:left w:val="none" w:sz="0" w:space="0" w:color="auto"/>
                        <w:bottom w:val="none" w:sz="0" w:space="0" w:color="auto"/>
                        <w:right w:val="none" w:sz="0" w:space="0" w:color="auto"/>
                      </w:divBdr>
                      <w:divsChild>
                        <w:div w:id="1374113340">
                          <w:marLeft w:val="0"/>
                          <w:marRight w:val="0"/>
                          <w:marTop w:val="0"/>
                          <w:marBottom w:val="0"/>
                          <w:divBdr>
                            <w:top w:val="none" w:sz="0" w:space="0" w:color="auto"/>
                            <w:left w:val="none" w:sz="0" w:space="0" w:color="auto"/>
                            <w:bottom w:val="none" w:sz="0" w:space="0" w:color="auto"/>
                            <w:right w:val="none" w:sz="0" w:space="0" w:color="auto"/>
                          </w:divBdr>
                        </w:div>
                      </w:divsChild>
                    </w:div>
                    <w:div w:id="23016786">
                      <w:marLeft w:val="0"/>
                      <w:marRight w:val="0"/>
                      <w:marTop w:val="0"/>
                      <w:marBottom w:val="0"/>
                      <w:divBdr>
                        <w:top w:val="none" w:sz="0" w:space="0" w:color="auto"/>
                        <w:left w:val="none" w:sz="0" w:space="0" w:color="auto"/>
                        <w:bottom w:val="none" w:sz="0" w:space="0" w:color="auto"/>
                        <w:right w:val="none" w:sz="0" w:space="0" w:color="auto"/>
                      </w:divBdr>
                      <w:divsChild>
                        <w:div w:id="182016587">
                          <w:marLeft w:val="0"/>
                          <w:marRight w:val="0"/>
                          <w:marTop w:val="0"/>
                          <w:marBottom w:val="0"/>
                          <w:divBdr>
                            <w:top w:val="none" w:sz="0" w:space="0" w:color="auto"/>
                            <w:left w:val="none" w:sz="0" w:space="0" w:color="auto"/>
                            <w:bottom w:val="none" w:sz="0" w:space="0" w:color="auto"/>
                            <w:right w:val="none" w:sz="0" w:space="0" w:color="auto"/>
                          </w:divBdr>
                        </w:div>
                      </w:divsChild>
                    </w:div>
                    <w:div w:id="961813951">
                      <w:marLeft w:val="0"/>
                      <w:marRight w:val="0"/>
                      <w:marTop w:val="0"/>
                      <w:marBottom w:val="0"/>
                      <w:divBdr>
                        <w:top w:val="none" w:sz="0" w:space="0" w:color="auto"/>
                        <w:left w:val="none" w:sz="0" w:space="0" w:color="auto"/>
                        <w:bottom w:val="none" w:sz="0" w:space="0" w:color="auto"/>
                        <w:right w:val="none" w:sz="0" w:space="0" w:color="auto"/>
                      </w:divBdr>
                      <w:divsChild>
                        <w:div w:id="540285445">
                          <w:marLeft w:val="0"/>
                          <w:marRight w:val="0"/>
                          <w:marTop w:val="0"/>
                          <w:marBottom w:val="0"/>
                          <w:divBdr>
                            <w:top w:val="none" w:sz="0" w:space="0" w:color="auto"/>
                            <w:left w:val="none" w:sz="0" w:space="0" w:color="auto"/>
                            <w:bottom w:val="none" w:sz="0" w:space="0" w:color="auto"/>
                            <w:right w:val="none" w:sz="0" w:space="0" w:color="auto"/>
                          </w:divBdr>
                        </w:div>
                      </w:divsChild>
                    </w:div>
                    <w:div w:id="2003656608">
                      <w:marLeft w:val="0"/>
                      <w:marRight w:val="0"/>
                      <w:marTop w:val="0"/>
                      <w:marBottom w:val="0"/>
                      <w:divBdr>
                        <w:top w:val="none" w:sz="0" w:space="0" w:color="auto"/>
                        <w:left w:val="none" w:sz="0" w:space="0" w:color="auto"/>
                        <w:bottom w:val="none" w:sz="0" w:space="0" w:color="auto"/>
                        <w:right w:val="none" w:sz="0" w:space="0" w:color="auto"/>
                      </w:divBdr>
                      <w:divsChild>
                        <w:div w:id="807283685">
                          <w:marLeft w:val="0"/>
                          <w:marRight w:val="0"/>
                          <w:marTop w:val="0"/>
                          <w:marBottom w:val="0"/>
                          <w:divBdr>
                            <w:top w:val="none" w:sz="0" w:space="0" w:color="auto"/>
                            <w:left w:val="none" w:sz="0" w:space="0" w:color="auto"/>
                            <w:bottom w:val="none" w:sz="0" w:space="0" w:color="auto"/>
                            <w:right w:val="none" w:sz="0" w:space="0" w:color="auto"/>
                          </w:divBdr>
                        </w:div>
                      </w:divsChild>
                    </w:div>
                    <w:div w:id="304287305">
                      <w:marLeft w:val="0"/>
                      <w:marRight w:val="0"/>
                      <w:marTop w:val="0"/>
                      <w:marBottom w:val="0"/>
                      <w:divBdr>
                        <w:top w:val="none" w:sz="0" w:space="0" w:color="auto"/>
                        <w:left w:val="none" w:sz="0" w:space="0" w:color="auto"/>
                        <w:bottom w:val="none" w:sz="0" w:space="0" w:color="auto"/>
                        <w:right w:val="none" w:sz="0" w:space="0" w:color="auto"/>
                      </w:divBdr>
                      <w:divsChild>
                        <w:div w:id="806897653">
                          <w:marLeft w:val="0"/>
                          <w:marRight w:val="0"/>
                          <w:marTop w:val="0"/>
                          <w:marBottom w:val="0"/>
                          <w:divBdr>
                            <w:top w:val="none" w:sz="0" w:space="0" w:color="auto"/>
                            <w:left w:val="none" w:sz="0" w:space="0" w:color="auto"/>
                            <w:bottom w:val="none" w:sz="0" w:space="0" w:color="auto"/>
                            <w:right w:val="none" w:sz="0" w:space="0" w:color="auto"/>
                          </w:divBdr>
                        </w:div>
                      </w:divsChild>
                    </w:div>
                    <w:div w:id="1696538371">
                      <w:marLeft w:val="0"/>
                      <w:marRight w:val="0"/>
                      <w:marTop w:val="0"/>
                      <w:marBottom w:val="0"/>
                      <w:divBdr>
                        <w:top w:val="none" w:sz="0" w:space="0" w:color="auto"/>
                        <w:left w:val="none" w:sz="0" w:space="0" w:color="auto"/>
                        <w:bottom w:val="none" w:sz="0" w:space="0" w:color="auto"/>
                        <w:right w:val="none" w:sz="0" w:space="0" w:color="auto"/>
                      </w:divBdr>
                      <w:divsChild>
                        <w:div w:id="310208619">
                          <w:marLeft w:val="0"/>
                          <w:marRight w:val="0"/>
                          <w:marTop w:val="0"/>
                          <w:marBottom w:val="0"/>
                          <w:divBdr>
                            <w:top w:val="none" w:sz="0" w:space="0" w:color="auto"/>
                            <w:left w:val="none" w:sz="0" w:space="0" w:color="auto"/>
                            <w:bottom w:val="none" w:sz="0" w:space="0" w:color="auto"/>
                            <w:right w:val="none" w:sz="0" w:space="0" w:color="auto"/>
                          </w:divBdr>
                        </w:div>
                      </w:divsChild>
                    </w:div>
                    <w:div w:id="469324817">
                      <w:marLeft w:val="0"/>
                      <w:marRight w:val="0"/>
                      <w:marTop w:val="0"/>
                      <w:marBottom w:val="0"/>
                      <w:divBdr>
                        <w:top w:val="none" w:sz="0" w:space="0" w:color="auto"/>
                        <w:left w:val="none" w:sz="0" w:space="0" w:color="auto"/>
                        <w:bottom w:val="none" w:sz="0" w:space="0" w:color="auto"/>
                        <w:right w:val="none" w:sz="0" w:space="0" w:color="auto"/>
                      </w:divBdr>
                      <w:divsChild>
                        <w:div w:id="1209806285">
                          <w:marLeft w:val="0"/>
                          <w:marRight w:val="0"/>
                          <w:marTop w:val="0"/>
                          <w:marBottom w:val="0"/>
                          <w:divBdr>
                            <w:top w:val="none" w:sz="0" w:space="0" w:color="auto"/>
                            <w:left w:val="none" w:sz="0" w:space="0" w:color="auto"/>
                            <w:bottom w:val="none" w:sz="0" w:space="0" w:color="auto"/>
                            <w:right w:val="none" w:sz="0" w:space="0" w:color="auto"/>
                          </w:divBdr>
                        </w:div>
                      </w:divsChild>
                    </w:div>
                    <w:div w:id="1602837245">
                      <w:marLeft w:val="0"/>
                      <w:marRight w:val="0"/>
                      <w:marTop w:val="0"/>
                      <w:marBottom w:val="0"/>
                      <w:divBdr>
                        <w:top w:val="none" w:sz="0" w:space="0" w:color="auto"/>
                        <w:left w:val="none" w:sz="0" w:space="0" w:color="auto"/>
                        <w:bottom w:val="none" w:sz="0" w:space="0" w:color="auto"/>
                        <w:right w:val="none" w:sz="0" w:space="0" w:color="auto"/>
                      </w:divBdr>
                      <w:divsChild>
                        <w:div w:id="889347318">
                          <w:marLeft w:val="0"/>
                          <w:marRight w:val="0"/>
                          <w:marTop w:val="0"/>
                          <w:marBottom w:val="0"/>
                          <w:divBdr>
                            <w:top w:val="none" w:sz="0" w:space="0" w:color="auto"/>
                            <w:left w:val="none" w:sz="0" w:space="0" w:color="auto"/>
                            <w:bottom w:val="none" w:sz="0" w:space="0" w:color="auto"/>
                            <w:right w:val="none" w:sz="0" w:space="0" w:color="auto"/>
                          </w:divBdr>
                        </w:div>
                      </w:divsChild>
                    </w:div>
                    <w:div w:id="79302436">
                      <w:marLeft w:val="0"/>
                      <w:marRight w:val="0"/>
                      <w:marTop w:val="0"/>
                      <w:marBottom w:val="0"/>
                      <w:divBdr>
                        <w:top w:val="none" w:sz="0" w:space="0" w:color="auto"/>
                        <w:left w:val="none" w:sz="0" w:space="0" w:color="auto"/>
                        <w:bottom w:val="none" w:sz="0" w:space="0" w:color="auto"/>
                        <w:right w:val="none" w:sz="0" w:space="0" w:color="auto"/>
                      </w:divBdr>
                      <w:divsChild>
                        <w:div w:id="899484276">
                          <w:marLeft w:val="0"/>
                          <w:marRight w:val="0"/>
                          <w:marTop w:val="0"/>
                          <w:marBottom w:val="0"/>
                          <w:divBdr>
                            <w:top w:val="none" w:sz="0" w:space="0" w:color="auto"/>
                            <w:left w:val="none" w:sz="0" w:space="0" w:color="auto"/>
                            <w:bottom w:val="none" w:sz="0" w:space="0" w:color="auto"/>
                            <w:right w:val="none" w:sz="0" w:space="0" w:color="auto"/>
                          </w:divBdr>
                        </w:div>
                      </w:divsChild>
                    </w:div>
                    <w:div w:id="1893151349">
                      <w:marLeft w:val="0"/>
                      <w:marRight w:val="0"/>
                      <w:marTop w:val="0"/>
                      <w:marBottom w:val="0"/>
                      <w:divBdr>
                        <w:top w:val="none" w:sz="0" w:space="0" w:color="auto"/>
                        <w:left w:val="none" w:sz="0" w:space="0" w:color="auto"/>
                        <w:bottom w:val="none" w:sz="0" w:space="0" w:color="auto"/>
                        <w:right w:val="none" w:sz="0" w:space="0" w:color="auto"/>
                      </w:divBdr>
                      <w:divsChild>
                        <w:div w:id="1621373308">
                          <w:marLeft w:val="0"/>
                          <w:marRight w:val="0"/>
                          <w:marTop w:val="0"/>
                          <w:marBottom w:val="0"/>
                          <w:divBdr>
                            <w:top w:val="none" w:sz="0" w:space="0" w:color="auto"/>
                            <w:left w:val="none" w:sz="0" w:space="0" w:color="auto"/>
                            <w:bottom w:val="none" w:sz="0" w:space="0" w:color="auto"/>
                            <w:right w:val="none" w:sz="0" w:space="0" w:color="auto"/>
                          </w:divBdr>
                        </w:div>
                      </w:divsChild>
                    </w:div>
                    <w:div w:id="1641499763">
                      <w:marLeft w:val="0"/>
                      <w:marRight w:val="0"/>
                      <w:marTop w:val="0"/>
                      <w:marBottom w:val="0"/>
                      <w:divBdr>
                        <w:top w:val="none" w:sz="0" w:space="0" w:color="auto"/>
                        <w:left w:val="none" w:sz="0" w:space="0" w:color="auto"/>
                        <w:bottom w:val="none" w:sz="0" w:space="0" w:color="auto"/>
                        <w:right w:val="none" w:sz="0" w:space="0" w:color="auto"/>
                      </w:divBdr>
                      <w:divsChild>
                        <w:div w:id="1241915246">
                          <w:marLeft w:val="0"/>
                          <w:marRight w:val="0"/>
                          <w:marTop w:val="0"/>
                          <w:marBottom w:val="0"/>
                          <w:divBdr>
                            <w:top w:val="none" w:sz="0" w:space="0" w:color="auto"/>
                            <w:left w:val="none" w:sz="0" w:space="0" w:color="auto"/>
                            <w:bottom w:val="none" w:sz="0" w:space="0" w:color="auto"/>
                            <w:right w:val="none" w:sz="0" w:space="0" w:color="auto"/>
                          </w:divBdr>
                        </w:div>
                      </w:divsChild>
                    </w:div>
                    <w:div w:id="451292195">
                      <w:marLeft w:val="0"/>
                      <w:marRight w:val="0"/>
                      <w:marTop w:val="0"/>
                      <w:marBottom w:val="0"/>
                      <w:divBdr>
                        <w:top w:val="none" w:sz="0" w:space="0" w:color="auto"/>
                        <w:left w:val="none" w:sz="0" w:space="0" w:color="auto"/>
                        <w:bottom w:val="none" w:sz="0" w:space="0" w:color="auto"/>
                        <w:right w:val="none" w:sz="0" w:space="0" w:color="auto"/>
                      </w:divBdr>
                      <w:divsChild>
                        <w:div w:id="1769159671">
                          <w:marLeft w:val="0"/>
                          <w:marRight w:val="0"/>
                          <w:marTop w:val="0"/>
                          <w:marBottom w:val="0"/>
                          <w:divBdr>
                            <w:top w:val="none" w:sz="0" w:space="0" w:color="auto"/>
                            <w:left w:val="none" w:sz="0" w:space="0" w:color="auto"/>
                            <w:bottom w:val="none" w:sz="0" w:space="0" w:color="auto"/>
                            <w:right w:val="none" w:sz="0" w:space="0" w:color="auto"/>
                          </w:divBdr>
                        </w:div>
                      </w:divsChild>
                    </w:div>
                    <w:div w:id="1957787721">
                      <w:marLeft w:val="0"/>
                      <w:marRight w:val="0"/>
                      <w:marTop w:val="0"/>
                      <w:marBottom w:val="0"/>
                      <w:divBdr>
                        <w:top w:val="none" w:sz="0" w:space="0" w:color="auto"/>
                        <w:left w:val="none" w:sz="0" w:space="0" w:color="auto"/>
                        <w:bottom w:val="none" w:sz="0" w:space="0" w:color="auto"/>
                        <w:right w:val="none" w:sz="0" w:space="0" w:color="auto"/>
                      </w:divBdr>
                      <w:divsChild>
                        <w:div w:id="1562476446">
                          <w:marLeft w:val="0"/>
                          <w:marRight w:val="0"/>
                          <w:marTop w:val="0"/>
                          <w:marBottom w:val="0"/>
                          <w:divBdr>
                            <w:top w:val="none" w:sz="0" w:space="0" w:color="auto"/>
                            <w:left w:val="none" w:sz="0" w:space="0" w:color="auto"/>
                            <w:bottom w:val="none" w:sz="0" w:space="0" w:color="auto"/>
                            <w:right w:val="none" w:sz="0" w:space="0" w:color="auto"/>
                          </w:divBdr>
                        </w:div>
                      </w:divsChild>
                    </w:div>
                    <w:div w:id="1806459401">
                      <w:marLeft w:val="0"/>
                      <w:marRight w:val="0"/>
                      <w:marTop w:val="0"/>
                      <w:marBottom w:val="0"/>
                      <w:divBdr>
                        <w:top w:val="none" w:sz="0" w:space="0" w:color="auto"/>
                        <w:left w:val="none" w:sz="0" w:space="0" w:color="auto"/>
                        <w:bottom w:val="none" w:sz="0" w:space="0" w:color="auto"/>
                        <w:right w:val="none" w:sz="0" w:space="0" w:color="auto"/>
                      </w:divBdr>
                      <w:divsChild>
                        <w:div w:id="832722022">
                          <w:marLeft w:val="0"/>
                          <w:marRight w:val="0"/>
                          <w:marTop w:val="0"/>
                          <w:marBottom w:val="0"/>
                          <w:divBdr>
                            <w:top w:val="none" w:sz="0" w:space="0" w:color="auto"/>
                            <w:left w:val="none" w:sz="0" w:space="0" w:color="auto"/>
                            <w:bottom w:val="none" w:sz="0" w:space="0" w:color="auto"/>
                            <w:right w:val="none" w:sz="0" w:space="0" w:color="auto"/>
                          </w:divBdr>
                        </w:div>
                      </w:divsChild>
                    </w:div>
                    <w:div w:id="699547885">
                      <w:marLeft w:val="0"/>
                      <w:marRight w:val="0"/>
                      <w:marTop w:val="0"/>
                      <w:marBottom w:val="0"/>
                      <w:divBdr>
                        <w:top w:val="none" w:sz="0" w:space="0" w:color="auto"/>
                        <w:left w:val="none" w:sz="0" w:space="0" w:color="auto"/>
                        <w:bottom w:val="none" w:sz="0" w:space="0" w:color="auto"/>
                        <w:right w:val="none" w:sz="0" w:space="0" w:color="auto"/>
                      </w:divBdr>
                      <w:divsChild>
                        <w:div w:id="334840227">
                          <w:marLeft w:val="0"/>
                          <w:marRight w:val="0"/>
                          <w:marTop w:val="0"/>
                          <w:marBottom w:val="0"/>
                          <w:divBdr>
                            <w:top w:val="none" w:sz="0" w:space="0" w:color="auto"/>
                            <w:left w:val="none" w:sz="0" w:space="0" w:color="auto"/>
                            <w:bottom w:val="none" w:sz="0" w:space="0" w:color="auto"/>
                            <w:right w:val="none" w:sz="0" w:space="0" w:color="auto"/>
                          </w:divBdr>
                        </w:div>
                      </w:divsChild>
                    </w:div>
                    <w:div w:id="243104329">
                      <w:marLeft w:val="0"/>
                      <w:marRight w:val="0"/>
                      <w:marTop w:val="0"/>
                      <w:marBottom w:val="0"/>
                      <w:divBdr>
                        <w:top w:val="none" w:sz="0" w:space="0" w:color="auto"/>
                        <w:left w:val="none" w:sz="0" w:space="0" w:color="auto"/>
                        <w:bottom w:val="none" w:sz="0" w:space="0" w:color="auto"/>
                        <w:right w:val="none" w:sz="0" w:space="0" w:color="auto"/>
                      </w:divBdr>
                      <w:divsChild>
                        <w:div w:id="1387097763">
                          <w:marLeft w:val="0"/>
                          <w:marRight w:val="0"/>
                          <w:marTop w:val="0"/>
                          <w:marBottom w:val="0"/>
                          <w:divBdr>
                            <w:top w:val="none" w:sz="0" w:space="0" w:color="auto"/>
                            <w:left w:val="none" w:sz="0" w:space="0" w:color="auto"/>
                            <w:bottom w:val="none" w:sz="0" w:space="0" w:color="auto"/>
                            <w:right w:val="none" w:sz="0" w:space="0" w:color="auto"/>
                          </w:divBdr>
                        </w:div>
                      </w:divsChild>
                    </w:div>
                    <w:div w:id="6098714">
                      <w:marLeft w:val="0"/>
                      <w:marRight w:val="0"/>
                      <w:marTop w:val="0"/>
                      <w:marBottom w:val="0"/>
                      <w:divBdr>
                        <w:top w:val="none" w:sz="0" w:space="0" w:color="auto"/>
                        <w:left w:val="none" w:sz="0" w:space="0" w:color="auto"/>
                        <w:bottom w:val="none" w:sz="0" w:space="0" w:color="auto"/>
                        <w:right w:val="none" w:sz="0" w:space="0" w:color="auto"/>
                      </w:divBdr>
                      <w:divsChild>
                        <w:div w:id="2009092358">
                          <w:marLeft w:val="0"/>
                          <w:marRight w:val="0"/>
                          <w:marTop w:val="0"/>
                          <w:marBottom w:val="0"/>
                          <w:divBdr>
                            <w:top w:val="none" w:sz="0" w:space="0" w:color="auto"/>
                            <w:left w:val="none" w:sz="0" w:space="0" w:color="auto"/>
                            <w:bottom w:val="none" w:sz="0" w:space="0" w:color="auto"/>
                            <w:right w:val="none" w:sz="0" w:space="0" w:color="auto"/>
                          </w:divBdr>
                        </w:div>
                      </w:divsChild>
                    </w:div>
                    <w:div w:id="113254248">
                      <w:marLeft w:val="0"/>
                      <w:marRight w:val="0"/>
                      <w:marTop w:val="0"/>
                      <w:marBottom w:val="0"/>
                      <w:divBdr>
                        <w:top w:val="none" w:sz="0" w:space="0" w:color="auto"/>
                        <w:left w:val="none" w:sz="0" w:space="0" w:color="auto"/>
                        <w:bottom w:val="none" w:sz="0" w:space="0" w:color="auto"/>
                        <w:right w:val="none" w:sz="0" w:space="0" w:color="auto"/>
                      </w:divBdr>
                      <w:divsChild>
                        <w:div w:id="1841578399">
                          <w:marLeft w:val="0"/>
                          <w:marRight w:val="0"/>
                          <w:marTop w:val="0"/>
                          <w:marBottom w:val="0"/>
                          <w:divBdr>
                            <w:top w:val="none" w:sz="0" w:space="0" w:color="auto"/>
                            <w:left w:val="none" w:sz="0" w:space="0" w:color="auto"/>
                            <w:bottom w:val="none" w:sz="0" w:space="0" w:color="auto"/>
                            <w:right w:val="none" w:sz="0" w:space="0" w:color="auto"/>
                          </w:divBdr>
                        </w:div>
                      </w:divsChild>
                    </w:div>
                    <w:div w:id="844634919">
                      <w:marLeft w:val="0"/>
                      <w:marRight w:val="0"/>
                      <w:marTop w:val="0"/>
                      <w:marBottom w:val="0"/>
                      <w:divBdr>
                        <w:top w:val="none" w:sz="0" w:space="0" w:color="auto"/>
                        <w:left w:val="none" w:sz="0" w:space="0" w:color="auto"/>
                        <w:bottom w:val="none" w:sz="0" w:space="0" w:color="auto"/>
                        <w:right w:val="none" w:sz="0" w:space="0" w:color="auto"/>
                      </w:divBdr>
                      <w:divsChild>
                        <w:div w:id="1625194090">
                          <w:marLeft w:val="0"/>
                          <w:marRight w:val="0"/>
                          <w:marTop w:val="0"/>
                          <w:marBottom w:val="0"/>
                          <w:divBdr>
                            <w:top w:val="none" w:sz="0" w:space="0" w:color="auto"/>
                            <w:left w:val="none" w:sz="0" w:space="0" w:color="auto"/>
                            <w:bottom w:val="none" w:sz="0" w:space="0" w:color="auto"/>
                            <w:right w:val="none" w:sz="0" w:space="0" w:color="auto"/>
                          </w:divBdr>
                        </w:div>
                        <w:div w:id="1132479110">
                          <w:marLeft w:val="0"/>
                          <w:marRight w:val="0"/>
                          <w:marTop w:val="0"/>
                          <w:marBottom w:val="0"/>
                          <w:divBdr>
                            <w:top w:val="none" w:sz="0" w:space="0" w:color="auto"/>
                            <w:left w:val="none" w:sz="0" w:space="0" w:color="auto"/>
                            <w:bottom w:val="none" w:sz="0" w:space="0" w:color="auto"/>
                            <w:right w:val="none" w:sz="0" w:space="0" w:color="auto"/>
                          </w:divBdr>
                        </w:div>
                      </w:divsChild>
                    </w:div>
                    <w:div w:id="1833906130">
                      <w:marLeft w:val="0"/>
                      <w:marRight w:val="0"/>
                      <w:marTop w:val="0"/>
                      <w:marBottom w:val="0"/>
                      <w:divBdr>
                        <w:top w:val="none" w:sz="0" w:space="0" w:color="auto"/>
                        <w:left w:val="none" w:sz="0" w:space="0" w:color="auto"/>
                        <w:bottom w:val="none" w:sz="0" w:space="0" w:color="auto"/>
                        <w:right w:val="none" w:sz="0" w:space="0" w:color="auto"/>
                      </w:divBdr>
                      <w:divsChild>
                        <w:div w:id="758676118">
                          <w:marLeft w:val="0"/>
                          <w:marRight w:val="0"/>
                          <w:marTop w:val="0"/>
                          <w:marBottom w:val="0"/>
                          <w:divBdr>
                            <w:top w:val="none" w:sz="0" w:space="0" w:color="auto"/>
                            <w:left w:val="none" w:sz="0" w:space="0" w:color="auto"/>
                            <w:bottom w:val="none" w:sz="0" w:space="0" w:color="auto"/>
                            <w:right w:val="none" w:sz="0" w:space="0" w:color="auto"/>
                          </w:divBdr>
                        </w:div>
                      </w:divsChild>
                    </w:div>
                    <w:div w:id="1970746181">
                      <w:marLeft w:val="0"/>
                      <w:marRight w:val="0"/>
                      <w:marTop w:val="0"/>
                      <w:marBottom w:val="0"/>
                      <w:divBdr>
                        <w:top w:val="none" w:sz="0" w:space="0" w:color="auto"/>
                        <w:left w:val="none" w:sz="0" w:space="0" w:color="auto"/>
                        <w:bottom w:val="none" w:sz="0" w:space="0" w:color="auto"/>
                        <w:right w:val="none" w:sz="0" w:space="0" w:color="auto"/>
                      </w:divBdr>
                      <w:divsChild>
                        <w:div w:id="804734046">
                          <w:marLeft w:val="0"/>
                          <w:marRight w:val="0"/>
                          <w:marTop w:val="0"/>
                          <w:marBottom w:val="0"/>
                          <w:divBdr>
                            <w:top w:val="none" w:sz="0" w:space="0" w:color="auto"/>
                            <w:left w:val="none" w:sz="0" w:space="0" w:color="auto"/>
                            <w:bottom w:val="none" w:sz="0" w:space="0" w:color="auto"/>
                            <w:right w:val="none" w:sz="0" w:space="0" w:color="auto"/>
                          </w:divBdr>
                        </w:div>
                      </w:divsChild>
                    </w:div>
                    <w:div w:id="175463443">
                      <w:marLeft w:val="0"/>
                      <w:marRight w:val="0"/>
                      <w:marTop w:val="0"/>
                      <w:marBottom w:val="0"/>
                      <w:divBdr>
                        <w:top w:val="none" w:sz="0" w:space="0" w:color="auto"/>
                        <w:left w:val="none" w:sz="0" w:space="0" w:color="auto"/>
                        <w:bottom w:val="none" w:sz="0" w:space="0" w:color="auto"/>
                        <w:right w:val="none" w:sz="0" w:space="0" w:color="auto"/>
                      </w:divBdr>
                      <w:divsChild>
                        <w:div w:id="1935091081">
                          <w:marLeft w:val="0"/>
                          <w:marRight w:val="0"/>
                          <w:marTop w:val="0"/>
                          <w:marBottom w:val="0"/>
                          <w:divBdr>
                            <w:top w:val="none" w:sz="0" w:space="0" w:color="auto"/>
                            <w:left w:val="none" w:sz="0" w:space="0" w:color="auto"/>
                            <w:bottom w:val="none" w:sz="0" w:space="0" w:color="auto"/>
                            <w:right w:val="none" w:sz="0" w:space="0" w:color="auto"/>
                          </w:divBdr>
                        </w:div>
                      </w:divsChild>
                    </w:div>
                    <w:div w:id="1614437727">
                      <w:marLeft w:val="0"/>
                      <w:marRight w:val="0"/>
                      <w:marTop w:val="0"/>
                      <w:marBottom w:val="0"/>
                      <w:divBdr>
                        <w:top w:val="none" w:sz="0" w:space="0" w:color="auto"/>
                        <w:left w:val="none" w:sz="0" w:space="0" w:color="auto"/>
                        <w:bottom w:val="none" w:sz="0" w:space="0" w:color="auto"/>
                        <w:right w:val="none" w:sz="0" w:space="0" w:color="auto"/>
                      </w:divBdr>
                      <w:divsChild>
                        <w:div w:id="1809519146">
                          <w:marLeft w:val="0"/>
                          <w:marRight w:val="0"/>
                          <w:marTop w:val="0"/>
                          <w:marBottom w:val="0"/>
                          <w:divBdr>
                            <w:top w:val="none" w:sz="0" w:space="0" w:color="auto"/>
                            <w:left w:val="none" w:sz="0" w:space="0" w:color="auto"/>
                            <w:bottom w:val="none" w:sz="0" w:space="0" w:color="auto"/>
                            <w:right w:val="none" w:sz="0" w:space="0" w:color="auto"/>
                          </w:divBdr>
                        </w:div>
                      </w:divsChild>
                    </w:div>
                    <w:div w:id="531263918">
                      <w:marLeft w:val="0"/>
                      <w:marRight w:val="0"/>
                      <w:marTop w:val="0"/>
                      <w:marBottom w:val="0"/>
                      <w:divBdr>
                        <w:top w:val="none" w:sz="0" w:space="0" w:color="auto"/>
                        <w:left w:val="none" w:sz="0" w:space="0" w:color="auto"/>
                        <w:bottom w:val="none" w:sz="0" w:space="0" w:color="auto"/>
                        <w:right w:val="none" w:sz="0" w:space="0" w:color="auto"/>
                      </w:divBdr>
                      <w:divsChild>
                        <w:div w:id="752052479">
                          <w:marLeft w:val="0"/>
                          <w:marRight w:val="0"/>
                          <w:marTop w:val="0"/>
                          <w:marBottom w:val="0"/>
                          <w:divBdr>
                            <w:top w:val="none" w:sz="0" w:space="0" w:color="auto"/>
                            <w:left w:val="none" w:sz="0" w:space="0" w:color="auto"/>
                            <w:bottom w:val="none" w:sz="0" w:space="0" w:color="auto"/>
                            <w:right w:val="none" w:sz="0" w:space="0" w:color="auto"/>
                          </w:divBdr>
                        </w:div>
                      </w:divsChild>
                    </w:div>
                    <w:div w:id="1984963256">
                      <w:marLeft w:val="0"/>
                      <w:marRight w:val="0"/>
                      <w:marTop w:val="0"/>
                      <w:marBottom w:val="0"/>
                      <w:divBdr>
                        <w:top w:val="none" w:sz="0" w:space="0" w:color="auto"/>
                        <w:left w:val="none" w:sz="0" w:space="0" w:color="auto"/>
                        <w:bottom w:val="none" w:sz="0" w:space="0" w:color="auto"/>
                        <w:right w:val="none" w:sz="0" w:space="0" w:color="auto"/>
                      </w:divBdr>
                      <w:divsChild>
                        <w:div w:id="1107506409">
                          <w:marLeft w:val="0"/>
                          <w:marRight w:val="0"/>
                          <w:marTop w:val="0"/>
                          <w:marBottom w:val="0"/>
                          <w:divBdr>
                            <w:top w:val="none" w:sz="0" w:space="0" w:color="auto"/>
                            <w:left w:val="none" w:sz="0" w:space="0" w:color="auto"/>
                            <w:bottom w:val="none" w:sz="0" w:space="0" w:color="auto"/>
                            <w:right w:val="none" w:sz="0" w:space="0" w:color="auto"/>
                          </w:divBdr>
                        </w:div>
                      </w:divsChild>
                    </w:div>
                    <w:div w:id="733164192">
                      <w:marLeft w:val="0"/>
                      <w:marRight w:val="0"/>
                      <w:marTop w:val="0"/>
                      <w:marBottom w:val="0"/>
                      <w:divBdr>
                        <w:top w:val="none" w:sz="0" w:space="0" w:color="auto"/>
                        <w:left w:val="none" w:sz="0" w:space="0" w:color="auto"/>
                        <w:bottom w:val="none" w:sz="0" w:space="0" w:color="auto"/>
                        <w:right w:val="none" w:sz="0" w:space="0" w:color="auto"/>
                      </w:divBdr>
                      <w:divsChild>
                        <w:div w:id="142821602">
                          <w:marLeft w:val="0"/>
                          <w:marRight w:val="0"/>
                          <w:marTop w:val="0"/>
                          <w:marBottom w:val="0"/>
                          <w:divBdr>
                            <w:top w:val="none" w:sz="0" w:space="0" w:color="auto"/>
                            <w:left w:val="none" w:sz="0" w:space="0" w:color="auto"/>
                            <w:bottom w:val="none" w:sz="0" w:space="0" w:color="auto"/>
                            <w:right w:val="none" w:sz="0" w:space="0" w:color="auto"/>
                          </w:divBdr>
                        </w:div>
                      </w:divsChild>
                    </w:div>
                    <w:div w:id="372970724">
                      <w:marLeft w:val="0"/>
                      <w:marRight w:val="0"/>
                      <w:marTop w:val="0"/>
                      <w:marBottom w:val="0"/>
                      <w:divBdr>
                        <w:top w:val="none" w:sz="0" w:space="0" w:color="auto"/>
                        <w:left w:val="none" w:sz="0" w:space="0" w:color="auto"/>
                        <w:bottom w:val="none" w:sz="0" w:space="0" w:color="auto"/>
                        <w:right w:val="none" w:sz="0" w:space="0" w:color="auto"/>
                      </w:divBdr>
                      <w:divsChild>
                        <w:div w:id="729304307">
                          <w:marLeft w:val="0"/>
                          <w:marRight w:val="0"/>
                          <w:marTop w:val="0"/>
                          <w:marBottom w:val="0"/>
                          <w:divBdr>
                            <w:top w:val="none" w:sz="0" w:space="0" w:color="auto"/>
                            <w:left w:val="none" w:sz="0" w:space="0" w:color="auto"/>
                            <w:bottom w:val="none" w:sz="0" w:space="0" w:color="auto"/>
                            <w:right w:val="none" w:sz="0" w:space="0" w:color="auto"/>
                          </w:divBdr>
                        </w:div>
                      </w:divsChild>
                    </w:div>
                    <w:div w:id="914359816">
                      <w:marLeft w:val="0"/>
                      <w:marRight w:val="0"/>
                      <w:marTop w:val="0"/>
                      <w:marBottom w:val="0"/>
                      <w:divBdr>
                        <w:top w:val="none" w:sz="0" w:space="0" w:color="auto"/>
                        <w:left w:val="none" w:sz="0" w:space="0" w:color="auto"/>
                        <w:bottom w:val="none" w:sz="0" w:space="0" w:color="auto"/>
                        <w:right w:val="none" w:sz="0" w:space="0" w:color="auto"/>
                      </w:divBdr>
                      <w:divsChild>
                        <w:div w:id="22635832">
                          <w:marLeft w:val="0"/>
                          <w:marRight w:val="0"/>
                          <w:marTop w:val="0"/>
                          <w:marBottom w:val="0"/>
                          <w:divBdr>
                            <w:top w:val="none" w:sz="0" w:space="0" w:color="auto"/>
                            <w:left w:val="none" w:sz="0" w:space="0" w:color="auto"/>
                            <w:bottom w:val="none" w:sz="0" w:space="0" w:color="auto"/>
                            <w:right w:val="none" w:sz="0" w:space="0" w:color="auto"/>
                          </w:divBdr>
                        </w:div>
                      </w:divsChild>
                    </w:div>
                    <w:div w:id="659381773">
                      <w:marLeft w:val="0"/>
                      <w:marRight w:val="0"/>
                      <w:marTop w:val="0"/>
                      <w:marBottom w:val="0"/>
                      <w:divBdr>
                        <w:top w:val="none" w:sz="0" w:space="0" w:color="auto"/>
                        <w:left w:val="none" w:sz="0" w:space="0" w:color="auto"/>
                        <w:bottom w:val="none" w:sz="0" w:space="0" w:color="auto"/>
                        <w:right w:val="none" w:sz="0" w:space="0" w:color="auto"/>
                      </w:divBdr>
                      <w:divsChild>
                        <w:div w:id="16327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8475">
              <w:marLeft w:val="0"/>
              <w:marRight w:val="0"/>
              <w:marTop w:val="0"/>
              <w:marBottom w:val="0"/>
              <w:divBdr>
                <w:top w:val="none" w:sz="0" w:space="0" w:color="auto"/>
                <w:left w:val="none" w:sz="0" w:space="0" w:color="auto"/>
                <w:bottom w:val="none" w:sz="0" w:space="0" w:color="auto"/>
                <w:right w:val="none" w:sz="0" w:space="0" w:color="auto"/>
              </w:divBdr>
            </w:div>
            <w:div w:id="157818537">
              <w:marLeft w:val="0"/>
              <w:marRight w:val="0"/>
              <w:marTop w:val="0"/>
              <w:marBottom w:val="0"/>
              <w:divBdr>
                <w:top w:val="none" w:sz="0" w:space="0" w:color="auto"/>
                <w:left w:val="none" w:sz="0" w:space="0" w:color="auto"/>
                <w:bottom w:val="none" w:sz="0" w:space="0" w:color="auto"/>
                <w:right w:val="none" w:sz="0" w:space="0" w:color="auto"/>
              </w:divBdr>
            </w:div>
            <w:div w:id="1457335572">
              <w:marLeft w:val="0"/>
              <w:marRight w:val="0"/>
              <w:marTop w:val="0"/>
              <w:marBottom w:val="0"/>
              <w:divBdr>
                <w:top w:val="none" w:sz="0" w:space="0" w:color="auto"/>
                <w:left w:val="none" w:sz="0" w:space="0" w:color="auto"/>
                <w:bottom w:val="none" w:sz="0" w:space="0" w:color="auto"/>
                <w:right w:val="none" w:sz="0" w:space="0" w:color="auto"/>
              </w:divBdr>
            </w:div>
            <w:div w:id="1567106104">
              <w:marLeft w:val="0"/>
              <w:marRight w:val="0"/>
              <w:marTop w:val="0"/>
              <w:marBottom w:val="0"/>
              <w:divBdr>
                <w:top w:val="none" w:sz="0" w:space="0" w:color="auto"/>
                <w:left w:val="none" w:sz="0" w:space="0" w:color="auto"/>
                <w:bottom w:val="none" w:sz="0" w:space="0" w:color="auto"/>
                <w:right w:val="none" w:sz="0" w:space="0" w:color="auto"/>
              </w:divBdr>
            </w:div>
            <w:div w:id="446705154">
              <w:marLeft w:val="0"/>
              <w:marRight w:val="0"/>
              <w:marTop w:val="0"/>
              <w:marBottom w:val="0"/>
              <w:divBdr>
                <w:top w:val="none" w:sz="0" w:space="0" w:color="auto"/>
                <w:left w:val="none" w:sz="0" w:space="0" w:color="auto"/>
                <w:bottom w:val="none" w:sz="0" w:space="0" w:color="auto"/>
                <w:right w:val="none" w:sz="0" w:space="0" w:color="auto"/>
              </w:divBdr>
            </w:div>
            <w:div w:id="736902217">
              <w:marLeft w:val="0"/>
              <w:marRight w:val="0"/>
              <w:marTop w:val="0"/>
              <w:marBottom w:val="0"/>
              <w:divBdr>
                <w:top w:val="none" w:sz="0" w:space="0" w:color="auto"/>
                <w:left w:val="none" w:sz="0" w:space="0" w:color="auto"/>
                <w:bottom w:val="none" w:sz="0" w:space="0" w:color="auto"/>
                <w:right w:val="none" w:sz="0" w:space="0" w:color="auto"/>
              </w:divBdr>
              <w:divsChild>
                <w:div w:id="611204108">
                  <w:marLeft w:val="0"/>
                  <w:marRight w:val="0"/>
                  <w:marTop w:val="0"/>
                  <w:marBottom w:val="0"/>
                  <w:divBdr>
                    <w:top w:val="none" w:sz="0" w:space="0" w:color="auto"/>
                    <w:left w:val="none" w:sz="0" w:space="0" w:color="auto"/>
                    <w:bottom w:val="none" w:sz="0" w:space="0" w:color="auto"/>
                    <w:right w:val="none" w:sz="0" w:space="0" w:color="auto"/>
                  </w:divBdr>
                </w:div>
                <w:div w:id="1088619420">
                  <w:marLeft w:val="0"/>
                  <w:marRight w:val="0"/>
                  <w:marTop w:val="0"/>
                  <w:marBottom w:val="0"/>
                  <w:divBdr>
                    <w:top w:val="none" w:sz="0" w:space="0" w:color="auto"/>
                    <w:left w:val="none" w:sz="0" w:space="0" w:color="auto"/>
                    <w:bottom w:val="none" w:sz="0" w:space="0" w:color="auto"/>
                    <w:right w:val="none" w:sz="0" w:space="0" w:color="auto"/>
                  </w:divBdr>
                </w:div>
                <w:div w:id="376927672">
                  <w:marLeft w:val="0"/>
                  <w:marRight w:val="0"/>
                  <w:marTop w:val="0"/>
                  <w:marBottom w:val="0"/>
                  <w:divBdr>
                    <w:top w:val="none" w:sz="0" w:space="0" w:color="auto"/>
                    <w:left w:val="none" w:sz="0" w:space="0" w:color="auto"/>
                    <w:bottom w:val="none" w:sz="0" w:space="0" w:color="auto"/>
                    <w:right w:val="none" w:sz="0" w:space="0" w:color="auto"/>
                  </w:divBdr>
                </w:div>
              </w:divsChild>
            </w:div>
            <w:div w:id="1990935255">
              <w:marLeft w:val="0"/>
              <w:marRight w:val="0"/>
              <w:marTop w:val="0"/>
              <w:marBottom w:val="0"/>
              <w:divBdr>
                <w:top w:val="none" w:sz="0" w:space="0" w:color="auto"/>
                <w:left w:val="none" w:sz="0" w:space="0" w:color="auto"/>
                <w:bottom w:val="none" w:sz="0" w:space="0" w:color="auto"/>
                <w:right w:val="none" w:sz="0" w:space="0" w:color="auto"/>
              </w:divBdr>
              <w:divsChild>
                <w:div w:id="190579842">
                  <w:marLeft w:val="0"/>
                  <w:marRight w:val="0"/>
                  <w:marTop w:val="0"/>
                  <w:marBottom w:val="0"/>
                  <w:divBdr>
                    <w:top w:val="none" w:sz="0" w:space="0" w:color="auto"/>
                    <w:left w:val="none" w:sz="0" w:space="0" w:color="auto"/>
                    <w:bottom w:val="none" w:sz="0" w:space="0" w:color="auto"/>
                    <w:right w:val="none" w:sz="0" w:space="0" w:color="auto"/>
                  </w:divBdr>
                </w:div>
                <w:div w:id="2085759569">
                  <w:marLeft w:val="0"/>
                  <w:marRight w:val="0"/>
                  <w:marTop w:val="0"/>
                  <w:marBottom w:val="0"/>
                  <w:divBdr>
                    <w:top w:val="none" w:sz="0" w:space="0" w:color="auto"/>
                    <w:left w:val="none" w:sz="0" w:space="0" w:color="auto"/>
                    <w:bottom w:val="none" w:sz="0" w:space="0" w:color="auto"/>
                    <w:right w:val="none" w:sz="0" w:space="0" w:color="auto"/>
                  </w:divBdr>
                </w:div>
                <w:div w:id="1919366586">
                  <w:marLeft w:val="0"/>
                  <w:marRight w:val="0"/>
                  <w:marTop w:val="0"/>
                  <w:marBottom w:val="0"/>
                  <w:divBdr>
                    <w:top w:val="none" w:sz="0" w:space="0" w:color="auto"/>
                    <w:left w:val="none" w:sz="0" w:space="0" w:color="auto"/>
                    <w:bottom w:val="none" w:sz="0" w:space="0" w:color="auto"/>
                    <w:right w:val="none" w:sz="0" w:space="0" w:color="auto"/>
                  </w:divBdr>
                </w:div>
                <w:div w:id="799492547">
                  <w:marLeft w:val="0"/>
                  <w:marRight w:val="0"/>
                  <w:marTop w:val="0"/>
                  <w:marBottom w:val="0"/>
                  <w:divBdr>
                    <w:top w:val="none" w:sz="0" w:space="0" w:color="auto"/>
                    <w:left w:val="none" w:sz="0" w:space="0" w:color="auto"/>
                    <w:bottom w:val="none" w:sz="0" w:space="0" w:color="auto"/>
                    <w:right w:val="none" w:sz="0" w:space="0" w:color="auto"/>
                  </w:divBdr>
                </w:div>
                <w:div w:id="1565795537">
                  <w:marLeft w:val="0"/>
                  <w:marRight w:val="0"/>
                  <w:marTop w:val="0"/>
                  <w:marBottom w:val="0"/>
                  <w:divBdr>
                    <w:top w:val="none" w:sz="0" w:space="0" w:color="auto"/>
                    <w:left w:val="none" w:sz="0" w:space="0" w:color="auto"/>
                    <w:bottom w:val="none" w:sz="0" w:space="0" w:color="auto"/>
                    <w:right w:val="none" w:sz="0" w:space="0" w:color="auto"/>
                  </w:divBdr>
                </w:div>
              </w:divsChild>
            </w:div>
            <w:div w:id="1384406802">
              <w:marLeft w:val="0"/>
              <w:marRight w:val="0"/>
              <w:marTop w:val="0"/>
              <w:marBottom w:val="0"/>
              <w:divBdr>
                <w:top w:val="none" w:sz="0" w:space="0" w:color="auto"/>
                <w:left w:val="none" w:sz="0" w:space="0" w:color="auto"/>
                <w:bottom w:val="none" w:sz="0" w:space="0" w:color="auto"/>
                <w:right w:val="none" w:sz="0" w:space="0" w:color="auto"/>
              </w:divBdr>
            </w:div>
            <w:div w:id="1541674003">
              <w:marLeft w:val="0"/>
              <w:marRight w:val="0"/>
              <w:marTop w:val="0"/>
              <w:marBottom w:val="0"/>
              <w:divBdr>
                <w:top w:val="none" w:sz="0" w:space="0" w:color="auto"/>
                <w:left w:val="none" w:sz="0" w:space="0" w:color="auto"/>
                <w:bottom w:val="none" w:sz="0" w:space="0" w:color="auto"/>
                <w:right w:val="none" w:sz="0" w:space="0" w:color="auto"/>
              </w:divBdr>
            </w:div>
            <w:div w:id="433676936">
              <w:marLeft w:val="0"/>
              <w:marRight w:val="0"/>
              <w:marTop w:val="0"/>
              <w:marBottom w:val="0"/>
              <w:divBdr>
                <w:top w:val="none" w:sz="0" w:space="0" w:color="auto"/>
                <w:left w:val="none" w:sz="0" w:space="0" w:color="auto"/>
                <w:bottom w:val="none" w:sz="0" w:space="0" w:color="auto"/>
                <w:right w:val="none" w:sz="0" w:space="0" w:color="auto"/>
              </w:divBdr>
            </w:div>
            <w:div w:id="573013098">
              <w:marLeft w:val="0"/>
              <w:marRight w:val="0"/>
              <w:marTop w:val="0"/>
              <w:marBottom w:val="0"/>
              <w:divBdr>
                <w:top w:val="none" w:sz="0" w:space="0" w:color="auto"/>
                <w:left w:val="none" w:sz="0" w:space="0" w:color="auto"/>
                <w:bottom w:val="none" w:sz="0" w:space="0" w:color="auto"/>
                <w:right w:val="none" w:sz="0" w:space="0" w:color="auto"/>
              </w:divBdr>
            </w:div>
            <w:div w:id="230819358">
              <w:marLeft w:val="0"/>
              <w:marRight w:val="0"/>
              <w:marTop w:val="0"/>
              <w:marBottom w:val="0"/>
              <w:divBdr>
                <w:top w:val="none" w:sz="0" w:space="0" w:color="auto"/>
                <w:left w:val="none" w:sz="0" w:space="0" w:color="auto"/>
                <w:bottom w:val="none" w:sz="0" w:space="0" w:color="auto"/>
                <w:right w:val="none" w:sz="0" w:space="0" w:color="auto"/>
              </w:divBdr>
            </w:div>
            <w:div w:id="1044216805">
              <w:marLeft w:val="0"/>
              <w:marRight w:val="0"/>
              <w:marTop w:val="0"/>
              <w:marBottom w:val="0"/>
              <w:divBdr>
                <w:top w:val="none" w:sz="0" w:space="0" w:color="auto"/>
                <w:left w:val="none" w:sz="0" w:space="0" w:color="auto"/>
                <w:bottom w:val="none" w:sz="0" w:space="0" w:color="auto"/>
                <w:right w:val="none" w:sz="0" w:space="0" w:color="auto"/>
              </w:divBdr>
            </w:div>
            <w:div w:id="522668179">
              <w:marLeft w:val="0"/>
              <w:marRight w:val="0"/>
              <w:marTop w:val="0"/>
              <w:marBottom w:val="0"/>
              <w:divBdr>
                <w:top w:val="none" w:sz="0" w:space="0" w:color="auto"/>
                <w:left w:val="none" w:sz="0" w:space="0" w:color="auto"/>
                <w:bottom w:val="none" w:sz="0" w:space="0" w:color="auto"/>
                <w:right w:val="none" w:sz="0" w:space="0" w:color="auto"/>
              </w:divBdr>
            </w:div>
            <w:div w:id="1210921435">
              <w:marLeft w:val="0"/>
              <w:marRight w:val="0"/>
              <w:marTop w:val="0"/>
              <w:marBottom w:val="0"/>
              <w:divBdr>
                <w:top w:val="none" w:sz="0" w:space="0" w:color="auto"/>
                <w:left w:val="none" w:sz="0" w:space="0" w:color="auto"/>
                <w:bottom w:val="none" w:sz="0" w:space="0" w:color="auto"/>
                <w:right w:val="none" w:sz="0" w:space="0" w:color="auto"/>
              </w:divBdr>
            </w:div>
            <w:div w:id="1167938489">
              <w:marLeft w:val="0"/>
              <w:marRight w:val="0"/>
              <w:marTop w:val="0"/>
              <w:marBottom w:val="0"/>
              <w:divBdr>
                <w:top w:val="none" w:sz="0" w:space="0" w:color="auto"/>
                <w:left w:val="none" w:sz="0" w:space="0" w:color="auto"/>
                <w:bottom w:val="none" w:sz="0" w:space="0" w:color="auto"/>
                <w:right w:val="none" w:sz="0" w:space="0" w:color="auto"/>
              </w:divBdr>
            </w:div>
            <w:div w:id="265309360">
              <w:marLeft w:val="0"/>
              <w:marRight w:val="0"/>
              <w:marTop w:val="0"/>
              <w:marBottom w:val="0"/>
              <w:divBdr>
                <w:top w:val="none" w:sz="0" w:space="0" w:color="auto"/>
                <w:left w:val="none" w:sz="0" w:space="0" w:color="auto"/>
                <w:bottom w:val="none" w:sz="0" w:space="0" w:color="auto"/>
                <w:right w:val="none" w:sz="0" w:space="0" w:color="auto"/>
              </w:divBdr>
            </w:div>
            <w:div w:id="187717951">
              <w:marLeft w:val="0"/>
              <w:marRight w:val="0"/>
              <w:marTop w:val="0"/>
              <w:marBottom w:val="0"/>
              <w:divBdr>
                <w:top w:val="none" w:sz="0" w:space="0" w:color="auto"/>
                <w:left w:val="none" w:sz="0" w:space="0" w:color="auto"/>
                <w:bottom w:val="none" w:sz="0" w:space="0" w:color="auto"/>
                <w:right w:val="none" w:sz="0" w:space="0" w:color="auto"/>
              </w:divBdr>
            </w:div>
            <w:div w:id="1691105810">
              <w:marLeft w:val="0"/>
              <w:marRight w:val="0"/>
              <w:marTop w:val="0"/>
              <w:marBottom w:val="0"/>
              <w:divBdr>
                <w:top w:val="none" w:sz="0" w:space="0" w:color="auto"/>
                <w:left w:val="none" w:sz="0" w:space="0" w:color="auto"/>
                <w:bottom w:val="none" w:sz="0" w:space="0" w:color="auto"/>
                <w:right w:val="none" w:sz="0" w:space="0" w:color="auto"/>
              </w:divBdr>
            </w:div>
            <w:div w:id="18572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093807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1664550682">
      <w:bodyDiv w:val="1"/>
      <w:marLeft w:val="0"/>
      <w:marRight w:val="0"/>
      <w:marTop w:val="0"/>
      <w:marBottom w:val="0"/>
      <w:divBdr>
        <w:top w:val="none" w:sz="0" w:space="0" w:color="auto"/>
        <w:left w:val="none" w:sz="0" w:space="0" w:color="auto"/>
        <w:bottom w:val="none" w:sz="0" w:space="0" w:color="auto"/>
        <w:right w:val="none" w:sz="0" w:space="0" w:color="auto"/>
      </w:divBdr>
    </w:div>
    <w:div w:id="1700618360">
      <w:bodyDiv w:val="1"/>
      <w:marLeft w:val="0"/>
      <w:marRight w:val="0"/>
      <w:marTop w:val="0"/>
      <w:marBottom w:val="0"/>
      <w:divBdr>
        <w:top w:val="none" w:sz="0" w:space="0" w:color="auto"/>
        <w:left w:val="none" w:sz="0" w:space="0" w:color="auto"/>
        <w:bottom w:val="none" w:sz="0" w:space="0" w:color="auto"/>
        <w:right w:val="none" w:sz="0" w:space="0" w:color="auto"/>
      </w:divBdr>
    </w:div>
    <w:div w:id="1717313010">
      <w:bodyDiv w:val="1"/>
      <w:marLeft w:val="0"/>
      <w:marRight w:val="0"/>
      <w:marTop w:val="0"/>
      <w:marBottom w:val="0"/>
      <w:divBdr>
        <w:top w:val="none" w:sz="0" w:space="0" w:color="auto"/>
        <w:left w:val="none" w:sz="0" w:space="0" w:color="auto"/>
        <w:bottom w:val="none" w:sz="0" w:space="0" w:color="auto"/>
        <w:right w:val="none" w:sz="0" w:space="0" w:color="auto"/>
      </w:divBdr>
    </w:div>
    <w:div w:id="1801266325">
      <w:bodyDiv w:val="1"/>
      <w:marLeft w:val="0"/>
      <w:marRight w:val="0"/>
      <w:marTop w:val="0"/>
      <w:marBottom w:val="0"/>
      <w:divBdr>
        <w:top w:val="none" w:sz="0" w:space="0" w:color="auto"/>
        <w:left w:val="none" w:sz="0" w:space="0" w:color="auto"/>
        <w:bottom w:val="none" w:sz="0" w:space="0" w:color="auto"/>
        <w:right w:val="none" w:sz="0" w:space="0" w:color="auto"/>
      </w:divBdr>
      <w:divsChild>
        <w:div w:id="2126582769">
          <w:marLeft w:val="0"/>
          <w:marRight w:val="0"/>
          <w:marTop w:val="0"/>
          <w:marBottom w:val="0"/>
          <w:divBdr>
            <w:top w:val="none" w:sz="0" w:space="0" w:color="auto"/>
            <w:left w:val="none" w:sz="0" w:space="0" w:color="auto"/>
            <w:bottom w:val="none" w:sz="0" w:space="0" w:color="auto"/>
            <w:right w:val="none" w:sz="0" w:space="0" w:color="auto"/>
          </w:divBdr>
          <w:divsChild>
            <w:div w:id="174615685">
              <w:marLeft w:val="0"/>
              <w:marRight w:val="0"/>
              <w:marTop w:val="0"/>
              <w:marBottom w:val="0"/>
              <w:divBdr>
                <w:top w:val="none" w:sz="0" w:space="0" w:color="auto"/>
                <w:left w:val="none" w:sz="0" w:space="0" w:color="auto"/>
                <w:bottom w:val="none" w:sz="0" w:space="0" w:color="auto"/>
                <w:right w:val="none" w:sz="0" w:space="0" w:color="auto"/>
              </w:divBdr>
            </w:div>
            <w:div w:id="2023512634">
              <w:marLeft w:val="0"/>
              <w:marRight w:val="0"/>
              <w:marTop w:val="0"/>
              <w:marBottom w:val="0"/>
              <w:divBdr>
                <w:top w:val="none" w:sz="0" w:space="0" w:color="auto"/>
                <w:left w:val="none" w:sz="0" w:space="0" w:color="auto"/>
                <w:bottom w:val="none" w:sz="0" w:space="0" w:color="auto"/>
                <w:right w:val="none" w:sz="0" w:space="0" w:color="auto"/>
              </w:divBdr>
              <w:divsChild>
                <w:div w:id="16163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1864">
          <w:marLeft w:val="0"/>
          <w:marRight w:val="0"/>
          <w:marTop w:val="0"/>
          <w:marBottom w:val="0"/>
          <w:divBdr>
            <w:top w:val="none" w:sz="0" w:space="0" w:color="auto"/>
            <w:left w:val="none" w:sz="0" w:space="0" w:color="auto"/>
            <w:bottom w:val="none" w:sz="0" w:space="0" w:color="auto"/>
            <w:right w:val="none" w:sz="0" w:space="0" w:color="auto"/>
          </w:divBdr>
        </w:div>
      </w:divsChild>
    </w:div>
    <w:div w:id="1830365310">
      <w:bodyDiv w:val="1"/>
      <w:marLeft w:val="0"/>
      <w:marRight w:val="0"/>
      <w:marTop w:val="0"/>
      <w:marBottom w:val="0"/>
      <w:divBdr>
        <w:top w:val="none" w:sz="0" w:space="0" w:color="auto"/>
        <w:left w:val="none" w:sz="0" w:space="0" w:color="auto"/>
        <w:bottom w:val="none" w:sz="0" w:space="0" w:color="auto"/>
        <w:right w:val="none" w:sz="0" w:space="0" w:color="auto"/>
      </w:divBdr>
      <w:divsChild>
        <w:div w:id="1434007852">
          <w:marLeft w:val="0"/>
          <w:marRight w:val="0"/>
          <w:marTop w:val="0"/>
          <w:marBottom w:val="0"/>
          <w:divBdr>
            <w:top w:val="none" w:sz="0" w:space="0" w:color="auto"/>
            <w:left w:val="none" w:sz="0" w:space="0" w:color="auto"/>
            <w:bottom w:val="none" w:sz="0" w:space="0" w:color="auto"/>
            <w:right w:val="none" w:sz="0" w:space="0" w:color="auto"/>
          </w:divBdr>
        </w:div>
        <w:div w:id="1664315509">
          <w:marLeft w:val="0"/>
          <w:marRight w:val="0"/>
          <w:marTop w:val="0"/>
          <w:marBottom w:val="0"/>
          <w:divBdr>
            <w:top w:val="none" w:sz="0" w:space="0" w:color="auto"/>
            <w:left w:val="none" w:sz="0" w:space="0" w:color="auto"/>
            <w:bottom w:val="none" w:sz="0" w:space="0" w:color="auto"/>
            <w:right w:val="none" w:sz="0" w:space="0" w:color="auto"/>
          </w:divBdr>
        </w:div>
      </w:divsChild>
    </w:div>
    <w:div w:id="1860464290">
      <w:bodyDiv w:val="1"/>
      <w:marLeft w:val="0"/>
      <w:marRight w:val="0"/>
      <w:marTop w:val="0"/>
      <w:marBottom w:val="0"/>
      <w:divBdr>
        <w:top w:val="none" w:sz="0" w:space="0" w:color="auto"/>
        <w:left w:val="none" w:sz="0" w:space="0" w:color="auto"/>
        <w:bottom w:val="none" w:sz="0" w:space="0" w:color="auto"/>
        <w:right w:val="none" w:sz="0" w:space="0" w:color="auto"/>
      </w:divBdr>
      <w:divsChild>
        <w:div w:id="1693725266">
          <w:marLeft w:val="0"/>
          <w:marRight w:val="0"/>
          <w:marTop w:val="0"/>
          <w:marBottom w:val="0"/>
          <w:divBdr>
            <w:top w:val="none" w:sz="0" w:space="0" w:color="auto"/>
            <w:left w:val="none" w:sz="0" w:space="0" w:color="auto"/>
            <w:bottom w:val="none" w:sz="0" w:space="0" w:color="auto"/>
            <w:right w:val="none" w:sz="0" w:space="0" w:color="auto"/>
          </w:divBdr>
        </w:div>
        <w:div w:id="192380472">
          <w:marLeft w:val="0"/>
          <w:marRight w:val="0"/>
          <w:marTop w:val="0"/>
          <w:marBottom w:val="0"/>
          <w:divBdr>
            <w:top w:val="none" w:sz="0" w:space="0" w:color="auto"/>
            <w:left w:val="none" w:sz="0" w:space="0" w:color="auto"/>
            <w:bottom w:val="none" w:sz="0" w:space="0" w:color="auto"/>
            <w:right w:val="none" w:sz="0" w:space="0" w:color="auto"/>
          </w:divBdr>
        </w:div>
        <w:div w:id="1400252368">
          <w:marLeft w:val="0"/>
          <w:marRight w:val="0"/>
          <w:marTop w:val="0"/>
          <w:marBottom w:val="0"/>
          <w:divBdr>
            <w:top w:val="none" w:sz="0" w:space="0" w:color="auto"/>
            <w:left w:val="none" w:sz="0" w:space="0" w:color="auto"/>
            <w:bottom w:val="none" w:sz="0" w:space="0" w:color="auto"/>
            <w:right w:val="none" w:sz="0" w:space="0" w:color="auto"/>
          </w:divBdr>
        </w:div>
      </w:divsChild>
    </w:div>
    <w:div w:id="1874884599">
      <w:bodyDiv w:val="1"/>
      <w:marLeft w:val="0"/>
      <w:marRight w:val="0"/>
      <w:marTop w:val="0"/>
      <w:marBottom w:val="0"/>
      <w:divBdr>
        <w:top w:val="none" w:sz="0" w:space="0" w:color="auto"/>
        <w:left w:val="none" w:sz="0" w:space="0" w:color="auto"/>
        <w:bottom w:val="none" w:sz="0" w:space="0" w:color="auto"/>
        <w:right w:val="none" w:sz="0" w:space="0" w:color="auto"/>
      </w:divBdr>
      <w:divsChild>
        <w:div w:id="204562859">
          <w:marLeft w:val="0"/>
          <w:marRight w:val="0"/>
          <w:marTop w:val="0"/>
          <w:marBottom w:val="0"/>
          <w:divBdr>
            <w:top w:val="none" w:sz="0" w:space="0" w:color="auto"/>
            <w:left w:val="none" w:sz="0" w:space="0" w:color="auto"/>
            <w:bottom w:val="none" w:sz="0" w:space="0" w:color="auto"/>
            <w:right w:val="none" w:sz="0" w:space="0" w:color="auto"/>
          </w:divBdr>
        </w:div>
        <w:div w:id="311103210">
          <w:marLeft w:val="0"/>
          <w:marRight w:val="0"/>
          <w:marTop w:val="0"/>
          <w:marBottom w:val="0"/>
          <w:divBdr>
            <w:top w:val="none" w:sz="0" w:space="0" w:color="auto"/>
            <w:left w:val="none" w:sz="0" w:space="0" w:color="auto"/>
            <w:bottom w:val="none" w:sz="0" w:space="0" w:color="auto"/>
            <w:right w:val="none" w:sz="0" w:space="0" w:color="auto"/>
          </w:divBdr>
        </w:div>
        <w:div w:id="1143501581">
          <w:marLeft w:val="0"/>
          <w:marRight w:val="0"/>
          <w:marTop w:val="0"/>
          <w:marBottom w:val="0"/>
          <w:divBdr>
            <w:top w:val="none" w:sz="0" w:space="0" w:color="auto"/>
            <w:left w:val="none" w:sz="0" w:space="0" w:color="auto"/>
            <w:bottom w:val="none" w:sz="0" w:space="0" w:color="auto"/>
            <w:right w:val="none" w:sz="0" w:space="0" w:color="auto"/>
          </w:divBdr>
        </w:div>
      </w:divsChild>
    </w:div>
    <w:div w:id="1884827942">
      <w:bodyDiv w:val="1"/>
      <w:marLeft w:val="0"/>
      <w:marRight w:val="0"/>
      <w:marTop w:val="0"/>
      <w:marBottom w:val="0"/>
      <w:divBdr>
        <w:top w:val="none" w:sz="0" w:space="0" w:color="auto"/>
        <w:left w:val="none" w:sz="0" w:space="0" w:color="auto"/>
        <w:bottom w:val="none" w:sz="0" w:space="0" w:color="auto"/>
        <w:right w:val="none" w:sz="0" w:space="0" w:color="auto"/>
      </w:divBdr>
    </w:div>
    <w:div w:id="1885366993">
      <w:bodyDiv w:val="1"/>
      <w:marLeft w:val="0"/>
      <w:marRight w:val="0"/>
      <w:marTop w:val="0"/>
      <w:marBottom w:val="0"/>
      <w:divBdr>
        <w:top w:val="none" w:sz="0" w:space="0" w:color="auto"/>
        <w:left w:val="none" w:sz="0" w:space="0" w:color="auto"/>
        <w:bottom w:val="none" w:sz="0" w:space="0" w:color="auto"/>
        <w:right w:val="none" w:sz="0" w:space="0" w:color="auto"/>
      </w:divBdr>
      <w:divsChild>
        <w:div w:id="1043094839">
          <w:marLeft w:val="0"/>
          <w:marRight w:val="0"/>
          <w:marTop w:val="0"/>
          <w:marBottom w:val="0"/>
          <w:divBdr>
            <w:top w:val="none" w:sz="0" w:space="0" w:color="auto"/>
            <w:left w:val="none" w:sz="0" w:space="0" w:color="auto"/>
            <w:bottom w:val="none" w:sz="0" w:space="0" w:color="auto"/>
            <w:right w:val="none" w:sz="0" w:space="0" w:color="auto"/>
          </w:divBdr>
        </w:div>
        <w:div w:id="1024400036">
          <w:marLeft w:val="0"/>
          <w:marRight w:val="0"/>
          <w:marTop w:val="0"/>
          <w:marBottom w:val="0"/>
          <w:divBdr>
            <w:top w:val="none" w:sz="0" w:space="0" w:color="auto"/>
            <w:left w:val="none" w:sz="0" w:space="0" w:color="auto"/>
            <w:bottom w:val="none" w:sz="0" w:space="0" w:color="auto"/>
            <w:right w:val="none" w:sz="0" w:space="0" w:color="auto"/>
          </w:divBdr>
        </w:div>
        <w:div w:id="489566933">
          <w:marLeft w:val="0"/>
          <w:marRight w:val="0"/>
          <w:marTop w:val="0"/>
          <w:marBottom w:val="0"/>
          <w:divBdr>
            <w:top w:val="none" w:sz="0" w:space="0" w:color="auto"/>
            <w:left w:val="none" w:sz="0" w:space="0" w:color="auto"/>
            <w:bottom w:val="none" w:sz="0" w:space="0" w:color="auto"/>
            <w:right w:val="none" w:sz="0" w:space="0" w:color="auto"/>
          </w:divBdr>
        </w:div>
        <w:div w:id="827936942">
          <w:marLeft w:val="0"/>
          <w:marRight w:val="0"/>
          <w:marTop w:val="0"/>
          <w:marBottom w:val="0"/>
          <w:divBdr>
            <w:top w:val="none" w:sz="0" w:space="0" w:color="auto"/>
            <w:left w:val="none" w:sz="0" w:space="0" w:color="auto"/>
            <w:bottom w:val="none" w:sz="0" w:space="0" w:color="auto"/>
            <w:right w:val="none" w:sz="0" w:space="0" w:color="auto"/>
          </w:divBdr>
        </w:div>
        <w:div w:id="1160853548">
          <w:marLeft w:val="0"/>
          <w:marRight w:val="0"/>
          <w:marTop w:val="0"/>
          <w:marBottom w:val="0"/>
          <w:divBdr>
            <w:top w:val="none" w:sz="0" w:space="0" w:color="auto"/>
            <w:left w:val="none" w:sz="0" w:space="0" w:color="auto"/>
            <w:bottom w:val="none" w:sz="0" w:space="0" w:color="auto"/>
            <w:right w:val="none" w:sz="0" w:space="0" w:color="auto"/>
          </w:divBdr>
        </w:div>
        <w:div w:id="245117482">
          <w:marLeft w:val="0"/>
          <w:marRight w:val="0"/>
          <w:marTop w:val="0"/>
          <w:marBottom w:val="0"/>
          <w:divBdr>
            <w:top w:val="none" w:sz="0" w:space="0" w:color="auto"/>
            <w:left w:val="none" w:sz="0" w:space="0" w:color="auto"/>
            <w:bottom w:val="none" w:sz="0" w:space="0" w:color="auto"/>
            <w:right w:val="none" w:sz="0" w:space="0" w:color="auto"/>
          </w:divBdr>
        </w:div>
        <w:div w:id="510145066">
          <w:marLeft w:val="0"/>
          <w:marRight w:val="0"/>
          <w:marTop w:val="0"/>
          <w:marBottom w:val="0"/>
          <w:divBdr>
            <w:top w:val="none" w:sz="0" w:space="0" w:color="auto"/>
            <w:left w:val="none" w:sz="0" w:space="0" w:color="auto"/>
            <w:bottom w:val="none" w:sz="0" w:space="0" w:color="auto"/>
            <w:right w:val="none" w:sz="0" w:space="0" w:color="auto"/>
          </w:divBdr>
        </w:div>
        <w:div w:id="2109618154">
          <w:marLeft w:val="0"/>
          <w:marRight w:val="0"/>
          <w:marTop w:val="0"/>
          <w:marBottom w:val="0"/>
          <w:divBdr>
            <w:top w:val="none" w:sz="0" w:space="0" w:color="auto"/>
            <w:left w:val="none" w:sz="0" w:space="0" w:color="auto"/>
            <w:bottom w:val="none" w:sz="0" w:space="0" w:color="auto"/>
            <w:right w:val="none" w:sz="0" w:space="0" w:color="auto"/>
          </w:divBdr>
        </w:div>
        <w:div w:id="411657070">
          <w:marLeft w:val="0"/>
          <w:marRight w:val="0"/>
          <w:marTop w:val="0"/>
          <w:marBottom w:val="0"/>
          <w:divBdr>
            <w:top w:val="none" w:sz="0" w:space="0" w:color="auto"/>
            <w:left w:val="none" w:sz="0" w:space="0" w:color="auto"/>
            <w:bottom w:val="none" w:sz="0" w:space="0" w:color="auto"/>
            <w:right w:val="none" w:sz="0" w:space="0" w:color="auto"/>
          </w:divBdr>
        </w:div>
        <w:div w:id="219678481">
          <w:marLeft w:val="0"/>
          <w:marRight w:val="0"/>
          <w:marTop w:val="0"/>
          <w:marBottom w:val="0"/>
          <w:divBdr>
            <w:top w:val="none" w:sz="0" w:space="0" w:color="auto"/>
            <w:left w:val="none" w:sz="0" w:space="0" w:color="auto"/>
            <w:bottom w:val="none" w:sz="0" w:space="0" w:color="auto"/>
            <w:right w:val="none" w:sz="0" w:space="0" w:color="auto"/>
          </w:divBdr>
        </w:div>
        <w:div w:id="384909999">
          <w:marLeft w:val="0"/>
          <w:marRight w:val="0"/>
          <w:marTop w:val="0"/>
          <w:marBottom w:val="0"/>
          <w:divBdr>
            <w:top w:val="none" w:sz="0" w:space="0" w:color="auto"/>
            <w:left w:val="none" w:sz="0" w:space="0" w:color="auto"/>
            <w:bottom w:val="none" w:sz="0" w:space="0" w:color="auto"/>
            <w:right w:val="none" w:sz="0" w:space="0" w:color="auto"/>
          </w:divBdr>
        </w:div>
        <w:div w:id="1413358184">
          <w:marLeft w:val="0"/>
          <w:marRight w:val="0"/>
          <w:marTop w:val="0"/>
          <w:marBottom w:val="0"/>
          <w:divBdr>
            <w:top w:val="none" w:sz="0" w:space="0" w:color="auto"/>
            <w:left w:val="none" w:sz="0" w:space="0" w:color="auto"/>
            <w:bottom w:val="none" w:sz="0" w:space="0" w:color="auto"/>
            <w:right w:val="none" w:sz="0" w:space="0" w:color="auto"/>
          </w:divBdr>
        </w:div>
        <w:div w:id="68892917">
          <w:marLeft w:val="0"/>
          <w:marRight w:val="0"/>
          <w:marTop w:val="0"/>
          <w:marBottom w:val="0"/>
          <w:divBdr>
            <w:top w:val="none" w:sz="0" w:space="0" w:color="auto"/>
            <w:left w:val="none" w:sz="0" w:space="0" w:color="auto"/>
            <w:bottom w:val="none" w:sz="0" w:space="0" w:color="auto"/>
            <w:right w:val="none" w:sz="0" w:space="0" w:color="auto"/>
          </w:divBdr>
        </w:div>
        <w:div w:id="655768416">
          <w:marLeft w:val="0"/>
          <w:marRight w:val="0"/>
          <w:marTop w:val="0"/>
          <w:marBottom w:val="0"/>
          <w:divBdr>
            <w:top w:val="none" w:sz="0" w:space="0" w:color="auto"/>
            <w:left w:val="none" w:sz="0" w:space="0" w:color="auto"/>
            <w:bottom w:val="none" w:sz="0" w:space="0" w:color="auto"/>
            <w:right w:val="none" w:sz="0" w:space="0" w:color="auto"/>
          </w:divBdr>
        </w:div>
        <w:div w:id="1672830405">
          <w:marLeft w:val="0"/>
          <w:marRight w:val="0"/>
          <w:marTop w:val="0"/>
          <w:marBottom w:val="0"/>
          <w:divBdr>
            <w:top w:val="none" w:sz="0" w:space="0" w:color="auto"/>
            <w:left w:val="none" w:sz="0" w:space="0" w:color="auto"/>
            <w:bottom w:val="none" w:sz="0" w:space="0" w:color="auto"/>
            <w:right w:val="none" w:sz="0" w:space="0" w:color="auto"/>
          </w:divBdr>
        </w:div>
        <w:div w:id="1761485036">
          <w:marLeft w:val="0"/>
          <w:marRight w:val="0"/>
          <w:marTop w:val="0"/>
          <w:marBottom w:val="0"/>
          <w:divBdr>
            <w:top w:val="none" w:sz="0" w:space="0" w:color="auto"/>
            <w:left w:val="none" w:sz="0" w:space="0" w:color="auto"/>
            <w:bottom w:val="none" w:sz="0" w:space="0" w:color="auto"/>
            <w:right w:val="none" w:sz="0" w:space="0" w:color="auto"/>
          </w:divBdr>
        </w:div>
        <w:div w:id="75172729">
          <w:marLeft w:val="0"/>
          <w:marRight w:val="0"/>
          <w:marTop w:val="0"/>
          <w:marBottom w:val="0"/>
          <w:divBdr>
            <w:top w:val="none" w:sz="0" w:space="0" w:color="auto"/>
            <w:left w:val="none" w:sz="0" w:space="0" w:color="auto"/>
            <w:bottom w:val="none" w:sz="0" w:space="0" w:color="auto"/>
            <w:right w:val="none" w:sz="0" w:space="0" w:color="auto"/>
          </w:divBdr>
        </w:div>
        <w:div w:id="503786187">
          <w:marLeft w:val="0"/>
          <w:marRight w:val="0"/>
          <w:marTop w:val="0"/>
          <w:marBottom w:val="0"/>
          <w:divBdr>
            <w:top w:val="none" w:sz="0" w:space="0" w:color="auto"/>
            <w:left w:val="none" w:sz="0" w:space="0" w:color="auto"/>
            <w:bottom w:val="none" w:sz="0" w:space="0" w:color="auto"/>
            <w:right w:val="none" w:sz="0" w:space="0" w:color="auto"/>
          </w:divBdr>
        </w:div>
        <w:div w:id="940190058">
          <w:marLeft w:val="0"/>
          <w:marRight w:val="0"/>
          <w:marTop w:val="0"/>
          <w:marBottom w:val="0"/>
          <w:divBdr>
            <w:top w:val="none" w:sz="0" w:space="0" w:color="auto"/>
            <w:left w:val="none" w:sz="0" w:space="0" w:color="auto"/>
            <w:bottom w:val="none" w:sz="0" w:space="0" w:color="auto"/>
            <w:right w:val="none" w:sz="0" w:space="0" w:color="auto"/>
          </w:divBdr>
        </w:div>
        <w:div w:id="1441410831">
          <w:marLeft w:val="0"/>
          <w:marRight w:val="0"/>
          <w:marTop w:val="0"/>
          <w:marBottom w:val="0"/>
          <w:divBdr>
            <w:top w:val="none" w:sz="0" w:space="0" w:color="auto"/>
            <w:left w:val="none" w:sz="0" w:space="0" w:color="auto"/>
            <w:bottom w:val="none" w:sz="0" w:space="0" w:color="auto"/>
            <w:right w:val="none" w:sz="0" w:space="0" w:color="auto"/>
          </w:divBdr>
        </w:div>
        <w:div w:id="1759862696">
          <w:marLeft w:val="0"/>
          <w:marRight w:val="0"/>
          <w:marTop w:val="0"/>
          <w:marBottom w:val="0"/>
          <w:divBdr>
            <w:top w:val="none" w:sz="0" w:space="0" w:color="auto"/>
            <w:left w:val="none" w:sz="0" w:space="0" w:color="auto"/>
            <w:bottom w:val="none" w:sz="0" w:space="0" w:color="auto"/>
            <w:right w:val="none" w:sz="0" w:space="0" w:color="auto"/>
          </w:divBdr>
        </w:div>
        <w:div w:id="1329209170">
          <w:marLeft w:val="0"/>
          <w:marRight w:val="0"/>
          <w:marTop w:val="0"/>
          <w:marBottom w:val="0"/>
          <w:divBdr>
            <w:top w:val="none" w:sz="0" w:space="0" w:color="auto"/>
            <w:left w:val="none" w:sz="0" w:space="0" w:color="auto"/>
            <w:bottom w:val="none" w:sz="0" w:space="0" w:color="auto"/>
            <w:right w:val="none" w:sz="0" w:space="0" w:color="auto"/>
          </w:divBdr>
        </w:div>
        <w:div w:id="754089132">
          <w:marLeft w:val="0"/>
          <w:marRight w:val="0"/>
          <w:marTop w:val="0"/>
          <w:marBottom w:val="0"/>
          <w:divBdr>
            <w:top w:val="none" w:sz="0" w:space="0" w:color="auto"/>
            <w:left w:val="none" w:sz="0" w:space="0" w:color="auto"/>
            <w:bottom w:val="none" w:sz="0" w:space="0" w:color="auto"/>
            <w:right w:val="none" w:sz="0" w:space="0" w:color="auto"/>
          </w:divBdr>
        </w:div>
        <w:div w:id="1979528621">
          <w:marLeft w:val="0"/>
          <w:marRight w:val="0"/>
          <w:marTop w:val="0"/>
          <w:marBottom w:val="0"/>
          <w:divBdr>
            <w:top w:val="none" w:sz="0" w:space="0" w:color="auto"/>
            <w:left w:val="none" w:sz="0" w:space="0" w:color="auto"/>
            <w:bottom w:val="none" w:sz="0" w:space="0" w:color="auto"/>
            <w:right w:val="none" w:sz="0" w:space="0" w:color="auto"/>
          </w:divBdr>
        </w:div>
        <w:div w:id="1327594366">
          <w:marLeft w:val="0"/>
          <w:marRight w:val="0"/>
          <w:marTop w:val="0"/>
          <w:marBottom w:val="0"/>
          <w:divBdr>
            <w:top w:val="none" w:sz="0" w:space="0" w:color="auto"/>
            <w:left w:val="none" w:sz="0" w:space="0" w:color="auto"/>
            <w:bottom w:val="none" w:sz="0" w:space="0" w:color="auto"/>
            <w:right w:val="none" w:sz="0" w:space="0" w:color="auto"/>
          </w:divBdr>
        </w:div>
        <w:div w:id="1202090000">
          <w:marLeft w:val="0"/>
          <w:marRight w:val="0"/>
          <w:marTop w:val="0"/>
          <w:marBottom w:val="0"/>
          <w:divBdr>
            <w:top w:val="none" w:sz="0" w:space="0" w:color="auto"/>
            <w:left w:val="none" w:sz="0" w:space="0" w:color="auto"/>
            <w:bottom w:val="none" w:sz="0" w:space="0" w:color="auto"/>
            <w:right w:val="none" w:sz="0" w:space="0" w:color="auto"/>
          </w:divBdr>
        </w:div>
        <w:div w:id="801776081">
          <w:marLeft w:val="0"/>
          <w:marRight w:val="0"/>
          <w:marTop w:val="0"/>
          <w:marBottom w:val="0"/>
          <w:divBdr>
            <w:top w:val="none" w:sz="0" w:space="0" w:color="auto"/>
            <w:left w:val="none" w:sz="0" w:space="0" w:color="auto"/>
            <w:bottom w:val="none" w:sz="0" w:space="0" w:color="auto"/>
            <w:right w:val="none" w:sz="0" w:space="0" w:color="auto"/>
          </w:divBdr>
        </w:div>
        <w:div w:id="1649507946">
          <w:marLeft w:val="0"/>
          <w:marRight w:val="0"/>
          <w:marTop w:val="0"/>
          <w:marBottom w:val="0"/>
          <w:divBdr>
            <w:top w:val="none" w:sz="0" w:space="0" w:color="auto"/>
            <w:left w:val="none" w:sz="0" w:space="0" w:color="auto"/>
            <w:bottom w:val="none" w:sz="0" w:space="0" w:color="auto"/>
            <w:right w:val="none" w:sz="0" w:space="0" w:color="auto"/>
          </w:divBdr>
        </w:div>
        <w:div w:id="1588952711">
          <w:marLeft w:val="0"/>
          <w:marRight w:val="0"/>
          <w:marTop w:val="0"/>
          <w:marBottom w:val="0"/>
          <w:divBdr>
            <w:top w:val="none" w:sz="0" w:space="0" w:color="auto"/>
            <w:left w:val="none" w:sz="0" w:space="0" w:color="auto"/>
            <w:bottom w:val="none" w:sz="0" w:space="0" w:color="auto"/>
            <w:right w:val="none" w:sz="0" w:space="0" w:color="auto"/>
          </w:divBdr>
        </w:div>
        <w:div w:id="782263626">
          <w:marLeft w:val="0"/>
          <w:marRight w:val="0"/>
          <w:marTop w:val="0"/>
          <w:marBottom w:val="0"/>
          <w:divBdr>
            <w:top w:val="none" w:sz="0" w:space="0" w:color="auto"/>
            <w:left w:val="none" w:sz="0" w:space="0" w:color="auto"/>
            <w:bottom w:val="none" w:sz="0" w:space="0" w:color="auto"/>
            <w:right w:val="none" w:sz="0" w:space="0" w:color="auto"/>
          </w:divBdr>
        </w:div>
        <w:div w:id="1622372846">
          <w:marLeft w:val="0"/>
          <w:marRight w:val="0"/>
          <w:marTop w:val="0"/>
          <w:marBottom w:val="0"/>
          <w:divBdr>
            <w:top w:val="none" w:sz="0" w:space="0" w:color="auto"/>
            <w:left w:val="none" w:sz="0" w:space="0" w:color="auto"/>
            <w:bottom w:val="none" w:sz="0" w:space="0" w:color="auto"/>
            <w:right w:val="none" w:sz="0" w:space="0" w:color="auto"/>
          </w:divBdr>
        </w:div>
        <w:div w:id="1637949135">
          <w:marLeft w:val="0"/>
          <w:marRight w:val="0"/>
          <w:marTop w:val="0"/>
          <w:marBottom w:val="0"/>
          <w:divBdr>
            <w:top w:val="none" w:sz="0" w:space="0" w:color="auto"/>
            <w:left w:val="none" w:sz="0" w:space="0" w:color="auto"/>
            <w:bottom w:val="none" w:sz="0" w:space="0" w:color="auto"/>
            <w:right w:val="none" w:sz="0" w:space="0" w:color="auto"/>
          </w:divBdr>
        </w:div>
        <w:div w:id="210505424">
          <w:marLeft w:val="0"/>
          <w:marRight w:val="0"/>
          <w:marTop w:val="0"/>
          <w:marBottom w:val="0"/>
          <w:divBdr>
            <w:top w:val="none" w:sz="0" w:space="0" w:color="auto"/>
            <w:left w:val="none" w:sz="0" w:space="0" w:color="auto"/>
            <w:bottom w:val="none" w:sz="0" w:space="0" w:color="auto"/>
            <w:right w:val="none" w:sz="0" w:space="0" w:color="auto"/>
          </w:divBdr>
        </w:div>
        <w:div w:id="1317612766">
          <w:marLeft w:val="0"/>
          <w:marRight w:val="0"/>
          <w:marTop w:val="0"/>
          <w:marBottom w:val="0"/>
          <w:divBdr>
            <w:top w:val="none" w:sz="0" w:space="0" w:color="auto"/>
            <w:left w:val="none" w:sz="0" w:space="0" w:color="auto"/>
            <w:bottom w:val="none" w:sz="0" w:space="0" w:color="auto"/>
            <w:right w:val="none" w:sz="0" w:space="0" w:color="auto"/>
          </w:divBdr>
        </w:div>
        <w:div w:id="1624195655">
          <w:marLeft w:val="0"/>
          <w:marRight w:val="0"/>
          <w:marTop w:val="0"/>
          <w:marBottom w:val="0"/>
          <w:divBdr>
            <w:top w:val="none" w:sz="0" w:space="0" w:color="auto"/>
            <w:left w:val="none" w:sz="0" w:space="0" w:color="auto"/>
            <w:bottom w:val="none" w:sz="0" w:space="0" w:color="auto"/>
            <w:right w:val="none" w:sz="0" w:space="0" w:color="auto"/>
          </w:divBdr>
        </w:div>
        <w:div w:id="1060057729">
          <w:marLeft w:val="0"/>
          <w:marRight w:val="0"/>
          <w:marTop w:val="0"/>
          <w:marBottom w:val="0"/>
          <w:divBdr>
            <w:top w:val="none" w:sz="0" w:space="0" w:color="auto"/>
            <w:left w:val="none" w:sz="0" w:space="0" w:color="auto"/>
            <w:bottom w:val="none" w:sz="0" w:space="0" w:color="auto"/>
            <w:right w:val="none" w:sz="0" w:space="0" w:color="auto"/>
          </w:divBdr>
        </w:div>
        <w:div w:id="650865272">
          <w:marLeft w:val="0"/>
          <w:marRight w:val="0"/>
          <w:marTop w:val="0"/>
          <w:marBottom w:val="0"/>
          <w:divBdr>
            <w:top w:val="none" w:sz="0" w:space="0" w:color="auto"/>
            <w:left w:val="none" w:sz="0" w:space="0" w:color="auto"/>
            <w:bottom w:val="none" w:sz="0" w:space="0" w:color="auto"/>
            <w:right w:val="none" w:sz="0" w:space="0" w:color="auto"/>
          </w:divBdr>
        </w:div>
        <w:div w:id="835799460">
          <w:marLeft w:val="0"/>
          <w:marRight w:val="0"/>
          <w:marTop w:val="0"/>
          <w:marBottom w:val="0"/>
          <w:divBdr>
            <w:top w:val="none" w:sz="0" w:space="0" w:color="auto"/>
            <w:left w:val="none" w:sz="0" w:space="0" w:color="auto"/>
            <w:bottom w:val="none" w:sz="0" w:space="0" w:color="auto"/>
            <w:right w:val="none" w:sz="0" w:space="0" w:color="auto"/>
          </w:divBdr>
        </w:div>
        <w:div w:id="846406733">
          <w:marLeft w:val="0"/>
          <w:marRight w:val="0"/>
          <w:marTop w:val="0"/>
          <w:marBottom w:val="0"/>
          <w:divBdr>
            <w:top w:val="none" w:sz="0" w:space="0" w:color="auto"/>
            <w:left w:val="none" w:sz="0" w:space="0" w:color="auto"/>
            <w:bottom w:val="none" w:sz="0" w:space="0" w:color="auto"/>
            <w:right w:val="none" w:sz="0" w:space="0" w:color="auto"/>
          </w:divBdr>
        </w:div>
        <w:div w:id="565729005">
          <w:marLeft w:val="0"/>
          <w:marRight w:val="0"/>
          <w:marTop w:val="0"/>
          <w:marBottom w:val="0"/>
          <w:divBdr>
            <w:top w:val="none" w:sz="0" w:space="0" w:color="auto"/>
            <w:left w:val="none" w:sz="0" w:space="0" w:color="auto"/>
            <w:bottom w:val="none" w:sz="0" w:space="0" w:color="auto"/>
            <w:right w:val="none" w:sz="0" w:space="0" w:color="auto"/>
          </w:divBdr>
        </w:div>
        <w:div w:id="1430739766">
          <w:marLeft w:val="0"/>
          <w:marRight w:val="0"/>
          <w:marTop w:val="0"/>
          <w:marBottom w:val="0"/>
          <w:divBdr>
            <w:top w:val="none" w:sz="0" w:space="0" w:color="auto"/>
            <w:left w:val="none" w:sz="0" w:space="0" w:color="auto"/>
            <w:bottom w:val="none" w:sz="0" w:space="0" w:color="auto"/>
            <w:right w:val="none" w:sz="0" w:space="0" w:color="auto"/>
          </w:divBdr>
        </w:div>
        <w:div w:id="1389645088">
          <w:marLeft w:val="0"/>
          <w:marRight w:val="0"/>
          <w:marTop w:val="0"/>
          <w:marBottom w:val="0"/>
          <w:divBdr>
            <w:top w:val="none" w:sz="0" w:space="0" w:color="auto"/>
            <w:left w:val="none" w:sz="0" w:space="0" w:color="auto"/>
            <w:bottom w:val="none" w:sz="0" w:space="0" w:color="auto"/>
            <w:right w:val="none" w:sz="0" w:space="0" w:color="auto"/>
          </w:divBdr>
        </w:div>
        <w:div w:id="1677921462">
          <w:marLeft w:val="0"/>
          <w:marRight w:val="0"/>
          <w:marTop w:val="0"/>
          <w:marBottom w:val="0"/>
          <w:divBdr>
            <w:top w:val="none" w:sz="0" w:space="0" w:color="auto"/>
            <w:left w:val="none" w:sz="0" w:space="0" w:color="auto"/>
            <w:bottom w:val="none" w:sz="0" w:space="0" w:color="auto"/>
            <w:right w:val="none" w:sz="0" w:space="0" w:color="auto"/>
          </w:divBdr>
        </w:div>
        <w:div w:id="1005476787">
          <w:marLeft w:val="0"/>
          <w:marRight w:val="0"/>
          <w:marTop w:val="0"/>
          <w:marBottom w:val="0"/>
          <w:divBdr>
            <w:top w:val="none" w:sz="0" w:space="0" w:color="auto"/>
            <w:left w:val="none" w:sz="0" w:space="0" w:color="auto"/>
            <w:bottom w:val="none" w:sz="0" w:space="0" w:color="auto"/>
            <w:right w:val="none" w:sz="0" w:space="0" w:color="auto"/>
          </w:divBdr>
        </w:div>
        <w:div w:id="1249928507">
          <w:marLeft w:val="0"/>
          <w:marRight w:val="0"/>
          <w:marTop w:val="0"/>
          <w:marBottom w:val="0"/>
          <w:divBdr>
            <w:top w:val="none" w:sz="0" w:space="0" w:color="auto"/>
            <w:left w:val="none" w:sz="0" w:space="0" w:color="auto"/>
            <w:bottom w:val="none" w:sz="0" w:space="0" w:color="auto"/>
            <w:right w:val="none" w:sz="0" w:space="0" w:color="auto"/>
          </w:divBdr>
          <w:divsChild>
            <w:div w:id="2013600758">
              <w:marLeft w:val="0"/>
              <w:marRight w:val="0"/>
              <w:marTop w:val="0"/>
              <w:marBottom w:val="0"/>
              <w:divBdr>
                <w:top w:val="none" w:sz="0" w:space="0" w:color="auto"/>
                <w:left w:val="none" w:sz="0" w:space="0" w:color="auto"/>
                <w:bottom w:val="none" w:sz="0" w:space="0" w:color="auto"/>
                <w:right w:val="none" w:sz="0" w:space="0" w:color="auto"/>
              </w:divBdr>
              <w:divsChild>
                <w:div w:id="1239245915">
                  <w:marLeft w:val="0"/>
                  <w:marRight w:val="0"/>
                  <w:marTop w:val="0"/>
                  <w:marBottom w:val="0"/>
                  <w:divBdr>
                    <w:top w:val="none" w:sz="0" w:space="0" w:color="auto"/>
                    <w:left w:val="none" w:sz="0" w:space="0" w:color="auto"/>
                    <w:bottom w:val="none" w:sz="0" w:space="0" w:color="auto"/>
                    <w:right w:val="none" w:sz="0" w:space="0" w:color="auto"/>
                  </w:divBdr>
                  <w:divsChild>
                    <w:div w:id="2011716102">
                      <w:marLeft w:val="0"/>
                      <w:marRight w:val="0"/>
                      <w:marTop w:val="0"/>
                      <w:marBottom w:val="0"/>
                      <w:divBdr>
                        <w:top w:val="none" w:sz="0" w:space="0" w:color="auto"/>
                        <w:left w:val="none" w:sz="0" w:space="0" w:color="auto"/>
                        <w:bottom w:val="none" w:sz="0" w:space="0" w:color="auto"/>
                        <w:right w:val="none" w:sz="0" w:space="0" w:color="auto"/>
                      </w:divBdr>
                    </w:div>
                  </w:divsChild>
                </w:div>
                <w:div w:id="490485214">
                  <w:marLeft w:val="0"/>
                  <w:marRight w:val="0"/>
                  <w:marTop w:val="0"/>
                  <w:marBottom w:val="0"/>
                  <w:divBdr>
                    <w:top w:val="none" w:sz="0" w:space="0" w:color="auto"/>
                    <w:left w:val="none" w:sz="0" w:space="0" w:color="auto"/>
                    <w:bottom w:val="none" w:sz="0" w:space="0" w:color="auto"/>
                    <w:right w:val="none" w:sz="0" w:space="0" w:color="auto"/>
                  </w:divBdr>
                  <w:divsChild>
                    <w:div w:id="777068267">
                      <w:marLeft w:val="0"/>
                      <w:marRight w:val="0"/>
                      <w:marTop w:val="0"/>
                      <w:marBottom w:val="0"/>
                      <w:divBdr>
                        <w:top w:val="none" w:sz="0" w:space="0" w:color="auto"/>
                        <w:left w:val="none" w:sz="0" w:space="0" w:color="auto"/>
                        <w:bottom w:val="none" w:sz="0" w:space="0" w:color="auto"/>
                        <w:right w:val="none" w:sz="0" w:space="0" w:color="auto"/>
                      </w:divBdr>
                    </w:div>
                  </w:divsChild>
                </w:div>
                <w:div w:id="171073383">
                  <w:marLeft w:val="0"/>
                  <w:marRight w:val="0"/>
                  <w:marTop w:val="0"/>
                  <w:marBottom w:val="0"/>
                  <w:divBdr>
                    <w:top w:val="none" w:sz="0" w:space="0" w:color="auto"/>
                    <w:left w:val="none" w:sz="0" w:space="0" w:color="auto"/>
                    <w:bottom w:val="none" w:sz="0" w:space="0" w:color="auto"/>
                    <w:right w:val="none" w:sz="0" w:space="0" w:color="auto"/>
                  </w:divBdr>
                  <w:divsChild>
                    <w:div w:id="799299647">
                      <w:marLeft w:val="0"/>
                      <w:marRight w:val="0"/>
                      <w:marTop w:val="0"/>
                      <w:marBottom w:val="0"/>
                      <w:divBdr>
                        <w:top w:val="none" w:sz="0" w:space="0" w:color="auto"/>
                        <w:left w:val="none" w:sz="0" w:space="0" w:color="auto"/>
                        <w:bottom w:val="none" w:sz="0" w:space="0" w:color="auto"/>
                        <w:right w:val="none" w:sz="0" w:space="0" w:color="auto"/>
                      </w:divBdr>
                    </w:div>
                  </w:divsChild>
                </w:div>
                <w:div w:id="2100980113">
                  <w:marLeft w:val="0"/>
                  <w:marRight w:val="0"/>
                  <w:marTop w:val="0"/>
                  <w:marBottom w:val="0"/>
                  <w:divBdr>
                    <w:top w:val="none" w:sz="0" w:space="0" w:color="auto"/>
                    <w:left w:val="none" w:sz="0" w:space="0" w:color="auto"/>
                    <w:bottom w:val="none" w:sz="0" w:space="0" w:color="auto"/>
                    <w:right w:val="none" w:sz="0" w:space="0" w:color="auto"/>
                  </w:divBdr>
                  <w:divsChild>
                    <w:div w:id="348410605">
                      <w:marLeft w:val="0"/>
                      <w:marRight w:val="0"/>
                      <w:marTop w:val="0"/>
                      <w:marBottom w:val="0"/>
                      <w:divBdr>
                        <w:top w:val="none" w:sz="0" w:space="0" w:color="auto"/>
                        <w:left w:val="none" w:sz="0" w:space="0" w:color="auto"/>
                        <w:bottom w:val="none" w:sz="0" w:space="0" w:color="auto"/>
                        <w:right w:val="none" w:sz="0" w:space="0" w:color="auto"/>
                      </w:divBdr>
                    </w:div>
                  </w:divsChild>
                </w:div>
                <w:div w:id="2009626902">
                  <w:marLeft w:val="0"/>
                  <w:marRight w:val="0"/>
                  <w:marTop w:val="0"/>
                  <w:marBottom w:val="0"/>
                  <w:divBdr>
                    <w:top w:val="none" w:sz="0" w:space="0" w:color="auto"/>
                    <w:left w:val="none" w:sz="0" w:space="0" w:color="auto"/>
                    <w:bottom w:val="none" w:sz="0" w:space="0" w:color="auto"/>
                    <w:right w:val="none" w:sz="0" w:space="0" w:color="auto"/>
                  </w:divBdr>
                  <w:divsChild>
                    <w:div w:id="160849566">
                      <w:marLeft w:val="0"/>
                      <w:marRight w:val="0"/>
                      <w:marTop w:val="0"/>
                      <w:marBottom w:val="0"/>
                      <w:divBdr>
                        <w:top w:val="none" w:sz="0" w:space="0" w:color="auto"/>
                        <w:left w:val="none" w:sz="0" w:space="0" w:color="auto"/>
                        <w:bottom w:val="none" w:sz="0" w:space="0" w:color="auto"/>
                        <w:right w:val="none" w:sz="0" w:space="0" w:color="auto"/>
                      </w:divBdr>
                    </w:div>
                  </w:divsChild>
                </w:div>
                <w:div w:id="1381395705">
                  <w:marLeft w:val="0"/>
                  <w:marRight w:val="0"/>
                  <w:marTop w:val="0"/>
                  <w:marBottom w:val="0"/>
                  <w:divBdr>
                    <w:top w:val="none" w:sz="0" w:space="0" w:color="auto"/>
                    <w:left w:val="none" w:sz="0" w:space="0" w:color="auto"/>
                    <w:bottom w:val="none" w:sz="0" w:space="0" w:color="auto"/>
                    <w:right w:val="none" w:sz="0" w:space="0" w:color="auto"/>
                  </w:divBdr>
                  <w:divsChild>
                    <w:div w:id="1900283690">
                      <w:marLeft w:val="0"/>
                      <w:marRight w:val="0"/>
                      <w:marTop w:val="0"/>
                      <w:marBottom w:val="0"/>
                      <w:divBdr>
                        <w:top w:val="none" w:sz="0" w:space="0" w:color="auto"/>
                        <w:left w:val="none" w:sz="0" w:space="0" w:color="auto"/>
                        <w:bottom w:val="none" w:sz="0" w:space="0" w:color="auto"/>
                        <w:right w:val="none" w:sz="0" w:space="0" w:color="auto"/>
                      </w:divBdr>
                    </w:div>
                  </w:divsChild>
                </w:div>
                <w:div w:id="1314487105">
                  <w:marLeft w:val="0"/>
                  <w:marRight w:val="0"/>
                  <w:marTop w:val="0"/>
                  <w:marBottom w:val="0"/>
                  <w:divBdr>
                    <w:top w:val="none" w:sz="0" w:space="0" w:color="auto"/>
                    <w:left w:val="none" w:sz="0" w:space="0" w:color="auto"/>
                    <w:bottom w:val="none" w:sz="0" w:space="0" w:color="auto"/>
                    <w:right w:val="none" w:sz="0" w:space="0" w:color="auto"/>
                  </w:divBdr>
                  <w:divsChild>
                    <w:div w:id="907030924">
                      <w:marLeft w:val="0"/>
                      <w:marRight w:val="0"/>
                      <w:marTop w:val="0"/>
                      <w:marBottom w:val="0"/>
                      <w:divBdr>
                        <w:top w:val="none" w:sz="0" w:space="0" w:color="auto"/>
                        <w:left w:val="none" w:sz="0" w:space="0" w:color="auto"/>
                        <w:bottom w:val="none" w:sz="0" w:space="0" w:color="auto"/>
                        <w:right w:val="none" w:sz="0" w:space="0" w:color="auto"/>
                      </w:divBdr>
                    </w:div>
                  </w:divsChild>
                </w:div>
                <w:div w:id="342900294">
                  <w:marLeft w:val="0"/>
                  <w:marRight w:val="0"/>
                  <w:marTop w:val="0"/>
                  <w:marBottom w:val="0"/>
                  <w:divBdr>
                    <w:top w:val="none" w:sz="0" w:space="0" w:color="auto"/>
                    <w:left w:val="none" w:sz="0" w:space="0" w:color="auto"/>
                    <w:bottom w:val="none" w:sz="0" w:space="0" w:color="auto"/>
                    <w:right w:val="none" w:sz="0" w:space="0" w:color="auto"/>
                  </w:divBdr>
                  <w:divsChild>
                    <w:div w:id="639190265">
                      <w:marLeft w:val="0"/>
                      <w:marRight w:val="0"/>
                      <w:marTop w:val="0"/>
                      <w:marBottom w:val="0"/>
                      <w:divBdr>
                        <w:top w:val="none" w:sz="0" w:space="0" w:color="auto"/>
                        <w:left w:val="none" w:sz="0" w:space="0" w:color="auto"/>
                        <w:bottom w:val="none" w:sz="0" w:space="0" w:color="auto"/>
                        <w:right w:val="none" w:sz="0" w:space="0" w:color="auto"/>
                      </w:divBdr>
                    </w:div>
                  </w:divsChild>
                </w:div>
                <w:div w:id="2083982011">
                  <w:marLeft w:val="0"/>
                  <w:marRight w:val="0"/>
                  <w:marTop w:val="0"/>
                  <w:marBottom w:val="0"/>
                  <w:divBdr>
                    <w:top w:val="none" w:sz="0" w:space="0" w:color="auto"/>
                    <w:left w:val="none" w:sz="0" w:space="0" w:color="auto"/>
                    <w:bottom w:val="none" w:sz="0" w:space="0" w:color="auto"/>
                    <w:right w:val="none" w:sz="0" w:space="0" w:color="auto"/>
                  </w:divBdr>
                  <w:divsChild>
                    <w:div w:id="636616780">
                      <w:marLeft w:val="0"/>
                      <w:marRight w:val="0"/>
                      <w:marTop w:val="0"/>
                      <w:marBottom w:val="0"/>
                      <w:divBdr>
                        <w:top w:val="none" w:sz="0" w:space="0" w:color="auto"/>
                        <w:left w:val="none" w:sz="0" w:space="0" w:color="auto"/>
                        <w:bottom w:val="none" w:sz="0" w:space="0" w:color="auto"/>
                        <w:right w:val="none" w:sz="0" w:space="0" w:color="auto"/>
                      </w:divBdr>
                    </w:div>
                  </w:divsChild>
                </w:div>
                <w:div w:id="2067221906">
                  <w:marLeft w:val="0"/>
                  <w:marRight w:val="0"/>
                  <w:marTop w:val="0"/>
                  <w:marBottom w:val="0"/>
                  <w:divBdr>
                    <w:top w:val="none" w:sz="0" w:space="0" w:color="auto"/>
                    <w:left w:val="none" w:sz="0" w:space="0" w:color="auto"/>
                    <w:bottom w:val="none" w:sz="0" w:space="0" w:color="auto"/>
                    <w:right w:val="none" w:sz="0" w:space="0" w:color="auto"/>
                  </w:divBdr>
                  <w:divsChild>
                    <w:div w:id="1133326966">
                      <w:marLeft w:val="0"/>
                      <w:marRight w:val="0"/>
                      <w:marTop w:val="0"/>
                      <w:marBottom w:val="0"/>
                      <w:divBdr>
                        <w:top w:val="none" w:sz="0" w:space="0" w:color="auto"/>
                        <w:left w:val="none" w:sz="0" w:space="0" w:color="auto"/>
                        <w:bottom w:val="none" w:sz="0" w:space="0" w:color="auto"/>
                        <w:right w:val="none" w:sz="0" w:space="0" w:color="auto"/>
                      </w:divBdr>
                    </w:div>
                  </w:divsChild>
                </w:div>
                <w:div w:id="2102557727">
                  <w:marLeft w:val="0"/>
                  <w:marRight w:val="0"/>
                  <w:marTop w:val="0"/>
                  <w:marBottom w:val="0"/>
                  <w:divBdr>
                    <w:top w:val="none" w:sz="0" w:space="0" w:color="auto"/>
                    <w:left w:val="none" w:sz="0" w:space="0" w:color="auto"/>
                    <w:bottom w:val="none" w:sz="0" w:space="0" w:color="auto"/>
                    <w:right w:val="none" w:sz="0" w:space="0" w:color="auto"/>
                  </w:divBdr>
                  <w:divsChild>
                    <w:div w:id="26104617">
                      <w:marLeft w:val="0"/>
                      <w:marRight w:val="0"/>
                      <w:marTop w:val="0"/>
                      <w:marBottom w:val="0"/>
                      <w:divBdr>
                        <w:top w:val="none" w:sz="0" w:space="0" w:color="auto"/>
                        <w:left w:val="none" w:sz="0" w:space="0" w:color="auto"/>
                        <w:bottom w:val="none" w:sz="0" w:space="0" w:color="auto"/>
                        <w:right w:val="none" w:sz="0" w:space="0" w:color="auto"/>
                      </w:divBdr>
                    </w:div>
                  </w:divsChild>
                </w:div>
                <w:div w:id="1877502903">
                  <w:marLeft w:val="0"/>
                  <w:marRight w:val="0"/>
                  <w:marTop w:val="0"/>
                  <w:marBottom w:val="0"/>
                  <w:divBdr>
                    <w:top w:val="none" w:sz="0" w:space="0" w:color="auto"/>
                    <w:left w:val="none" w:sz="0" w:space="0" w:color="auto"/>
                    <w:bottom w:val="none" w:sz="0" w:space="0" w:color="auto"/>
                    <w:right w:val="none" w:sz="0" w:space="0" w:color="auto"/>
                  </w:divBdr>
                  <w:divsChild>
                    <w:div w:id="1488937190">
                      <w:marLeft w:val="0"/>
                      <w:marRight w:val="0"/>
                      <w:marTop w:val="0"/>
                      <w:marBottom w:val="0"/>
                      <w:divBdr>
                        <w:top w:val="none" w:sz="0" w:space="0" w:color="auto"/>
                        <w:left w:val="none" w:sz="0" w:space="0" w:color="auto"/>
                        <w:bottom w:val="none" w:sz="0" w:space="0" w:color="auto"/>
                        <w:right w:val="none" w:sz="0" w:space="0" w:color="auto"/>
                      </w:divBdr>
                    </w:div>
                  </w:divsChild>
                </w:div>
                <w:div w:id="758142611">
                  <w:marLeft w:val="0"/>
                  <w:marRight w:val="0"/>
                  <w:marTop w:val="0"/>
                  <w:marBottom w:val="0"/>
                  <w:divBdr>
                    <w:top w:val="none" w:sz="0" w:space="0" w:color="auto"/>
                    <w:left w:val="none" w:sz="0" w:space="0" w:color="auto"/>
                    <w:bottom w:val="none" w:sz="0" w:space="0" w:color="auto"/>
                    <w:right w:val="none" w:sz="0" w:space="0" w:color="auto"/>
                  </w:divBdr>
                  <w:divsChild>
                    <w:div w:id="1764492062">
                      <w:marLeft w:val="0"/>
                      <w:marRight w:val="0"/>
                      <w:marTop w:val="0"/>
                      <w:marBottom w:val="0"/>
                      <w:divBdr>
                        <w:top w:val="none" w:sz="0" w:space="0" w:color="auto"/>
                        <w:left w:val="none" w:sz="0" w:space="0" w:color="auto"/>
                        <w:bottom w:val="none" w:sz="0" w:space="0" w:color="auto"/>
                        <w:right w:val="none" w:sz="0" w:space="0" w:color="auto"/>
                      </w:divBdr>
                    </w:div>
                  </w:divsChild>
                </w:div>
                <w:div w:id="319308574">
                  <w:marLeft w:val="0"/>
                  <w:marRight w:val="0"/>
                  <w:marTop w:val="0"/>
                  <w:marBottom w:val="0"/>
                  <w:divBdr>
                    <w:top w:val="none" w:sz="0" w:space="0" w:color="auto"/>
                    <w:left w:val="none" w:sz="0" w:space="0" w:color="auto"/>
                    <w:bottom w:val="none" w:sz="0" w:space="0" w:color="auto"/>
                    <w:right w:val="none" w:sz="0" w:space="0" w:color="auto"/>
                  </w:divBdr>
                  <w:divsChild>
                    <w:div w:id="2044750923">
                      <w:marLeft w:val="0"/>
                      <w:marRight w:val="0"/>
                      <w:marTop w:val="0"/>
                      <w:marBottom w:val="0"/>
                      <w:divBdr>
                        <w:top w:val="none" w:sz="0" w:space="0" w:color="auto"/>
                        <w:left w:val="none" w:sz="0" w:space="0" w:color="auto"/>
                        <w:bottom w:val="none" w:sz="0" w:space="0" w:color="auto"/>
                        <w:right w:val="none" w:sz="0" w:space="0" w:color="auto"/>
                      </w:divBdr>
                    </w:div>
                  </w:divsChild>
                </w:div>
                <w:div w:id="1167015091">
                  <w:marLeft w:val="0"/>
                  <w:marRight w:val="0"/>
                  <w:marTop w:val="0"/>
                  <w:marBottom w:val="0"/>
                  <w:divBdr>
                    <w:top w:val="none" w:sz="0" w:space="0" w:color="auto"/>
                    <w:left w:val="none" w:sz="0" w:space="0" w:color="auto"/>
                    <w:bottom w:val="none" w:sz="0" w:space="0" w:color="auto"/>
                    <w:right w:val="none" w:sz="0" w:space="0" w:color="auto"/>
                  </w:divBdr>
                  <w:divsChild>
                    <w:div w:id="2022731559">
                      <w:marLeft w:val="0"/>
                      <w:marRight w:val="0"/>
                      <w:marTop w:val="0"/>
                      <w:marBottom w:val="0"/>
                      <w:divBdr>
                        <w:top w:val="none" w:sz="0" w:space="0" w:color="auto"/>
                        <w:left w:val="none" w:sz="0" w:space="0" w:color="auto"/>
                        <w:bottom w:val="none" w:sz="0" w:space="0" w:color="auto"/>
                        <w:right w:val="none" w:sz="0" w:space="0" w:color="auto"/>
                      </w:divBdr>
                    </w:div>
                  </w:divsChild>
                </w:div>
                <w:div w:id="1741636907">
                  <w:marLeft w:val="0"/>
                  <w:marRight w:val="0"/>
                  <w:marTop w:val="0"/>
                  <w:marBottom w:val="0"/>
                  <w:divBdr>
                    <w:top w:val="none" w:sz="0" w:space="0" w:color="auto"/>
                    <w:left w:val="none" w:sz="0" w:space="0" w:color="auto"/>
                    <w:bottom w:val="none" w:sz="0" w:space="0" w:color="auto"/>
                    <w:right w:val="none" w:sz="0" w:space="0" w:color="auto"/>
                  </w:divBdr>
                  <w:divsChild>
                    <w:div w:id="649556239">
                      <w:marLeft w:val="0"/>
                      <w:marRight w:val="0"/>
                      <w:marTop w:val="0"/>
                      <w:marBottom w:val="0"/>
                      <w:divBdr>
                        <w:top w:val="none" w:sz="0" w:space="0" w:color="auto"/>
                        <w:left w:val="none" w:sz="0" w:space="0" w:color="auto"/>
                        <w:bottom w:val="none" w:sz="0" w:space="0" w:color="auto"/>
                        <w:right w:val="none" w:sz="0" w:space="0" w:color="auto"/>
                      </w:divBdr>
                    </w:div>
                  </w:divsChild>
                </w:div>
                <w:div w:id="500392303">
                  <w:marLeft w:val="0"/>
                  <w:marRight w:val="0"/>
                  <w:marTop w:val="0"/>
                  <w:marBottom w:val="0"/>
                  <w:divBdr>
                    <w:top w:val="none" w:sz="0" w:space="0" w:color="auto"/>
                    <w:left w:val="none" w:sz="0" w:space="0" w:color="auto"/>
                    <w:bottom w:val="none" w:sz="0" w:space="0" w:color="auto"/>
                    <w:right w:val="none" w:sz="0" w:space="0" w:color="auto"/>
                  </w:divBdr>
                  <w:divsChild>
                    <w:div w:id="677319011">
                      <w:marLeft w:val="0"/>
                      <w:marRight w:val="0"/>
                      <w:marTop w:val="0"/>
                      <w:marBottom w:val="0"/>
                      <w:divBdr>
                        <w:top w:val="none" w:sz="0" w:space="0" w:color="auto"/>
                        <w:left w:val="none" w:sz="0" w:space="0" w:color="auto"/>
                        <w:bottom w:val="none" w:sz="0" w:space="0" w:color="auto"/>
                        <w:right w:val="none" w:sz="0" w:space="0" w:color="auto"/>
                      </w:divBdr>
                    </w:div>
                  </w:divsChild>
                </w:div>
                <w:div w:id="1788739621">
                  <w:marLeft w:val="0"/>
                  <w:marRight w:val="0"/>
                  <w:marTop w:val="0"/>
                  <w:marBottom w:val="0"/>
                  <w:divBdr>
                    <w:top w:val="none" w:sz="0" w:space="0" w:color="auto"/>
                    <w:left w:val="none" w:sz="0" w:space="0" w:color="auto"/>
                    <w:bottom w:val="none" w:sz="0" w:space="0" w:color="auto"/>
                    <w:right w:val="none" w:sz="0" w:space="0" w:color="auto"/>
                  </w:divBdr>
                  <w:divsChild>
                    <w:div w:id="342560682">
                      <w:marLeft w:val="0"/>
                      <w:marRight w:val="0"/>
                      <w:marTop w:val="0"/>
                      <w:marBottom w:val="0"/>
                      <w:divBdr>
                        <w:top w:val="none" w:sz="0" w:space="0" w:color="auto"/>
                        <w:left w:val="none" w:sz="0" w:space="0" w:color="auto"/>
                        <w:bottom w:val="none" w:sz="0" w:space="0" w:color="auto"/>
                        <w:right w:val="none" w:sz="0" w:space="0" w:color="auto"/>
                      </w:divBdr>
                    </w:div>
                  </w:divsChild>
                </w:div>
                <w:div w:id="1977250057">
                  <w:marLeft w:val="0"/>
                  <w:marRight w:val="0"/>
                  <w:marTop w:val="0"/>
                  <w:marBottom w:val="0"/>
                  <w:divBdr>
                    <w:top w:val="none" w:sz="0" w:space="0" w:color="auto"/>
                    <w:left w:val="none" w:sz="0" w:space="0" w:color="auto"/>
                    <w:bottom w:val="none" w:sz="0" w:space="0" w:color="auto"/>
                    <w:right w:val="none" w:sz="0" w:space="0" w:color="auto"/>
                  </w:divBdr>
                  <w:divsChild>
                    <w:div w:id="603998630">
                      <w:marLeft w:val="0"/>
                      <w:marRight w:val="0"/>
                      <w:marTop w:val="0"/>
                      <w:marBottom w:val="0"/>
                      <w:divBdr>
                        <w:top w:val="none" w:sz="0" w:space="0" w:color="auto"/>
                        <w:left w:val="none" w:sz="0" w:space="0" w:color="auto"/>
                        <w:bottom w:val="none" w:sz="0" w:space="0" w:color="auto"/>
                        <w:right w:val="none" w:sz="0" w:space="0" w:color="auto"/>
                      </w:divBdr>
                    </w:div>
                  </w:divsChild>
                </w:div>
                <w:div w:id="630670531">
                  <w:marLeft w:val="0"/>
                  <w:marRight w:val="0"/>
                  <w:marTop w:val="0"/>
                  <w:marBottom w:val="0"/>
                  <w:divBdr>
                    <w:top w:val="none" w:sz="0" w:space="0" w:color="auto"/>
                    <w:left w:val="none" w:sz="0" w:space="0" w:color="auto"/>
                    <w:bottom w:val="none" w:sz="0" w:space="0" w:color="auto"/>
                    <w:right w:val="none" w:sz="0" w:space="0" w:color="auto"/>
                  </w:divBdr>
                  <w:divsChild>
                    <w:div w:id="542863876">
                      <w:marLeft w:val="0"/>
                      <w:marRight w:val="0"/>
                      <w:marTop w:val="0"/>
                      <w:marBottom w:val="0"/>
                      <w:divBdr>
                        <w:top w:val="none" w:sz="0" w:space="0" w:color="auto"/>
                        <w:left w:val="none" w:sz="0" w:space="0" w:color="auto"/>
                        <w:bottom w:val="none" w:sz="0" w:space="0" w:color="auto"/>
                        <w:right w:val="none" w:sz="0" w:space="0" w:color="auto"/>
                      </w:divBdr>
                    </w:div>
                  </w:divsChild>
                </w:div>
                <w:div w:id="2131194822">
                  <w:marLeft w:val="0"/>
                  <w:marRight w:val="0"/>
                  <w:marTop w:val="0"/>
                  <w:marBottom w:val="0"/>
                  <w:divBdr>
                    <w:top w:val="none" w:sz="0" w:space="0" w:color="auto"/>
                    <w:left w:val="none" w:sz="0" w:space="0" w:color="auto"/>
                    <w:bottom w:val="none" w:sz="0" w:space="0" w:color="auto"/>
                    <w:right w:val="none" w:sz="0" w:space="0" w:color="auto"/>
                  </w:divBdr>
                  <w:divsChild>
                    <w:div w:id="267281054">
                      <w:marLeft w:val="0"/>
                      <w:marRight w:val="0"/>
                      <w:marTop w:val="0"/>
                      <w:marBottom w:val="0"/>
                      <w:divBdr>
                        <w:top w:val="none" w:sz="0" w:space="0" w:color="auto"/>
                        <w:left w:val="none" w:sz="0" w:space="0" w:color="auto"/>
                        <w:bottom w:val="none" w:sz="0" w:space="0" w:color="auto"/>
                        <w:right w:val="none" w:sz="0" w:space="0" w:color="auto"/>
                      </w:divBdr>
                    </w:div>
                  </w:divsChild>
                </w:div>
                <w:div w:id="752623779">
                  <w:marLeft w:val="0"/>
                  <w:marRight w:val="0"/>
                  <w:marTop w:val="0"/>
                  <w:marBottom w:val="0"/>
                  <w:divBdr>
                    <w:top w:val="none" w:sz="0" w:space="0" w:color="auto"/>
                    <w:left w:val="none" w:sz="0" w:space="0" w:color="auto"/>
                    <w:bottom w:val="none" w:sz="0" w:space="0" w:color="auto"/>
                    <w:right w:val="none" w:sz="0" w:space="0" w:color="auto"/>
                  </w:divBdr>
                  <w:divsChild>
                    <w:div w:id="397632820">
                      <w:marLeft w:val="0"/>
                      <w:marRight w:val="0"/>
                      <w:marTop w:val="0"/>
                      <w:marBottom w:val="0"/>
                      <w:divBdr>
                        <w:top w:val="none" w:sz="0" w:space="0" w:color="auto"/>
                        <w:left w:val="none" w:sz="0" w:space="0" w:color="auto"/>
                        <w:bottom w:val="none" w:sz="0" w:space="0" w:color="auto"/>
                        <w:right w:val="none" w:sz="0" w:space="0" w:color="auto"/>
                      </w:divBdr>
                    </w:div>
                  </w:divsChild>
                </w:div>
                <w:div w:id="1296639121">
                  <w:marLeft w:val="0"/>
                  <w:marRight w:val="0"/>
                  <w:marTop w:val="0"/>
                  <w:marBottom w:val="0"/>
                  <w:divBdr>
                    <w:top w:val="none" w:sz="0" w:space="0" w:color="auto"/>
                    <w:left w:val="none" w:sz="0" w:space="0" w:color="auto"/>
                    <w:bottom w:val="none" w:sz="0" w:space="0" w:color="auto"/>
                    <w:right w:val="none" w:sz="0" w:space="0" w:color="auto"/>
                  </w:divBdr>
                  <w:divsChild>
                    <w:div w:id="600528210">
                      <w:marLeft w:val="0"/>
                      <w:marRight w:val="0"/>
                      <w:marTop w:val="0"/>
                      <w:marBottom w:val="0"/>
                      <w:divBdr>
                        <w:top w:val="none" w:sz="0" w:space="0" w:color="auto"/>
                        <w:left w:val="none" w:sz="0" w:space="0" w:color="auto"/>
                        <w:bottom w:val="none" w:sz="0" w:space="0" w:color="auto"/>
                        <w:right w:val="none" w:sz="0" w:space="0" w:color="auto"/>
                      </w:divBdr>
                    </w:div>
                  </w:divsChild>
                </w:div>
                <w:div w:id="1853715278">
                  <w:marLeft w:val="0"/>
                  <w:marRight w:val="0"/>
                  <w:marTop w:val="0"/>
                  <w:marBottom w:val="0"/>
                  <w:divBdr>
                    <w:top w:val="none" w:sz="0" w:space="0" w:color="auto"/>
                    <w:left w:val="none" w:sz="0" w:space="0" w:color="auto"/>
                    <w:bottom w:val="none" w:sz="0" w:space="0" w:color="auto"/>
                    <w:right w:val="none" w:sz="0" w:space="0" w:color="auto"/>
                  </w:divBdr>
                  <w:divsChild>
                    <w:div w:id="1485003615">
                      <w:marLeft w:val="0"/>
                      <w:marRight w:val="0"/>
                      <w:marTop w:val="0"/>
                      <w:marBottom w:val="0"/>
                      <w:divBdr>
                        <w:top w:val="none" w:sz="0" w:space="0" w:color="auto"/>
                        <w:left w:val="none" w:sz="0" w:space="0" w:color="auto"/>
                        <w:bottom w:val="none" w:sz="0" w:space="0" w:color="auto"/>
                        <w:right w:val="none" w:sz="0" w:space="0" w:color="auto"/>
                      </w:divBdr>
                    </w:div>
                  </w:divsChild>
                </w:div>
                <w:div w:id="441998597">
                  <w:marLeft w:val="0"/>
                  <w:marRight w:val="0"/>
                  <w:marTop w:val="0"/>
                  <w:marBottom w:val="0"/>
                  <w:divBdr>
                    <w:top w:val="none" w:sz="0" w:space="0" w:color="auto"/>
                    <w:left w:val="none" w:sz="0" w:space="0" w:color="auto"/>
                    <w:bottom w:val="none" w:sz="0" w:space="0" w:color="auto"/>
                    <w:right w:val="none" w:sz="0" w:space="0" w:color="auto"/>
                  </w:divBdr>
                  <w:divsChild>
                    <w:div w:id="595358328">
                      <w:marLeft w:val="0"/>
                      <w:marRight w:val="0"/>
                      <w:marTop w:val="0"/>
                      <w:marBottom w:val="0"/>
                      <w:divBdr>
                        <w:top w:val="none" w:sz="0" w:space="0" w:color="auto"/>
                        <w:left w:val="none" w:sz="0" w:space="0" w:color="auto"/>
                        <w:bottom w:val="none" w:sz="0" w:space="0" w:color="auto"/>
                        <w:right w:val="none" w:sz="0" w:space="0" w:color="auto"/>
                      </w:divBdr>
                    </w:div>
                  </w:divsChild>
                </w:div>
                <w:div w:id="189029052">
                  <w:marLeft w:val="0"/>
                  <w:marRight w:val="0"/>
                  <w:marTop w:val="0"/>
                  <w:marBottom w:val="0"/>
                  <w:divBdr>
                    <w:top w:val="none" w:sz="0" w:space="0" w:color="auto"/>
                    <w:left w:val="none" w:sz="0" w:space="0" w:color="auto"/>
                    <w:bottom w:val="none" w:sz="0" w:space="0" w:color="auto"/>
                    <w:right w:val="none" w:sz="0" w:space="0" w:color="auto"/>
                  </w:divBdr>
                  <w:divsChild>
                    <w:div w:id="746532204">
                      <w:marLeft w:val="0"/>
                      <w:marRight w:val="0"/>
                      <w:marTop w:val="0"/>
                      <w:marBottom w:val="0"/>
                      <w:divBdr>
                        <w:top w:val="none" w:sz="0" w:space="0" w:color="auto"/>
                        <w:left w:val="none" w:sz="0" w:space="0" w:color="auto"/>
                        <w:bottom w:val="none" w:sz="0" w:space="0" w:color="auto"/>
                        <w:right w:val="none" w:sz="0" w:space="0" w:color="auto"/>
                      </w:divBdr>
                    </w:div>
                  </w:divsChild>
                </w:div>
                <w:div w:id="1520311997">
                  <w:marLeft w:val="0"/>
                  <w:marRight w:val="0"/>
                  <w:marTop w:val="0"/>
                  <w:marBottom w:val="0"/>
                  <w:divBdr>
                    <w:top w:val="none" w:sz="0" w:space="0" w:color="auto"/>
                    <w:left w:val="none" w:sz="0" w:space="0" w:color="auto"/>
                    <w:bottom w:val="none" w:sz="0" w:space="0" w:color="auto"/>
                    <w:right w:val="none" w:sz="0" w:space="0" w:color="auto"/>
                  </w:divBdr>
                  <w:divsChild>
                    <w:div w:id="1980499757">
                      <w:marLeft w:val="0"/>
                      <w:marRight w:val="0"/>
                      <w:marTop w:val="0"/>
                      <w:marBottom w:val="0"/>
                      <w:divBdr>
                        <w:top w:val="none" w:sz="0" w:space="0" w:color="auto"/>
                        <w:left w:val="none" w:sz="0" w:space="0" w:color="auto"/>
                        <w:bottom w:val="none" w:sz="0" w:space="0" w:color="auto"/>
                        <w:right w:val="none" w:sz="0" w:space="0" w:color="auto"/>
                      </w:divBdr>
                    </w:div>
                  </w:divsChild>
                </w:div>
                <w:div w:id="217329591">
                  <w:marLeft w:val="0"/>
                  <w:marRight w:val="0"/>
                  <w:marTop w:val="0"/>
                  <w:marBottom w:val="0"/>
                  <w:divBdr>
                    <w:top w:val="none" w:sz="0" w:space="0" w:color="auto"/>
                    <w:left w:val="none" w:sz="0" w:space="0" w:color="auto"/>
                    <w:bottom w:val="none" w:sz="0" w:space="0" w:color="auto"/>
                    <w:right w:val="none" w:sz="0" w:space="0" w:color="auto"/>
                  </w:divBdr>
                  <w:divsChild>
                    <w:div w:id="1483228866">
                      <w:marLeft w:val="0"/>
                      <w:marRight w:val="0"/>
                      <w:marTop w:val="0"/>
                      <w:marBottom w:val="0"/>
                      <w:divBdr>
                        <w:top w:val="none" w:sz="0" w:space="0" w:color="auto"/>
                        <w:left w:val="none" w:sz="0" w:space="0" w:color="auto"/>
                        <w:bottom w:val="none" w:sz="0" w:space="0" w:color="auto"/>
                        <w:right w:val="none" w:sz="0" w:space="0" w:color="auto"/>
                      </w:divBdr>
                    </w:div>
                  </w:divsChild>
                </w:div>
                <w:div w:id="1692611870">
                  <w:marLeft w:val="0"/>
                  <w:marRight w:val="0"/>
                  <w:marTop w:val="0"/>
                  <w:marBottom w:val="0"/>
                  <w:divBdr>
                    <w:top w:val="none" w:sz="0" w:space="0" w:color="auto"/>
                    <w:left w:val="none" w:sz="0" w:space="0" w:color="auto"/>
                    <w:bottom w:val="none" w:sz="0" w:space="0" w:color="auto"/>
                    <w:right w:val="none" w:sz="0" w:space="0" w:color="auto"/>
                  </w:divBdr>
                  <w:divsChild>
                    <w:div w:id="606429473">
                      <w:marLeft w:val="0"/>
                      <w:marRight w:val="0"/>
                      <w:marTop w:val="0"/>
                      <w:marBottom w:val="0"/>
                      <w:divBdr>
                        <w:top w:val="none" w:sz="0" w:space="0" w:color="auto"/>
                        <w:left w:val="none" w:sz="0" w:space="0" w:color="auto"/>
                        <w:bottom w:val="none" w:sz="0" w:space="0" w:color="auto"/>
                        <w:right w:val="none" w:sz="0" w:space="0" w:color="auto"/>
                      </w:divBdr>
                    </w:div>
                  </w:divsChild>
                </w:div>
                <w:div w:id="1428966605">
                  <w:marLeft w:val="0"/>
                  <w:marRight w:val="0"/>
                  <w:marTop w:val="0"/>
                  <w:marBottom w:val="0"/>
                  <w:divBdr>
                    <w:top w:val="none" w:sz="0" w:space="0" w:color="auto"/>
                    <w:left w:val="none" w:sz="0" w:space="0" w:color="auto"/>
                    <w:bottom w:val="none" w:sz="0" w:space="0" w:color="auto"/>
                    <w:right w:val="none" w:sz="0" w:space="0" w:color="auto"/>
                  </w:divBdr>
                  <w:divsChild>
                    <w:div w:id="1619557857">
                      <w:marLeft w:val="0"/>
                      <w:marRight w:val="0"/>
                      <w:marTop w:val="0"/>
                      <w:marBottom w:val="0"/>
                      <w:divBdr>
                        <w:top w:val="none" w:sz="0" w:space="0" w:color="auto"/>
                        <w:left w:val="none" w:sz="0" w:space="0" w:color="auto"/>
                        <w:bottom w:val="none" w:sz="0" w:space="0" w:color="auto"/>
                        <w:right w:val="none" w:sz="0" w:space="0" w:color="auto"/>
                      </w:divBdr>
                    </w:div>
                  </w:divsChild>
                </w:div>
                <w:div w:id="1873761207">
                  <w:marLeft w:val="0"/>
                  <w:marRight w:val="0"/>
                  <w:marTop w:val="0"/>
                  <w:marBottom w:val="0"/>
                  <w:divBdr>
                    <w:top w:val="none" w:sz="0" w:space="0" w:color="auto"/>
                    <w:left w:val="none" w:sz="0" w:space="0" w:color="auto"/>
                    <w:bottom w:val="none" w:sz="0" w:space="0" w:color="auto"/>
                    <w:right w:val="none" w:sz="0" w:space="0" w:color="auto"/>
                  </w:divBdr>
                  <w:divsChild>
                    <w:div w:id="20586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844558">
          <w:marLeft w:val="0"/>
          <w:marRight w:val="0"/>
          <w:marTop w:val="0"/>
          <w:marBottom w:val="0"/>
          <w:divBdr>
            <w:top w:val="none" w:sz="0" w:space="0" w:color="auto"/>
            <w:left w:val="none" w:sz="0" w:space="0" w:color="auto"/>
            <w:bottom w:val="none" w:sz="0" w:space="0" w:color="auto"/>
            <w:right w:val="none" w:sz="0" w:space="0" w:color="auto"/>
          </w:divBdr>
        </w:div>
        <w:div w:id="1005403385">
          <w:marLeft w:val="0"/>
          <w:marRight w:val="0"/>
          <w:marTop w:val="0"/>
          <w:marBottom w:val="0"/>
          <w:divBdr>
            <w:top w:val="none" w:sz="0" w:space="0" w:color="auto"/>
            <w:left w:val="none" w:sz="0" w:space="0" w:color="auto"/>
            <w:bottom w:val="none" w:sz="0" w:space="0" w:color="auto"/>
            <w:right w:val="none" w:sz="0" w:space="0" w:color="auto"/>
          </w:divBdr>
        </w:div>
        <w:div w:id="703138576">
          <w:marLeft w:val="0"/>
          <w:marRight w:val="0"/>
          <w:marTop w:val="0"/>
          <w:marBottom w:val="0"/>
          <w:divBdr>
            <w:top w:val="none" w:sz="0" w:space="0" w:color="auto"/>
            <w:left w:val="none" w:sz="0" w:space="0" w:color="auto"/>
            <w:bottom w:val="none" w:sz="0" w:space="0" w:color="auto"/>
            <w:right w:val="none" w:sz="0" w:space="0" w:color="auto"/>
          </w:divBdr>
        </w:div>
      </w:divsChild>
    </w:div>
    <w:div w:id="1889493229">
      <w:bodyDiv w:val="1"/>
      <w:marLeft w:val="0"/>
      <w:marRight w:val="0"/>
      <w:marTop w:val="0"/>
      <w:marBottom w:val="0"/>
      <w:divBdr>
        <w:top w:val="none" w:sz="0" w:space="0" w:color="auto"/>
        <w:left w:val="none" w:sz="0" w:space="0" w:color="auto"/>
        <w:bottom w:val="none" w:sz="0" w:space="0" w:color="auto"/>
        <w:right w:val="none" w:sz="0" w:space="0" w:color="auto"/>
      </w:divBdr>
      <w:divsChild>
        <w:div w:id="1574654846">
          <w:marLeft w:val="0"/>
          <w:marRight w:val="0"/>
          <w:marTop w:val="0"/>
          <w:marBottom w:val="0"/>
          <w:divBdr>
            <w:top w:val="none" w:sz="0" w:space="0" w:color="auto"/>
            <w:left w:val="none" w:sz="0" w:space="0" w:color="auto"/>
            <w:bottom w:val="none" w:sz="0" w:space="0" w:color="auto"/>
            <w:right w:val="none" w:sz="0" w:space="0" w:color="auto"/>
          </w:divBdr>
        </w:div>
        <w:div w:id="1904873069">
          <w:marLeft w:val="0"/>
          <w:marRight w:val="0"/>
          <w:marTop w:val="0"/>
          <w:marBottom w:val="0"/>
          <w:divBdr>
            <w:top w:val="none" w:sz="0" w:space="0" w:color="auto"/>
            <w:left w:val="none" w:sz="0" w:space="0" w:color="auto"/>
            <w:bottom w:val="none" w:sz="0" w:space="0" w:color="auto"/>
            <w:right w:val="none" w:sz="0" w:space="0" w:color="auto"/>
          </w:divBdr>
        </w:div>
      </w:divsChild>
    </w:div>
    <w:div w:id="1898197385">
      <w:bodyDiv w:val="1"/>
      <w:marLeft w:val="0"/>
      <w:marRight w:val="0"/>
      <w:marTop w:val="0"/>
      <w:marBottom w:val="0"/>
      <w:divBdr>
        <w:top w:val="none" w:sz="0" w:space="0" w:color="auto"/>
        <w:left w:val="none" w:sz="0" w:space="0" w:color="auto"/>
        <w:bottom w:val="none" w:sz="0" w:space="0" w:color="auto"/>
        <w:right w:val="none" w:sz="0" w:space="0" w:color="auto"/>
      </w:divBdr>
    </w:div>
    <w:div w:id="1904019707">
      <w:bodyDiv w:val="1"/>
      <w:marLeft w:val="0"/>
      <w:marRight w:val="0"/>
      <w:marTop w:val="0"/>
      <w:marBottom w:val="0"/>
      <w:divBdr>
        <w:top w:val="none" w:sz="0" w:space="0" w:color="auto"/>
        <w:left w:val="none" w:sz="0" w:space="0" w:color="auto"/>
        <w:bottom w:val="none" w:sz="0" w:space="0" w:color="auto"/>
        <w:right w:val="none" w:sz="0" w:space="0" w:color="auto"/>
      </w:divBdr>
    </w:div>
    <w:div w:id="1979068106">
      <w:bodyDiv w:val="1"/>
      <w:marLeft w:val="0"/>
      <w:marRight w:val="0"/>
      <w:marTop w:val="0"/>
      <w:marBottom w:val="0"/>
      <w:divBdr>
        <w:top w:val="none" w:sz="0" w:space="0" w:color="auto"/>
        <w:left w:val="none" w:sz="0" w:space="0" w:color="auto"/>
        <w:bottom w:val="none" w:sz="0" w:space="0" w:color="auto"/>
        <w:right w:val="none" w:sz="0" w:space="0" w:color="auto"/>
      </w:divBdr>
      <w:divsChild>
        <w:div w:id="1044672594">
          <w:marLeft w:val="0"/>
          <w:marRight w:val="0"/>
          <w:marTop w:val="0"/>
          <w:marBottom w:val="0"/>
          <w:divBdr>
            <w:top w:val="none" w:sz="0" w:space="0" w:color="auto"/>
            <w:left w:val="none" w:sz="0" w:space="0" w:color="auto"/>
            <w:bottom w:val="none" w:sz="0" w:space="0" w:color="auto"/>
            <w:right w:val="none" w:sz="0" w:space="0" w:color="auto"/>
          </w:divBdr>
        </w:div>
      </w:divsChild>
    </w:div>
    <w:div w:id="1983270721">
      <w:bodyDiv w:val="1"/>
      <w:marLeft w:val="0"/>
      <w:marRight w:val="0"/>
      <w:marTop w:val="0"/>
      <w:marBottom w:val="0"/>
      <w:divBdr>
        <w:top w:val="none" w:sz="0" w:space="0" w:color="auto"/>
        <w:left w:val="none" w:sz="0" w:space="0" w:color="auto"/>
        <w:bottom w:val="none" w:sz="0" w:space="0" w:color="auto"/>
        <w:right w:val="none" w:sz="0" w:space="0" w:color="auto"/>
      </w:divBdr>
      <w:divsChild>
        <w:div w:id="1361593177">
          <w:marLeft w:val="0"/>
          <w:marRight w:val="0"/>
          <w:marTop w:val="0"/>
          <w:marBottom w:val="0"/>
          <w:divBdr>
            <w:top w:val="none" w:sz="0" w:space="0" w:color="auto"/>
            <w:left w:val="none" w:sz="0" w:space="0" w:color="auto"/>
            <w:bottom w:val="none" w:sz="0" w:space="0" w:color="auto"/>
            <w:right w:val="none" w:sz="0" w:space="0" w:color="auto"/>
          </w:divBdr>
        </w:div>
        <w:div w:id="1309942058">
          <w:marLeft w:val="0"/>
          <w:marRight w:val="0"/>
          <w:marTop w:val="0"/>
          <w:marBottom w:val="0"/>
          <w:divBdr>
            <w:top w:val="none" w:sz="0" w:space="0" w:color="auto"/>
            <w:left w:val="none" w:sz="0" w:space="0" w:color="auto"/>
            <w:bottom w:val="none" w:sz="0" w:space="0" w:color="auto"/>
            <w:right w:val="none" w:sz="0" w:space="0" w:color="auto"/>
          </w:divBdr>
        </w:div>
        <w:div w:id="1691178620">
          <w:marLeft w:val="0"/>
          <w:marRight w:val="0"/>
          <w:marTop w:val="0"/>
          <w:marBottom w:val="0"/>
          <w:divBdr>
            <w:top w:val="none" w:sz="0" w:space="0" w:color="auto"/>
            <w:left w:val="none" w:sz="0" w:space="0" w:color="auto"/>
            <w:bottom w:val="none" w:sz="0" w:space="0" w:color="auto"/>
            <w:right w:val="none" w:sz="0" w:space="0" w:color="auto"/>
          </w:divBdr>
        </w:div>
        <w:div w:id="1875924929">
          <w:marLeft w:val="0"/>
          <w:marRight w:val="0"/>
          <w:marTop w:val="0"/>
          <w:marBottom w:val="0"/>
          <w:divBdr>
            <w:top w:val="none" w:sz="0" w:space="0" w:color="auto"/>
            <w:left w:val="none" w:sz="0" w:space="0" w:color="auto"/>
            <w:bottom w:val="none" w:sz="0" w:space="0" w:color="auto"/>
            <w:right w:val="none" w:sz="0" w:space="0" w:color="auto"/>
          </w:divBdr>
        </w:div>
        <w:div w:id="399522890">
          <w:marLeft w:val="0"/>
          <w:marRight w:val="0"/>
          <w:marTop w:val="0"/>
          <w:marBottom w:val="0"/>
          <w:divBdr>
            <w:top w:val="none" w:sz="0" w:space="0" w:color="auto"/>
            <w:left w:val="none" w:sz="0" w:space="0" w:color="auto"/>
            <w:bottom w:val="none" w:sz="0" w:space="0" w:color="auto"/>
            <w:right w:val="none" w:sz="0" w:space="0" w:color="auto"/>
          </w:divBdr>
        </w:div>
        <w:div w:id="1823351188">
          <w:marLeft w:val="0"/>
          <w:marRight w:val="0"/>
          <w:marTop w:val="0"/>
          <w:marBottom w:val="0"/>
          <w:divBdr>
            <w:top w:val="none" w:sz="0" w:space="0" w:color="auto"/>
            <w:left w:val="none" w:sz="0" w:space="0" w:color="auto"/>
            <w:bottom w:val="none" w:sz="0" w:space="0" w:color="auto"/>
            <w:right w:val="none" w:sz="0" w:space="0" w:color="auto"/>
          </w:divBdr>
        </w:div>
        <w:div w:id="1071848656">
          <w:marLeft w:val="0"/>
          <w:marRight w:val="0"/>
          <w:marTop w:val="0"/>
          <w:marBottom w:val="0"/>
          <w:divBdr>
            <w:top w:val="none" w:sz="0" w:space="0" w:color="auto"/>
            <w:left w:val="none" w:sz="0" w:space="0" w:color="auto"/>
            <w:bottom w:val="none" w:sz="0" w:space="0" w:color="auto"/>
            <w:right w:val="none" w:sz="0" w:space="0" w:color="auto"/>
          </w:divBdr>
        </w:div>
        <w:div w:id="1916817466">
          <w:marLeft w:val="0"/>
          <w:marRight w:val="0"/>
          <w:marTop w:val="0"/>
          <w:marBottom w:val="0"/>
          <w:divBdr>
            <w:top w:val="none" w:sz="0" w:space="0" w:color="auto"/>
            <w:left w:val="none" w:sz="0" w:space="0" w:color="auto"/>
            <w:bottom w:val="none" w:sz="0" w:space="0" w:color="auto"/>
            <w:right w:val="none" w:sz="0" w:space="0" w:color="auto"/>
          </w:divBdr>
        </w:div>
        <w:div w:id="1573999352">
          <w:marLeft w:val="0"/>
          <w:marRight w:val="0"/>
          <w:marTop w:val="0"/>
          <w:marBottom w:val="0"/>
          <w:divBdr>
            <w:top w:val="none" w:sz="0" w:space="0" w:color="auto"/>
            <w:left w:val="none" w:sz="0" w:space="0" w:color="auto"/>
            <w:bottom w:val="none" w:sz="0" w:space="0" w:color="auto"/>
            <w:right w:val="none" w:sz="0" w:space="0" w:color="auto"/>
          </w:divBdr>
        </w:div>
        <w:div w:id="399865083">
          <w:marLeft w:val="0"/>
          <w:marRight w:val="0"/>
          <w:marTop w:val="0"/>
          <w:marBottom w:val="0"/>
          <w:divBdr>
            <w:top w:val="none" w:sz="0" w:space="0" w:color="auto"/>
            <w:left w:val="none" w:sz="0" w:space="0" w:color="auto"/>
            <w:bottom w:val="none" w:sz="0" w:space="0" w:color="auto"/>
            <w:right w:val="none" w:sz="0" w:space="0" w:color="auto"/>
          </w:divBdr>
        </w:div>
        <w:div w:id="1914702438">
          <w:marLeft w:val="0"/>
          <w:marRight w:val="0"/>
          <w:marTop w:val="0"/>
          <w:marBottom w:val="0"/>
          <w:divBdr>
            <w:top w:val="none" w:sz="0" w:space="0" w:color="auto"/>
            <w:left w:val="none" w:sz="0" w:space="0" w:color="auto"/>
            <w:bottom w:val="none" w:sz="0" w:space="0" w:color="auto"/>
            <w:right w:val="none" w:sz="0" w:space="0" w:color="auto"/>
          </w:divBdr>
          <w:divsChild>
            <w:div w:id="2107000495">
              <w:marLeft w:val="0"/>
              <w:marRight w:val="0"/>
              <w:marTop w:val="0"/>
              <w:marBottom w:val="0"/>
              <w:divBdr>
                <w:top w:val="none" w:sz="0" w:space="0" w:color="auto"/>
                <w:left w:val="none" w:sz="0" w:space="0" w:color="auto"/>
                <w:bottom w:val="none" w:sz="0" w:space="0" w:color="auto"/>
                <w:right w:val="none" w:sz="0" w:space="0" w:color="auto"/>
              </w:divBdr>
            </w:div>
            <w:div w:id="1323317089">
              <w:marLeft w:val="0"/>
              <w:marRight w:val="0"/>
              <w:marTop w:val="0"/>
              <w:marBottom w:val="0"/>
              <w:divBdr>
                <w:top w:val="none" w:sz="0" w:space="0" w:color="auto"/>
                <w:left w:val="none" w:sz="0" w:space="0" w:color="auto"/>
                <w:bottom w:val="none" w:sz="0" w:space="0" w:color="auto"/>
                <w:right w:val="none" w:sz="0" w:space="0" w:color="auto"/>
              </w:divBdr>
            </w:div>
            <w:div w:id="530806425">
              <w:marLeft w:val="0"/>
              <w:marRight w:val="0"/>
              <w:marTop w:val="0"/>
              <w:marBottom w:val="0"/>
              <w:divBdr>
                <w:top w:val="none" w:sz="0" w:space="0" w:color="auto"/>
                <w:left w:val="none" w:sz="0" w:space="0" w:color="auto"/>
                <w:bottom w:val="none" w:sz="0" w:space="0" w:color="auto"/>
                <w:right w:val="none" w:sz="0" w:space="0" w:color="auto"/>
              </w:divBdr>
            </w:div>
          </w:divsChild>
        </w:div>
        <w:div w:id="1695113593">
          <w:marLeft w:val="0"/>
          <w:marRight w:val="0"/>
          <w:marTop w:val="0"/>
          <w:marBottom w:val="0"/>
          <w:divBdr>
            <w:top w:val="none" w:sz="0" w:space="0" w:color="auto"/>
            <w:left w:val="none" w:sz="0" w:space="0" w:color="auto"/>
            <w:bottom w:val="none" w:sz="0" w:space="0" w:color="auto"/>
            <w:right w:val="none" w:sz="0" w:space="0" w:color="auto"/>
          </w:divBdr>
        </w:div>
        <w:div w:id="17197701">
          <w:marLeft w:val="0"/>
          <w:marRight w:val="0"/>
          <w:marTop w:val="0"/>
          <w:marBottom w:val="0"/>
          <w:divBdr>
            <w:top w:val="none" w:sz="0" w:space="0" w:color="auto"/>
            <w:left w:val="none" w:sz="0" w:space="0" w:color="auto"/>
            <w:bottom w:val="none" w:sz="0" w:space="0" w:color="auto"/>
            <w:right w:val="none" w:sz="0" w:space="0" w:color="auto"/>
          </w:divBdr>
        </w:div>
        <w:div w:id="140772550">
          <w:marLeft w:val="0"/>
          <w:marRight w:val="0"/>
          <w:marTop w:val="0"/>
          <w:marBottom w:val="0"/>
          <w:divBdr>
            <w:top w:val="none" w:sz="0" w:space="0" w:color="auto"/>
            <w:left w:val="none" w:sz="0" w:space="0" w:color="auto"/>
            <w:bottom w:val="none" w:sz="0" w:space="0" w:color="auto"/>
            <w:right w:val="none" w:sz="0" w:space="0" w:color="auto"/>
          </w:divBdr>
        </w:div>
        <w:div w:id="425420618">
          <w:marLeft w:val="0"/>
          <w:marRight w:val="0"/>
          <w:marTop w:val="0"/>
          <w:marBottom w:val="0"/>
          <w:divBdr>
            <w:top w:val="none" w:sz="0" w:space="0" w:color="auto"/>
            <w:left w:val="none" w:sz="0" w:space="0" w:color="auto"/>
            <w:bottom w:val="none" w:sz="0" w:space="0" w:color="auto"/>
            <w:right w:val="none" w:sz="0" w:space="0" w:color="auto"/>
          </w:divBdr>
        </w:div>
        <w:div w:id="934360562">
          <w:marLeft w:val="0"/>
          <w:marRight w:val="0"/>
          <w:marTop w:val="0"/>
          <w:marBottom w:val="0"/>
          <w:divBdr>
            <w:top w:val="none" w:sz="0" w:space="0" w:color="auto"/>
            <w:left w:val="none" w:sz="0" w:space="0" w:color="auto"/>
            <w:bottom w:val="none" w:sz="0" w:space="0" w:color="auto"/>
            <w:right w:val="none" w:sz="0" w:space="0" w:color="auto"/>
          </w:divBdr>
        </w:div>
        <w:div w:id="387267079">
          <w:marLeft w:val="0"/>
          <w:marRight w:val="0"/>
          <w:marTop w:val="0"/>
          <w:marBottom w:val="0"/>
          <w:divBdr>
            <w:top w:val="none" w:sz="0" w:space="0" w:color="auto"/>
            <w:left w:val="none" w:sz="0" w:space="0" w:color="auto"/>
            <w:bottom w:val="none" w:sz="0" w:space="0" w:color="auto"/>
            <w:right w:val="none" w:sz="0" w:space="0" w:color="auto"/>
          </w:divBdr>
        </w:div>
        <w:div w:id="1150173515">
          <w:marLeft w:val="0"/>
          <w:marRight w:val="0"/>
          <w:marTop w:val="0"/>
          <w:marBottom w:val="0"/>
          <w:divBdr>
            <w:top w:val="none" w:sz="0" w:space="0" w:color="auto"/>
            <w:left w:val="none" w:sz="0" w:space="0" w:color="auto"/>
            <w:bottom w:val="none" w:sz="0" w:space="0" w:color="auto"/>
            <w:right w:val="none" w:sz="0" w:space="0" w:color="auto"/>
          </w:divBdr>
        </w:div>
        <w:div w:id="94450496">
          <w:marLeft w:val="0"/>
          <w:marRight w:val="0"/>
          <w:marTop w:val="0"/>
          <w:marBottom w:val="0"/>
          <w:divBdr>
            <w:top w:val="none" w:sz="0" w:space="0" w:color="auto"/>
            <w:left w:val="none" w:sz="0" w:space="0" w:color="auto"/>
            <w:bottom w:val="none" w:sz="0" w:space="0" w:color="auto"/>
            <w:right w:val="none" w:sz="0" w:space="0" w:color="auto"/>
          </w:divBdr>
        </w:div>
        <w:div w:id="1032026909">
          <w:marLeft w:val="0"/>
          <w:marRight w:val="0"/>
          <w:marTop w:val="0"/>
          <w:marBottom w:val="0"/>
          <w:divBdr>
            <w:top w:val="none" w:sz="0" w:space="0" w:color="auto"/>
            <w:left w:val="none" w:sz="0" w:space="0" w:color="auto"/>
            <w:bottom w:val="none" w:sz="0" w:space="0" w:color="auto"/>
            <w:right w:val="none" w:sz="0" w:space="0" w:color="auto"/>
          </w:divBdr>
        </w:div>
        <w:div w:id="836918849">
          <w:marLeft w:val="0"/>
          <w:marRight w:val="0"/>
          <w:marTop w:val="0"/>
          <w:marBottom w:val="0"/>
          <w:divBdr>
            <w:top w:val="none" w:sz="0" w:space="0" w:color="auto"/>
            <w:left w:val="none" w:sz="0" w:space="0" w:color="auto"/>
            <w:bottom w:val="none" w:sz="0" w:space="0" w:color="auto"/>
            <w:right w:val="none" w:sz="0" w:space="0" w:color="auto"/>
          </w:divBdr>
        </w:div>
        <w:div w:id="399988718">
          <w:marLeft w:val="0"/>
          <w:marRight w:val="0"/>
          <w:marTop w:val="0"/>
          <w:marBottom w:val="0"/>
          <w:divBdr>
            <w:top w:val="none" w:sz="0" w:space="0" w:color="auto"/>
            <w:left w:val="none" w:sz="0" w:space="0" w:color="auto"/>
            <w:bottom w:val="none" w:sz="0" w:space="0" w:color="auto"/>
            <w:right w:val="none" w:sz="0" w:space="0" w:color="auto"/>
          </w:divBdr>
        </w:div>
        <w:div w:id="1824195605">
          <w:marLeft w:val="0"/>
          <w:marRight w:val="0"/>
          <w:marTop w:val="0"/>
          <w:marBottom w:val="0"/>
          <w:divBdr>
            <w:top w:val="none" w:sz="0" w:space="0" w:color="auto"/>
            <w:left w:val="none" w:sz="0" w:space="0" w:color="auto"/>
            <w:bottom w:val="none" w:sz="0" w:space="0" w:color="auto"/>
            <w:right w:val="none" w:sz="0" w:space="0" w:color="auto"/>
          </w:divBdr>
        </w:div>
        <w:div w:id="443308865">
          <w:marLeft w:val="0"/>
          <w:marRight w:val="0"/>
          <w:marTop w:val="0"/>
          <w:marBottom w:val="0"/>
          <w:divBdr>
            <w:top w:val="none" w:sz="0" w:space="0" w:color="auto"/>
            <w:left w:val="none" w:sz="0" w:space="0" w:color="auto"/>
            <w:bottom w:val="none" w:sz="0" w:space="0" w:color="auto"/>
            <w:right w:val="none" w:sz="0" w:space="0" w:color="auto"/>
          </w:divBdr>
        </w:div>
        <w:div w:id="1970889092">
          <w:marLeft w:val="0"/>
          <w:marRight w:val="0"/>
          <w:marTop w:val="0"/>
          <w:marBottom w:val="0"/>
          <w:divBdr>
            <w:top w:val="none" w:sz="0" w:space="0" w:color="auto"/>
            <w:left w:val="none" w:sz="0" w:space="0" w:color="auto"/>
            <w:bottom w:val="none" w:sz="0" w:space="0" w:color="auto"/>
            <w:right w:val="none" w:sz="0" w:space="0" w:color="auto"/>
          </w:divBdr>
        </w:div>
        <w:div w:id="776219132">
          <w:marLeft w:val="0"/>
          <w:marRight w:val="0"/>
          <w:marTop w:val="0"/>
          <w:marBottom w:val="0"/>
          <w:divBdr>
            <w:top w:val="none" w:sz="0" w:space="0" w:color="auto"/>
            <w:left w:val="none" w:sz="0" w:space="0" w:color="auto"/>
            <w:bottom w:val="none" w:sz="0" w:space="0" w:color="auto"/>
            <w:right w:val="none" w:sz="0" w:space="0" w:color="auto"/>
          </w:divBdr>
        </w:div>
        <w:div w:id="937105200">
          <w:marLeft w:val="0"/>
          <w:marRight w:val="0"/>
          <w:marTop w:val="0"/>
          <w:marBottom w:val="0"/>
          <w:divBdr>
            <w:top w:val="none" w:sz="0" w:space="0" w:color="auto"/>
            <w:left w:val="none" w:sz="0" w:space="0" w:color="auto"/>
            <w:bottom w:val="none" w:sz="0" w:space="0" w:color="auto"/>
            <w:right w:val="none" w:sz="0" w:space="0" w:color="auto"/>
          </w:divBdr>
        </w:div>
        <w:div w:id="703792962">
          <w:marLeft w:val="0"/>
          <w:marRight w:val="0"/>
          <w:marTop w:val="0"/>
          <w:marBottom w:val="0"/>
          <w:divBdr>
            <w:top w:val="none" w:sz="0" w:space="0" w:color="auto"/>
            <w:left w:val="none" w:sz="0" w:space="0" w:color="auto"/>
            <w:bottom w:val="none" w:sz="0" w:space="0" w:color="auto"/>
            <w:right w:val="none" w:sz="0" w:space="0" w:color="auto"/>
          </w:divBdr>
        </w:div>
        <w:div w:id="125899542">
          <w:marLeft w:val="0"/>
          <w:marRight w:val="0"/>
          <w:marTop w:val="0"/>
          <w:marBottom w:val="0"/>
          <w:divBdr>
            <w:top w:val="none" w:sz="0" w:space="0" w:color="auto"/>
            <w:left w:val="none" w:sz="0" w:space="0" w:color="auto"/>
            <w:bottom w:val="none" w:sz="0" w:space="0" w:color="auto"/>
            <w:right w:val="none" w:sz="0" w:space="0" w:color="auto"/>
          </w:divBdr>
        </w:div>
        <w:div w:id="838499644">
          <w:marLeft w:val="0"/>
          <w:marRight w:val="0"/>
          <w:marTop w:val="0"/>
          <w:marBottom w:val="0"/>
          <w:divBdr>
            <w:top w:val="none" w:sz="0" w:space="0" w:color="auto"/>
            <w:left w:val="none" w:sz="0" w:space="0" w:color="auto"/>
            <w:bottom w:val="none" w:sz="0" w:space="0" w:color="auto"/>
            <w:right w:val="none" w:sz="0" w:space="0" w:color="auto"/>
          </w:divBdr>
        </w:div>
        <w:div w:id="45880812">
          <w:marLeft w:val="0"/>
          <w:marRight w:val="0"/>
          <w:marTop w:val="0"/>
          <w:marBottom w:val="0"/>
          <w:divBdr>
            <w:top w:val="none" w:sz="0" w:space="0" w:color="auto"/>
            <w:left w:val="none" w:sz="0" w:space="0" w:color="auto"/>
            <w:bottom w:val="none" w:sz="0" w:space="0" w:color="auto"/>
            <w:right w:val="none" w:sz="0" w:space="0" w:color="auto"/>
          </w:divBdr>
        </w:div>
        <w:div w:id="520507422">
          <w:marLeft w:val="0"/>
          <w:marRight w:val="0"/>
          <w:marTop w:val="0"/>
          <w:marBottom w:val="0"/>
          <w:divBdr>
            <w:top w:val="none" w:sz="0" w:space="0" w:color="auto"/>
            <w:left w:val="none" w:sz="0" w:space="0" w:color="auto"/>
            <w:bottom w:val="none" w:sz="0" w:space="0" w:color="auto"/>
            <w:right w:val="none" w:sz="0" w:space="0" w:color="auto"/>
          </w:divBdr>
        </w:div>
        <w:div w:id="692995581">
          <w:marLeft w:val="0"/>
          <w:marRight w:val="0"/>
          <w:marTop w:val="0"/>
          <w:marBottom w:val="0"/>
          <w:divBdr>
            <w:top w:val="none" w:sz="0" w:space="0" w:color="auto"/>
            <w:left w:val="none" w:sz="0" w:space="0" w:color="auto"/>
            <w:bottom w:val="none" w:sz="0" w:space="0" w:color="auto"/>
            <w:right w:val="none" w:sz="0" w:space="0" w:color="auto"/>
          </w:divBdr>
        </w:div>
        <w:div w:id="162666412">
          <w:marLeft w:val="0"/>
          <w:marRight w:val="0"/>
          <w:marTop w:val="0"/>
          <w:marBottom w:val="0"/>
          <w:divBdr>
            <w:top w:val="none" w:sz="0" w:space="0" w:color="auto"/>
            <w:left w:val="none" w:sz="0" w:space="0" w:color="auto"/>
            <w:bottom w:val="none" w:sz="0" w:space="0" w:color="auto"/>
            <w:right w:val="none" w:sz="0" w:space="0" w:color="auto"/>
          </w:divBdr>
        </w:div>
        <w:div w:id="851576805">
          <w:marLeft w:val="0"/>
          <w:marRight w:val="0"/>
          <w:marTop w:val="0"/>
          <w:marBottom w:val="0"/>
          <w:divBdr>
            <w:top w:val="none" w:sz="0" w:space="0" w:color="auto"/>
            <w:left w:val="none" w:sz="0" w:space="0" w:color="auto"/>
            <w:bottom w:val="none" w:sz="0" w:space="0" w:color="auto"/>
            <w:right w:val="none" w:sz="0" w:space="0" w:color="auto"/>
          </w:divBdr>
        </w:div>
        <w:div w:id="1584215680">
          <w:marLeft w:val="0"/>
          <w:marRight w:val="0"/>
          <w:marTop w:val="0"/>
          <w:marBottom w:val="0"/>
          <w:divBdr>
            <w:top w:val="none" w:sz="0" w:space="0" w:color="auto"/>
            <w:left w:val="none" w:sz="0" w:space="0" w:color="auto"/>
            <w:bottom w:val="none" w:sz="0" w:space="0" w:color="auto"/>
            <w:right w:val="none" w:sz="0" w:space="0" w:color="auto"/>
          </w:divBdr>
        </w:div>
        <w:div w:id="1690984060">
          <w:marLeft w:val="0"/>
          <w:marRight w:val="0"/>
          <w:marTop w:val="0"/>
          <w:marBottom w:val="0"/>
          <w:divBdr>
            <w:top w:val="none" w:sz="0" w:space="0" w:color="auto"/>
            <w:left w:val="none" w:sz="0" w:space="0" w:color="auto"/>
            <w:bottom w:val="none" w:sz="0" w:space="0" w:color="auto"/>
            <w:right w:val="none" w:sz="0" w:space="0" w:color="auto"/>
          </w:divBdr>
        </w:div>
        <w:div w:id="1605042191">
          <w:marLeft w:val="0"/>
          <w:marRight w:val="0"/>
          <w:marTop w:val="0"/>
          <w:marBottom w:val="0"/>
          <w:divBdr>
            <w:top w:val="none" w:sz="0" w:space="0" w:color="auto"/>
            <w:left w:val="none" w:sz="0" w:space="0" w:color="auto"/>
            <w:bottom w:val="none" w:sz="0" w:space="0" w:color="auto"/>
            <w:right w:val="none" w:sz="0" w:space="0" w:color="auto"/>
          </w:divBdr>
        </w:div>
        <w:div w:id="1492597501">
          <w:marLeft w:val="0"/>
          <w:marRight w:val="0"/>
          <w:marTop w:val="0"/>
          <w:marBottom w:val="0"/>
          <w:divBdr>
            <w:top w:val="none" w:sz="0" w:space="0" w:color="auto"/>
            <w:left w:val="none" w:sz="0" w:space="0" w:color="auto"/>
            <w:bottom w:val="none" w:sz="0" w:space="0" w:color="auto"/>
            <w:right w:val="none" w:sz="0" w:space="0" w:color="auto"/>
          </w:divBdr>
        </w:div>
        <w:div w:id="417408462">
          <w:marLeft w:val="0"/>
          <w:marRight w:val="0"/>
          <w:marTop w:val="0"/>
          <w:marBottom w:val="0"/>
          <w:divBdr>
            <w:top w:val="none" w:sz="0" w:space="0" w:color="auto"/>
            <w:left w:val="none" w:sz="0" w:space="0" w:color="auto"/>
            <w:bottom w:val="none" w:sz="0" w:space="0" w:color="auto"/>
            <w:right w:val="none" w:sz="0" w:space="0" w:color="auto"/>
          </w:divBdr>
        </w:div>
        <w:div w:id="1589658180">
          <w:marLeft w:val="0"/>
          <w:marRight w:val="0"/>
          <w:marTop w:val="0"/>
          <w:marBottom w:val="0"/>
          <w:divBdr>
            <w:top w:val="none" w:sz="0" w:space="0" w:color="auto"/>
            <w:left w:val="none" w:sz="0" w:space="0" w:color="auto"/>
            <w:bottom w:val="none" w:sz="0" w:space="0" w:color="auto"/>
            <w:right w:val="none" w:sz="0" w:space="0" w:color="auto"/>
          </w:divBdr>
        </w:div>
        <w:div w:id="1237782106">
          <w:marLeft w:val="0"/>
          <w:marRight w:val="0"/>
          <w:marTop w:val="0"/>
          <w:marBottom w:val="0"/>
          <w:divBdr>
            <w:top w:val="none" w:sz="0" w:space="0" w:color="auto"/>
            <w:left w:val="none" w:sz="0" w:space="0" w:color="auto"/>
            <w:bottom w:val="none" w:sz="0" w:space="0" w:color="auto"/>
            <w:right w:val="none" w:sz="0" w:space="0" w:color="auto"/>
          </w:divBdr>
        </w:div>
        <w:div w:id="656567733">
          <w:marLeft w:val="0"/>
          <w:marRight w:val="0"/>
          <w:marTop w:val="0"/>
          <w:marBottom w:val="0"/>
          <w:divBdr>
            <w:top w:val="none" w:sz="0" w:space="0" w:color="auto"/>
            <w:left w:val="none" w:sz="0" w:space="0" w:color="auto"/>
            <w:bottom w:val="none" w:sz="0" w:space="0" w:color="auto"/>
            <w:right w:val="none" w:sz="0" w:space="0" w:color="auto"/>
          </w:divBdr>
        </w:div>
        <w:div w:id="1313410525">
          <w:marLeft w:val="0"/>
          <w:marRight w:val="0"/>
          <w:marTop w:val="0"/>
          <w:marBottom w:val="0"/>
          <w:divBdr>
            <w:top w:val="none" w:sz="0" w:space="0" w:color="auto"/>
            <w:left w:val="none" w:sz="0" w:space="0" w:color="auto"/>
            <w:bottom w:val="none" w:sz="0" w:space="0" w:color="auto"/>
            <w:right w:val="none" w:sz="0" w:space="0" w:color="auto"/>
          </w:divBdr>
          <w:divsChild>
            <w:div w:id="486821335">
              <w:marLeft w:val="0"/>
              <w:marRight w:val="0"/>
              <w:marTop w:val="0"/>
              <w:marBottom w:val="0"/>
              <w:divBdr>
                <w:top w:val="none" w:sz="0" w:space="0" w:color="auto"/>
                <w:left w:val="none" w:sz="0" w:space="0" w:color="auto"/>
                <w:bottom w:val="none" w:sz="0" w:space="0" w:color="auto"/>
                <w:right w:val="none" w:sz="0" w:space="0" w:color="auto"/>
              </w:divBdr>
              <w:divsChild>
                <w:div w:id="1384719189">
                  <w:marLeft w:val="0"/>
                  <w:marRight w:val="0"/>
                  <w:marTop w:val="0"/>
                  <w:marBottom w:val="0"/>
                  <w:divBdr>
                    <w:top w:val="none" w:sz="0" w:space="0" w:color="auto"/>
                    <w:left w:val="none" w:sz="0" w:space="0" w:color="auto"/>
                    <w:bottom w:val="none" w:sz="0" w:space="0" w:color="auto"/>
                    <w:right w:val="none" w:sz="0" w:space="0" w:color="auto"/>
                  </w:divBdr>
                  <w:divsChild>
                    <w:div w:id="1428110662">
                      <w:marLeft w:val="0"/>
                      <w:marRight w:val="0"/>
                      <w:marTop w:val="0"/>
                      <w:marBottom w:val="0"/>
                      <w:divBdr>
                        <w:top w:val="none" w:sz="0" w:space="0" w:color="auto"/>
                        <w:left w:val="none" w:sz="0" w:space="0" w:color="auto"/>
                        <w:bottom w:val="none" w:sz="0" w:space="0" w:color="auto"/>
                        <w:right w:val="none" w:sz="0" w:space="0" w:color="auto"/>
                      </w:divBdr>
                    </w:div>
                  </w:divsChild>
                </w:div>
                <w:div w:id="650645989">
                  <w:marLeft w:val="0"/>
                  <w:marRight w:val="0"/>
                  <w:marTop w:val="0"/>
                  <w:marBottom w:val="0"/>
                  <w:divBdr>
                    <w:top w:val="none" w:sz="0" w:space="0" w:color="auto"/>
                    <w:left w:val="none" w:sz="0" w:space="0" w:color="auto"/>
                    <w:bottom w:val="none" w:sz="0" w:space="0" w:color="auto"/>
                    <w:right w:val="none" w:sz="0" w:space="0" w:color="auto"/>
                  </w:divBdr>
                  <w:divsChild>
                    <w:div w:id="1973053712">
                      <w:marLeft w:val="0"/>
                      <w:marRight w:val="0"/>
                      <w:marTop w:val="0"/>
                      <w:marBottom w:val="0"/>
                      <w:divBdr>
                        <w:top w:val="none" w:sz="0" w:space="0" w:color="auto"/>
                        <w:left w:val="none" w:sz="0" w:space="0" w:color="auto"/>
                        <w:bottom w:val="none" w:sz="0" w:space="0" w:color="auto"/>
                        <w:right w:val="none" w:sz="0" w:space="0" w:color="auto"/>
                      </w:divBdr>
                    </w:div>
                  </w:divsChild>
                </w:div>
                <w:div w:id="62604617">
                  <w:marLeft w:val="0"/>
                  <w:marRight w:val="0"/>
                  <w:marTop w:val="0"/>
                  <w:marBottom w:val="0"/>
                  <w:divBdr>
                    <w:top w:val="none" w:sz="0" w:space="0" w:color="auto"/>
                    <w:left w:val="none" w:sz="0" w:space="0" w:color="auto"/>
                    <w:bottom w:val="none" w:sz="0" w:space="0" w:color="auto"/>
                    <w:right w:val="none" w:sz="0" w:space="0" w:color="auto"/>
                  </w:divBdr>
                  <w:divsChild>
                    <w:div w:id="478807778">
                      <w:marLeft w:val="0"/>
                      <w:marRight w:val="0"/>
                      <w:marTop w:val="0"/>
                      <w:marBottom w:val="0"/>
                      <w:divBdr>
                        <w:top w:val="none" w:sz="0" w:space="0" w:color="auto"/>
                        <w:left w:val="none" w:sz="0" w:space="0" w:color="auto"/>
                        <w:bottom w:val="none" w:sz="0" w:space="0" w:color="auto"/>
                        <w:right w:val="none" w:sz="0" w:space="0" w:color="auto"/>
                      </w:divBdr>
                    </w:div>
                  </w:divsChild>
                </w:div>
                <w:div w:id="1451972269">
                  <w:marLeft w:val="0"/>
                  <w:marRight w:val="0"/>
                  <w:marTop w:val="0"/>
                  <w:marBottom w:val="0"/>
                  <w:divBdr>
                    <w:top w:val="none" w:sz="0" w:space="0" w:color="auto"/>
                    <w:left w:val="none" w:sz="0" w:space="0" w:color="auto"/>
                    <w:bottom w:val="none" w:sz="0" w:space="0" w:color="auto"/>
                    <w:right w:val="none" w:sz="0" w:space="0" w:color="auto"/>
                  </w:divBdr>
                  <w:divsChild>
                    <w:div w:id="537205317">
                      <w:marLeft w:val="0"/>
                      <w:marRight w:val="0"/>
                      <w:marTop w:val="0"/>
                      <w:marBottom w:val="0"/>
                      <w:divBdr>
                        <w:top w:val="none" w:sz="0" w:space="0" w:color="auto"/>
                        <w:left w:val="none" w:sz="0" w:space="0" w:color="auto"/>
                        <w:bottom w:val="none" w:sz="0" w:space="0" w:color="auto"/>
                        <w:right w:val="none" w:sz="0" w:space="0" w:color="auto"/>
                      </w:divBdr>
                    </w:div>
                  </w:divsChild>
                </w:div>
                <w:div w:id="693313116">
                  <w:marLeft w:val="0"/>
                  <w:marRight w:val="0"/>
                  <w:marTop w:val="0"/>
                  <w:marBottom w:val="0"/>
                  <w:divBdr>
                    <w:top w:val="none" w:sz="0" w:space="0" w:color="auto"/>
                    <w:left w:val="none" w:sz="0" w:space="0" w:color="auto"/>
                    <w:bottom w:val="none" w:sz="0" w:space="0" w:color="auto"/>
                    <w:right w:val="none" w:sz="0" w:space="0" w:color="auto"/>
                  </w:divBdr>
                  <w:divsChild>
                    <w:div w:id="1073697128">
                      <w:marLeft w:val="0"/>
                      <w:marRight w:val="0"/>
                      <w:marTop w:val="0"/>
                      <w:marBottom w:val="0"/>
                      <w:divBdr>
                        <w:top w:val="none" w:sz="0" w:space="0" w:color="auto"/>
                        <w:left w:val="none" w:sz="0" w:space="0" w:color="auto"/>
                        <w:bottom w:val="none" w:sz="0" w:space="0" w:color="auto"/>
                        <w:right w:val="none" w:sz="0" w:space="0" w:color="auto"/>
                      </w:divBdr>
                    </w:div>
                  </w:divsChild>
                </w:div>
                <w:div w:id="2045977438">
                  <w:marLeft w:val="0"/>
                  <w:marRight w:val="0"/>
                  <w:marTop w:val="0"/>
                  <w:marBottom w:val="0"/>
                  <w:divBdr>
                    <w:top w:val="none" w:sz="0" w:space="0" w:color="auto"/>
                    <w:left w:val="none" w:sz="0" w:space="0" w:color="auto"/>
                    <w:bottom w:val="none" w:sz="0" w:space="0" w:color="auto"/>
                    <w:right w:val="none" w:sz="0" w:space="0" w:color="auto"/>
                  </w:divBdr>
                  <w:divsChild>
                    <w:div w:id="868489764">
                      <w:marLeft w:val="0"/>
                      <w:marRight w:val="0"/>
                      <w:marTop w:val="0"/>
                      <w:marBottom w:val="0"/>
                      <w:divBdr>
                        <w:top w:val="none" w:sz="0" w:space="0" w:color="auto"/>
                        <w:left w:val="none" w:sz="0" w:space="0" w:color="auto"/>
                        <w:bottom w:val="none" w:sz="0" w:space="0" w:color="auto"/>
                        <w:right w:val="none" w:sz="0" w:space="0" w:color="auto"/>
                      </w:divBdr>
                    </w:div>
                  </w:divsChild>
                </w:div>
                <w:div w:id="181211480">
                  <w:marLeft w:val="0"/>
                  <w:marRight w:val="0"/>
                  <w:marTop w:val="0"/>
                  <w:marBottom w:val="0"/>
                  <w:divBdr>
                    <w:top w:val="none" w:sz="0" w:space="0" w:color="auto"/>
                    <w:left w:val="none" w:sz="0" w:space="0" w:color="auto"/>
                    <w:bottom w:val="none" w:sz="0" w:space="0" w:color="auto"/>
                    <w:right w:val="none" w:sz="0" w:space="0" w:color="auto"/>
                  </w:divBdr>
                  <w:divsChild>
                    <w:div w:id="1473905768">
                      <w:marLeft w:val="0"/>
                      <w:marRight w:val="0"/>
                      <w:marTop w:val="0"/>
                      <w:marBottom w:val="0"/>
                      <w:divBdr>
                        <w:top w:val="none" w:sz="0" w:space="0" w:color="auto"/>
                        <w:left w:val="none" w:sz="0" w:space="0" w:color="auto"/>
                        <w:bottom w:val="none" w:sz="0" w:space="0" w:color="auto"/>
                        <w:right w:val="none" w:sz="0" w:space="0" w:color="auto"/>
                      </w:divBdr>
                    </w:div>
                  </w:divsChild>
                </w:div>
                <w:div w:id="170871698">
                  <w:marLeft w:val="0"/>
                  <w:marRight w:val="0"/>
                  <w:marTop w:val="0"/>
                  <w:marBottom w:val="0"/>
                  <w:divBdr>
                    <w:top w:val="none" w:sz="0" w:space="0" w:color="auto"/>
                    <w:left w:val="none" w:sz="0" w:space="0" w:color="auto"/>
                    <w:bottom w:val="none" w:sz="0" w:space="0" w:color="auto"/>
                    <w:right w:val="none" w:sz="0" w:space="0" w:color="auto"/>
                  </w:divBdr>
                  <w:divsChild>
                    <w:div w:id="1462723754">
                      <w:marLeft w:val="0"/>
                      <w:marRight w:val="0"/>
                      <w:marTop w:val="0"/>
                      <w:marBottom w:val="0"/>
                      <w:divBdr>
                        <w:top w:val="none" w:sz="0" w:space="0" w:color="auto"/>
                        <w:left w:val="none" w:sz="0" w:space="0" w:color="auto"/>
                        <w:bottom w:val="none" w:sz="0" w:space="0" w:color="auto"/>
                        <w:right w:val="none" w:sz="0" w:space="0" w:color="auto"/>
                      </w:divBdr>
                    </w:div>
                    <w:div w:id="1906718648">
                      <w:marLeft w:val="0"/>
                      <w:marRight w:val="0"/>
                      <w:marTop w:val="0"/>
                      <w:marBottom w:val="0"/>
                      <w:divBdr>
                        <w:top w:val="none" w:sz="0" w:space="0" w:color="auto"/>
                        <w:left w:val="none" w:sz="0" w:space="0" w:color="auto"/>
                        <w:bottom w:val="none" w:sz="0" w:space="0" w:color="auto"/>
                        <w:right w:val="none" w:sz="0" w:space="0" w:color="auto"/>
                      </w:divBdr>
                    </w:div>
                    <w:div w:id="560293418">
                      <w:marLeft w:val="0"/>
                      <w:marRight w:val="0"/>
                      <w:marTop w:val="0"/>
                      <w:marBottom w:val="0"/>
                      <w:divBdr>
                        <w:top w:val="none" w:sz="0" w:space="0" w:color="auto"/>
                        <w:left w:val="none" w:sz="0" w:space="0" w:color="auto"/>
                        <w:bottom w:val="none" w:sz="0" w:space="0" w:color="auto"/>
                        <w:right w:val="none" w:sz="0" w:space="0" w:color="auto"/>
                      </w:divBdr>
                    </w:div>
                  </w:divsChild>
                </w:div>
                <w:div w:id="1320497221">
                  <w:marLeft w:val="0"/>
                  <w:marRight w:val="0"/>
                  <w:marTop w:val="0"/>
                  <w:marBottom w:val="0"/>
                  <w:divBdr>
                    <w:top w:val="none" w:sz="0" w:space="0" w:color="auto"/>
                    <w:left w:val="none" w:sz="0" w:space="0" w:color="auto"/>
                    <w:bottom w:val="none" w:sz="0" w:space="0" w:color="auto"/>
                    <w:right w:val="none" w:sz="0" w:space="0" w:color="auto"/>
                  </w:divBdr>
                  <w:divsChild>
                    <w:div w:id="755832913">
                      <w:marLeft w:val="0"/>
                      <w:marRight w:val="0"/>
                      <w:marTop w:val="0"/>
                      <w:marBottom w:val="0"/>
                      <w:divBdr>
                        <w:top w:val="none" w:sz="0" w:space="0" w:color="auto"/>
                        <w:left w:val="none" w:sz="0" w:space="0" w:color="auto"/>
                        <w:bottom w:val="none" w:sz="0" w:space="0" w:color="auto"/>
                        <w:right w:val="none" w:sz="0" w:space="0" w:color="auto"/>
                      </w:divBdr>
                    </w:div>
                    <w:div w:id="2059089415">
                      <w:marLeft w:val="0"/>
                      <w:marRight w:val="0"/>
                      <w:marTop w:val="0"/>
                      <w:marBottom w:val="0"/>
                      <w:divBdr>
                        <w:top w:val="none" w:sz="0" w:space="0" w:color="auto"/>
                        <w:left w:val="none" w:sz="0" w:space="0" w:color="auto"/>
                        <w:bottom w:val="none" w:sz="0" w:space="0" w:color="auto"/>
                        <w:right w:val="none" w:sz="0" w:space="0" w:color="auto"/>
                      </w:divBdr>
                    </w:div>
                  </w:divsChild>
                </w:div>
                <w:div w:id="515969082">
                  <w:marLeft w:val="0"/>
                  <w:marRight w:val="0"/>
                  <w:marTop w:val="0"/>
                  <w:marBottom w:val="0"/>
                  <w:divBdr>
                    <w:top w:val="none" w:sz="0" w:space="0" w:color="auto"/>
                    <w:left w:val="none" w:sz="0" w:space="0" w:color="auto"/>
                    <w:bottom w:val="none" w:sz="0" w:space="0" w:color="auto"/>
                    <w:right w:val="none" w:sz="0" w:space="0" w:color="auto"/>
                  </w:divBdr>
                  <w:divsChild>
                    <w:div w:id="1292250084">
                      <w:marLeft w:val="0"/>
                      <w:marRight w:val="0"/>
                      <w:marTop w:val="0"/>
                      <w:marBottom w:val="0"/>
                      <w:divBdr>
                        <w:top w:val="none" w:sz="0" w:space="0" w:color="auto"/>
                        <w:left w:val="none" w:sz="0" w:space="0" w:color="auto"/>
                        <w:bottom w:val="none" w:sz="0" w:space="0" w:color="auto"/>
                        <w:right w:val="none" w:sz="0" w:space="0" w:color="auto"/>
                      </w:divBdr>
                    </w:div>
                    <w:div w:id="1372804938">
                      <w:marLeft w:val="0"/>
                      <w:marRight w:val="0"/>
                      <w:marTop w:val="0"/>
                      <w:marBottom w:val="0"/>
                      <w:divBdr>
                        <w:top w:val="none" w:sz="0" w:space="0" w:color="auto"/>
                        <w:left w:val="none" w:sz="0" w:space="0" w:color="auto"/>
                        <w:bottom w:val="none" w:sz="0" w:space="0" w:color="auto"/>
                        <w:right w:val="none" w:sz="0" w:space="0" w:color="auto"/>
                      </w:divBdr>
                    </w:div>
                    <w:div w:id="1504395149">
                      <w:marLeft w:val="0"/>
                      <w:marRight w:val="0"/>
                      <w:marTop w:val="0"/>
                      <w:marBottom w:val="0"/>
                      <w:divBdr>
                        <w:top w:val="none" w:sz="0" w:space="0" w:color="auto"/>
                        <w:left w:val="none" w:sz="0" w:space="0" w:color="auto"/>
                        <w:bottom w:val="none" w:sz="0" w:space="0" w:color="auto"/>
                        <w:right w:val="none" w:sz="0" w:space="0" w:color="auto"/>
                      </w:divBdr>
                    </w:div>
                  </w:divsChild>
                </w:div>
                <w:div w:id="822157791">
                  <w:marLeft w:val="0"/>
                  <w:marRight w:val="0"/>
                  <w:marTop w:val="0"/>
                  <w:marBottom w:val="0"/>
                  <w:divBdr>
                    <w:top w:val="none" w:sz="0" w:space="0" w:color="auto"/>
                    <w:left w:val="none" w:sz="0" w:space="0" w:color="auto"/>
                    <w:bottom w:val="none" w:sz="0" w:space="0" w:color="auto"/>
                    <w:right w:val="none" w:sz="0" w:space="0" w:color="auto"/>
                  </w:divBdr>
                  <w:divsChild>
                    <w:div w:id="209728807">
                      <w:marLeft w:val="0"/>
                      <w:marRight w:val="0"/>
                      <w:marTop w:val="0"/>
                      <w:marBottom w:val="0"/>
                      <w:divBdr>
                        <w:top w:val="none" w:sz="0" w:space="0" w:color="auto"/>
                        <w:left w:val="none" w:sz="0" w:space="0" w:color="auto"/>
                        <w:bottom w:val="none" w:sz="0" w:space="0" w:color="auto"/>
                        <w:right w:val="none" w:sz="0" w:space="0" w:color="auto"/>
                      </w:divBdr>
                    </w:div>
                  </w:divsChild>
                </w:div>
                <w:div w:id="323365333">
                  <w:marLeft w:val="0"/>
                  <w:marRight w:val="0"/>
                  <w:marTop w:val="0"/>
                  <w:marBottom w:val="0"/>
                  <w:divBdr>
                    <w:top w:val="none" w:sz="0" w:space="0" w:color="auto"/>
                    <w:left w:val="none" w:sz="0" w:space="0" w:color="auto"/>
                    <w:bottom w:val="none" w:sz="0" w:space="0" w:color="auto"/>
                    <w:right w:val="none" w:sz="0" w:space="0" w:color="auto"/>
                  </w:divBdr>
                  <w:divsChild>
                    <w:div w:id="2026125650">
                      <w:marLeft w:val="0"/>
                      <w:marRight w:val="0"/>
                      <w:marTop w:val="0"/>
                      <w:marBottom w:val="0"/>
                      <w:divBdr>
                        <w:top w:val="none" w:sz="0" w:space="0" w:color="auto"/>
                        <w:left w:val="none" w:sz="0" w:space="0" w:color="auto"/>
                        <w:bottom w:val="none" w:sz="0" w:space="0" w:color="auto"/>
                        <w:right w:val="none" w:sz="0" w:space="0" w:color="auto"/>
                      </w:divBdr>
                    </w:div>
                  </w:divsChild>
                </w:div>
                <w:div w:id="583344887">
                  <w:marLeft w:val="0"/>
                  <w:marRight w:val="0"/>
                  <w:marTop w:val="0"/>
                  <w:marBottom w:val="0"/>
                  <w:divBdr>
                    <w:top w:val="none" w:sz="0" w:space="0" w:color="auto"/>
                    <w:left w:val="none" w:sz="0" w:space="0" w:color="auto"/>
                    <w:bottom w:val="none" w:sz="0" w:space="0" w:color="auto"/>
                    <w:right w:val="none" w:sz="0" w:space="0" w:color="auto"/>
                  </w:divBdr>
                  <w:divsChild>
                    <w:div w:id="1870222750">
                      <w:marLeft w:val="0"/>
                      <w:marRight w:val="0"/>
                      <w:marTop w:val="0"/>
                      <w:marBottom w:val="0"/>
                      <w:divBdr>
                        <w:top w:val="none" w:sz="0" w:space="0" w:color="auto"/>
                        <w:left w:val="none" w:sz="0" w:space="0" w:color="auto"/>
                        <w:bottom w:val="none" w:sz="0" w:space="0" w:color="auto"/>
                        <w:right w:val="none" w:sz="0" w:space="0" w:color="auto"/>
                      </w:divBdr>
                    </w:div>
                  </w:divsChild>
                </w:div>
                <w:div w:id="560948261">
                  <w:marLeft w:val="0"/>
                  <w:marRight w:val="0"/>
                  <w:marTop w:val="0"/>
                  <w:marBottom w:val="0"/>
                  <w:divBdr>
                    <w:top w:val="none" w:sz="0" w:space="0" w:color="auto"/>
                    <w:left w:val="none" w:sz="0" w:space="0" w:color="auto"/>
                    <w:bottom w:val="none" w:sz="0" w:space="0" w:color="auto"/>
                    <w:right w:val="none" w:sz="0" w:space="0" w:color="auto"/>
                  </w:divBdr>
                  <w:divsChild>
                    <w:div w:id="1865169505">
                      <w:marLeft w:val="0"/>
                      <w:marRight w:val="0"/>
                      <w:marTop w:val="0"/>
                      <w:marBottom w:val="0"/>
                      <w:divBdr>
                        <w:top w:val="none" w:sz="0" w:space="0" w:color="auto"/>
                        <w:left w:val="none" w:sz="0" w:space="0" w:color="auto"/>
                        <w:bottom w:val="none" w:sz="0" w:space="0" w:color="auto"/>
                        <w:right w:val="none" w:sz="0" w:space="0" w:color="auto"/>
                      </w:divBdr>
                    </w:div>
                  </w:divsChild>
                </w:div>
                <w:div w:id="1055852491">
                  <w:marLeft w:val="0"/>
                  <w:marRight w:val="0"/>
                  <w:marTop w:val="0"/>
                  <w:marBottom w:val="0"/>
                  <w:divBdr>
                    <w:top w:val="none" w:sz="0" w:space="0" w:color="auto"/>
                    <w:left w:val="none" w:sz="0" w:space="0" w:color="auto"/>
                    <w:bottom w:val="none" w:sz="0" w:space="0" w:color="auto"/>
                    <w:right w:val="none" w:sz="0" w:space="0" w:color="auto"/>
                  </w:divBdr>
                  <w:divsChild>
                    <w:div w:id="1940870208">
                      <w:marLeft w:val="0"/>
                      <w:marRight w:val="0"/>
                      <w:marTop w:val="0"/>
                      <w:marBottom w:val="0"/>
                      <w:divBdr>
                        <w:top w:val="none" w:sz="0" w:space="0" w:color="auto"/>
                        <w:left w:val="none" w:sz="0" w:space="0" w:color="auto"/>
                        <w:bottom w:val="none" w:sz="0" w:space="0" w:color="auto"/>
                        <w:right w:val="none" w:sz="0" w:space="0" w:color="auto"/>
                      </w:divBdr>
                    </w:div>
                  </w:divsChild>
                </w:div>
                <w:div w:id="1514564125">
                  <w:marLeft w:val="0"/>
                  <w:marRight w:val="0"/>
                  <w:marTop w:val="0"/>
                  <w:marBottom w:val="0"/>
                  <w:divBdr>
                    <w:top w:val="none" w:sz="0" w:space="0" w:color="auto"/>
                    <w:left w:val="none" w:sz="0" w:space="0" w:color="auto"/>
                    <w:bottom w:val="none" w:sz="0" w:space="0" w:color="auto"/>
                    <w:right w:val="none" w:sz="0" w:space="0" w:color="auto"/>
                  </w:divBdr>
                  <w:divsChild>
                    <w:div w:id="90784872">
                      <w:marLeft w:val="0"/>
                      <w:marRight w:val="0"/>
                      <w:marTop w:val="0"/>
                      <w:marBottom w:val="0"/>
                      <w:divBdr>
                        <w:top w:val="none" w:sz="0" w:space="0" w:color="auto"/>
                        <w:left w:val="none" w:sz="0" w:space="0" w:color="auto"/>
                        <w:bottom w:val="none" w:sz="0" w:space="0" w:color="auto"/>
                        <w:right w:val="none" w:sz="0" w:space="0" w:color="auto"/>
                      </w:divBdr>
                    </w:div>
                  </w:divsChild>
                </w:div>
                <w:div w:id="1914510267">
                  <w:marLeft w:val="0"/>
                  <w:marRight w:val="0"/>
                  <w:marTop w:val="0"/>
                  <w:marBottom w:val="0"/>
                  <w:divBdr>
                    <w:top w:val="none" w:sz="0" w:space="0" w:color="auto"/>
                    <w:left w:val="none" w:sz="0" w:space="0" w:color="auto"/>
                    <w:bottom w:val="none" w:sz="0" w:space="0" w:color="auto"/>
                    <w:right w:val="none" w:sz="0" w:space="0" w:color="auto"/>
                  </w:divBdr>
                  <w:divsChild>
                    <w:div w:id="182473970">
                      <w:marLeft w:val="0"/>
                      <w:marRight w:val="0"/>
                      <w:marTop w:val="0"/>
                      <w:marBottom w:val="0"/>
                      <w:divBdr>
                        <w:top w:val="none" w:sz="0" w:space="0" w:color="auto"/>
                        <w:left w:val="none" w:sz="0" w:space="0" w:color="auto"/>
                        <w:bottom w:val="none" w:sz="0" w:space="0" w:color="auto"/>
                        <w:right w:val="none" w:sz="0" w:space="0" w:color="auto"/>
                      </w:divBdr>
                    </w:div>
                  </w:divsChild>
                </w:div>
                <w:div w:id="75132549">
                  <w:marLeft w:val="0"/>
                  <w:marRight w:val="0"/>
                  <w:marTop w:val="0"/>
                  <w:marBottom w:val="0"/>
                  <w:divBdr>
                    <w:top w:val="none" w:sz="0" w:space="0" w:color="auto"/>
                    <w:left w:val="none" w:sz="0" w:space="0" w:color="auto"/>
                    <w:bottom w:val="none" w:sz="0" w:space="0" w:color="auto"/>
                    <w:right w:val="none" w:sz="0" w:space="0" w:color="auto"/>
                  </w:divBdr>
                  <w:divsChild>
                    <w:div w:id="1818953675">
                      <w:marLeft w:val="0"/>
                      <w:marRight w:val="0"/>
                      <w:marTop w:val="0"/>
                      <w:marBottom w:val="0"/>
                      <w:divBdr>
                        <w:top w:val="none" w:sz="0" w:space="0" w:color="auto"/>
                        <w:left w:val="none" w:sz="0" w:space="0" w:color="auto"/>
                        <w:bottom w:val="none" w:sz="0" w:space="0" w:color="auto"/>
                        <w:right w:val="none" w:sz="0" w:space="0" w:color="auto"/>
                      </w:divBdr>
                    </w:div>
                  </w:divsChild>
                </w:div>
                <w:div w:id="95491715">
                  <w:marLeft w:val="0"/>
                  <w:marRight w:val="0"/>
                  <w:marTop w:val="0"/>
                  <w:marBottom w:val="0"/>
                  <w:divBdr>
                    <w:top w:val="none" w:sz="0" w:space="0" w:color="auto"/>
                    <w:left w:val="none" w:sz="0" w:space="0" w:color="auto"/>
                    <w:bottom w:val="none" w:sz="0" w:space="0" w:color="auto"/>
                    <w:right w:val="none" w:sz="0" w:space="0" w:color="auto"/>
                  </w:divBdr>
                  <w:divsChild>
                    <w:div w:id="449780745">
                      <w:marLeft w:val="0"/>
                      <w:marRight w:val="0"/>
                      <w:marTop w:val="0"/>
                      <w:marBottom w:val="0"/>
                      <w:divBdr>
                        <w:top w:val="none" w:sz="0" w:space="0" w:color="auto"/>
                        <w:left w:val="none" w:sz="0" w:space="0" w:color="auto"/>
                        <w:bottom w:val="none" w:sz="0" w:space="0" w:color="auto"/>
                        <w:right w:val="none" w:sz="0" w:space="0" w:color="auto"/>
                      </w:divBdr>
                    </w:div>
                  </w:divsChild>
                </w:div>
                <w:div w:id="606546521">
                  <w:marLeft w:val="0"/>
                  <w:marRight w:val="0"/>
                  <w:marTop w:val="0"/>
                  <w:marBottom w:val="0"/>
                  <w:divBdr>
                    <w:top w:val="none" w:sz="0" w:space="0" w:color="auto"/>
                    <w:left w:val="none" w:sz="0" w:space="0" w:color="auto"/>
                    <w:bottom w:val="none" w:sz="0" w:space="0" w:color="auto"/>
                    <w:right w:val="none" w:sz="0" w:space="0" w:color="auto"/>
                  </w:divBdr>
                  <w:divsChild>
                    <w:div w:id="643463277">
                      <w:marLeft w:val="0"/>
                      <w:marRight w:val="0"/>
                      <w:marTop w:val="0"/>
                      <w:marBottom w:val="0"/>
                      <w:divBdr>
                        <w:top w:val="none" w:sz="0" w:space="0" w:color="auto"/>
                        <w:left w:val="none" w:sz="0" w:space="0" w:color="auto"/>
                        <w:bottom w:val="none" w:sz="0" w:space="0" w:color="auto"/>
                        <w:right w:val="none" w:sz="0" w:space="0" w:color="auto"/>
                      </w:divBdr>
                    </w:div>
                  </w:divsChild>
                </w:div>
                <w:div w:id="80106452">
                  <w:marLeft w:val="0"/>
                  <w:marRight w:val="0"/>
                  <w:marTop w:val="0"/>
                  <w:marBottom w:val="0"/>
                  <w:divBdr>
                    <w:top w:val="none" w:sz="0" w:space="0" w:color="auto"/>
                    <w:left w:val="none" w:sz="0" w:space="0" w:color="auto"/>
                    <w:bottom w:val="none" w:sz="0" w:space="0" w:color="auto"/>
                    <w:right w:val="none" w:sz="0" w:space="0" w:color="auto"/>
                  </w:divBdr>
                  <w:divsChild>
                    <w:div w:id="974221393">
                      <w:marLeft w:val="0"/>
                      <w:marRight w:val="0"/>
                      <w:marTop w:val="0"/>
                      <w:marBottom w:val="0"/>
                      <w:divBdr>
                        <w:top w:val="none" w:sz="0" w:space="0" w:color="auto"/>
                        <w:left w:val="none" w:sz="0" w:space="0" w:color="auto"/>
                        <w:bottom w:val="none" w:sz="0" w:space="0" w:color="auto"/>
                        <w:right w:val="none" w:sz="0" w:space="0" w:color="auto"/>
                      </w:divBdr>
                    </w:div>
                  </w:divsChild>
                </w:div>
                <w:div w:id="1033337488">
                  <w:marLeft w:val="0"/>
                  <w:marRight w:val="0"/>
                  <w:marTop w:val="0"/>
                  <w:marBottom w:val="0"/>
                  <w:divBdr>
                    <w:top w:val="none" w:sz="0" w:space="0" w:color="auto"/>
                    <w:left w:val="none" w:sz="0" w:space="0" w:color="auto"/>
                    <w:bottom w:val="none" w:sz="0" w:space="0" w:color="auto"/>
                    <w:right w:val="none" w:sz="0" w:space="0" w:color="auto"/>
                  </w:divBdr>
                  <w:divsChild>
                    <w:div w:id="46952627">
                      <w:marLeft w:val="0"/>
                      <w:marRight w:val="0"/>
                      <w:marTop w:val="0"/>
                      <w:marBottom w:val="0"/>
                      <w:divBdr>
                        <w:top w:val="none" w:sz="0" w:space="0" w:color="auto"/>
                        <w:left w:val="none" w:sz="0" w:space="0" w:color="auto"/>
                        <w:bottom w:val="none" w:sz="0" w:space="0" w:color="auto"/>
                        <w:right w:val="none" w:sz="0" w:space="0" w:color="auto"/>
                      </w:divBdr>
                    </w:div>
                  </w:divsChild>
                </w:div>
                <w:div w:id="1782873004">
                  <w:marLeft w:val="0"/>
                  <w:marRight w:val="0"/>
                  <w:marTop w:val="0"/>
                  <w:marBottom w:val="0"/>
                  <w:divBdr>
                    <w:top w:val="none" w:sz="0" w:space="0" w:color="auto"/>
                    <w:left w:val="none" w:sz="0" w:space="0" w:color="auto"/>
                    <w:bottom w:val="none" w:sz="0" w:space="0" w:color="auto"/>
                    <w:right w:val="none" w:sz="0" w:space="0" w:color="auto"/>
                  </w:divBdr>
                  <w:divsChild>
                    <w:div w:id="22556551">
                      <w:marLeft w:val="0"/>
                      <w:marRight w:val="0"/>
                      <w:marTop w:val="0"/>
                      <w:marBottom w:val="0"/>
                      <w:divBdr>
                        <w:top w:val="none" w:sz="0" w:space="0" w:color="auto"/>
                        <w:left w:val="none" w:sz="0" w:space="0" w:color="auto"/>
                        <w:bottom w:val="none" w:sz="0" w:space="0" w:color="auto"/>
                        <w:right w:val="none" w:sz="0" w:space="0" w:color="auto"/>
                      </w:divBdr>
                    </w:div>
                  </w:divsChild>
                </w:div>
                <w:div w:id="1569730722">
                  <w:marLeft w:val="0"/>
                  <w:marRight w:val="0"/>
                  <w:marTop w:val="0"/>
                  <w:marBottom w:val="0"/>
                  <w:divBdr>
                    <w:top w:val="none" w:sz="0" w:space="0" w:color="auto"/>
                    <w:left w:val="none" w:sz="0" w:space="0" w:color="auto"/>
                    <w:bottom w:val="none" w:sz="0" w:space="0" w:color="auto"/>
                    <w:right w:val="none" w:sz="0" w:space="0" w:color="auto"/>
                  </w:divBdr>
                  <w:divsChild>
                    <w:div w:id="546572935">
                      <w:marLeft w:val="0"/>
                      <w:marRight w:val="0"/>
                      <w:marTop w:val="0"/>
                      <w:marBottom w:val="0"/>
                      <w:divBdr>
                        <w:top w:val="none" w:sz="0" w:space="0" w:color="auto"/>
                        <w:left w:val="none" w:sz="0" w:space="0" w:color="auto"/>
                        <w:bottom w:val="none" w:sz="0" w:space="0" w:color="auto"/>
                        <w:right w:val="none" w:sz="0" w:space="0" w:color="auto"/>
                      </w:divBdr>
                    </w:div>
                  </w:divsChild>
                </w:div>
                <w:div w:id="1629624275">
                  <w:marLeft w:val="0"/>
                  <w:marRight w:val="0"/>
                  <w:marTop w:val="0"/>
                  <w:marBottom w:val="0"/>
                  <w:divBdr>
                    <w:top w:val="none" w:sz="0" w:space="0" w:color="auto"/>
                    <w:left w:val="none" w:sz="0" w:space="0" w:color="auto"/>
                    <w:bottom w:val="none" w:sz="0" w:space="0" w:color="auto"/>
                    <w:right w:val="none" w:sz="0" w:space="0" w:color="auto"/>
                  </w:divBdr>
                  <w:divsChild>
                    <w:div w:id="1159421260">
                      <w:marLeft w:val="0"/>
                      <w:marRight w:val="0"/>
                      <w:marTop w:val="0"/>
                      <w:marBottom w:val="0"/>
                      <w:divBdr>
                        <w:top w:val="none" w:sz="0" w:space="0" w:color="auto"/>
                        <w:left w:val="none" w:sz="0" w:space="0" w:color="auto"/>
                        <w:bottom w:val="none" w:sz="0" w:space="0" w:color="auto"/>
                        <w:right w:val="none" w:sz="0" w:space="0" w:color="auto"/>
                      </w:divBdr>
                    </w:div>
                  </w:divsChild>
                </w:div>
                <w:div w:id="1975217050">
                  <w:marLeft w:val="0"/>
                  <w:marRight w:val="0"/>
                  <w:marTop w:val="0"/>
                  <w:marBottom w:val="0"/>
                  <w:divBdr>
                    <w:top w:val="none" w:sz="0" w:space="0" w:color="auto"/>
                    <w:left w:val="none" w:sz="0" w:space="0" w:color="auto"/>
                    <w:bottom w:val="none" w:sz="0" w:space="0" w:color="auto"/>
                    <w:right w:val="none" w:sz="0" w:space="0" w:color="auto"/>
                  </w:divBdr>
                  <w:divsChild>
                    <w:div w:id="185678692">
                      <w:marLeft w:val="0"/>
                      <w:marRight w:val="0"/>
                      <w:marTop w:val="0"/>
                      <w:marBottom w:val="0"/>
                      <w:divBdr>
                        <w:top w:val="none" w:sz="0" w:space="0" w:color="auto"/>
                        <w:left w:val="none" w:sz="0" w:space="0" w:color="auto"/>
                        <w:bottom w:val="none" w:sz="0" w:space="0" w:color="auto"/>
                        <w:right w:val="none" w:sz="0" w:space="0" w:color="auto"/>
                      </w:divBdr>
                    </w:div>
                  </w:divsChild>
                </w:div>
                <w:div w:id="211582527">
                  <w:marLeft w:val="0"/>
                  <w:marRight w:val="0"/>
                  <w:marTop w:val="0"/>
                  <w:marBottom w:val="0"/>
                  <w:divBdr>
                    <w:top w:val="none" w:sz="0" w:space="0" w:color="auto"/>
                    <w:left w:val="none" w:sz="0" w:space="0" w:color="auto"/>
                    <w:bottom w:val="none" w:sz="0" w:space="0" w:color="auto"/>
                    <w:right w:val="none" w:sz="0" w:space="0" w:color="auto"/>
                  </w:divBdr>
                  <w:divsChild>
                    <w:div w:id="310603520">
                      <w:marLeft w:val="0"/>
                      <w:marRight w:val="0"/>
                      <w:marTop w:val="0"/>
                      <w:marBottom w:val="0"/>
                      <w:divBdr>
                        <w:top w:val="none" w:sz="0" w:space="0" w:color="auto"/>
                        <w:left w:val="none" w:sz="0" w:space="0" w:color="auto"/>
                        <w:bottom w:val="none" w:sz="0" w:space="0" w:color="auto"/>
                        <w:right w:val="none" w:sz="0" w:space="0" w:color="auto"/>
                      </w:divBdr>
                    </w:div>
                  </w:divsChild>
                </w:div>
                <w:div w:id="680742700">
                  <w:marLeft w:val="0"/>
                  <w:marRight w:val="0"/>
                  <w:marTop w:val="0"/>
                  <w:marBottom w:val="0"/>
                  <w:divBdr>
                    <w:top w:val="none" w:sz="0" w:space="0" w:color="auto"/>
                    <w:left w:val="none" w:sz="0" w:space="0" w:color="auto"/>
                    <w:bottom w:val="none" w:sz="0" w:space="0" w:color="auto"/>
                    <w:right w:val="none" w:sz="0" w:space="0" w:color="auto"/>
                  </w:divBdr>
                  <w:divsChild>
                    <w:div w:id="1885167707">
                      <w:marLeft w:val="0"/>
                      <w:marRight w:val="0"/>
                      <w:marTop w:val="0"/>
                      <w:marBottom w:val="0"/>
                      <w:divBdr>
                        <w:top w:val="none" w:sz="0" w:space="0" w:color="auto"/>
                        <w:left w:val="none" w:sz="0" w:space="0" w:color="auto"/>
                        <w:bottom w:val="none" w:sz="0" w:space="0" w:color="auto"/>
                        <w:right w:val="none" w:sz="0" w:space="0" w:color="auto"/>
                      </w:divBdr>
                    </w:div>
                  </w:divsChild>
                </w:div>
                <w:div w:id="343551438">
                  <w:marLeft w:val="0"/>
                  <w:marRight w:val="0"/>
                  <w:marTop w:val="0"/>
                  <w:marBottom w:val="0"/>
                  <w:divBdr>
                    <w:top w:val="none" w:sz="0" w:space="0" w:color="auto"/>
                    <w:left w:val="none" w:sz="0" w:space="0" w:color="auto"/>
                    <w:bottom w:val="none" w:sz="0" w:space="0" w:color="auto"/>
                    <w:right w:val="none" w:sz="0" w:space="0" w:color="auto"/>
                  </w:divBdr>
                  <w:divsChild>
                    <w:div w:id="2046056878">
                      <w:marLeft w:val="0"/>
                      <w:marRight w:val="0"/>
                      <w:marTop w:val="0"/>
                      <w:marBottom w:val="0"/>
                      <w:divBdr>
                        <w:top w:val="none" w:sz="0" w:space="0" w:color="auto"/>
                        <w:left w:val="none" w:sz="0" w:space="0" w:color="auto"/>
                        <w:bottom w:val="none" w:sz="0" w:space="0" w:color="auto"/>
                        <w:right w:val="none" w:sz="0" w:space="0" w:color="auto"/>
                      </w:divBdr>
                    </w:div>
                  </w:divsChild>
                </w:div>
                <w:div w:id="1706440216">
                  <w:marLeft w:val="0"/>
                  <w:marRight w:val="0"/>
                  <w:marTop w:val="0"/>
                  <w:marBottom w:val="0"/>
                  <w:divBdr>
                    <w:top w:val="none" w:sz="0" w:space="0" w:color="auto"/>
                    <w:left w:val="none" w:sz="0" w:space="0" w:color="auto"/>
                    <w:bottom w:val="none" w:sz="0" w:space="0" w:color="auto"/>
                    <w:right w:val="none" w:sz="0" w:space="0" w:color="auto"/>
                  </w:divBdr>
                  <w:divsChild>
                    <w:div w:id="1301837948">
                      <w:marLeft w:val="0"/>
                      <w:marRight w:val="0"/>
                      <w:marTop w:val="0"/>
                      <w:marBottom w:val="0"/>
                      <w:divBdr>
                        <w:top w:val="none" w:sz="0" w:space="0" w:color="auto"/>
                        <w:left w:val="none" w:sz="0" w:space="0" w:color="auto"/>
                        <w:bottom w:val="none" w:sz="0" w:space="0" w:color="auto"/>
                        <w:right w:val="none" w:sz="0" w:space="0" w:color="auto"/>
                      </w:divBdr>
                    </w:div>
                  </w:divsChild>
                </w:div>
                <w:div w:id="1199703563">
                  <w:marLeft w:val="0"/>
                  <w:marRight w:val="0"/>
                  <w:marTop w:val="0"/>
                  <w:marBottom w:val="0"/>
                  <w:divBdr>
                    <w:top w:val="none" w:sz="0" w:space="0" w:color="auto"/>
                    <w:left w:val="none" w:sz="0" w:space="0" w:color="auto"/>
                    <w:bottom w:val="none" w:sz="0" w:space="0" w:color="auto"/>
                    <w:right w:val="none" w:sz="0" w:space="0" w:color="auto"/>
                  </w:divBdr>
                  <w:divsChild>
                    <w:div w:id="1195730829">
                      <w:marLeft w:val="0"/>
                      <w:marRight w:val="0"/>
                      <w:marTop w:val="0"/>
                      <w:marBottom w:val="0"/>
                      <w:divBdr>
                        <w:top w:val="none" w:sz="0" w:space="0" w:color="auto"/>
                        <w:left w:val="none" w:sz="0" w:space="0" w:color="auto"/>
                        <w:bottom w:val="none" w:sz="0" w:space="0" w:color="auto"/>
                        <w:right w:val="none" w:sz="0" w:space="0" w:color="auto"/>
                      </w:divBdr>
                    </w:div>
                    <w:div w:id="1176312492">
                      <w:marLeft w:val="0"/>
                      <w:marRight w:val="0"/>
                      <w:marTop w:val="0"/>
                      <w:marBottom w:val="0"/>
                      <w:divBdr>
                        <w:top w:val="none" w:sz="0" w:space="0" w:color="auto"/>
                        <w:left w:val="none" w:sz="0" w:space="0" w:color="auto"/>
                        <w:bottom w:val="none" w:sz="0" w:space="0" w:color="auto"/>
                        <w:right w:val="none" w:sz="0" w:space="0" w:color="auto"/>
                      </w:divBdr>
                    </w:div>
                  </w:divsChild>
                </w:div>
                <w:div w:id="1967353311">
                  <w:marLeft w:val="0"/>
                  <w:marRight w:val="0"/>
                  <w:marTop w:val="0"/>
                  <w:marBottom w:val="0"/>
                  <w:divBdr>
                    <w:top w:val="none" w:sz="0" w:space="0" w:color="auto"/>
                    <w:left w:val="none" w:sz="0" w:space="0" w:color="auto"/>
                    <w:bottom w:val="none" w:sz="0" w:space="0" w:color="auto"/>
                    <w:right w:val="none" w:sz="0" w:space="0" w:color="auto"/>
                  </w:divBdr>
                  <w:divsChild>
                    <w:div w:id="1491940726">
                      <w:marLeft w:val="0"/>
                      <w:marRight w:val="0"/>
                      <w:marTop w:val="0"/>
                      <w:marBottom w:val="0"/>
                      <w:divBdr>
                        <w:top w:val="none" w:sz="0" w:space="0" w:color="auto"/>
                        <w:left w:val="none" w:sz="0" w:space="0" w:color="auto"/>
                        <w:bottom w:val="none" w:sz="0" w:space="0" w:color="auto"/>
                        <w:right w:val="none" w:sz="0" w:space="0" w:color="auto"/>
                      </w:divBdr>
                    </w:div>
                  </w:divsChild>
                </w:div>
                <w:div w:id="1719935364">
                  <w:marLeft w:val="0"/>
                  <w:marRight w:val="0"/>
                  <w:marTop w:val="0"/>
                  <w:marBottom w:val="0"/>
                  <w:divBdr>
                    <w:top w:val="none" w:sz="0" w:space="0" w:color="auto"/>
                    <w:left w:val="none" w:sz="0" w:space="0" w:color="auto"/>
                    <w:bottom w:val="none" w:sz="0" w:space="0" w:color="auto"/>
                    <w:right w:val="none" w:sz="0" w:space="0" w:color="auto"/>
                  </w:divBdr>
                  <w:divsChild>
                    <w:div w:id="482503650">
                      <w:marLeft w:val="0"/>
                      <w:marRight w:val="0"/>
                      <w:marTop w:val="0"/>
                      <w:marBottom w:val="0"/>
                      <w:divBdr>
                        <w:top w:val="none" w:sz="0" w:space="0" w:color="auto"/>
                        <w:left w:val="none" w:sz="0" w:space="0" w:color="auto"/>
                        <w:bottom w:val="none" w:sz="0" w:space="0" w:color="auto"/>
                        <w:right w:val="none" w:sz="0" w:space="0" w:color="auto"/>
                      </w:divBdr>
                    </w:div>
                  </w:divsChild>
                </w:div>
                <w:div w:id="1676834183">
                  <w:marLeft w:val="0"/>
                  <w:marRight w:val="0"/>
                  <w:marTop w:val="0"/>
                  <w:marBottom w:val="0"/>
                  <w:divBdr>
                    <w:top w:val="none" w:sz="0" w:space="0" w:color="auto"/>
                    <w:left w:val="none" w:sz="0" w:space="0" w:color="auto"/>
                    <w:bottom w:val="none" w:sz="0" w:space="0" w:color="auto"/>
                    <w:right w:val="none" w:sz="0" w:space="0" w:color="auto"/>
                  </w:divBdr>
                  <w:divsChild>
                    <w:div w:id="1173376855">
                      <w:marLeft w:val="0"/>
                      <w:marRight w:val="0"/>
                      <w:marTop w:val="0"/>
                      <w:marBottom w:val="0"/>
                      <w:divBdr>
                        <w:top w:val="none" w:sz="0" w:space="0" w:color="auto"/>
                        <w:left w:val="none" w:sz="0" w:space="0" w:color="auto"/>
                        <w:bottom w:val="none" w:sz="0" w:space="0" w:color="auto"/>
                        <w:right w:val="none" w:sz="0" w:space="0" w:color="auto"/>
                      </w:divBdr>
                    </w:div>
                  </w:divsChild>
                </w:div>
                <w:div w:id="550731335">
                  <w:marLeft w:val="0"/>
                  <w:marRight w:val="0"/>
                  <w:marTop w:val="0"/>
                  <w:marBottom w:val="0"/>
                  <w:divBdr>
                    <w:top w:val="none" w:sz="0" w:space="0" w:color="auto"/>
                    <w:left w:val="none" w:sz="0" w:space="0" w:color="auto"/>
                    <w:bottom w:val="none" w:sz="0" w:space="0" w:color="auto"/>
                    <w:right w:val="none" w:sz="0" w:space="0" w:color="auto"/>
                  </w:divBdr>
                  <w:divsChild>
                    <w:div w:id="1516847032">
                      <w:marLeft w:val="0"/>
                      <w:marRight w:val="0"/>
                      <w:marTop w:val="0"/>
                      <w:marBottom w:val="0"/>
                      <w:divBdr>
                        <w:top w:val="none" w:sz="0" w:space="0" w:color="auto"/>
                        <w:left w:val="none" w:sz="0" w:space="0" w:color="auto"/>
                        <w:bottom w:val="none" w:sz="0" w:space="0" w:color="auto"/>
                        <w:right w:val="none" w:sz="0" w:space="0" w:color="auto"/>
                      </w:divBdr>
                    </w:div>
                  </w:divsChild>
                </w:div>
                <w:div w:id="1295138200">
                  <w:marLeft w:val="0"/>
                  <w:marRight w:val="0"/>
                  <w:marTop w:val="0"/>
                  <w:marBottom w:val="0"/>
                  <w:divBdr>
                    <w:top w:val="none" w:sz="0" w:space="0" w:color="auto"/>
                    <w:left w:val="none" w:sz="0" w:space="0" w:color="auto"/>
                    <w:bottom w:val="none" w:sz="0" w:space="0" w:color="auto"/>
                    <w:right w:val="none" w:sz="0" w:space="0" w:color="auto"/>
                  </w:divBdr>
                  <w:divsChild>
                    <w:div w:id="392388740">
                      <w:marLeft w:val="0"/>
                      <w:marRight w:val="0"/>
                      <w:marTop w:val="0"/>
                      <w:marBottom w:val="0"/>
                      <w:divBdr>
                        <w:top w:val="none" w:sz="0" w:space="0" w:color="auto"/>
                        <w:left w:val="none" w:sz="0" w:space="0" w:color="auto"/>
                        <w:bottom w:val="none" w:sz="0" w:space="0" w:color="auto"/>
                        <w:right w:val="none" w:sz="0" w:space="0" w:color="auto"/>
                      </w:divBdr>
                    </w:div>
                  </w:divsChild>
                </w:div>
                <w:div w:id="1590507370">
                  <w:marLeft w:val="0"/>
                  <w:marRight w:val="0"/>
                  <w:marTop w:val="0"/>
                  <w:marBottom w:val="0"/>
                  <w:divBdr>
                    <w:top w:val="none" w:sz="0" w:space="0" w:color="auto"/>
                    <w:left w:val="none" w:sz="0" w:space="0" w:color="auto"/>
                    <w:bottom w:val="none" w:sz="0" w:space="0" w:color="auto"/>
                    <w:right w:val="none" w:sz="0" w:space="0" w:color="auto"/>
                  </w:divBdr>
                  <w:divsChild>
                    <w:div w:id="294875653">
                      <w:marLeft w:val="0"/>
                      <w:marRight w:val="0"/>
                      <w:marTop w:val="0"/>
                      <w:marBottom w:val="0"/>
                      <w:divBdr>
                        <w:top w:val="none" w:sz="0" w:space="0" w:color="auto"/>
                        <w:left w:val="none" w:sz="0" w:space="0" w:color="auto"/>
                        <w:bottom w:val="none" w:sz="0" w:space="0" w:color="auto"/>
                        <w:right w:val="none" w:sz="0" w:space="0" w:color="auto"/>
                      </w:divBdr>
                    </w:div>
                  </w:divsChild>
                </w:div>
                <w:div w:id="1410352002">
                  <w:marLeft w:val="0"/>
                  <w:marRight w:val="0"/>
                  <w:marTop w:val="0"/>
                  <w:marBottom w:val="0"/>
                  <w:divBdr>
                    <w:top w:val="none" w:sz="0" w:space="0" w:color="auto"/>
                    <w:left w:val="none" w:sz="0" w:space="0" w:color="auto"/>
                    <w:bottom w:val="none" w:sz="0" w:space="0" w:color="auto"/>
                    <w:right w:val="none" w:sz="0" w:space="0" w:color="auto"/>
                  </w:divBdr>
                  <w:divsChild>
                    <w:div w:id="2068263855">
                      <w:marLeft w:val="0"/>
                      <w:marRight w:val="0"/>
                      <w:marTop w:val="0"/>
                      <w:marBottom w:val="0"/>
                      <w:divBdr>
                        <w:top w:val="none" w:sz="0" w:space="0" w:color="auto"/>
                        <w:left w:val="none" w:sz="0" w:space="0" w:color="auto"/>
                        <w:bottom w:val="none" w:sz="0" w:space="0" w:color="auto"/>
                        <w:right w:val="none" w:sz="0" w:space="0" w:color="auto"/>
                      </w:divBdr>
                    </w:div>
                  </w:divsChild>
                </w:div>
                <w:div w:id="1114862212">
                  <w:marLeft w:val="0"/>
                  <w:marRight w:val="0"/>
                  <w:marTop w:val="0"/>
                  <w:marBottom w:val="0"/>
                  <w:divBdr>
                    <w:top w:val="none" w:sz="0" w:space="0" w:color="auto"/>
                    <w:left w:val="none" w:sz="0" w:space="0" w:color="auto"/>
                    <w:bottom w:val="none" w:sz="0" w:space="0" w:color="auto"/>
                    <w:right w:val="none" w:sz="0" w:space="0" w:color="auto"/>
                  </w:divBdr>
                  <w:divsChild>
                    <w:div w:id="1557473715">
                      <w:marLeft w:val="0"/>
                      <w:marRight w:val="0"/>
                      <w:marTop w:val="0"/>
                      <w:marBottom w:val="0"/>
                      <w:divBdr>
                        <w:top w:val="none" w:sz="0" w:space="0" w:color="auto"/>
                        <w:left w:val="none" w:sz="0" w:space="0" w:color="auto"/>
                        <w:bottom w:val="none" w:sz="0" w:space="0" w:color="auto"/>
                        <w:right w:val="none" w:sz="0" w:space="0" w:color="auto"/>
                      </w:divBdr>
                    </w:div>
                  </w:divsChild>
                </w:div>
                <w:div w:id="2118911012">
                  <w:marLeft w:val="0"/>
                  <w:marRight w:val="0"/>
                  <w:marTop w:val="0"/>
                  <w:marBottom w:val="0"/>
                  <w:divBdr>
                    <w:top w:val="none" w:sz="0" w:space="0" w:color="auto"/>
                    <w:left w:val="none" w:sz="0" w:space="0" w:color="auto"/>
                    <w:bottom w:val="none" w:sz="0" w:space="0" w:color="auto"/>
                    <w:right w:val="none" w:sz="0" w:space="0" w:color="auto"/>
                  </w:divBdr>
                  <w:divsChild>
                    <w:div w:id="1555237855">
                      <w:marLeft w:val="0"/>
                      <w:marRight w:val="0"/>
                      <w:marTop w:val="0"/>
                      <w:marBottom w:val="0"/>
                      <w:divBdr>
                        <w:top w:val="none" w:sz="0" w:space="0" w:color="auto"/>
                        <w:left w:val="none" w:sz="0" w:space="0" w:color="auto"/>
                        <w:bottom w:val="none" w:sz="0" w:space="0" w:color="auto"/>
                        <w:right w:val="none" w:sz="0" w:space="0" w:color="auto"/>
                      </w:divBdr>
                    </w:div>
                  </w:divsChild>
                </w:div>
                <w:div w:id="889465186">
                  <w:marLeft w:val="0"/>
                  <w:marRight w:val="0"/>
                  <w:marTop w:val="0"/>
                  <w:marBottom w:val="0"/>
                  <w:divBdr>
                    <w:top w:val="none" w:sz="0" w:space="0" w:color="auto"/>
                    <w:left w:val="none" w:sz="0" w:space="0" w:color="auto"/>
                    <w:bottom w:val="none" w:sz="0" w:space="0" w:color="auto"/>
                    <w:right w:val="none" w:sz="0" w:space="0" w:color="auto"/>
                  </w:divBdr>
                  <w:divsChild>
                    <w:div w:id="18232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10158">
          <w:marLeft w:val="0"/>
          <w:marRight w:val="0"/>
          <w:marTop w:val="0"/>
          <w:marBottom w:val="0"/>
          <w:divBdr>
            <w:top w:val="none" w:sz="0" w:space="0" w:color="auto"/>
            <w:left w:val="none" w:sz="0" w:space="0" w:color="auto"/>
            <w:bottom w:val="none" w:sz="0" w:space="0" w:color="auto"/>
            <w:right w:val="none" w:sz="0" w:space="0" w:color="auto"/>
          </w:divBdr>
        </w:div>
        <w:div w:id="450242275">
          <w:marLeft w:val="0"/>
          <w:marRight w:val="0"/>
          <w:marTop w:val="0"/>
          <w:marBottom w:val="0"/>
          <w:divBdr>
            <w:top w:val="none" w:sz="0" w:space="0" w:color="auto"/>
            <w:left w:val="none" w:sz="0" w:space="0" w:color="auto"/>
            <w:bottom w:val="none" w:sz="0" w:space="0" w:color="auto"/>
            <w:right w:val="none" w:sz="0" w:space="0" w:color="auto"/>
          </w:divBdr>
        </w:div>
        <w:div w:id="1635133739">
          <w:marLeft w:val="0"/>
          <w:marRight w:val="0"/>
          <w:marTop w:val="0"/>
          <w:marBottom w:val="0"/>
          <w:divBdr>
            <w:top w:val="none" w:sz="0" w:space="0" w:color="auto"/>
            <w:left w:val="none" w:sz="0" w:space="0" w:color="auto"/>
            <w:bottom w:val="none" w:sz="0" w:space="0" w:color="auto"/>
            <w:right w:val="none" w:sz="0" w:space="0" w:color="auto"/>
          </w:divBdr>
        </w:div>
      </w:divsChild>
    </w:div>
    <w:div w:id="1998683873">
      <w:bodyDiv w:val="1"/>
      <w:marLeft w:val="0"/>
      <w:marRight w:val="0"/>
      <w:marTop w:val="0"/>
      <w:marBottom w:val="0"/>
      <w:divBdr>
        <w:top w:val="none" w:sz="0" w:space="0" w:color="auto"/>
        <w:left w:val="none" w:sz="0" w:space="0" w:color="auto"/>
        <w:bottom w:val="none" w:sz="0" w:space="0" w:color="auto"/>
        <w:right w:val="none" w:sz="0" w:space="0" w:color="auto"/>
      </w:divBdr>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14261694">
      <w:bodyDiv w:val="1"/>
      <w:marLeft w:val="0"/>
      <w:marRight w:val="0"/>
      <w:marTop w:val="0"/>
      <w:marBottom w:val="0"/>
      <w:divBdr>
        <w:top w:val="none" w:sz="0" w:space="0" w:color="auto"/>
        <w:left w:val="none" w:sz="0" w:space="0" w:color="auto"/>
        <w:bottom w:val="none" w:sz="0" w:space="0" w:color="auto"/>
        <w:right w:val="none" w:sz="0" w:space="0" w:color="auto"/>
      </w:divBdr>
      <w:divsChild>
        <w:div w:id="1122262604">
          <w:marLeft w:val="0"/>
          <w:marRight w:val="0"/>
          <w:marTop w:val="0"/>
          <w:marBottom w:val="0"/>
          <w:divBdr>
            <w:top w:val="none" w:sz="0" w:space="0" w:color="auto"/>
            <w:left w:val="none" w:sz="0" w:space="0" w:color="auto"/>
            <w:bottom w:val="none" w:sz="0" w:space="0" w:color="auto"/>
            <w:right w:val="none" w:sz="0" w:space="0" w:color="auto"/>
          </w:divBdr>
        </w:div>
        <w:div w:id="1264191208">
          <w:marLeft w:val="0"/>
          <w:marRight w:val="0"/>
          <w:marTop w:val="0"/>
          <w:marBottom w:val="0"/>
          <w:divBdr>
            <w:top w:val="none" w:sz="0" w:space="0" w:color="auto"/>
            <w:left w:val="none" w:sz="0" w:space="0" w:color="auto"/>
            <w:bottom w:val="none" w:sz="0" w:space="0" w:color="auto"/>
            <w:right w:val="none" w:sz="0" w:space="0" w:color="auto"/>
          </w:divBdr>
          <w:divsChild>
            <w:div w:id="502480104">
              <w:marLeft w:val="0"/>
              <w:marRight w:val="0"/>
              <w:marTop w:val="0"/>
              <w:marBottom w:val="0"/>
              <w:divBdr>
                <w:top w:val="none" w:sz="0" w:space="0" w:color="auto"/>
                <w:left w:val="none" w:sz="0" w:space="0" w:color="auto"/>
                <w:bottom w:val="none" w:sz="0" w:space="0" w:color="auto"/>
                <w:right w:val="none" w:sz="0" w:space="0" w:color="auto"/>
              </w:divBdr>
            </w:div>
            <w:div w:id="422729201">
              <w:marLeft w:val="0"/>
              <w:marRight w:val="0"/>
              <w:marTop w:val="0"/>
              <w:marBottom w:val="0"/>
              <w:divBdr>
                <w:top w:val="none" w:sz="0" w:space="0" w:color="auto"/>
                <w:left w:val="none" w:sz="0" w:space="0" w:color="auto"/>
                <w:bottom w:val="none" w:sz="0" w:space="0" w:color="auto"/>
                <w:right w:val="none" w:sz="0" w:space="0" w:color="auto"/>
              </w:divBdr>
            </w:div>
            <w:div w:id="507839601">
              <w:marLeft w:val="0"/>
              <w:marRight w:val="0"/>
              <w:marTop w:val="0"/>
              <w:marBottom w:val="0"/>
              <w:divBdr>
                <w:top w:val="none" w:sz="0" w:space="0" w:color="auto"/>
                <w:left w:val="none" w:sz="0" w:space="0" w:color="auto"/>
                <w:bottom w:val="none" w:sz="0" w:space="0" w:color="auto"/>
                <w:right w:val="none" w:sz="0" w:space="0" w:color="auto"/>
              </w:divBdr>
            </w:div>
            <w:div w:id="1667896321">
              <w:marLeft w:val="0"/>
              <w:marRight w:val="0"/>
              <w:marTop w:val="0"/>
              <w:marBottom w:val="0"/>
              <w:divBdr>
                <w:top w:val="none" w:sz="0" w:space="0" w:color="auto"/>
                <w:left w:val="none" w:sz="0" w:space="0" w:color="auto"/>
                <w:bottom w:val="none" w:sz="0" w:space="0" w:color="auto"/>
                <w:right w:val="none" w:sz="0" w:space="0" w:color="auto"/>
              </w:divBdr>
            </w:div>
            <w:div w:id="1722246110">
              <w:marLeft w:val="0"/>
              <w:marRight w:val="0"/>
              <w:marTop w:val="0"/>
              <w:marBottom w:val="0"/>
              <w:divBdr>
                <w:top w:val="none" w:sz="0" w:space="0" w:color="auto"/>
                <w:left w:val="none" w:sz="0" w:space="0" w:color="auto"/>
                <w:bottom w:val="none" w:sz="0" w:space="0" w:color="auto"/>
                <w:right w:val="none" w:sz="0" w:space="0" w:color="auto"/>
              </w:divBdr>
            </w:div>
            <w:div w:id="1602376931">
              <w:marLeft w:val="0"/>
              <w:marRight w:val="0"/>
              <w:marTop w:val="0"/>
              <w:marBottom w:val="0"/>
              <w:divBdr>
                <w:top w:val="none" w:sz="0" w:space="0" w:color="auto"/>
                <w:left w:val="none" w:sz="0" w:space="0" w:color="auto"/>
                <w:bottom w:val="none" w:sz="0" w:space="0" w:color="auto"/>
                <w:right w:val="none" w:sz="0" w:space="0" w:color="auto"/>
              </w:divBdr>
            </w:div>
            <w:div w:id="796333801">
              <w:marLeft w:val="0"/>
              <w:marRight w:val="0"/>
              <w:marTop w:val="0"/>
              <w:marBottom w:val="0"/>
              <w:divBdr>
                <w:top w:val="none" w:sz="0" w:space="0" w:color="auto"/>
                <w:left w:val="none" w:sz="0" w:space="0" w:color="auto"/>
                <w:bottom w:val="none" w:sz="0" w:space="0" w:color="auto"/>
                <w:right w:val="none" w:sz="0" w:space="0" w:color="auto"/>
              </w:divBdr>
            </w:div>
            <w:div w:id="165049615">
              <w:marLeft w:val="0"/>
              <w:marRight w:val="0"/>
              <w:marTop w:val="0"/>
              <w:marBottom w:val="0"/>
              <w:divBdr>
                <w:top w:val="none" w:sz="0" w:space="0" w:color="auto"/>
                <w:left w:val="none" w:sz="0" w:space="0" w:color="auto"/>
                <w:bottom w:val="none" w:sz="0" w:space="0" w:color="auto"/>
                <w:right w:val="none" w:sz="0" w:space="0" w:color="auto"/>
              </w:divBdr>
            </w:div>
            <w:div w:id="1664621353">
              <w:marLeft w:val="0"/>
              <w:marRight w:val="0"/>
              <w:marTop w:val="0"/>
              <w:marBottom w:val="0"/>
              <w:divBdr>
                <w:top w:val="none" w:sz="0" w:space="0" w:color="auto"/>
                <w:left w:val="none" w:sz="0" w:space="0" w:color="auto"/>
                <w:bottom w:val="none" w:sz="0" w:space="0" w:color="auto"/>
                <w:right w:val="none" w:sz="0" w:space="0" w:color="auto"/>
              </w:divBdr>
            </w:div>
            <w:div w:id="342320011">
              <w:marLeft w:val="0"/>
              <w:marRight w:val="0"/>
              <w:marTop w:val="0"/>
              <w:marBottom w:val="0"/>
              <w:divBdr>
                <w:top w:val="none" w:sz="0" w:space="0" w:color="auto"/>
                <w:left w:val="none" w:sz="0" w:space="0" w:color="auto"/>
                <w:bottom w:val="none" w:sz="0" w:space="0" w:color="auto"/>
                <w:right w:val="none" w:sz="0" w:space="0" w:color="auto"/>
              </w:divBdr>
            </w:div>
            <w:div w:id="1929073775">
              <w:marLeft w:val="0"/>
              <w:marRight w:val="0"/>
              <w:marTop w:val="0"/>
              <w:marBottom w:val="0"/>
              <w:divBdr>
                <w:top w:val="none" w:sz="0" w:space="0" w:color="auto"/>
                <w:left w:val="none" w:sz="0" w:space="0" w:color="auto"/>
                <w:bottom w:val="none" w:sz="0" w:space="0" w:color="auto"/>
                <w:right w:val="none" w:sz="0" w:space="0" w:color="auto"/>
              </w:divBdr>
            </w:div>
            <w:div w:id="1184443108">
              <w:marLeft w:val="0"/>
              <w:marRight w:val="0"/>
              <w:marTop w:val="0"/>
              <w:marBottom w:val="0"/>
              <w:divBdr>
                <w:top w:val="none" w:sz="0" w:space="0" w:color="auto"/>
                <w:left w:val="none" w:sz="0" w:space="0" w:color="auto"/>
                <w:bottom w:val="none" w:sz="0" w:space="0" w:color="auto"/>
                <w:right w:val="none" w:sz="0" w:space="0" w:color="auto"/>
              </w:divBdr>
            </w:div>
            <w:div w:id="39519832">
              <w:marLeft w:val="0"/>
              <w:marRight w:val="0"/>
              <w:marTop w:val="0"/>
              <w:marBottom w:val="0"/>
              <w:divBdr>
                <w:top w:val="none" w:sz="0" w:space="0" w:color="auto"/>
                <w:left w:val="none" w:sz="0" w:space="0" w:color="auto"/>
                <w:bottom w:val="none" w:sz="0" w:space="0" w:color="auto"/>
                <w:right w:val="none" w:sz="0" w:space="0" w:color="auto"/>
              </w:divBdr>
            </w:div>
            <w:div w:id="1727725731">
              <w:marLeft w:val="0"/>
              <w:marRight w:val="0"/>
              <w:marTop w:val="0"/>
              <w:marBottom w:val="0"/>
              <w:divBdr>
                <w:top w:val="none" w:sz="0" w:space="0" w:color="auto"/>
                <w:left w:val="none" w:sz="0" w:space="0" w:color="auto"/>
                <w:bottom w:val="none" w:sz="0" w:space="0" w:color="auto"/>
                <w:right w:val="none" w:sz="0" w:space="0" w:color="auto"/>
              </w:divBdr>
            </w:div>
            <w:div w:id="1945964897">
              <w:marLeft w:val="0"/>
              <w:marRight w:val="0"/>
              <w:marTop w:val="0"/>
              <w:marBottom w:val="0"/>
              <w:divBdr>
                <w:top w:val="none" w:sz="0" w:space="0" w:color="auto"/>
                <w:left w:val="none" w:sz="0" w:space="0" w:color="auto"/>
                <w:bottom w:val="none" w:sz="0" w:space="0" w:color="auto"/>
                <w:right w:val="none" w:sz="0" w:space="0" w:color="auto"/>
              </w:divBdr>
            </w:div>
            <w:div w:id="885289609">
              <w:marLeft w:val="0"/>
              <w:marRight w:val="0"/>
              <w:marTop w:val="0"/>
              <w:marBottom w:val="0"/>
              <w:divBdr>
                <w:top w:val="none" w:sz="0" w:space="0" w:color="auto"/>
                <w:left w:val="none" w:sz="0" w:space="0" w:color="auto"/>
                <w:bottom w:val="none" w:sz="0" w:space="0" w:color="auto"/>
                <w:right w:val="none" w:sz="0" w:space="0" w:color="auto"/>
              </w:divBdr>
            </w:div>
            <w:div w:id="484202458">
              <w:marLeft w:val="0"/>
              <w:marRight w:val="0"/>
              <w:marTop w:val="0"/>
              <w:marBottom w:val="0"/>
              <w:divBdr>
                <w:top w:val="none" w:sz="0" w:space="0" w:color="auto"/>
                <w:left w:val="none" w:sz="0" w:space="0" w:color="auto"/>
                <w:bottom w:val="none" w:sz="0" w:space="0" w:color="auto"/>
                <w:right w:val="none" w:sz="0" w:space="0" w:color="auto"/>
              </w:divBdr>
            </w:div>
            <w:div w:id="1507356268">
              <w:marLeft w:val="0"/>
              <w:marRight w:val="0"/>
              <w:marTop w:val="0"/>
              <w:marBottom w:val="0"/>
              <w:divBdr>
                <w:top w:val="none" w:sz="0" w:space="0" w:color="auto"/>
                <w:left w:val="none" w:sz="0" w:space="0" w:color="auto"/>
                <w:bottom w:val="none" w:sz="0" w:space="0" w:color="auto"/>
                <w:right w:val="none" w:sz="0" w:space="0" w:color="auto"/>
              </w:divBdr>
            </w:div>
            <w:div w:id="1280338070">
              <w:marLeft w:val="0"/>
              <w:marRight w:val="0"/>
              <w:marTop w:val="0"/>
              <w:marBottom w:val="0"/>
              <w:divBdr>
                <w:top w:val="none" w:sz="0" w:space="0" w:color="auto"/>
                <w:left w:val="none" w:sz="0" w:space="0" w:color="auto"/>
                <w:bottom w:val="none" w:sz="0" w:space="0" w:color="auto"/>
                <w:right w:val="none" w:sz="0" w:space="0" w:color="auto"/>
              </w:divBdr>
            </w:div>
            <w:div w:id="1593855509">
              <w:marLeft w:val="0"/>
              <w:marRight w:val="0"/>
              <w:marTop w:val="0"/>
              <w:marBottom w:val="0"/>
              <w:divBdr>
                <w:top w:val="none" w:sz="0" w:space="0" w:color="auto"/>
                <w:left w:val="none" w:sz="0" w:space="0" w:color="auto"/>
                <w:bottom w:val="none" w:sz="0" w:space="0" w:color="auto"/>
                <w:right w:val="none" w:sz="0" w:space="0" w:color="auto"/>
              </w:divBdr>
            </w:div>
            <w:div w:id="561065729">
              <w:marLeft w:val="0"/>
              <w:marRight w:val="0"/>
              <w:marTop w:val="0"/>
              <w:marBottom w:val="0"/>
              <w:divBdr>
                <w:top w:val="none" w:sz="0" w:space="0" w:color="auto"/>
                <w:left w:val="none" w:sz="0" w:space="0" w:color="auto"/>
                <w:bottom w:val="none" w:sz="0" w:space="0" w:color="auto"/>
                <w:right w:val="none" w:sz="0" w:space="0" w:color="auto"/>
              </w:divBdr>
            </w:div>
            <w:div w:id="1464807635">
              <w:marLeft w:val="0"/>
              <w:marRight w:val="0"/>
              <w:marTop w:val="0"/>
              <w:marBottom w:val="0"/>
              <w:divBdr>
                <w:top w:val="none" w:sz="0" w:space="0" w:color="auto"/>
                <w:left w:val="none" w:sz="0" w:space="0" w:color="auto"/>
                <w:bottom w:val="none" w:sz="0" w:space="0" w:color="auto"/>
                <w:right w:val="none" w:sz="0" w:space="0" w:color="auto"/>
              </w:divBdr>
            </w:div>
            <w:div w:id="797649456">
              <w:marLeft w:val="0"/>
              <w:marRight w:val="0"/>
              <w:marTop w:val="0"/>
              <w:marBottom w:val="0"/>
              <w:divBdr>
                <w:top w:val="none" w:sz="0" w:space="0" w:color="auto"/>
                <w:left w:val="none" w:sz="0" w:space="0" w:color="auto"/>
                <w:bottom w:val="none" w:sz="0" w:space="0" w:color="auto"/>
                <w:right w:val="none" w:sz="0" w:space="0" w:color="auto"/>
              </w:divBdr>
            </w:div>
            <w:div w:id="1966692993">
              <w:marLeft w:val="0"/>
              <w:marRight w:val="0"/>
              <w:marTop w:val="0"/>
              <w:marBottom w:val="0"/>
              <w:divBdr>
                <w:top w:val="none" w:sz="0" w:space="0" w:color="auto"/>
                <w:left w:val="none" w:sz="0" w:space="0" w:color="auto"/>
                <w:bottom w:val="none" w:sz="0" w:space="0" w:color="auto"/>
                <w:right w:val="none" w:sz="0" w:space="0" w:color="auto"/>
              </w:divBdr>
            </w:div>
            <w:div w:id="985625154">
              <w:marLeft w:val="0"/>
              <w:marRight w:val="0"/>
              <w:marTop w:val="0"/>
              <w:marBottom w:val="0"/>
              <w:divBdr>
                <w:top w:val="none" w:sz="0" w:space="0" w:color="auto"/>
                <w:left w:val="none" w:sz="0" w:space="0" w:color="auto"/>
                <w:bottom w:val="none" w:sz="0" w:space="0" w:color="auto"/>
                <w:right w:val="none" w:sz="0" w:space="0" w:color="auto"/>
              </w:divBdr>
            </w:div>
            <w:div w:id="1767846327">
              <w:marLeft w:val="0"/>
              <w:marRight w:val="0"/>
              <w:marTop w:val="0"/>
              <w:marBottom w:val="0"/>
              <w:divBdr>
                <w:top w:val="none" w:sz="0" w:space="0" w:color="auto"/>
                <w:left w:val="none" w:sz="0" w:space="0" w:color="auto"/>
                <w:bottom w:val="none" w:sz="0" w:space="0" w:color="auto"/>
                <w:right w:val="none" w:sz="0" w:space="0" w:color="auto"/>
              </w:divBdr>
            </w:div>
            <w:div w:id="1633243544">
              <w:marLeft w:val="0"/>
              <w:marRight w:val="0"/>
              <w:marTop w:val="0"/>
              <w:marBottom w:val="0"/>
              <w:divBdr>
                <w:top w:val="none" w:sz="0" w:space="0" w:color="auto"/>
                <w:left w:val="none" w:sz="0" w:space="0" w:color="auto"/>
                <w:bottom w:val="none" w:sz="0" w:space="0" w:color="auto"/>
                <w:right w:val="none" w:sz="0" w:space="0" w:color="auto"/>
              </w:divBdr>
            </w:div>
            <w:div w:id="1434788446">
              <w:marLeft w:val="0"/>
              <w:marRight w:val="0"/>
              <w:marTop w:val="0"/>
              <w:marBottom w:val="0"/>
              <w:divBdr>
                <w:top w:val="none" w:sz="0" w:space="0" w:color="auto"/>
                <w:left w:val="none" w:sz="0" w:space="0" w:color="auto"/>
                <w:bottom w:val="none" w:sz="0" w:space="0" w:color="auto"/>
                <w:right w:val="none" w:sz="0" w:space="0" w:color="auto"/>
              </w:divBdr>
            </w:div>
            <w:div w:id="1933665670">
              <w:marLeft w:val="0"/>
              <w:marRight w:val="0"/>
              <w:marTop w:val="0"/>
              <w:marBottom w:val="0"/>
              <w:divBdr>
                <w:top w:val="none" w:sz="0" w:space="0" w:color="auto"/>
                <w:left w:val="none" w:sz="0" w:space="0" w:color="auto"/>
                <w:bottom w:val="none" w:sz="0" w:space="0" w:color="auto"/>
                <w:right w:val="none" w:sz="0" w:space="0" w:color="auto"/>
              </w:divBdr>
            </w:div>
            <w:div w:id="1909916267">
              <w:marLeft w:val="0"/>
              <w:marRight w:val="0"/>
              <w:marTop w:val="0"/>
              <w:marBottom w:val="0"/>
              <w:divBdr>
                <w:top w:val="none" w:sz="0" w:space="0" w:color="auto"/>
                <w:left w:val="none" w:sz="0" w:space="0" w:color="auto"/>
                <w:bottom w:val="none" w:sz="0" w:space="0" w:color="auto"/>
                <w:right w:val="none" w:sz="0" w:space="0" w:color="auto"/>
              </w:divBdr>
            </w:div>
            <w:div w:id="1229456769">
              <w:marLeft w:val="0"/>
              <w:marRight w:val="0"/>
              <w:marTop w:val="0"/>
              <w:marBottom w:val="0"/>
              <w:divBdr>
                <w:top w:val="none" w:sz="0" w:space="0" w:color="auto"/>
                <w:left w:val="none" w:sz="0" w:space="0" w:color="auto"/>
                <w:bottom w:val="none" w:sz="0" w:space="0" w:color="auto"/>
                <w:right w:val="none" w:sz="0" w:space="0" w:color="auto"/>
              </w:divBdr>
            </w:div>
            <w:div w:id="795639360">
              <w:marLeft w:val="0"/>
              <w:marRight w:val="0"/>
              <w:marTop w:val="0"/>
              <w:marBottom w:val="0"/>
              <w:divBdr>
                <w:top w:val="none" w:sz="0" w:space="0" w:color="auto"/>
                <w:left w:val="none" w:sz="0" w:space="0" w:color="auto"/>
                <w:bottom w:val="none" w:sz="0" w:space="0" w:color="auto"/>
                <w:right w:val="none" w:sz="0" w:space="0" w:color="auto"/>
              </w:divBdr>
            </w:div>
            <w:div w:id="200169935">
              <w:marLeft w:val="0"/>
              <w:marRight w:val="0"/>
              <w:marTop w:val="0"/>
              <w:marBottom w:val="0"/>
              <w:divBdr>
                <w:top w:val="none" w:sz="0" w:space="0" w:color="auto"/>
                <w:left w:val="none" w:sz="0" w:space="0" w:color="auto"/>
                <w:bottom w:val="none" w:sz="0" w:space="0" w:color="auto"/>
                <w:right w:val="none" w:sz="0" w:space="0" w:color="auto"/>
              </w:divBdr>
            </w:div>
            <w:div w:id="240407886">
              <w:marLeft w:val="0"/>
              <w:marRight w:val="0"/>
              <w:marTop w:val="0"/>
              <w:marBottom w:val="0"/>
              <w:divBdr>
                <w:top w:val="none" w:sz="0" w:space="0" w:color="auto"/>
                <w:left w:val="none" w:sz="0" w:space="0" w:color="auto"/>
                <w:bottom w:val="none" w:sz="0" w:space="0" w:color="auto"/>
                <w:right w:val="none" w:sz="0" w:space="0" w:color="auto"/>
              </w:divBdr>
            </w:div>
            <w:div w:id="570846860">
              <w:marLeft w:val="0"/>
              <w:marRight w:val="0"/>
              <w:marTop w:val="0"/>
              <w:marBottom w:val="0"/>
              <w:divBdr>
                <w:top w:val="none" w:sz="0" w:space="0" w:color="auto"/>
                <w:left w:val="none" w:sz="0" w:space="0" w:color="auto"/>
                <w:bottom w:val="none" w:sz="0" w:space="0" w:color="auto"/>
                <w:right w:val="none" w:sz="0" w:space="0" w:color="auto"/>
              </w:divBdr>
            </w:div>
            <w:div w:id="318463724">
              <w:marLeft w:val="0"/>
              <w:marRight w:val="0"/>
              <w:marTop w:val="0"/>
              <w:marBottom w:val="0"/>
              <w:divBdr>
                <w:top w:val="none" w:sz="0" w:space="0" w:color="auto"/>
                <w:left w:val="none" w:sz="0" w:space="0" w:color="auto"/>
                <w:bottom w:val="none" w:sz="0" w:space="0" w:color="auto"/>
                <w:right w:val="none" w:sz="0" w:space="0" w:color="auto"/>
              </w:divBdr>
            </w:div>
            <w:div w:id="771440644">
              <w:marLeft w:val="0"/>
              <w:marRight w:val="0"/>
              <w:marTop w:val="0"/>
              <w:marBottom w:val="0"/>
              <w:divBdr>
                <w:top w:val="none" w:sz="0" w:space="0" w:color="auto"/>
                <w:left w:val="none" w:sz="0" w:space="0" w:color="auto"/>
                <w:bottom w:val="none" w:sz="0" w:space="0" w:color="auto"/>
                <w:right w:val="none" w:sz="0" w:space="0" w:color="auto"/>
              </w:divBdr>
            </w:div>
            <w:div w:id="1961842131">
              <w:marLeft w:val="0"/>
              <w:marRight w:val="0"/>
              <w:marTop w:val="0"/>
              <w:marBottom w:val="0"/>
              <w:divBdr>
                <w:top w:val="none" w:sz="0" w:space="0" w:color="auto"/>
                <w:left w:val="none" w:sz="0" w:space="0" w:color="auto"/>
                <w:bottom w:val="none" w:sz="0" w:space="0" w:color="auto"/>
                <w:right w:val="none" w:sz="0" w:space="0" w:color="auto"/>
              </w:divBdr>
            </w:div>
            <w:div w:id="435949636">
              <w:marLeft w:val="0"/>
              <w:marRight w:val="0"/>
              <w:marTop w:val="0"/>
              <w:marBottom w:val="0"/>
              <w:divBdr>
                <w:top w:val="none" w:sz="0" w:space="0" w:color="auto"/>
                <w:left w:val="none" w:sz="0" w:space="0" w:color="auto"/>
                <w:bottom w:val="none" w:sz="0" w:space="0" w:color="auto"/>
                <w:right w:val="none" w:sz="0" w:space="0" w:color="auto"/>
              </w:divBdr>
            </w:div>
            <w:div w:id="405298652">
              <w:marLeft w:val="0"/>
              <w:marRight w:val="0"/>
              <w:marTop w:val="0"/>
              <w:marBottom w:val="0"/>
              <w:divBdr>
                <w:top w:val="none" w:sz="0" w:space="0" w:color="auto"/>
                <w:left w:val="none" w:sz="0" w:space="0" w:color="auto"/>
                <w:bottom w:val="none" w:sz="0" w:space="0" w:color="auto"/>
                <w:right w:val="none" w:sz="0" w:space="0" w:color="auto"/>
              </w:divBdr>
            </w:div>
            <w:div w:id="1833985788">
              <w:marLeft w:val="0"/>
              <w:marRight w:val="0"/>
              <w:marTop w:val="0"/>
              <w:marBottom w:val="0"/>
              <w:divBdr>
                <w:top w:val="none" w:sz="0" w:space="0" w:color="auto"/>
                <w:left w:val="none" w:sz="0" w:space="0" w:color="auto"/>
                <w:bottom w:val="none" w:sz="0" w:space="0" w:color="auto"/>
                <w:right w:val="none" w:sz="0" w:space="0" w:color="auto"/>
              </w:divBdr>
            </w:div>
            <w:div w:id="1819302649">
              <w:marLeft w:val="0"/>
              <w:marRight w:val="0"/>
              <w:marTop w:val="0"/>
              <w:marBottom w:val="0"/>
              <w:divBdr>
                <w:top w:val="none" w:sz="0" w:space="0" w:color="auto"/>
                <w:left w:val="none" w:sz="0" w:space="0" w:color="auto"/>
                <w:bottom w:val="none" w:sz="0" w:space="0" w:color="auto"/>
                <w:right w:val="none" w:sz="0" w:space="0" w:color="auto"/>
              </w:divBdr>
            </w:div>
            <w:div w:id="3107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39050">
      <w:bodyDiv w:val="1"/>
      <w:marLeft w:val="0"/>
      <w:marRight w:val="0"/>
      <w:marTop w:val="0"/>
      <w:marBottom w:val="0"/>
      <w:divBdr>
        <w:top w:val="none" w:sz="0" w:space="0" w:color="auto"/>
        <w:left w:val="none" w:sz="0" w:space="0" w:color="auto"/>
        <w:bottom w:val="none" w:sz="0" w:space="0" w:color="auto"/>
        <w:right w:val="none" w:sz="0" w:space="0" w:color="auto"/>
      </w:divBdr>
    </w:div>
    <w:div w:id="2074696109">
      <w:bodyDiv w:val="1"/>
      <w:marLeft w:val="0"/>
      <w:marRight w:val="0"/>
      <w:marTop w:val="0"/>
      <w:marBottom w:val="0"/>
      <w:divBdr>
        <w:top w:val="none" w:sz="0" w:space="0" w:color="auto"/>
        <w:left w:val="none" w:sz="0" w:space="0" w:color="auto"/>
        <w:bottom w:val="none" w:sz="0" w:space="0" w:color="auto"/>
        <w:right w:val="none" w:sz="0" w:space="0" w:color="auto"/>
      </w:divBdr>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 w:id="2091002497">
      <w:bodyDiv w:val="1"/>
      <w:marLeft w:val="0"/>
      <w:marRight w:val="0"/>
      <w:marTop w:val="0"/>
      <w:marBottom w:val="0"/>
      <w:divBdr>
        <w:top w:val="none" w:sz="0" w:space="0" w:color="auto"/>
        <w:left w:val="none" w:sz="0" w:space="0" w:color="auto"/>
        <w:bottom w:val="none" w:sz="0" w:space="0" w:color="auto"/>
        <w:right w:val="none" w:sz="0" w:space="0" w:color="auto"/>
      </w:divBdr>
    </w:div>
    <w:div w:id="2098625000">
      <w:bodyDiv w:val="1"/>
      <w:marLeft w:val="0"/>
      <w:marRight w:val="0"/>
      <w:marTop w:val="0"/>
      <w:marBottom w:val="0"/>
      <w:divBdr>
        <w:top w:val="none" w:sz="0" w:space="0" w:color="auto"/>
        <w:left w:val="none" w:sz="0" w:space="0" w:color="auto"/>
        <w:bottom w:val="none" w:sz="0" w:space="0" w:color="auto"/>
        <w:right w:val="none" w:sz="0" w:space="0" w:color="auto"/>
      </w:divBdr>
      <w:divsChild>
        <w:div w:id="1099377090">
          <w:marLeft w:val="0"/>
          <w:marRight w:val="0"/>
          <w:marTop w:val="0"/>
          <w:marBottom w:val="0"/>
          <w:divBdr>
            <w:top w:val="none" w:sz="0" w:space="0" w:color="auto"/>
            <w:left w:val="none" w:sz="0" w:space="0" w:color="auto"/>
            <w:bottom w:val="none" w:sz="0" w:space="0" w:color="auto"/>
            <w:right w:val="none" w:sz="0" w:space="0" w:color="auto"/>
          </w:divBdr>
        </w:div>
        <w:div w:id="1133404356">
          <w:marLeft w:val="0"/>
          <w:marRight w:val="0"/>
          <w:marTop w:val="0"/>
          <w:marBottom w:val="0"/>
          <w:divBdr>
            <w:top w:val="none" w:sz="0" w:space="0" w:color="auto"/>
            <w:left w:val="none" w:sz="0" w:space="0" w:color="auto"/>
            <w:bottom w:val="none" w:sz="0" w:space="0" w:color="auto"/>
            <w:right w:val="none" w:sz="0" w:space="0" w:color="auto"/>
          </w:divBdr>
          <w:divsChild>
            <w:div w:id="83917600">
              <w:marLeft w:val="0"/>
              <w:marRight w:val="0"/>
              <w:marTop w:val="0"/>
              <w:marBottom w:val="0"/>
              <w:divBdr>
                <w:top w:val="none" w:sz="0" w:space="0" w:color="auto"/>
                <w:left w:val="none" w:sz="0" w:space="0" w:color="auto"/>
                <w:bottom w:val="none" w:sz="0" w:space="0" w:color="auto"/>
                <w:right w:val="none" w:sz="0" w:space="0" w:color="auto"/>
              </w:divBdr>
            </w:div>
            <w:div w:id="641274015">
              <w:marLeft w:val="0"/>
              <w:marRight w:val="0"/>
              <w:marTop w:val="0"/>
              <w:marBottom w:val="0"/>
              <w:divBdr>
                <w:top w:val="none" w:sz="0" w:space="0" w:color="auto"/>
                <w:left w:val="none" w:sz="0" w:space="0" w:color="auto"/>
                <w:bottom w:val="none" w:sz="0" w:space="0" w:color="auto"/>
                <w:right w:val="none" w:sz="0" w:space="0" w:color="auto"/>
              </w:divBdr>
            </w:div>
          </w:divsChild>
        </w:div>
        <w:div w:id="1780833136">
          <w:marLeft w:val="0"/>
          <w:marRight w:val="0"/>
          <w:marTop w:val="0"/>
          <w:marBottom w:val="0"/>
          <w:divBdr>
            <w:top w:val="none" w:sz="0" w:space="0" w:color="auto"/>
            <w:left w:val="none" w:sz="0" w:space="0" w:color="auto"/>
            <w:bottom w:val="none" w:sz="0" w:space="0" w:color="auto"/>
            <w:right w:val="none" w:sz="0" w:space="0" w:color="auto"/>
          </w:divBdr>
          <w:divsChild>
            <w:div w:id="1590844011">
              <w:marLeft w:val="0"/>
              <w:marRight w:val="0"/>
              <w:marTop w:val="0"/>
              <w:marBottom w:val="0"/>
              <w:divBdr>
                <w:top w:val="none" w:sz="0" w:space="0" w:color="auto"/>
                <w:left w:val="none" w:sz="0" w:space="0" w:color="auto"/>
                <w:bottom w:val="none" w:sz="0" w:space="0" w:color="auto"/>
                <w:right w:val="none" w:sz="0" w:space="0" w:color="auto"/>
              </w:divBdr>
            </w:div>
            <w:div w:id="16545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3021">
      <w:bodyDiv w:val="1"/>
      <w:marLeft w:val="0"/>
      <w:marRight w:val="0"/>
      <w:marTop w:val="0"/>
      <w:marBottom w:val="0"/>
      <w:divBdr>
        <w:top w:val="none" w:sz="0" w:space="0" w:color="auto"/>
        <w:left w:val="none" w:sz="0" w:space="0" w:color="auto"/>
        <w:bottom w:val="none" w:sz="0" w:space="0" w:color="auto"/>
        <w:right w:val="none" w:sz="0" w:space="0" w:color="auto"/>
      </w:divBdr>
    </w:div>
    <w:div w:id="2124809233">
      <w:bodyDiv w:val="1"/>
      <w:marLeft w:val="0"/>
      <w:marRight w:val="0"/>
      <w:marTop w:val="0"/>
      <w:marBottom w:val="0"/>
      <w:divBdr>
        <w:top w:val="none" w:sz="0" w:space="0" w:color="auto"/>
        <w:left w:val="none" w:sz="0" w:space="0" w:color="auto"/>
        <w:bottom w:val="none" w:sz="0" w:space="0" w:color="auto"/>
        <w:right w:val="none" w:sz="0" w:space="0" w:color="auto"/>
      </w:divBdr>
    </w:div>
    <w:div w:id="2129158800">
      <w:bodyDiv w:val="1"/>
      <w:marLeft w:val="0"/>
      <w:marRight w:val="0"/>
      <w:marTop w:val="0"/>
      <w:marBottom w:val="0"/>
      <w:divBdr>
        <w:top w:val="none" w:sz="0" w:space="0" w:color="auto"/>
        <w:left w:val="none" w:sz="0" w:space="0" w:color="auto"/>
        <w:bottom w:val="none" w:sz="0" w:space="0" w:color="auto"/>
        <w:right w:val="none" w:sz="0" w:space="0" w:color="auto"/>
      </w:divBdr>
    </w:div>
    <w:div w:id="2139761444">
      <w:bodyDiv w:val="1"/>
      <w:marLeft w:val="0"/>
      <w:marRight w:val="0"/>
      <w:marTop w:val="0"/>
      <w:marBottom w:val="0"/>
      <w:divBdr>
        <w:top w:val="none" w:sz="0" w:space="0" w:color="auto"/>
        <w:left w:val="none" w:sz="0" w:space="0" w:color="auto"/>
        <w:bottom w:val="none" w:sz="0" w:space="0" w:color="auto"/>
        <w:right w:val="none" w:sz="0" w:space="0" w:color="auto"/>
      </w:divBdr>
      <w:divsChild>
        <w:div w:id="983125838">
          <w:marLeft w:val="0"/>
          <w:marRight w:val="0"/>
          <w:marTop w:val="0"/>
          <w:marBottom w:val="0"/>
          <w:divBdr>
            <w:top w:val="none" w:sz="0" w:space="0" w:color="auto"/>
            <w:left w:val="none" w:sz="0" w:space="0" w:color="auto"/>
            <w:bottom w:val="none" w:sz="0" w:space="0" w:color="auto"/>
            <w:right w:val="none" w:sz="0" w:space="0" w:color="auto"/>
          </w:divBdr>
        </w:div>
        <w:div w:id="2145150205">
          <w:marLeft w:val="0"/>
          <w:marRight w:val="0"/>
          <w:marTop w:val="0"/>
          <w:marBottom w:val="0"/>
          <w:divBdr>
            <w:top w:val="none" w:sz="0" w:space="0" w:color="auto"/>
            <w:left w:val="none" w:sz="0" w:space="0" w:color="auto"/>
            <w:bottom w:val="none" w:sz="0" w:space="0" w:color="auto"/>
            <w:right w:val="none" w:sz="0" w:space="0" w:color="auto"/>
          </w:divBdr>
        </w:div>
        <w:div w:id="176426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mailto:mike.campbell@kcschool.ca" TargetMode="External"/><Relationship Id="rId21" Type="http://schemas.openxmlformats.org/officeDocument/2006/relationships/hyperlink" Target="http://www.makeafuture.ca/" TargetMode="External"/><Relationship Id="rId170" Type="http://schemas.openxmlformats.org/officeDocument/2006/relationships/hyperlink" Target="https://www.healthyschoolfood.ca/great-big-crunch" TargetMode="External"/><Relationship Id="rId268" Type="http://schemas.openxmlformats.org/officeDocument/2006/relationships/hyperlink" Target="https://fisabc.ca/media/video-gallery/" TargetMode="External"/><Relationship Id="rId475" Type="http://schemas.openxmlformats.org/officeDocument/2006/relationships/hyperlink" Target="mailto:Rocio@fisabc.ca" TargetMode="External"/><Relationship Id="rId682" Type="http://schemas.openxmlformats.org/officeDocument/2006/relationships/hyperlink" Target="https://www.eventbrite.ca/e/provincial-outreach-nanaimo-friday-may-26-2023-tickets-570862393787" TargetMode="External"/><Relationship Id="rId128" Type="http://schemas.openxmlformats.org/officeDocument/2006/relationships/hyperlink" Target="https://fisabc.ca/media/video-gallery/" TargetMode="External"/><Relationship Id="rId335" Type="http://schemas.openxmlformats.org/officeDocument/2006/relationships/hyperlink" Target="https://docs.google.com/forms/d/1MWUnhWiv3b4OWc2Gq6Ss_Jj6lpG2oqKCTDUbQQJMcSM/edit" TargetMode="External"/><Relationship Id="rId542" Type="http://schemas.openxmlformats.org/officeDocument/2006/relationships/hyperlink" Target="https://teacherregulation.gov.bc.ca/LoginInfo/YourAccountLogin.aspx" TargetMode="External"/><Relationship Id="rId987" Type="http://schemas.openxmlformats.org/officeDocument/2006/relationships/hyperlink" Target="mailto:michelle_mhc@fisabc.ca" TargetMode="External"/><Relationship Id="rId1172" Type="http://schemas.openxmlformats.org/officeDocument/2006/relationships/hyperlink" Target="https://www2.gov.bc.ca/gov/content/education-training/k-12/administration/legislation-policy/glossary" TargetMode="External"/><Relationship Id="rId402" Type="http://schemas.openxmlformats.org/officeDocument/2006/relationships/hyperlink" Target="https://mdi.dashboard.earlylearning.ubc.ca/" TargetMode="External"/><Relationship Id="rId847" Type="http://schemas.openxmlformats.org/officeDocument/2006/relationships/hyperlink" Target="https://www.surveymonkey.com/r/C35PGK2" TargetMode="External"/><Relationship Id="rId1032" Type="http://schemas.openxmlformats.org/officeDocument/2006/relationships/hyperlink" Target="https://www.eventbrite.ca/e/provincial-outreach-victoria-tuesday-january-17-2023-tickets-445836056647" TargetMode="External"/><Relationship Id="rId1477" Type="http://schemas.openxmlformats.org/officeDocument/2006/relationships/hyperlink" Target="mailto:michelle_mhc@fisabc.ca" TargetMode="External"/><Relationship Id="rId707" Type="http://schemas.openxmlformats.org/officeDocument/2006/relationships/hyperlink" Target="https://us02web.zoom.us/j/89277925688?pwd=dHNrazhGS1BCQi9jRTFXUkExbDFzUT09" TargetMode="External"/><Relationship Id="rId914" Type="http://schemas.openxmlformats.org/officeDocument/2006/relationships/hyperlink" Target="https://www.surveymonkey.com/r/TerraceEFP" TargetMode="External"/><Relationship Id="rId1337" Type="http://schemas.openxmlformats.org/officeDocument/2006/relationships/hyperlink" Target="https://phsa.zoom.us/webinar/register/u5EldOGopjMpGNOPuIgE4bskDpgTKb5eQNGh/success?user_id=k0eHyyZCRnaoSsdDOKeoMw&amp;timezone_id=America%2FVancouver" TargetMode="External"/><Relationship Id="rId1544" Type="http://schemas.openxmlformats.org/officeDocument/2006/relationships/hyperlink" Target="https://www2.gov.bc.ca/gov/content/education-training/k-12/teach/excellence-in-education" TargetMode="External"/><Relationship Id="rId43" Type="http://schemas.openxmlformats.org/officeDocument/2006/relationships/hyperlink" Target="https://pages.saferschoolstogether.com/erase-professional-sessions" TargetMode="External"/><Relationship Id="rId1404" Type="http://schemas.openxmlformats.org/officeDocument/2006/relationships/hyperlink" Target="https://www.wellbeingbc.ca/" TargetMode="External"/><Relationship Id="rId1611" Type="http://schemas.openxmlformats.org/officeDocument/2006/relationships/hyperlink" Target="https://bchumanrights.ca/wp-content/uploads/COVID-19-vaccine-guidance-Oct.-2021-update.pdf" TargetMode="External"/><Relationship Id="rId192" Type="http://schemas.openxmlformats.org/officeDocument/2006/relationships/hyperlink" Target="https://www.eventbrite.com/e/basic-risk-and-threat-assessment-april-22-2024-williams-lake-bc-tickets-800371281047?aff=oddtdtcreator" TargetMode="External"/><Relationship Id="rId497" Type="http://schemas.openxmlformats.org/officeDocument/2006/relationships/hyperlink" Target="https://us02web.zoom.us/meeting/register/tZUscu6opzMoHNGkTJ3olbbXJoBZ0NNHqSRZ" TargetMode="External"/><Relationship Id="rId357" Type="http://schemas.openxmlformats.org/officeDocument/2006/relationships/hyperlink" Target="https://foundrybc.ca/" TargetMode="External"/><Relationship Id="rId1194" Type="http://schemas.openxmlformats.org/officeDocument/2006/relationships/hyperlink" Target="https://fisabc.ca/media/video-gallery/" TargetMode="External"/><Relationship Id="rId217" Type="http://schemas.openxmlformats.org/officeDocument/2006/relationships/hyperlink" Target="https://www.eventbrite.com/e/basic-risk-and-threat-assessment-february-5-2024-victoria-bc-tickets-800341311407" TargetMode="External"/><Relationship Id="rId564" Type="http://schemas.openxmlformats.org/officeDocument/2006/relationships/hyperlink" Target="https://www2.gov.bc.ca/gov/content/education-training/k-12/teach/employer-support/letter-of-permission" TargetMode="External"/><Relationship Id="rId771" Type="http://schemas.openxmlformats.org/officeDocument/2006/relationships/hyperlink" Target="https://www.eventbrite.ca/e/compassionate-systems-leadership-core-meet-up-tickets-554767142457" TargetMode="External"/><Relationship Id="rId869" Type="http://schemas.openxmlformats.org/officeDocument/2006/relationships/hyperlink" Target="https://www.bced.gov.bc.ca/erase/documents/erase-training-schedule.pdf" TargetMode="External"/><Relationship Id="rId1499" Type="http://schemas.openxmlformats.org/officeDocument/2006/relationships/hyperlink" Target="https://discovermdi.ca/" TargetMode="External"/><Relationship Id="rId424" Type="http://schemas.openxmlformats.org/officeDocument/2006/relationships/hyperlink" Target="mailto:jamie_mhc@fisabc.ca" TargetMode="External"/><Relationship Id="rId631" Type="http://schemas.openxmlformats.org/officeDocument/2006/relationships/hyperlink" Target="https://www.setbc.org/student-service-request" TargetMode="External"/><Relationship Id="rId729" Type="http://schemas.openxmlformats.org/officeDocument/2006/relationships/hyperlink" Target="https://us06web.zoom.us/meeting/register/tZcode-qqD4rGdED3fpkJieBYrIlN5DeebQB" TargetMode="External"/><Relationship Id="rId1054" Type="http://schemas.openxmlformats.org/officeDocument/2006/relationships/hyperlink" Target="https://www.surveymonkey.com/r/PPDLMTB" TargetMode="External"/><Relationship Id="rId1261" Type="http://schemas.openxmlformats.org/officeDocument/2006/relationships/hyperlink" Target="mailto:michelle_mhc@fisabc.ca" TargetMode="External"/><Relationship Id="rId1359" Type="http://schemas.openxmlformats.org/officeDocument/2006/relationships/hyperlink" Target="https://event-wizard.com/SocialMediaAwarenessStudentMay242022pm/0/register/" TargetMode="External"/><Relationship Id="rId936" Type="http://schemas.openxmlformats.org/officeDocument/2006/relationships/hyperlink" Target="https://fisabc.ca/media/video-gallery/" TargetMode="External"/><Relationship Id="rId1121" Type="http://schemas.openxmlformats.org/officeDocument/2006/relationships/hyperlink" Target="https://www.cbc.ca/listen/live-radio/1-91-the-early-edition/clip/15936690-helping-kids-understand-truth-reconciliation-day" TargetMode="External"/><Relationship Id="rId1219" Type="http://schemas.openxmlformats.org/officeDocument/2006/relationships/hyperlink" Target="https://isparc.ca/rise-grants/" TargetMode="External"/><Relationship Id="rId1566" Type="http://schemas.openxmlformats.org/officeDocument/2006/relationships/hyperlink" Target="https://us06web.zoom.us/meeting/register/tZIvd-6hrjsiGdRlYFDSfIdneLG3cf8ejvy-" TargetMode="External"/><Relationship Id="rId65" Type="http://schemas.openxmlformats.org/officeDocument/2006/relationships/hyperlink" Target="https://www.setbc.org/about-us/district-partners/district-partners-contact-list/" TargetMode="External"/><Relationship Id="rId1426" Type="http://schemas.openxmlformats.org/officeDocument/2006/relationships/hyperlink" Target="https://www.wellbeingbc.ca/school-toolkit" TargetMode="External"/><Relationship Id="rId1633" Type="http://schemas.openxmlformats.org/officeDocument/2006/relationships/hyperlink" Target="http://www.bced.gov.bc.ca/erase/documents/erase-training-schedule.pdf" TargetMode="External"/><Relationship Id="rId281" Type="http://schemas.openxmlformats.org/officeDocument/2006/relationships/hyperlink" Target="http://wellbeingbc.ca/" TargetMode="External"/><Relationship Id="rId141" Type="http://schemas.openxmlformats.org/officeDocument/2006/relationships/hyperlink" Target="mailto:rocio@fisabc.ca" TargetMode="External"/><Relationship Id="rId379" Type="http://schemas.openxmlformats.org/officeDocument/2006/relationships/hyperlink" Target="https://docs.google.com/forms/u/1/d/1MWUnhWiv3b4OWc2Gq6Ss_Jj6lpG2oqKCTDUbQQJMcSM/edit" TargetMode="External"/><Relationship Id="rId586" Type="http://schemas.openxmlformats.org/officeDocument/2006/relationships/hyperlink" Target="https://www.surveymonkey.com/r/BCFPVirtualJune17" TargetMode="External"/><Relationship Id="rId793" Type="http://schemas.openxmlformats.org/officeDocument/2006/relationships/hyperlink" Target="https://fisabc.ca/scholarships-awards/" TargetMode="External"/><Relationship Id="rId7" Type="http://schemas.openxmlformats.org/officeDocument/2006/relationships/hyperlink" Target="mailto:michelle_mhc@fisabc.ca" TargetMode="External"/><Relationship Id="rId239" Type="http://schemas.openxmlformats.org/officeDocument/2006/relationships/hyperlink" Target="https://pages.saferschoolstogether.com/erase-professional-sessions" TargetMode="External"/><Relationship Id="rId446" Type="http://schemas.openxmlformats.org/officeDocument/2006/relationships/hyperlink" Target="https://www.setbc.org/services/student-applications/" TargetMode="External"/><Relationship Id="rId653" Type="http://schemas.openxmlformats.org/officeDocument/2006/relationships/hyperlink" Target="https://www.surveymonkey.com/r/PGApr29" TargetMode="External"/><Relationship Id="rId1076" Type="http://schemas.openxmlformats.org/officeDocument/2006/relationships/hyperlink" Target="https://www.surveymonkey.com/r/PPDLMTB" TargetMode="External"/><Relationship Id="rId1283" Type="http://schemas.openxmlformats.org/officeDocument/2006/relationships/hyperlink" Target="https://bcsupportonline.com/ciep-training-resources.html" TargetMode="External"/><Relationship Id="rId1490" Type="http://schemas.openxmlformats.org/officeDocument/2006/relationships/hyperlink" Target="mailto:kengleson@sd73.bc.ca" TargetMode="External"/><Relationship Id="rId306" Type="http://schemas.openxmlformats.org/officeDocument/2006/relationships/hyperlink" Target="https://keltymentalhealth.ca/school-professionals" TargetMode="External"/><Relationship Id="rId860" Type="http://schemas.openxmlformats.org/officeDocument/2006/relationships/hyperlink" Target="mailto:info@fisabc.ca" TargetMode="External"/><Relationship Id="rId958" Type="http://schemas.openxmlformats.org/officeDocument/2006/relationships/hyperlink" Target="https://sites-harrisco.vuturevx.com/19/446/_uploads/2021%20Education%20Conference%20Resource%20Guide.pdf" TargetMode="External"/><Relationship Id="rId1143" Type="http://schemas.openxmlformats.org/officeDocument/2006/relationships/hyperlink" Target="https://www2.gov.bc.ca/gov/content/family-social-supports/caring-for-young-children/space-creation-funding/childcare-new-spaces-fund" TargetMode="External"/><Relationship Id="rId1588" Type="http://schemas.openxmlformats.org/officeDocument/2006/relationships/hyperlink" Target="https://us06web.zoom.us/meeting/register/tZIvd-6hrjsiGdRlYFDSfIdneLG3cf8ejvy-" TargetMode="External"/><Relationship Id="rId87" Type="http://schemas.openxmlformats.org/officeDocument/2006/relationships/hyperlink" Target="https://bcsupportonline.com/joining-myeducationbc-independent-schools-fisa.html" TargetMode="External"/><Relationship Id="rId513" Type="http://schemas.openxmlformats.org/officeDocument/2006/relationships/hyperlink" Target="https://www2.gov.bc.ca/gov/content?id=12293B6D03474CC787615D08ADD8D572" TargetMode="External"/><Relationship Id="rId720" Type="http://schemas.openxmlformats.org/officeDocument/2006/relationships/hyperlink" Target="https://www.eventbrite.ca/e/468140820797" TargetMode="External"/><Relationship Id="rId818" Type="http://schemas.openxmlformats.org/officeDocument/2006/relationships/hyperlink" Target="https://www.surveymonkey.com/r/FtStJohnEFP" TargetMode="External"/><Relationship Id="rId1350" Type="http://schemas.openxmlformats.org/officeDocument/2006/relationships/hyperlink" Target="https://event-wizard.com/OverviewVTRADTAOnlineMay52022/0/register/" TargetMode="External"/><Relationship Id="rId1448" Type="http://schemas.openxmlformats.org/officeDocument/2006/relationships/hyperlink" Target="https://www.bcschoolsports.ca/member-services/awards" TargetMode="External"/><Relationship Id="rId1655" Type="http://schemas.openxmlformats.org/officeDocument/2006/relationships/hyperlink" Target="https://www2.gov.bc.ca/assets/gov/education/administration/kindergarten-to-grade-12/independent-schools/student_record_independent_schools.pdf" TargetMode="External"/><Relationship Id="rId1003" Type="http://schemas.openxmlformats.org/officeDocument/2006/relationships/hyperlink" Target="https://sites-harrisco.vuturevx.com/19/446/_uploads/2021%20Education%20Conference%20Resource%20Guide.pdf" TargetMode="External"/><Relationship Id="rId1210" Type="http://schemas.openxmlformats.org/officeDocument/2006/relationships/hyperlink" Target="https://www2.gov.bc.ca/gov/content/family-social-supports/caring-for-young-children/space-creation-funding/childcare-new-spaces-fund" TargetMode="External"/><Relationship Id="rId1308" Type="http://schemas.openxmlformats.org/officeDocument/2006/relationships/hyperlink" Target="https://www.makeafuture.ca/?gclid=CjwKCAjwxZqSBhAHEiwASr9n9HQH7KdLjCkfs20utmshj4PpXD1r0S5HM4Zapyp37aIWUO-OrVP1fBoCgsIQAvD_BwE" TargetMode="External"/><Relationship Id="rId1515" Type="http://schemas.openxmlformats.org/officeDocument/2006/relationships/hyperlink" Target="mailto:mike.campbell@kcschool.ca" TargetMode="External"/><Relationship Id="rId14" Type="http://schemas.openxmlformats.org/officeDocument/2006/relationships/hyperlink" Target="mailto:Rocio@fisabc.ca" TargetMode="External"/><Relationship Id="rId163" Type="http://schemas.openxmlformats.org/officeDocument/2006/relationships/hyperlink" Target="https://pages.saferschoolstogether.com/erase-professional-sessions" TargetMode="External"/><Relationship Id="rId370" Type="http://schemas.openxmlformats.org/officeDocument/2006/relationships/hyperlink" Target="mailto:jamie_mhc@fisabc.ca" TargetMode="External"/><Relationship Id="rId230" Type="http://schemas.openxmlformats.org/officeDocument/2006/relationships/hyperlink" Target="https://fisabc.ca/wp-content/uploads/2023/12/DAS-App-FraserValley-2024.docx" TargetMode="External"/><Relationship Id="rId468" Type="http://schemas.openxmlformats.org/officeDocument/2006/relationships/hyperlink" Target="mailto:michelle_mhc@fisabc.ca" TargetMode="External"/><Relationship Id="rId675" Type="http://schemas.openxmlformats.org/officeDocument/2006/relationships/hyperlink" Target="https://fisabc.ca/media/video-gallery/" TargetMode="External"/><Relationship Id="rId882" Type="http://schemas.openxmlformats.org/officeDocument/2006/relationships/hyperlink" Target="mailto:info@fisabc.ca" TargetMode="External"/><Relationship Id="rId1098" Type="http://schemas.openxmlformats.org/officeDocument/2006/relationships/hyperlink" Target="mailto:jamie_mhc@fisabc.ca" TargetMode="External"/><Relationship Id="rId328" Type="http://schemas.openxmlformats.org/officeDocument/2006/relationships/hyperlink" Target="https://foundrybc.ca/" TargetMode="External"/><Relationship Id="rId535" Type="http://schemas.openxmlformats.org/officeDocument/2006/relationships/hyperlink" Target="https://bcsupportonline.com/playvideo.php?file=myedbc-videos/Intro-To-New-School-2023-Mar-9th.mp4" TargetMode="External"/><Relationship Id="rId742" Type="http://schemas.openxmlformats.org/officeDocument/2006/relationships/hyperlink" Target="https://www.surveymonkey.com/r/PGApr29" TargetMode="External"/><Relationship Id="rId1165" Type="http://schemas.openxmlformats.org/officeDocument/2006/relationships/hyperlink" Target="https://www.surveymonkey.com/r/BCISVentilation" TargetMode="External"/><Relationship Id="rId1372" Type="http://schemas.openxmlformats.org/officeDocument/2006/relationships/hyperlink" Target="http://www.cpabc.ca/conferences/" TargetMode="External"/><Relationship Id="rId602" Type="http://schemas.openxmlformats.org/officeDocument/2006/relationships/hyperlink" Target="https://engage.gov.bc.ca/govtogetherbc/engagement/foreign-credential-recognition/" TargetMode="External"/><Relationship Id="rId1025" Type="http://schemas.openxmlformats.org/officeDocument/2006/relationships/hyperlink" Target="mailto:jamie_mhc@fisabc.ca" TargetMode="External"/><Relationship Id="rId1232" Type="http://schemas.openxmlformats.org/officeDocument/2006/relationships/hyperlink" Target="https://docs.google.com/forms/d/e/1FAIpQLScQUQDpyMlpYDjknU2FUXfDrytrd0DbFToN8RWmGLXitek1YQ/viewform" TargetMode="External"/><Relationship Id="rId1677" Type="http://schemas.openxmlformats.org/officeDocument/2006/relationships/fontTable" Target="fontTable.xml"/><Relationship Id="rId907" Type="http://schemas.openxmlformats.org/officeDocument/2006/relationships/hyperlink" Target="https://www.eventbrite.ca/e/provincial-outreach-cranbrook-friday-january-27-2023-tickets-445806969647" TargetMode="External"/><Relationship Id="rId1537" Type="http://schemas.openxmlformats.org/officeDocument/2006/relationships/hyperlink" Target="https://www.youtube.com/watch?v=uQSmm4mW1xY" TargetMode="External"/><Relationship Id="rId36" Type="http://schemas.openxmlformats.org/officeDocument/2006/relationships/hyperlink" Target="https://www.eventbrite.com/e/digital-threat-assessment-may-15-2024-remote-tickets-796903669327" TargetMode="External"/><Relationship Id="rId1604" Type="http://schemas.openxmlformats.org/officeDocument/2006/relationships/hyperlink" Target="mailto:jamie_mhc@fisabc.ca" TargetMode="External"/><Relationship Id="rId185" Type="http://schemas.openxmlformats.org/officeDocument/2006/relationships/hyperlink" Target="https://www.eventbrite.com/e/digital-threat-assessment-april-10-2024-remote-tickets-796899205977" TargetMode="External"/><Relationship Id="rId392" Type="http://schemas.openxmlformats.org/officeDocument/2006/relationships/hyperlink" Target="https://foundrybc.ca/" TargetMode="External"/><Relationship Id="rId697" Type="http://schemas.openxmlformats.org/officeDocument/2006/relationships/hyperlink" Target="https://www.eventbrite.ca/e/468140820797" TargetMode="External"/><Relationship Id="rId252" Type="http://schemas.openxmlformats.org/officeDocument/2006/relationships/hyperlink" Target="https://fisabc.ca/mental-health-substance-use-resources/" TargetMode="External"/><Relationship Id="rId1187" Type="http://schemas.openxmlformats.org/officeDocument/2006/relationships/hyperlink" Target="mailto:michelle_mhc@fisabc.ca" TargetMode="External"/><Relationship Id="rId112" Type="http://schemas.openxmlformats.org/officeDocument/2006/relationships/hyperlink" Target="https://fisabc.ca/wp-content/uploads/2023/12/DAS-App-FraserValley-2024.docx" TargetMode="External"/><Relationship Id="rId557" Type="http://schemas.openxmlformats.org/officeDocument/2006/relationships/hyperlink" Target="https://www.surveymonkey.com/r/C35PGK2" TargetMode="External"/><Relationship Id="rId764" Type="http://schemas.openxmlformats.org/officeDocument/2006/relationships/hyperlink" Target="https://www.surveymonkey.com/r/PGApr29" TargetMode="External"/><Relationship Id="rId971" Type="http://schemas.openxmlformats.org/officeDocument/2006/relationships/hyperlink" Target="https://event-wizard.com/FundamentalsofDTANov3020222/0/register/?r=" TargetMode="External"/><Relationship Id="rId1394" Type="http://schemas.openxmlformats.org/officeDocument/2006/relationships/hyperlink" Target="http://www.bced.gov.bc.ca/bulletin/20220324/DM_Ind_School_Special_Bulletin_March_24_2022.pdf" TargetMode="External"/><Relationship Id="rId417" Type="http://schemas.openxmlformats.org/officeDocument/2006/relationships/hyperlink" Target="https://www.bced.gov.bc.ca/erase/documents/erase-training-schedule.pdf" TargetMode="External"/><Relationship Id="rId624" Type="http://schemas.openxmlformats.org/officeDocument/2006/relationships/hyperlink" Target="https://fisabc.ca/media/video-gallery/" TargetMode="External"/><Relationship Id="rId831" Type="http://schemas.openxmlformats.org/officeDocument/2006/relationships/hyperlink" Target="mailto:info@fisabc.ca" TargetMode="External"/><Relationship Id="rId1047" Type="http://schemas.openxmlformats.org/officeDocument/2006/relationships/hyperlink" Target="https://www.eventbrite.ca/e/provincial-outreach-chilliwack-wednesday-november-30-2022-tickets-445793098157" TargetMode="External"/><Relationship Id="rId1254" Type="http://schemas.openxmlformats.org/officeDocument/2006/relationships/hyperlink" Target="mailto:info@fisabc.ca" TargetMode="External"/><Relationship Id="rId1461" Type="http://schemas.openxmlformats.org/officeDocument/2006/relationships/hyperlink" Target="https://us06web.zoom.us/meeting/register/tZUuf--srjopHNRlUKJjVP1uihX-anz2kgHy" TargetMode="External"/><Relationship Id="rId929" Type="http://schemas.openxmlformats.org/officeDocument/2006/relationships/hyperlink" Target="https://www.surveymonkey.com/r/HarrisonApr22" TargetMode="External"/><Relationship Id="rId1114" Type="http://schemas.openxmlformats.org/officeDocument/2006/relationships/hyperlink" Target="https://earlylearning.ubc.ca/monitoring-system/mdi/mdi-overview/" TargetMode="External"/><Relationship Id="rId1321" Type="http://schemas.openxmlformats.org/officeDocument/2006/relationships/hyperlink" Target="https://engage.gov.bc.ca/app/uploads/sites/736/2022/03/fr-Indigenous-Grad-Requirement-Detailed-Overview.pdf" TargetMode="External"/><Relationship Id="rId1559" Type="http://schemas.openxmlformats.org/officeDocument/2006/relationships/hyperlink" Target="https://email.drivebc.ca/choose.php" TargetMode="External"/><Relationship Id="rId58" Type="http://schemas.openxmlformats.org/officeDocument/2006/relationships/hyperlink" Target="https://www.bcschoolsports.ca/member-services/scholarships" TargetMode="External"/><Relationship Id="rId1419" Type="http://schemas.openxmlformats.org/officeDocument/2006/relationships/hyperlink" Target="https://fisabc.ca/scholarships-awards/" TargetMode="External"/><Relationship Id="rId1626" Type="http://schemas.openxmlformats.org/officeDocument/2006/relationships/hyperlink" Target="https://engage.gov.bc.ca/govtogetherbc/consultation/studentreporting/" TargetMode="External"/><Relationship Id="rId274" Type="http://schemas.openxmlformats.org/officeDocument/2006/relationships/hyperlink" Target="https://us06web.zoom.us/meeting/register/tZYvduqrrjwjGtI9oJxJSjp7YROCKFSA26tw" TargetMode="External"/><Relationship Id="rId481" Type="http://schemas.openxmlformats.org/officeDocument/2006/relationships/hyperlink" Target="mailto:michelle_mhc@fisabc.ca" TargetMode="External"/><Relationship Id="rId134" Type="http://schemas.openxmlformats.org/officeDocument/2006/relationships/hyperlink" Target="mailto:info@fisabc.ca" TargetMode="External"/><Relationship Id="rId579" Type="http://schemas.openxmlformats.org/officeDocument/2006/relationships/hyperlink" Target="mailto:jamie_mhc@fisabc.ca" TargetMode="External"/><Relationship Id="rId786" Type="http://schemas.openxmlformats.org/officeDocument/2006/relationships/hyperlink" Target="https://www.surveymonkey.com/r/C35PGK2" TargetMode="External"/><Relationship Id="rId993" Type="http://schemas.openxmlformats.org/officeDocument/2006/relationships/hyperlink" Target="https://www.eventbrite.ca/e/468140820797" TargetMode="External"/><Relationship Id="rId341" Type="http://schemas.openxmlformats.org/officeDocument/2006/relationships/hyperlink" Target="https://foundrybc.ca/" TargetMode="External"/><Relationship Id="rId439" Type="http://schemas.openxmlformats.org/officeDocument/2006/relationships/hyperlink" Target="mailto:michelle_mhc@fisabc.ca" TargetMode="External"/><Relationship Id="rId646" Type="http://schemas.openxmlformats.org/officeDocument/2006/relationships/hyperlink" Target="https://www.setbc.org/student-service-request" TargetMode="External"/><Relationship Id="rId1069" Type="http://schemas.openxmlformats.org/officeDocument/2006/relationships/hyperlink" Target="https://www.eventbrite.ca/e/provincial-outreach-chilliwack-wednesday-november-30-2022-tickets-445793098157" TargetMode="External"/><Relationship Id="rId1276" Type="http://schemas.openxmlformats.org/officeDocument/2006/relationships/hyperlink" Target="https://us06web.zoom.us/meeting/register/tZ0qf-2rpjkiGNWwnVlrJwdhW9PkPEQ9gXrz" TargetMode="External"/><Relationship Id="rId1483" Type="http://schemas.openxmlformats.org/officeDocument/2006/relationships/hyperlink" Target="mailto:kengleson@sd73.bc.ca" TargetMode="External"/><Relationship Id="rId201" Type="http://schemas.openxmlformats.org/officeDocument/2006/relationships/hyperlink" Target="https://fisabc.ca/wp-content/uploads/2024/01/Vancouver-Island-District-Authority-How-To-Apply-2024.pdf" TargetMode="External"/><Relationship Id="rId506" Type="http://schemas.openxmlformats.org/officeDocument/2006/relationships/hyperlink" Target="https://forms.gov.bc.ca/education-training/ready-set-learn-independent-schools/" TargetMode="External"/><Relationship Id="rId853" Type="http://schemas.openxmlformats.org/officeDocument/2006/relationships/hyperlink" Target="https://www.surveymonkey.com/r/courtenayEFP" TargetMode="External"/><Relationship Id="rId1136" Type="http://schemas.openxmlformats.org/officeDocument/2006/relationships/hyperlink" Target="https://news.gov.bc.ca/releases/2022ECC0057-001290" TargetMode="External"/><Relationship Id="rId713" Type="http://schemas.openxmlformats.org/officeDocument/2006/relationships/hyperlink" Target="https://www.surveymonkey.com/r/FtStJohnEFP" TargetMode="External"/><Relationship Id="rId920" Type="http://schemas.openxmlformats.org/officeDocument/2006/relationships/hyperlink" Target="https://www.eventbrite.ca/e/provincial-outreach-cranbrook-friday-january-27-2023-tickets-445806969647" TargetMode="External"/><Relationship Id="rId1343" Type="http://schemas.openxmlformats.org/officeDocument/2006/relationships/hyperlink" Target="https://engage.gov.bc.ca/indigenousgradrequirement/" TargetMode="External"/><Relationship Id="rId1550" Type="http://schemas.openxmlformats.org/officeDocument/2006/relationships/hyperlink" Target="http://www.bced.gov.bc.ca/bulletin/20211203/access2.pdf" TargetMode="External"/><Relationship Id="rId1648" Type="http://schemas.openxmlformats.org/officeDocument/2006/relationships/hyperlink" Target="https://fisabc.ca/independent-school-covid-19-exposure-report-form/" TargetMode="External"/><Relationship Id="rId1203" Type="http://schemas.openxmlformats.org/officeDocument/2006/relationships/hyperlink" Target="https://isparc.ca/rise-grants/" TargetMode="External"/><Relationship Id="rId1410" Type="http://schemas.openxmlformats.org/officeDocument/2006/relationships/hyperlink" Target="https://www.bcschoolsports.ca/member-services/scholarships" TargetMode="External"/><Relationship Id="rId1508" Type="http://schemas.openxmlformats.org/officeDocument/2006/relationships/hyperlink" Target="https://www.bcedextranet.gov.bc.ca/educ_forms_service/daily-independent-student-survey.html" TargetMode="External"/><Relationship Id="rId296" Type="http://schemas.openxmlformats.org/officeDocument/2006/relationships/hyperlink" Target="mailto:ChildCareBC.Engagement@gov.bc.ca" TargetMode="External"/><Relationship Id="rId156" Type="http://schemas.openxmlformats.org/officeDocument/2006/relationships/hyperlink" Target="https://globalnews.ca/video/10262744/abbotsford-robotics-competition/" TargetMode="External"/><Relationship Id="rId363" Type="http://schemas.openxmlformats.org/officeDocument/2006/relationships/hyperlink" Target="https://preventureprogram.com/" TargetMode="External"/><Relationship Id="rId570" Type="http://schemas.openxmlformats.org/officeDocument/2006/relationships/hyperlink" Target="https://www.eventbrite.ca/e/4th-annual-ams-leadership-conference-abbotsford-july-5-7-2023-tickets-628765262827" TargetMode="External"/><Relationship Id="rId223" Type="http://schemas.openxmlformats.org/officeDocument/2006/relationships/hyperlink" Target="https://www2.gov.bc.ca/gov/content/education-training/k-12/administration/program-management/independent-schools/documents" TargetMode="External"/><Relationship Id="rId430" Type="http://schemas.openxmlformats.org/officeDocument/2006/relationships/hyperlink" Target="https://www.setbc.org/services/student-applications/" TargetMode="External"/><Relationship Id="rId668" Type="http://schemas.openxmlformats.org/officeDocument/2006/relationships/hyperlink" Target="https://us06web.zoom.us/j/87864283488?pwd=Tk10eDhSOVVETnFHVU1LSG9lMmNyZz09" TargetMode="External"/><Relationship Id="rId875" Type="http://schemas.openxmlformats.org/officeDocument/2006/relationships/hyperlink" Target="https://www.surveymonkey.com/r/TerraceEFP" TargetMode="External"/><Relationship Id="rId1060" Type="http://schemas.openxmlformats.org/officeDocument/2006/relationships/hyperlink" Target="https://docs.google.com/forms/d/e/1FAIpQLScQUQDpyMlpYDjknU2FUXfDrytrd0DbFToN8RWmGLXitek1YQ/viewform" TargetMode="External"/><Relationship Id="rId1298" Type="http://schemas.openxmlformats.org/officeDocument/2006/relationships/hyperlink" Target="http://www.makeafuture.ca/" TargetMode="External"/><Relationship Id="rId528" Type="http://schemas.openxmlformats.org/officeDocument/2006/relationships/hyperlink" Target="https://fisabc.ca/" TargetMode="External"/><Relationship Id="rId735" Type="http://schemas.openxmlformats.org/officeDocument/2006/relationships/hyperlink" Target="https://bcsupportonline.com/joining-myeducationbc-independent-schools-fisa.html" TargetMode="External"/><Relationship Id="rId942" Type="http://schemas.openxmlformats.org/officeDocument/2006/relationships/hyperlink" Target="https://www.eventbrite.ca/e/468140820797" TargetMode="External"/><Relationship Id="rId1158" Type="http://schemas.openxmlformats.org/officeDocument/2006/relationships/hyperlink" Target="mailto:michelle_mhc@fisabc.ca" TargetMode="External"/><Relationship Id="rId1365" Type="http://schemas.openxmlformats.org/officeDocument/2006/relationships/hyperlink" Target="https://engage.gov.bc.ca/app/uploads/sites/736/2022/03/FNESC-EDUC-Grad-Requirement-Two-Pager-March-4.pdf" TargetMode="External"/><Relationship Id="rId1572" Type="http://schemas.openxmlformats.org/officeDocument/2006/relationships/hyperlink" Target="https://bcpvpa.zoom.us/webinar/register/WN_Eb_jViGCQNWkwJI-3BW68w" TargetMode="External"/><Relationship Id="rId1018" Type="http://schemas.openxmlformats.org/officeDocument/2006/relationships/hyperlink" Target="https://www.surveymonkey.com/r/PPDLMTB" TargetMode="External"/><Relationship Id="rId1225" Type="http://schemas.openxmlformats.org/officeDocument/2006/relationships/hyperlink" Target="https://fisabc.ca/media/video-gallery/" TargetMode="External"/><Relationship Id="rId1432" Type="http://schemas.openxmlformats.org/officeDocument/2006/relationships/hyperlink" Target="https://www2.gov.bc.ca/assets/gov/education/administration/kindergarten-to-grade-12/exams/graduation-assessments.pdf" TargetMode="External"/><Relationship Id="rId71" Type="http://schemas.openxmlformats.org/officeDocument/2006/relationships/hyperlink" Target="https://us06web.zoom.us/meeting/register/tZYsdO-hqzwoH9aznRv3K3IaXD0elG_h0N5Y" TargetMode="External"/><Relationship Id="rId802" Type="http://schemas.openxmlformats.org/officeDocument/2006/relationships/hyperlink" Target="https://www.surveymonkey.com/r/C35PGK2" TargetMode="External"/><Relationship Id="rId29" Type="http://schemas.openxmlformats.org/officeDocument/2006/relationships/hyperlink" Target="http://www.makeafuture.ca/" TargetMode="External"/><Relationship Id="rId178" Type="http://schemas.openxmlformats.org/officeDocument/2006/relationships/hyperlink" Target="mailto:info@fisabc.ca" TargetMode="External"/><Relationship Id="rId385" Type="http://schemas.openxmlformats.org/officeDocument/2006/relationships/hyperlink" Target="https://us06web.zoom.us/meeting/register/tZApfuyppj0vE9bKN08F1oMcqQUAi7tG88G6" TargetMode="External"/><Relationship Id="rId592" Type="http://schemas.openxmlformats.org/officeDocument/2006/relationships/hyperlink" Target="https://www.fnesc.ca/lfp-institute/" TargetMode="External"/><Relationship Id="rId245" Type="http://schemas.openxmlformats.org/officeDocument/2006/relationships/hyperlink" Target="https://www2.gov.bc.ca/gov/content/education-training/k-12/support/student-learning-survey" TargetMode="External"/><Relationship Id="rId452" Type="http://schemas.openxmlformats.org/officeDocument/2006/relationships/hyperlink" Target="https://docs.google.com/forms/d/1MWUnhWiv3b4OWc2Gq6Ss_Jj6lpG2oqKCTDUbQQJMcSM/edit" TargetMode="External"/><Relationship Id="rId897" Type="http://schemas.openxmlformats.org/officeDocument/2006/relationships/hyperlink" Target="https://www.surveymonkey.com/r/HarrisonApr22" TargetMode="External"/><Relationship Id="rId1082" Type="http://schemas.openxmlformats.org/officeDocument/2006/relationships/hyperlink" Target="https://www2.gov.bc.ca/assets/gov/education/administration/kindergarten-to-grade-12/assessment/fsa-administration-manual.pdf" TargetMode="External"/><Relationship Id="rId105" Type="http://schemas.openxmlformats.org/officeDocument/2006/relationships/hyperlink" Target="https://www.bcschoolsports.ca/member-services/scholarships" TargetMode="External"/><Relationship Id="rId312" Type="http://schemas.openxmlformats.org/officeDocument/2006/relationships/hyperlink" Target="https://foundrybc.ca/" TargetMode="External"/><Relationship Id="rId757" Type="http://schemas.openxmlformats.org/officeDocument/2006/relationships/hyperlink" Target="https://fisabc.ca/scholarships-awards/" TargetMode="External"/><Relationship Id="rId964" Type="http://schemas.openxmlformats.org/officeDocument/2006/relationships/hyperlink" Target="https://www.eventbrite.ca/e/provincial-outreach-cranbrook-friday-january-27-2023-tickets-445806969647" TargetMode="External"/><Relationship Id="rId1387" Type="http://schemas.openxmlformats.org/officeDocument/2006/relationships/hyperlink" Target="http://www.cpabc.ca/conferences/" TargetMode="External"/><Relationship Id="rId1594" Type="http://schemas.openxmlformats.org/officeDocument/2006/relationships/hyperlink" Target="mailto:michelle_mhc@fisabc.ca" TargetMode="External"/><Relationship Id="rId93" Type="http://schemas.openxmlformats.org/officeDocument/2006/relationships/hyperlink" Target="https://www.bcschoolsports.ca/member-services/scholarships" TargetMode="External"/><Relationship Id="rId617" Type="http://schemas.openxmlformats.org/officeDocument/2006/relationships/hyperlink" Target="https://www.setbc.org/student-service-request" TargetMode="External"/><Relationship Id="rId824" Type="http://schemas.openxmlformats.org/officeDocument/2006/relationships/hyperlink" Target="https://us06web.zoom.us/meeting/register/tZAldu2przwuHdT272F4Yqiy00DRr_GJAFwi" TargetMode="External"/><Relationship Id="rId1247" Type="http://schemas.openxmlformats.org/officeDocument/2006/relationships/hyperlink" Target="https://bcsupportonline.com/ciep-training-resources.html" TargetMode="External"/><Relationship Id="rId1454" Type="http://schemas.openxmlformats.org/officeDocument/2006/relationships/hyperlink" Target="https://www.bcschoolsports.ca/member-services/scholarships" TargetMode="External"/><Relationship Id="rId1661" Type="http://schemas.openxmlformats.org/officeDocument/2006/relationships/hyperlink" Target="http://www.bced.gov.bc.ca/bulletin/20210903/indepschoolclosurepolicy.pdf" TargetMode="External"/><Relationship Id="rId1107" Type="http://schemas.openxmlformats.org/officeDocument/2006/relationships/hyperlink" Target="mailto:jamie_mhc@fisabc.ca" TargetMode="External"/><Relationship Id="rId1314" Type="http://schemas.openxmlformats.org/officeDocument/2006/relationships/hyperlink" Target="https://fisabc.ca/wp-content/uploads/2022/04/2021-2022-Application-for-AIE-Funds-FILLABLE.pdf" TargetMode="External"/><Relationship Id="rId1521" Type="http://schemas.openxmlformats.org/officeDocument/2006/relationships/hyperlink" Target="mailto:vidascomm@gmail.com" TargetMode="External"/><Relationship Id="rId1619" Type="http://schemas.openxmlformats.org/officeDocument/2006/relationships/hyperlink" Target="mailto:jamie_mhc@fisabc.ca" TargetMode="External"/><Relationship Id="rId20" Type="http://schemas.openxmlformats.org/officeDocument/2006/relationships/hyperlink" Target="mailto:jamie_mhc@fisabc.ca" TargetMode="External"/><Relationship Id="rId267" Type="http://schemas.openxmlformats.org/officeDocument/2006/relationships/hyperlink" Target="https://pdce.educ.ubc.ca/quebeccity/?utm_medium=email&amp;utm_campaign=Institut-de-francais-%28Quebec%29---Application-opens&amp;utm_source=Envoke-Institut-de-francais-%28Quebec%29-2023-application-opens&amp;utm_term=July-2024-Institut-de-fran%C3%A7ais%2C-UBC-%C3%A0-Qu%C3%A9bec%3A-Now-accepti" TargetMode="External"/><Relationship Id="rId474" Type="http://schemas.openxmlformats.org/officeDocument/2006/relationships/hyperlink" Target="https://www2.gov.bc.ca/gov/content/education-training/k-12/administration/program-management/independent-schools" TargetMode="External"/><Relationship Id="rId127" Type="http://schemas.openxmlformats.org/officeDocument/2006/relationships/hyperlink" Target="https://youtu.be/A2J93sXkEd0?si=Dohlc2KcIrs8JNCp" TargetMode="External"/><Relationship Id="rId681" Type="http://schemas.openxmlformats.org/officeDocument/2006/relationships/hyperlink" Target="https://www.eventbrite.ca/e/468140820797" TargetMode="External"/><Relationship Id="rId779" Type="http://schemas.openxmlformats.org/officeDocument/2006/relationships/hyperlink" Target="http://www.fnesc.ca/lfp-institute/" TargetMode="External"/><Relationship Id="rId986" Type="http://schemas.openxmlformats.org/officeDocument/2006/relationships/hyperlink" Target="https://docs.google.com/forms/d/e/1FAIpQLScQUQDpyMlpYDjknU2FUXfDrytrd0DbFToN8RWmGLXitek1YQ/viewform" TargetMode="External"/><Relationship Id="rId334" Type="http://schemas.openxmlformats.org/officeDocument/2006/relationships/hyperlink" Target="https://www.setbc.org/" TargetMode="External"/><Relationship Id="rId541" Type="http://schemas.openxmlformats.org/officeDocument/2006/relationships/hyperlink" Target="mailto:jamie_mhc@fisabc.ca" TargetMode="External"/><Relationship Id="rId639" Type="http://schemas.openxmlformats.org/officeDocument/2006/relationships/hyperlink" Target="https://us06web.zoom.us/meeting/register/tZcode-qqD4rGdED3fpkJieBYrIlN5DeebQB" TargetMode="External"/><Relationship Id="rId1171" Type="http://schemas.openxmlformats.org/officeDocument/2006/relationships/hyperlink" Target="https://www.dropbox.com/s/stnsdqdd8qufnlr/Prov-Outreach-Northern-BC-flyer-final.pdf?dl=0" TargetMode="External"/><Relationship Id="rId1269" Type="http://schemas.openxmlformats.org/officeDocument/2006/relationships/hyperlink" Target="mailto:ISCOVIDLead@fisabc.ca" TargetMode="External"/><Relationship Id="rId1476" Type="http://schemas.openxmlformats.org/officeDocument/2006/relationships/hyperlink" Target="https://discovermdi.ca/" TargetMode="External"/><Relationship Id="rId401" Type="http://schemas.openxmlformats.org/officeDocument/2006/relationships/hyperlink" Target="https://nactatr.regfox.com/bc-independent-schools-level-one-vtra-training-virtualremote" TargetMode="External"/><Relationship Id="rId846" Type="http://schemas.openxmlformats.org/officeDocument/2006/relationships/hyperlink" Target="https://fisabc.ca/scholarships-awards/" TargetMode="External"/><Relationship Id="rId1031" Type="http://schemas.openxmlformats.org/officeDocument/2006/relationships/hyperlink" Target="https://www.eventbrite.ca/e/provincial-outreach-surrey-thursday-january-12-2023-tickets-445785234637" TargetMode="External"/><Relationship Id="rId1129" Type="http://schemas.openxmlformats.org/officeDocument/2006/relationships/hyperlink" Target="https://www.eventbrite.ca/e/provincial-outreach-vancouver-friday-october-21-2022-tickets-420795359247" TargetMode="External"/><Relationship Id="rId706" Type="http://schemas.openxmlformats.org/officeDocument/2006/relationships/hyperlink" Target="https://astsbc.org/" TargetMode="External"/><Relationship Id="rId913" Type="http://schemas.openxmlformats.org/officeDocument/2006/relationships/hyperlink" Target="https://www.surveymonkey.com/r/VictoriaEFP" TargetMode="External"/><Relationship Id="rId1336" Type="http://schemas.openxmlformats.org/officeDocument/2006/relationships/hyperlink" Target="https://keltymentalhealth.ca/" TargetMode="External"/><Relationship Id="rId1543" Type="http://schemas.openxmlformats.org/officeDocument/2006/relationships/hyperlink" Target="https://www.youtube.com/watch?v=EC5ebtCDI6U" TargetMode="External"/><Relationship Id="rId42" Type="http://schemas.openxmlformats.org/officeDocument/2006/relationships/hyperlink" Target="https://www.eventbrite.com/e/digital-threat-assessment-may-15-2024-remote-tickets-796903669327" TargetMode="External"/><Relationship Id="rId1403" Type="http://schemas.openxmlformats.org/officeDocument/2006/relationships/hyperlink" Target="https://mytrainingbc.ca/traumainformedpractice/" TargetMode="External"/><Relationship Id="rId1610" Type="http://schemas.openxmlformats.org/officeDocument/2006/relationships/hyperlink" Target="http://www.bced.gov.bc.ca/bulletin/20211022/vaccinepolicyguidelinedraftoct222021.pdf" TargetMode="External"/><Relationship Id="rId191" Type="http://schemas.openxmlformats.org/officeDocument/2006/relationships/hyperlink" Target="https://www.eventbrite.com/e/basic-risk-and-threat-assessment-april-15-2024-north-vancouver-bc-tickets-800359174837" TargetMode="External"/><Relationship Id="rId289" Type="http://schemas.openxmlformats.org/officeDocument/2006/relationships/hyperlink" Target="https://www.compassbc.ca/" TargetMode="External"/><Relationship Id="rId496" Type="http://schemas.openxmlformats.org/officeDocument/2006/relationships/hyperlink" Target="https://us02web.zoom.us/meeting/register/tZUscu6opzMoHNGkTJ3olbbXJoBZ0NNHqSRZ" TargetMode="External"/><Relationship Id="rId149" Type="http://schemas.openxmlformats.org/officeDocument/2006/relationships/hyperlink" Target="https://www.fnesc.ca/lfp-institute/" TargetMode="External"/><Relationship Id="rId356" Type="http://schemas.openxmlformats.org/officeDocument/2006/relationships/hyperlink" Target="https://foundrybc.ca/" TargetMode="External"/><Relationship Id="rId563" Type="http://schemas.openxmlformats.org/officeDocument/2006/relationships/hyperlink" Target="mailto:andrewsmit@bcsupportonline.com" TargetMode="External"/><Relationship Id="rId770" Type="http://schemas.openxmlformats.org/officeDocument/2006/relationships/hyperlink" Target="https://fisabc.ca/media/video-gallery/" TargetMode="External"/><Relationship Id="rId1193" Type="http://schemas.openxmlformats.org/officeDocument/2006/relationships/hyperlink" Target="https://www2.gov.bc.ca/gov/content/family-social-supports/caring-for-young-children/space-creation-funding/childcare-new-spaces-fund" TargetMode="External"/><Relationship Id="rId216" Type="http://schemas.openxmlformats.org/officeDocument/2006/relationships/hyperlink" Target="https://www.eventbrite.com/e/basic-risk-and-threat-assessment-january-22-2024-kelowna-bc-tickets-794585435427" TargetMode="External"/><Relationship Id="rId423" Type="http://schemas.openxmlformats.org/officeDocument/2006/relationships/hyperlink" Target="mailto:michelle_mhc@fisabc.ca" TargetMode="External"/><Relationship Id="rId868" Type="http://schemas.openxmlformats.org/officeDocument/2006/relationships/hyperlink" Target="https://www.eventbrite.ca/e/468140820797" TargetMode="External"/><Relationship Id="rId1053" Type="http://schemas.openxmlformats.org/officeDocument/2006/relationships/hyperlink" Target="https://fisabc.ca/professional-learning/conflict-resolution-workshop/" TargetMode="External"/><Relationship Id="rId1260" Type="http://schemas.openxmlformats.org/officeDocument/2006/relationships/hyperlink" Target="https://docs.google.com/forms/d/e/1FAIpQLScQUQDpyMlpYDjknU2FUXfDrytrd0DbFToN8RWmGLXitek1YQ/viewform" TargetMode="External"/><Relationship Id="rId1498" Type="http://schemas.openxmlformats.org/officeDocument/2006/relationships/hyperlink" Target="https://www.dropbox.com/scl/fi/iplj4ue1w00dbxkrm1mau/school-district-contact-info-for-rapidtestdelivery-Jan2022.xls?dl=0&amp;rlkey=u2x2b2egv9q66mar47t27x2wp" TargetMode="External"/><Relationship Id="rId630" Type="http://schemas.openxmlformats.org/officeDocument/2006/relationships/hyperlink" Target="https://www.setbc.org/" TargetMode="External"/><Relationship Id="rId728" Type="http://schemas.openxmlformats.org/officeDocument/2006/relationships/hyperlink" Target="https://us06web.zoom.us/meeting/register/tZ0qdO2sqDIqGNwCuDyrHVOQEnUKDsQ9fxs5" TargetMode="External"/><Relationship Id="rId935" Type="http://schemas.openxmlformats.org/officeDocument/2006/relationships/hyperlink" Target="https://www2.gov.bc.ca/gov/content/education-training/k-12/covid-19-safe-schools" TargetMode="External"/><Relationship Id="rId1358" Type="http://schemas.openxmlformats.org/officeDocument/2006/relationships/hyperlink" Target="https://event-wizard.com/SocialMediaAwarenessStudentMay242022/0/register/" TargetMode="External"/><Relationship Id="rId1565" Type="http://schemas.openxmlformats.org/officeDocument/2006/relationships/hyperlink" Target="https://us06web.zoom.us/meeting/register/tZckde6rpzwiH9XqW5YOf646eDEY_iUNVJgT" TargetMode="External"/><Relationship Id="rId64" Type="http://schemas.openxmlformats.org/officeDocument/2006/relationships/hyperlink" Target="https://www.setbc.org/student-service-request" TargetMode="External"/><Relationship Id="rId1120" Type="http://schemas.openxmlformats.org/officeDocument/2006/relationships/hyperlink" Target="https://www2.gov.bc.ca/gov/content/family-social-supports/caring-for-young-children/space-creation-funding/childcare-new-spaces-fund" TargetMode="External"/><Relationship Id="rId1218" Type="http://schemas.openxmlformats.org/officeDocument/2006/relationships/hyperlink" Target="https://www.surveymonkey.com/r/TWYTYBX" TargetMode="External"/><Relationship Id="rId1425" Type="http://schemas.openxmlformats.org/officeDocument/2006/relationships/hyperlink" Target="https://www.wellbeingbc.ca/" TargetMode="External"/><Relationship Id="rId1632" Type="http://schemas.openxmlformats.org/officeDocument/2006/relationships/hyperlink" Target="https://event-wizard.com/SocialMediaAwarenessStudentNov222021pm/0/register/" TargetMode="External"/><Relationship Id="rId280" Type="http://schemas.openxmlformats.org/officeDocument/2006/relationships/hyperlink" Target="mailto:info@fisabc.ca" TargetMode="External"/><Relationship Id="rId140" Type="http://schemas.openxmlformats.org/officeDocument/2006/relationships/hyperlink" Target="https://us06web.zoom.us/meeting/register/tZMof-qvrjwjG91X9fmeeDe7UGOwHOX8GS6i" TargetMode="External"/><Relationship Id="rId378" Type="http://schemas.openxmlformats.org/officeDocument/2006/relationships/hyperlink" Target="https://www.setbc.org/" TargetMode="External"/><Relationship Id="rId585" Type="http://schemas.openxmlformats.org/officeDocument/2006/relationships/hyperlink" Target="https://www.setbc.org/student-service-request" TargetMode="External"/><Relationship Id="rId792" Type="http://schemas.openxmlformats.org/officeDocument/2006/relationships/hyperlink" Target="https://www.eventbrite.ca/e/compassionate-systems-leadership-core-meet-up-tickets-554767142457" TargetMode="External"/><Relationship Id="rId6" Type="http://schemas.openxmlformats.org/officeDocument/2006/relationships/hyperlink" Target="https://earlylearning.ubc.ca/mdi-data-trends-webinar-2024" TargetMode="External"/><Relationship Id="rId238" Type="http://schemas.openxmlformats.org/officeDocument/2006/relationships/hyperlink" Target="mailto:info@fisabc.ca" TargetMode="External"/><Relationship Id="rId445" Type="http://schemas.openxmlformats.org/officeDocument/2006/relationships/hyperlink" Target="https://www.surveymonkey.com/r/FeedingFutures" TargetMode="External"/><Relationship Id="rId652" Type="http://schemas.openxmlformats.org/officeDocument/2006/relationships/hyperlink" Target="https://us06web.zoom.us/j/87864283488?pwd=Tk10eDhSOVVETnFHVU1LSG9lMmNyZz09" TargetMode="External"/><Relationship Id="rId1075" Type="http://schemas.openxmlformats.org/officeDocument/2006/relationships/hyperlink" Target="https://fisabc.ca/professional-learning/conflict-resolution-workshop/" TargetMode="External"/><Relationship Id="rId1282" Type="http://schemas.openxmlformats.org/officeDocument/2006/relationships/hyperlink" Target="https://sdt.myeducation.gov.bc.ca/aspen/home.do" TargetMode="External"/><Relationship Id="rId305" Type="http://schemas.openxmlformats.org/officeDocument/2006/relationships/hyperlink" Target="https://keltymentalhealth.ca/" TargetMode="External"/><Relationship Id="rId512" Type="http://schemas.openxmlformats.org/officeDocument/2006/relationships/hyperlink" Target="https://www2.gov.bc.ca/gov/content?id=12293B6D03474CC787615D08ADD8D572" TargetMode="External"/><Relationship Id="rId957" Type="http://schemas.openxmlformats.org/officeDocument/2006/relationships/hyperlink" Target="https://sites-harrisco.vuturevx.com/19/446/_uploads/Child%20Sexual%20Abuse%20and%20Victimization%20by%20K-12%20School%20Personnel%20in%20Canada%202nd%20edition%20(2017-2022).pdf" TargetMode="External"/><Relationship Id="rId1142" Type="http://schemas.openxmlformats.org/officeDocument/2006/relationships/hyperlink" Target="mailto:Janet@fisabc.ca" TargetMode="External"/><Relationship Id="rId1587" Type="http://schemas.openxmlformats.org/officeDocument/2006/relationships/hyperlink" Target="https://us06web.zoom.us/meeting/register/tZckde6rpzwiH9XqW5YOf646eDEY_iUNVJgT" TargetMode="External"/><Relationship Id="rId86" Type="http://schemas.openxmlformats.org/officeDocument/2006/relationships/hyperlink" Target="https://us06web.zoom.us/meeting/register/tZYsc-uuqjsqGNTWhirKQjEdkdFiMFerL8D5" TargetMode="External"/><Relationship Id="rId817" Type="http://schemas.openxmlformats.org/officeDocument/2006/relationships/hyperlink" Target="https://www.surveymonkey.com/r/TerraceEFP" TargetMode="External"/><Relationship Id="rId1002" Type="http://schemas.openxmlformats.org/officeDocument/2006/relationships/hyperlink" Target="https://sites-harrisco.vuturevx.com/19/446/_uploads/Child%20Sexual%20Abuse%20and%20Victimization%20by%20K-12%20School%20Personnel%20in%20Canada%202nd%20edition%20(2017-2022).pdf" TargetMode="External"/><Relationship Id="rId1447" Type="http://schemas.openxmlformats.org/officeDocument/2006/relationships/hyperlink" Target="https://www.bcschoolsports.ca/member-services/scholarships" TargetMode="External"/><Relationship Id="rId1654" Type="http://schemas.openxmlformats.org/officeDocument/2006/relationships/hyperlink" Target="https://www2.gov.bc.ca/gov/content/education-training/k-12/administration/legislation-policy/independent-schools/safe-caring-school-communities" TargetMode="External"/><Relationship Id="rId1307" Type="http://schemas.openxmlformats.org/officeDocument/2006/relationships/hyperlink" Target="https://www.canada.ca/en/public-health/news/2022/04/government-of-canada-announces-additional-easing-of-border-measures-effective-april-25.html" TargetMode="External"/><Relationship Id="rId1514" Type="http://schemas.openxmlformats.org/officeDocument/2006/relationships/hyperlink" Target="mailto:vidascomm@gmail.com" TargetMode="External"/><Relationship Id="rId13" Type="http://schemas.openxmlformats.org/officeDocument/2006/relationships/hyperlink" Target="mailto:info@fisabc.ca" TargetMode="External"/><Relationship Id="rId162" Type="http://schemas.openxmlformats.org/officeDocument/2006/relationships/hyperlink" Target="https://www.bced.gov.bc.ca/bulletin/20240202/new-provincial-safety-contract-for-erase.pdf" TargetMode="External"/><Relationship Id="rId467" Type="http://schemas.openxmlformats.org/officeDocument/2006/relationships/hyperlink" Target="https://docs.google.com/forms/d/1MWUnhWiv3b4OWc2Gq6Ss_Jj6lpG2oqKCTDUbQQJMcSM/edit" TargetMode="External"/><Relationship Id="rId1097" Type="http://schemas.openxmlformats.org/officeDocument/2006/relationships/hyperlink" Target="mailto:michelle_mhc@fisabc.ca" TargetMode="External"/><Relationship Id="rId674" Type="http://schemas.openxmlformats.org/officeDocument/2006/relationships/hyperlink" Target="https://us06web.zoom.us/meeting/register/tZcode-qqD4rGdED3fpkJieBYrIlN5DeebQB" TargetMode="External"/><Relationship Id="rId881" Type="http://schemas.openxmlformats.org/officeDocument/2006/relationships/hyperlink" Target="http://www.bced.gov.bc.ca/apps/imcl/imclWeb/IndSchoolAuthority.do" TargetMode="External"/><Relationship Id="rId979" Type="http://schemas.openxmlformats.org/officeDocument/2006/relationships/hyperlink" Target="https://www2.gov.bc.ca/gov/content/family-social-supports/caring-for-young-children/space-creation-funding/childcare-new-spaces-fund" TargetMode="External"/><Relationship Id="rId327" Type="http://schemas.openxmlformats.org/officeDocument/2006/relationships/hyperlink" Target="https://foundrybc.ca/" TargetMode="External"/><Relationship Id="rId534" Type="http://schemas.openxmlformats.org/officeDocument/2006/relationships/hyperlink" Target="mailto:megan@bcsupportonline.com" TargetMode="External"/><Relationship Id="rId741" Type="http://schemas.openxmlformats.org/officeDocument/2006/relationships/hyperlink" Target="https://www.surveymonkey.com/r/HarrisonApr22" TargetMode="External"/><Relationship Id="rId839" Type="http://schemas.openxmlformats.org/officeDocument/2006/relationships/hyperlink" Target="https://www2.gov.bc.ca/assets/gov/erase/documents/k-12-anti-racism-strategy.pdf" TargetMode="External"/><Relationship Id="rId1164" Type="http://schemas.openxmlformats.org/officeDocument/2006/relationships/hyperlink" Target="https://www.dropbox.com/scl/fi/44cs2qqqzf7n2qcmdjmtw/FISA-Ventilation-Grant-Application.docx?dl=0&amp;rlkey=3ba8e7mbyywq7d6o1m4mbngwt" TargetMode="External"/><Relationship Id="rId1371" Type="http://schemas.openxmlformats.org/officeDocument/2006/relationships/hyperlink" Target="https://www.bccieevents.ca/bciew22/awards" TargetMode="External"/><Relationship Id="rId1469" Type="http://schemas.openxmlformats.org/officeDocument/2006/relationships/hyperlink" Target="https://systemsawareness.digication.com/shirley-giroux-project/about" TargetMode="External"/><Relationship Id="rId601" Type="http://schemas.openxmlformats.org/officeDocument/2006/relationships/hyperlink" Target="https://fisabc.ca/media/video-gallery/" TargetMode="External"/><Relationship Id="rId1024" Type="http://schemas.openxmlformats.org/officeDocument/2006/relationships/hyperlink" Target="mailto:michelle_mhc@fisabc.ca" TargetMode="External"/><Relationship Id="rId1231" Type="http://schemas.openxmlformats.org/officeDocument/2006/relationships/hyperlink" Target="https://fisabc.ca/media/video-gallery/" TargetMode="External"/><Relationship Id="rId1676" Type="http://schemas.openxmlformats.org/officeDocument/2006/relationships/hyperlink" Target="mailto:bccie@bccie.bc.ca" TargetMode="External"/><Relationship Id="rId906" Type="http://schemas.openxmlformats.org/officeDocument/2006/relationships/hyperlink" Target="https://www.eventbrite.ca/e/provincial-outreach-victoria-tuesday-january-17-2023-tickets-445836056647" TargetMode="External"/><Relationship Id="rId1329" Type="http://schemas.openxmlformats.org/officeDocument/2006/relationships/hyperlink" Target="https://us06web.zoom.us/meeting/register/tZUlf--grTMjG9SsHuNVC619mobm6PVBZsD5" TargetMode="External"/><Relationship Id="rId1536" Type="http://schemas.openxmlformats.org/officeDocument/2006/relationships/hyperlink" Target="mailto:ISCovidLead@fisabc.ca" TargetMode="External"/><Relationship Id="rId35" Type="http://schemas.openxmlformats.org/officeDocument/2006/relationships/hyperlink" Target="https://www.eventbrite.com/e/basic-risk-and-threat-assessment-may-22-2024-vancouver-bc-tickets-878399465447" TargetMode="External"/><Relationship Id="rId1603" Type="http://schemas.openxmlformats.org/officeDocument/2006/relationships/hyperlink" Target="mailto:michelle_mhc@fisabc.ca" TargetMode="External"/><Relationship Id="rId184" Type="http://schemas.openxmlformats.org/officeDocument/2006/relationships/hyperlink" Target="https://www.eventbrite.com/e/digital-threat-assessment-february-27-2024-remote-tickets-796896016437" TargetMode="External"/><Relationship Id="rId391" Type="http://schemas.openxmlformats.org/officeDocument/2006/relationships/hyperlink" Target="https://foundrybc.ca/" TargetMode="External"/><Relationship Id="rId251" Type="http://schemas.openxmlformats.org/officeDocument/2006/relationships/hyperlink" Target="https://fisabc.ca/media/video-gallery/" TargetMode="External"/><Relationship Id="rId489" Type="http://schemas.openxmlformats.org/officeDocument/2006/relationships/hyperlink" Target="http://www.bced.gov.bc.ca/apps/imcl/imclWeb/SchoolUpdateForm.do" TargetMode="External"/><Relationship Id="rId696" Type="http://schemas.openxmlformats.org/officeDocument/2006/relationships/hyperlink" Target="https://www.eventbrite.ca/e/provincial-outreach-chilliwack-friday-april-14-2023-tickets-580718774487" TargetMode="External"/><Relationship Id="rId349" Type="http://schemas.openxmlformats.org/officeDocument/2006/relationships/hyperlink" Target="https://docs.google.com/forms/d/1MWUnhWiv3b4OWc2Gq6Ss_Jj6lpG2oqKCTDUbQQJMcSM/edit" TargetMode="External"/><Relationship Id="rId556" Type="http://schemas.openxmlformats.org/officeDocument/2006/relationships/hyperlink" Target="https://www.surveymonkey.com/r/C35PGK2" TargetMode="External"/><Relationship Id="rId763" Type="http://schemas.openxmlformats.org/officeDocument/2006/relationships/hyperlink" Target="https://www.surveymonkey.com/r/HarrisonApr22" TargetMode="External"/><Relationship Id="rId1186" Type="http://schemas.openxmlformats.org/officeDocument/2006/relationships/hyperlink" Target="https://docs.google.com/forms/d/e/1FAIpQLScQUQDpyMlpYDjknU2FUXfDrytrd0DbFToN8RWmGLXitek1YQ/viewform" TargetMode="External"/><Relationship Id="rId1393" Type="http://schemas.openxmlformats.org/officeDocument/2006/relationships/hyperlink" Target="https://event-wizard.com/OverviewDTAVTRAOnlineMay312022/0/register/" TargetMode="External"/><Relationship Id="rId111" Type="http://schemas.openxmlformats.org/officeDocument/2006/relationships/hyperlink" Target="https://fisabc.ca/wp-content/uploads/2024/01/DAS-MetroVan-2024-Info-Package-update-Jan-2024.pdf" TargetMode="External"/><Relationship Id="rId209" Type="http://schemas.openxmlformats.org/officeDocument/2006/relationships/hyperlink" Target="https://www.canada.ca/en/immigration-refugees-citizenship/news/2024/01/canada-to-stabilize-growth-and-decrease-number-of-new-international-student-permits-issued-to-approximately-360000-for-2024.html" TargetMode="External"/><Relationship Id="rId416" Type="http://schemas.openxmlformats.org/officeDocument/2006/relationships/hyperlink" Target="https://events.gov.bc.ca/educ-independent/event/confirm-safe-school-coordinator/" TargetMode="External"/><Relationship Id="rId970" Type="http://schemas.openxmlformats.org/officeDocument/2006/relationships/hyperlink" Target="https://www.surveymonkey.com/r/NewWestFeb25" TargetMode="External"/><Relationship Id="rId1046" Type="http://schemas.openxmlformats.org/officeDocument/2006/relationships/hyperlink" Target="https://www2.gov.bc.ca/gov/content/family-social-supports/caring-for-young-children/space-creation-funding/childcare-new-spaces-fund" TargetMode="External"/><Relationship Id="rId1253" Type="http://schemas.openxmlformats.org/officeDocument/2006/relationships/hyperlink" Target="https://www.setbc.org/" TargetMode="External"/><Relationship Id="rId623" Type="http://schemas.openxmlformats.org/officeDocument/2006/relationships/hyperlink" Target="https://us06web.zoom.us/meeting/register/tZcode-qqD4rGdED3fpkJieBYrIlN5DeebQB" TargetMode="External"/><Relationship Id="rId830" Type="http://schemas.openxmlformats.org/officeDocument/2006/relationships/hyperlink" Target="https://www.surveymonkey.com/r/C35PGK2" TargetMode="External"/><Relationship Id="rId928" Type="http://schemas.openxmlformats.org/officeDocument/2006/relationships/hyperlink" Target="https://www.surveymonkey.com/r/FtStJohnEFP" TargetMode="External"/><Relationship Id="rId1460" Type="http://schemas.openxmlformats.org/officeDocument/2006/relationships/hyperlink" Target="https://foundrybc.ca/" TargetMode="External"/><Relationship Id="rId1558" Type="http://schemas.openxmlformats.org/officeDocument/2006/relationships/hyperlink" Target="https://www.drivebc.ca/" TargetMode="External"/><Relationship Id="rId57" Type="http://schemas.openxmlformats.org/officeDocument/2006/relationships/hyperlink" Target="https://www.bcschoolsports.ca/member-services/scholarships" TargetMode="External"/><Relationship Id="rId1113" Type="http://schemas.openxmlformats.org/officeDocument/2006/relationships/hyperlink" Target="mailto:Janet@fisabc.ca" TargetMode="External"/><Relationship Id="rId1320" Type="http://schemas.openxmlformats.org/officeDocument/2006/relationships/hyperlink" Target="https://engage.gov.bc.ca/app/uploads/sites/736/2022/03/fr-FNESC-EDUC-Grad-Requirement.pdf" TargetMode="External"/><Relationship Id="rId1418" Type="http://schemas.openxmlformats.org/officeDocument/2006/relationships/hyperlink" Target="https://feedback.engage.gov.bc.ca/727126?lang=en" TargetMode="External"/><Relationship Id="rId1625" Type="http://schemas.openxmlformats.org/officeDocument/2006/relationships/hyperlink" Target="https://engage.gov.bc.ca/app/uploads/sites/121/2021/09/Draft-K-12-Student-Reporting-Policy.pdf" TargetMode="External"/><Relationship Id="rId273" Type="http://schemas.openxmlformats.org/officeDocument/2006/relationships/hyperlink" Target="https://pdce.educ.ubc.ca/quebeccity/?utm_medium=email&amp;utm_campaign=Institut-de-francais-%28Quebec%29---Application-opens&amp;utm_source=Envoke-Institut-de-francais-%28Quebec%29-2023-application-opens&amp;utm_term=July-2024-Institut-de-fran%C3%A7ais%2C-UBC-%C3%A0-Qu%C3%A9bec%3A-Now-accepti" TargetMode="External"/><Relationship Id="rId480" Type="http://schemas.openxmlformats.org/officeDocument/2006/relationships/hyperlink" Target="https://docs.google.com/forms/d/1MWUnhWiv3b4OWc2Gq6Ss_Jj6lpG2oqKCTDUbQQJMcSM/edit" TargetMode="External"/><Relationship Id="rId133" Type="http://schemas.openxmlformats.org/officeDocument/2006/relationships/hyperlink" Target="https://www.fnesc.ca/lfp-institute/" TargetMode="External"/><Relationship Id="rId340" Type="http://schemas.openxmlformats.org/officeDocument/2006/relationships/hyperlink" Target="https://foundrybc.ca/" TargetMode="External"/><Relationship Id="rId578" Type="http://schemas.openxmlformats.org/officeDocument/2006/relationships/hyperlink" Target="mailto:michelle_mhc@fisabc.ca" TargetMode="External"/><Relationship Id="rId785" Type="http://schemas.openxmlformats.org/officeDocument/2006/relationships/hyperlink" Target="https://www.surveymonkey.com/r/PGApr29" TargetMode="External"/><Relationship Id="rId992" Type="http://schemas.openxmlformats.org/officeDocument/2006/relationships/hyperlink" Target="https://www.eventbrite.ca/e/provincial-outreach-cranbrook-friday-january-27-2023-tickets-445806969647" TargetMode="External"/><Relationship Id="rId200" Type="http://schemas.openxmlformats.org/officeDocument/2006/relationships/hyperlink" Target="https://fisabc.ca/wp-content/uploads/2024/01/DAS-MetroVan-2024-Info-Package-update-Jan-2024.pdf" TargetMode="External"/><Relationship Id="rId438" Type="http://schemas.openxmlformats.org/officeDocument/2006/relationships/hyperlink" Target="https://docs.google.com/forms/d/1MWUnhWiv3b4OWc2Gq6Ss_Jj6lpG2oqKCTDUbQQJMcSM/edit" TargetMode="External"/><Relationship Id="rId645" Type="http://schemas.openxmlformats.org/officeDocument/2006/relationships/hyperlink" Target="https://www.setbc.org/" TargetMode="External"/><Relationship Id="rId852" Type="http://schemas.openxmlformats.org/officeDocument/2006/relationships/hyperlink" Target="https://www.surveymonkey.com/r/NewWestFeb25" TargetMode="External"/><Relationship Id="rId1068" Type="http://schemas.openxmlformats.org/officeDocument/2006/relationships/hyperlink" Target="https://www.eventbrite.ca/e/provincial-outreach-nanaimo-wednesday-november-9-2022-tickets-436220486217" TargetMode="External"/><Relationship Id="rId1275" Type="http://schemas.openxmlformats.org/officeDocument/2006/relationships/hyperlink" Target="https://discovermdi.ca/category/mdi-essentials/" TargetMode="External"/><Relationship Id="rId1482" Type="http://schemas.openxmlformats.org/officeDocument/2006/relationships/hyperlink" Target="https://www.makeafuture.ca/" TargetMode="External"/><Relationship Id="rId505" Type="http://schemas.openxmlformats.org/officeDocument/2006/relationships/hyperlink" Target="https://fisabc.ca/services/schools/formsapplications/" TargetMode="External"/><Relationship Id="rId712" Type="http://schemas.openxmlformats.org/officeDocument/2006/relationships/hyperlink" Target="https://fisabc.ca/professional-learning/conflict-resolution-workshop/" TargetMode="External"/><Relationship Id="rId1135" Type="http://schemas.openxmlformats.org/officeDocument/2006/relationships/hyperlink" Target="http://www.bced.gov.bc.ca/bulletin/20220825/communicable-disease-update.pdf" TargetMode="External"/><Relationship Id="rId1342" Type="http://schemas.openxmlformats.org/officeDocument/2006/relationships/hyperlink" Target="https://engage.gov.bc.ca/app/uploads/sites/736/2022/03/fr-Indigenous-Grad-Requirement-Detailed-Overview.pdf" TargetMode="External"/><Relationship Id="rId79" Type="http://schemas.openxmlformats.org/officeDocument/2006/relationships/hyperlink" Target="https://www.eventbrite.com/e/basic-risk-and-threat-assessment-may-22-2024-vancouver-bc-tickets-878399465447" TargetMode="External"/><Relationship Id="rId1202" Type="http://schemas.openxmlformats.org/officeDocument/2006/relationships/hyperlink" Target="https://www.surveymonkey.com/r/TWYTYBX" TargetMode="External"/><Relationship Id="rId1647" Type="http://schemas.openxmlformats.org/officeDocument/2006/relationships/hyperlink" Target="http://www.bccdc.ca/health-info/diseases-conditions/covid-19/prevention-risks/masks" TargetMode="External"/><Relationship Id="rId1507" Type="http://schemas.openxmlformats.org/officeDocument/2006/relationships/hyperlink" Target="https://www.bcedextranet.gov.bc.ca/educ_forms_service/daily-independent-staffing-survey.html" TargetMode="External"/><Relationship Id="rId295" Type="http://schemas.openxmlformats.org/officeDocument/2006/relationships/hyperlink" Target="http://www.bced.gov.bc.ca/bulletin/20231117/dm-bulletin-isb-attachment-templateedxonboarding.pdf" TargetMode="External"/><Relationship Id="rId155" Type="http://schemas.openxmlformats.org/officeDocument/2006/relationships/hyperlink" Target="mailto:info@fisabc.ca" TargetMode="External"/><Relationship Id="rId362" Type="http://schemas.openxmlformats.org/officeDocument/2006/relationships/hyperlink" Target="https://us06web.zoom.us/meeting/register/tZApfuyppj0vE9bKN08F1oMcqQUAi7tG88G6" TargetMode="External"/><Relationship Id="rId1297" Type="http://schemas.openxmlformats.org/officeDocument/2006/relationships/hyperlink" Target="https://www.makeafuture.ca/?gclid=CjwKCAjwxZqSBhAHEiwASr9n9HQH7KdLjCkfs20utmshj4PpXD1r0S5HM4Zapyp37aIWUO-OrVP1fBoCgsIQAvD_BwE" TargetMode="External"/><Relationship Id="rId222" Type="http://schemas.openxmlformats.org/officeDocument/2006/relationships/hyperlink" Target="https://www.eventbrite.com/e/basic-risk-and-threat-assessment-april-22-2024-williams-lake-bc-tickets-800371281047?aff=oddtdtcreator" TargetMode="External"/><Relationship Id="rId667" Type="http://schemas.openxmlformats.org/officeDocument/2006/relationships/hyperlink" Target="https://us06web.zoom.us/j/81984315718?pwd=UXNkZ2NTS09wc2Vlc2wrbnhnVHk2QT09" TargetMode="External"/><Relationship Id="rId874" Type="http://schemas.openxmlformats.org/officeDocument/2006/relationships/hyperlink" Target="https://www.surveymonkey.com/r/VictoriaEFP" TargetMode="External"/><Relationship Id="rId527" Type="http://schemas.openxmlformats.org/officeDocument/2006/relationships/hyperlink" Target="https://events.gov.bc.ca/educ-independent/event/annual-reporting-requirement-for-independent-schools-with-boarding-provisions/" TargetMode="External"/><Relationship Id="rId734" Type="http://schemas.openxmlformats.org/officeDocument/2006/relationships/hyperlink" Target="https://us02web.zoom.us/j/89277925688?pwd=dHNrazhGS1BCQi9jRTFXUkExbDFzUT09" TargetMode="External"/><Relationship Id="rId941" Type="http://schemas.openxmlformats.org/officeDocument/2006/relationships/hyperlink" Target="https://www.eventbrite.ca/e/provincial-outreach-cranbrook-friday-january-27-2023-tickets-445806969647" TargetMode="External"/><Relationship Id="rId1157" Type="http://schemas.openxmlformats.org/officeDocument/2006/relationships/hyperlink" Target="https://docs.google.com/forms/d/e/1FAIpQLScQUQDpyMlpYDjknU2FUXfDrytrd0DbFToN8RWmGLXitek1YQ/viewform" TargetMode="External"/><Relationship Id="rId1364" Type="http://schemas.openxmlformats.org/officeDocument/2006/relationships/hyperlink" Target="https://ubc.ca1.qualtrics.com/jfe/form/SV_8GoJg6GSBZPJcz4" TargetMode="External"/><Relationship Id="rId1571" Type="http://schemas.openxmlformats.org/officeDocument/2006/relationships/hyperlink" Target="https://ca01web.zoom.us/meeting/register/u5Ytf-ipqz0iHNYVWQf-A9hB5wvIshB0p9zT" TargetMode="External"/><Relationship Id="rId70" Type="http://schemas.openxmlformats.org/officeDocument/2006/relationships/hyperlink" Target="mailto:rocio@fisabc.ca" TargetMode="External"/><Relationship Id="rId801" Type="http://schemas.openxmlformats.org/officeDocument/2006/relationships/hyperlink" Target="https://www.surveymonkey.com/r/PGApr29" TargetMode="External"/><Relationship Id="rId1017" Type="http://schemas.openxmlformats.org/officeDocument/2006/relationships/hyperlink" Target="https://fisabc.ca/professional-learning/conflict-resolution-workshop/" TargetMode="External"/><Relationship Id="rId1224" Type="http://schemas.openxmlformats.org/officeDocument/2006/relationships/hyperlink" Target="mailto:jamie_mhc@fisabc.ca" TargetMode="External"/><Relationship Id="rId1431" Type="http://schemas.openxmlformats.org/officeDocument/2006/relationships/hyperlink" Target="https://fisabc.ca/media/video-gallery/" TargetMode="External"/><Relationship Id="rId1669" Type="http://schemas.openxmlformats.org/officeDocument/2006/relationships/hyperlink" Target="https://fisabc.ca/services/schools/formsapplications/" TargetMode="External"/><Relationship Id="rId1529" Type="http://schemas.openxmlformats.org/officeDocument/2006/relationships/hyperlink" Target="https://news.gov.bc.ca/releases/2021HLTH0234-002431" TargetMode="External"/><Relationship Id="rId28" Type="http://schemas.openxmlformats.org/officeDocument/2006/relationships/hyperlink" Target="https://www.healthlinkbc.ca/health-topics/insect-bites-and-stings-and-spider-bites" TargetMode="External"/><Relationship Id="rId177" Type="http://schemas.openxmlformats.org/officeDocument/2006/relationships/hyperlink" Target="mailto:Janet@fisabc.ca" TargetMode="External"/><Relationship Id="rId384" Type="http://schemas.openxmlformats.org/officeDocument/2006/relationships/hyperlink" Target="https://foundrybc.ca/" TargetMode="External"/><Relationship Id="rId591" Type="http://schemas.openxmlformats.org/officeDocument/2006/relationships/hyperlink" Target="https://www.fnesc.ca/lfp-institute/" TargetMode="External"/><Relationship Id="rId244" Type="http://schemas.openxmlformats.org/officeDocument/2006/relationships/hyperlink" Target="https://www.surveymonkey.com/r/W6T9Z5G" TargetMode="External"/><Relationship Id="rId689" Type="http://schemas.openxmlformats.org/officeDocument/2006/relationships/hyperlink" Target="mailto:support@awinfosys.com" TargetMode="External"/><Relationship Id="rId896" Type="http://schemas.openxmlformats.org/officeDocument/2006/relationships/hyperlink" Target="https://www.surveymonkey.com/r/FtStJohnEFP" TargetMode="External"/><Relationship Id="rId1081" Type="http://schemas.openxmlformats.org/officeDocument/2006/relationships/hyperlink" Target="https://bced.vretta.com/" TargetMode="External"/><Relationship Id="rId451" Type="http://schemas.openxmlformats.org/officeDocument/2006/relationships/hyperlink" Target="https://earlylearning.ubc.ca/mdi-data-trends-webinar/?utm_medium=email&amp;_hsmi=272677349&amp;_hsenc=p2ANqtz-_WwRpw5i6u4p1P40lkbivhHJ7O0fsTiVPGNIkV_dh_zRxrf3CIoiCZoh8RgBGrzQb0QgI82lNYXIV3Ld7NZ-II9-t16w&amp;utm_content=272677349&amp;utm_source=hs_automation" TargetMode="External"/><Relationship Id="rId549" Type="http://schemas.openxmlformats.org/officeDocument/2006/relationships/hyperlink" Target="mailto:myedbc@gov.bc.ca" TargetMode="External"/><Relationship Id="rId756" Type="http://schemas.openxmlformats.org/officeDocument/2006/relationships/hyperlink" Target="http://bcsupportonline.com/" TargetMode="External"/><Relationship Id="rId1179" Type="http://schemas.openxmlformats.org/officeDocument/2006/relationships/hyperlink" Target="https://www2.gov.bc.ca/gov/content/family-social-supports/caring-for-young-children/space-creation-funding/childcare-new-spaces-fund" TargetMode="External"/><Relationship Id="rId1386" Type="http://schemas.openxmlformats.org/officeDocument/2006/relationships/hyperlink" Target="https://www.bccieevents.ca/bciew22/awards" TargetMode="External"/><Relationship Id="rId1593" Type="http://schemas.openxmlformats.org/officeDocument/2006/relationships/hyperlink" Target="https://docs.google.com/forms/d/19R53izm5BbS4qdNRZPkMpvTxmwbm_iy4zlHdMbzQgaU/edit" TargetMode="External"/><Relationship Id="rId104" Type="http://schemas.openxmlformats.org/officeDocument/2006/relationships/hyperlink" Target="https://www.bcschoolsports.ca/member-services/scholarships" TargetMode="External"/><Relationship Id="rId311" Type="http://schemas.openxmlformats.org/officeDocument/2006/relationships/hyperlink" Target="mailto:jamie_mhc@fisabc.ca" TargetMode="External"/><Relationship Id="rId409" Type="http://schemas.openxmlformats.org/officeDocument/2006/relationships/hyperlink" Target="https://www.youtube.com/watch?v=wNzxgxWY3_Q" TargetMode="External"/><Relationship Id="rId963" Type="http://schemas.openxmlformats.org/officeDocument/2006/relationships/hyperlink" Target="https://www.eventbrite.ca/e/provincial-outreach-victoria-tuesday-january-17-2023-tickets-445836056647" TargetMode="External"/><Relationship Id="rId1039" Type="http://schemas.openxmlformats.org/officeDocument/2006/relationships/hyperlink" Target="https://earlylearning.ubc.ca/monitoring-system/mdi/mdi-overview/" TargetMode="External"/><Relationship Id="rId1246" Type="http://schemas.openxmlformats.org/officeDocument/2006/relationships/hyperlink" Target="https://sdt.myeducation.gov.bc.ca/aspen/home.do" TargetMode="External"/><Relationship Id="rId92" Type="http://schemas.openxmlformats.org/officeDocument/2006/relationships/hyperlink" Target="https://www.bcschoolsports.ca/member-services/scholarships" TargetMode="External"/><Relationship Id="rId616" Type="http://schemas.openxmlformats.org/officeDocument/2006/relationships/hyperlink" Target="https://www.setbc.org/" TargetMode="External"/><Relationship Id="rId823" Type="http://schemas.openxmlformats.org/officeDocument/2006/relationships/hyperlink" Target="https://fisabc.ca/media/video-gallery/" TargetMode="External"/><Relationship Id="rId1453" Type="http://schemas.openxmlformats.org/officeDocument/2006/relationships/hyperlink" Target="https://www.canada.ca/en/public-health/news/2022/02/government-of-canada-lightens-border-measures-as-part-of-transition-of-the-pandemic-response.html" TargetMode="External"/><Relationship Id="rId1660" Type="http://schemas.openxmlformats.org/officeDocument/2006/relationships/hyperlink" Target="https://www2.gov.bc.ca/assets/gov/education/administration/kindergarten-to-grade-12/safe-caring-orderly/k-12-covid-19-health-safety-guidlines.pdf" TargetMode="External"/><Relationship Id="rId1106" Type="http://schemas.openxmlformats.org/officeDocument/2006/relationships/hyperlink" Target="mailto:michelle_mhc@fisabc.ca" TargetMode="External"/><Relationship Id="rId1313" Type="http://schemas.openxmlformats.org/officeDocument/2006/relationships/hyperlink" Target="https://fisabc.ca/media/video-gallery/" TargetMode="External"/><Relationship Id="rId1520" Type="http://schemas.openxmlformats.org/officeDocument/2006/relationships/hyperlink" Target="mailto:cblesch@holycross.bc.ca" TargetMode="External"/><Relationship Id="rId1618" Type="http://schemas.openxmlformats.org/officeDocument/2006/relationships/hyperlink" Target="mailto:michelle_mhc@fisabc.ca" TargetMode="External"/><Relationship Id="rId199" Type="http://schemas.openxmlformats.org/officeDocument/2006/relationships/hyperlink" Target="https://fisabc.ca/wp-content/uploads/2023/12/DAS-App-FraserValley-2024.docx" TargetMode="External"/><Relationship Id="rId266" Type="http://schemas.openxmlformats.org/officeDocument/2006/relationships/hyperlink" Target="https://us06web.zoom.us/meeting/register/tZYvduqrrjwjGtI9oJxJSjp7YROCKFSA26tw" TargetMode="External"/><Relationship Id="rId473" Type="http://schemas.openxmlformats.org/officeDocument/2006/relationships/hyperlink" Target="mailto:Rocio@fisabc.ca" TargetMode="External"/><Relationship Id="rId680" Type="http://schemas.openxmlformats.org/officeDocument/2006/relationships/hyperlink" Target="https://us06web.zoom.us/meeting/register/tZErfuusrjwiHtPYGsO8WNwl6KSWeFcvYPl0" TargetMode="External"/><Relationship Id="rId126" Type="http://schemas.openxmlformats.org/officeDocument/2006/relationships/hyperlink" Target="mailto:rocio@fisabc.ca" TargetMode="External"/><Relationship Id="rId333" Type="http://schemas.openxmlformats.org/officeDocument/2006/relationships/hyperlink" Target="https://www.setbc.org/services/student-applications/" TargetMode="External"/><Relationship Id="rId540" Type="http://schemas.openxmlformats.org/officeDocument/2006/relationships/hyperlink" Target="mailto:michelle_mhc@fisabc.ca" TargetMode="External"/><Relationship Id="rId778" Type="http://schemas.openxmlformats.org/officeDocument/2006/relationships/hyperlink" Target="https://www.bced.gov.bc.ca/erase/documents/erase-training-schedule.pdf" TargetMode="External"/><Relationship Id="rId985" Type="http://schemas.openxmlformats.org/officeDocument/2006/relationships/hyperlink" Target="https://earlylearning.ubc.ca/monitoring-system/mdi/mdi-overview/" TargetMode="External"/><Relationship Id="rId1170" Type="http://schemas.openxmlformats.org/officeDocument/2006/relationships/hyperlink" Target="mailto:Janet@fisabc.ca" TargetMode="External"/><Relationship Id="rId638" Type="http://schemas.openxmlformats.org/officeDocument/2006/relationships/hyperlink" Target="https://www.surveymonkey.com/r/BCFPVirtualJune17" TargetMode="External"/><Relationship Id="rId845" Type="http://schemas.openxmlformats.org/officeDocument/2006/relationships/hyperlink" Target="https://www.bclaws.gov.bc.ca/civix/document/id/complete/statreg/21019" TargetMode="External"/><Relationship Id="rId1030" Type="http://schemas.openxmlformats.org/officeDocument/2006/relationships/hyperlink" Target="https://www.eventbrite.ca/e/provincial-outreach-chilliwack-wednesday-november-30-2022-tickets-445793098157" TargetMode="External"/><Relationship Id="rId1268" Type="http://schemas.openxmlformats.org/officeDocument/2006/relationships/hyperlink" Target="https://fisabc.ca/media/video-gallery/" TargetMode="External"/><Relationship Id="rId1475" Type="http://schemas.openxmlformats.org/officeDocument/2006/relationships/hyperlink" Target="http://www.bccdc.ca/health-info/diseases-conditions/covid-19/testing/when-to-get-a-covid-19-test" TargetMode="External"/><Relationship Id="rId400" Type="http://schemas.openxmlformats.org/officeDocument/2006/relationships/hyperlink" Target="https://www.bced.gov.bc.ca/erase/documents/erase-training-schedule.pdf" TargetMode="External"/><Relationship Id="rId705" Type="http://schemas.openxmlformats.org/officeDocument/2006/relationships/hyperlink" Target="https://www.eventbrite.ca/e/compassionate-systems-leadership-core-meet-up-tickets-605278252547" TargetMode="External"/><Relationship Id="rId1128" Type="http://schemas.openxmlformats.org/officeDocument/2006/relationships/hyperlink" Target="https://www.eventbrite.ca/e/provincial-outreach-pro-d-prince-george-friday-october-7-2022-tickets-372288142857" TargetMode="External"/><Relationship Id="rId1335" Type="http://schemas.openxmlformats.org/officeDocument/2006/relationships/hyperlink" Target="http://www.bced.gov.bc.ca/erase/documents/erase-training-schedule.pdf" TargetMode="External"/><Relationship Id="rId1542" Type="http://schemas.openxmlformats.org/officeDocument/2006/relationships/hyperlink" Target="https://www.surveymonkey.com/r/DG2021-22" TargetMode="External"/><Relationship Id="rId912" Type="http://schemas.openxmlformats.org/officeDocument/2006/relationships/hyperlink" Target="https://www.surveymonkey.com/r/courtenayEFP" TargetMode="External"/><Relationship Id="rId41" Type="http://schemas.openxmlformats.org/officeDocument/2006/relationships/hyperlink" Target="https://www.eventbrite.com/e/basic-risk-and-threat-assessment-may-22-2024-vancouver-bc-tickets-878399465447" TargetMode="External"/><Relationship Id="rId1402" Type="http://schemas.openxmlformats.org/officeDocument/2006/relationships/hyperlink" Target="https://fisabc.ca/professional-learning/provincial-outreach/" TargetMode="External"/><Relationship Id="rId190" Type="http://schemas.openxmlformats.org/officeDocument/2006/relationships/hyperlink" Target="https://www.eventbrite.com/e/basic-risk-and-threat-assessment-february-28-2024-campbell-river-bc-tickets-800370388377" TargetMode="External"/><Relationship Id="rId288" Type="http://schemas.openxmlformats.org/officeDocument/2006/relationships/hyperlink" Target="https://keltymentalhealth.ca/school-professionals" TargetMode="External"/><Relationship Id="rId495" Type="http://schemas.openxmlformats.org/officeDocument/2006/relationships/hyperlink" Target="mailto:rocio@fisabc.ca" TargetMode="External"/><Relationship Id="rId148" Type="http://schemas.openxmlformats.org/officeDocument/2006/relationships/hyperlink" Target="mailto:info@fisabc.ca" TargetMode="External"/><Relationship Id="rId355" Type="http://schemas.openxmlformats.org/officeDocument/2006/relationships/hyperlink" Target="https://foundrybc.ca/" TargetMode="External"/><Relationship Id="rId562" Type="http://schemas.openxmlformats.org/officeDocument/2006/relationships/hyperlink" Target="mailto:megan@bcsupportonline.com" TargetMode="External"/><Relationship Id="rId1192" Type="http://schemas.openxmlformats.org/officeDocument/2006/relationships/hyperlink" Target="https://studentsuccess.gov.bc.ca/fsa/index.html" TargetMode="External"/><Relationship Id="rId215" Type="http://schemas.openxmlformats.org/officeDocument/2006/relationships/hyperlink" Target="https://www.eventbrite.com/e/digital-threat-assessment-may-15-2024-remote-tickets-796903669327" TargetMode="External"/><Relationship Id="rId422" Type="http://schemas.openxmlformats.org/officeDocument/2006/relationships/hyperlink" Target="https://docs.google.com/forms/d/1MWUnhWiv3b4OWc2Gq6Ss_Jj6lpG2oqKCTDUbQQJMcSM/edit" TargetMode="External"/><Relationship Id="rId867" Type="http://schemas.openxmlformats.org/officeDocument/2006/relationships/hyperlink" Target="https://us06web.zoom.us/meeting/register/tZ0rcOyoqz8uGNTtq-DweDa1mLJFP0IXhdUG" TargetMode="External"/><Relationship Id="rId1052" Type="http://schemas.openxmlformats.org/officeDocument/2006/relationships/hyperlink" Target="https://www2.gov.bc.ca/gov/content/education-training/k-12/support/indigenous-focused-graduation-requirements" TargetMode="External"/><Relationship Id="rId1497" Type="http://schemas.openxmlformats.org/officeDocument/2006/relationships/hyperlink" Target="https://www2.gov.bc.ca/assets/gov/health/about-bc-s-health-care-system/office-of-the-provincial-health-officer/covid-19/covid-19-pho-order-school-staff.pdf" TargetMode="External"/><Relationship Id="rId727" Type="http://schemas.openxmlformats.org/officeDocument/2006/relationships/hyperlink" Target="https://can01.safelinks.protection.outlook.com/?url=https%3A%2F%2Fwww.awinfosys.com%2Fbccie%2F&amp;data=05%7C01%7Ccbarnett%40bccie.bc.ca%7Ce3db3a3319804cc16f8e08db2669367d%7C4dbbd2c7587a46789dbcb9f4bf9e4d0f%7C0%7C0%7C638146005542238338%7CUnknown%7CTWFpbGZsb3d8eyJWIjoiMC4wLjAwMDAiLCJQIjoiV2luMzIiLCJBTiI6Ik1haWwiLCJXVCI6Mn0%3D%7C3000%7C%7C%7C&amp;sdata=txID2bENMayhnh6%2F2e7N%2FSzDNJn2umN%2FbLcRtgkSTFc%3D&amp;reserved=0" TargetMode="External"/><Relationship Id="rId934" Type="http://schemas.openxmlformats.org/officeDocument/2006/relationships/hyperlink" Target="http://www.bccdc.ca/health-professionals/data-reports/respiratory-diseases" TargetMode="External"/><Relationship Id="rId1357" Type="http://schemas.openxmlformats.org/officeDocument/2006/relationships/hyperlink" Target="https://event-wizard.com/SocialMediaAwarenessStudentMay112022/0/register/" TargetMode="External"/><Relationship Id="rId1564" Type="http://schemas.openxmlformats.org/officeDocument/2006/relationships/hyperlink" Target="https://news.gov.bc.ca/releases/2021HLTH0209-002245" TargetMode="External"/><Relationship Id="rId63" Type="http://schemas.openxmlformats.org/officeDocument/2006/relationships/hyperlink" Target="https://wellbeingbc.ca/" TargetMode="External"/><Relationship Id="rId1217" Type="http://schemas.openxmlformats.org/officeDocument/2006/relationships/hyperlink" Target="https://www.eventbrite.ca/e/ams-leadership-conference-july-4-6-2022-tickets-314949019997" TargetMode="External"/><Relationship Id="rId1424" Type="http://schemas.openxmlformats.org/officeDocument/2006/relationships/hyperlink" Target="https://fisabc.ca/professional-learning/provincial-outreach/" TargetMode="External"/><Relationship Id="rId1631" Type="http://schemas.openxmlformats.org/officeDocument/2006/relationships/hyperlink" Target="https://event-wizard.com/SocialMediaAwarenessStudentNov222021/0/register/" TargetMode="External"/><Relationship Id="rId377" Type="http://schemas.openxmlformats.org/officeDocument/2006/relationships/hyperlink" Target="https://www.setbc.org/services/student-applications/" TargetMode="External"/><Relationship Id="rId584" Type="http://schemas.openxmlformats.org/officeDocument/2006/relationships/hyperlink" Target="https://www.setbc.org/" TargetMode="External"/><Relationship Id="rId5" Type="http://schemas.openxmlformats.org/officeDocument/2006/relationships/hyperlink" Target="https://fisabc.ca/media/video-gallery/" TargetMode="External"/><Relationship Id="rId237" Type="http://schemas.openxmlformats.org/officeDocument/2006/relationships/hyperlink" Target="https://isabcconference2024.vfairs.com/" TargetMode="External"/><Relationship Id="rId791" Type="http://schemas.openxmlformats.org/officeDocument/2006/relationships/hyperlink" Target="https://fisabc.ca/media/video-gallery/" TargetMode="External"/><Relationship Id="rId889" Type="http://schemas.openxmlformats.org/officeDocument/2006/relationships/hyperlink" Target="https://www.eventbrite.ca/e/468140820797" TargetMode="External"/><Relationship Id="rId1074" Type="http://schemas.openxmlformats.org/officeDocument/2006/relationships/hyperlink" Target="https://www2.gov.bc.ca/gov/content/education-training/k-12/support/indigenous-focused-graduation-requirements" TargetMode="External"/><Relationship Id="rId444" Type="http://schemas.openxmlformats.org/officeDocument/2006/relationships/hyperlink" Target="mailto:rocio@fisabc.ca" TargetMode="External"/><Relationship Id="rId651" Type="http://schemas.openxmlformats.org/officeDocument/2006/relationships/hyperlink" Target="https://us06web.zoom.us/j/81984315718?pwd=UXNkZ2NTS09wc2Vlc2wrbnhnVHk2QT09" TargetMode="External"/><Relationship Id="rId749" Type="http://schemas.openxmlformats.org/officeDocument/2006/relationships/hyperlink" Target="https://us06web.zoom.us/meeting/register/tZcode-qqD4rGdED3fpkJieBYrIlN5DeebQB" TargetMode="External"/><Relationship Id="rId1281" Type="http://schemas.openxmlformats.org/officeDocument/2006/relationships/hyperlink" Target="https://bcsupportonline.com/playvideo.php?file=myedbc-ciep/2022/MyEdBC-Switching-CBIEP.mp4" TargetMode="External"/><Relationship Id="rId1379" Type="http://schemas.openxmlformats.org/officeDocument/2006/relationships/hyperlink" Target="https://engage.gov.bc.ca/app/uploads/sites/736/2022/03/FNESC-EDUC-Grad-Requirement-Two-Pager-March-4.pdf" TargetMode="External"/><Relationship Id="rId1586"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304" Type="http://schemas.openxmlformats.org/officeDocument/2006/relationships/hyperlink" Target="https://us06web.zoom.us/meeting/register/tZAucemrrzIuH9JyZooeadD7Bv7Bwl2ajG52" TargetMode="External"/><Relationship Id="rId511" Type="http://schemas.openxmlformats.org/officeDocument/2006/relationships/hyperlink" Target="https://www2.gov.bc.ca/gov/content/education-training/k-12/teach/employer-support/letter-of-permission" TargetMode="External"/><Relationship Id="rId609" Type="http://schemas.openxmlformats.org/officeDocument/2006/relationships/hyperlink" Target="https://fisabc.ca/media/video-gallery/" TargetMode="External"/><Relationship Id="rId956" Type="http://schemas.openxmlformats.org/officeDocument/2006/relationships/hyperlink" Target="https://www.surveymonkey.com/r/NewWestFeb25" TargetMode="External"/><Relationship Id="rId1141" Type="http://schemas.openxmlformats.org/officeDocument/2006/relationships/hyperlink" Target="https://www.eventbrite.ca/e/provincial-outreach-pro-d-prince-george-friday-october-7-2022-tickets-372288142857" TargetMode="External"/><Relationship Id="rId1239" Type="http://schemas.openxmlformats.org/officeDocument/2006/relationships/hyperlink" Target="https://www.setbc.org/" TargetMode="External"/><Relationship Id="rId85" Type="http://schemas.openxmlformats.org/officeDocument/2006/relationships/hyperlink" Target="https://wellbeingbc.ca/school-toolkit" TargetMode="External"/><Relationship Id="rId816" Type="http://schemas.openxmlformats.org/officeDocument/2006/relationships/hyperlink" Target="https://fisabc.ca/professional-learning/conflict-resolution-workshop/" TargetMode="External"/><Relationship Id="rId1001" Type="http://schemas.openxmlformats.org/officeDocument/2006/relationships/hyperlink" Target="https://www.bcedextranet.gov.bc.ca/erase/" TargetMode="External"/><Relationship Id="rId1446" Type="http://schemas.openxmlformats.org/officeDocument/2006/relationships/hyperlink" Target="https://fisabc.ca/scholarships-awards/" TargetMode="External"/><Relationship Id="rId1653" Type="http://schemas.openxmlformats.org/officeDocument/2006/relationships/hyperlink" Target="https://www.bced.gov.bc.ca/erase/documents/erase-training-schedule-2021-22.pdf" TargetMode="External"/><Relationship Id="rId1306" Type="http://schemas.openxmlformats.org/officeDocument/2006/relationships/hyperlink" Target="https://www.bcschoolsports.ca/member-services/scholarships" TargetMode="External"/><Relationship Id="rId1513" Type="http://schemas.openxmlformats.org/officeDocument/2006/relationships/hyperlink" Target="mailto:cblesch@holycross.bc.ca" TargetMode="External"/><Relationship Id="rId12" Type="http://schemas.openxmlformats.org/officeDocument/2006/relationships/hyperlink" Target="https://fisabc.ca/" TargetMode="External"/><Relationship Id="rId161" Type="http://schemas.openxmlformats.org/officeDocument/2006/relationships/hyperlink" Target="https://www.popey.ca/calendar" TargetMode="External"/><Relationship Id="rId399" Type="http://schemas.openxmlformats.org/officeDocument/2006/relationships/hyperlink" Target="https://www.setbc.org/" TargetMode="External"/><Relationship Id="rId259" Type="http://schemas.openxmlformats.org/officeDocument/2006/relationships/hyperlink" Target="https://pdce.educ.ubc.ca/quebeccity/?utm_medium=email&amp;utm_campaign=Institut-de-francais-%28Quebec%29---Application-opens&amp;utm_source=Envoke-Institut-de-francais-%28Quebec%29-2023-application-opens&amp;utm_term=July-2024-Institut-de-fran%C3%A7ais%2C-UBC-%C3%A0-Qu%C3%A9bec%3A-Now-accepti" TargetMode="External"/><Relationship Id="rId466" Type="http://schemas.openxmlformats.org/officeDocument/2006/relationships/hyperlink" Target="https://events.gov.bc.ca/educ-independent/event/confirm-safe-school-coordinator/" TargetMode="External"/><Relationship Id="rId673" Type="http://schemas.openxmlformats.org/officeDocument/2006/relationships/hyperlink" Target="https://www.surveymonkey.com/r/BCFPVirtualJune17" TargetMode="External"/><Relationship Id="rId880" Type="http://schemas.openxmlformats.org/officeDocument/2006/relationships/hyperlink" Target="https://www.surveymonkey.com/r/C35PGK2" TargetMode="External"/><Relationship Id="rId1096" Type="http://schemas.openxmlformats.org/officeDocument/2006/relationships/hyperlink" Target="https://docs.google.com/forms/d/e/1FAIpQLScQUQDpyMlpYDjknU2FUXfDrytrd0DbFToN8RWmGLXitek1YQ/viewform" TargetMode="External"/><Relationship Id="rId119" Type="http://schemas.openxmlformats.org/officeDocument/2006/relationships/hyperlink" Target="https://fisabc.ca/wp-content/uploads/2024/01/DAS-MetroVan-2024-Info-Package-update-Jan-2024.pdf" TargetMode="External"/><Relationship Id="rId326" Type="http://schemas.openxmlformats.org/officeDocument/2006/relationships/hyperlink" Target="https://foundrybc.ca/" TargetMode="External"/><Relationship Id="rId533" Type="http://schemas.openxmlformats.org/officeDocument/2006/relationships/hyperlink" Target="mailto:myedbc@gov.bc.ca" TargetMode="External"/><Relationship Id="rId978" Type="http://schemas.openxmlformats.org/officeDocument/2006/relationships/hyperlink" Target="https://sfu.zoom.us/rec/share/eHe36Yi7xaiMdkHfrpCOEDRWu5sLl9O_e6zKfGmvrhLYkEJEQzdtaFvcONV5ajcR.G2KSQMvRtzV-UmRo" TargetMode="External"/><Relationship Id="rId1163" Type="http://schemas.openxmlformats.org/officeDocument/2006/relationships/hyperlink" Target="https://www.dropbox.com/s/0xmynk4q9bn0hhc/2022.08.25%20Indep%20Schools%20VCH.pdf?dl=0" TargetMode="External"/><Relationship Id="rId1370" Type="http://schemas.openxmlformats.org/officeDocument/2006/relationships/hyperlink" Target="https://www.makeafuture.ca/?gclid=CjwKCAjwxZqSBhAHEiwASr9n9HQH7KdLjCkfs20utmshj4PpXD1r0S5HM4Zapyp37aIWUO-OrVP1fBoCgsIQAvD_BwE" TargetMode="External"/><Relationship Id="rId740" Type="http://schemas.openxmlformats.org/officeDocument/2006/relationships/hyperlink" Target="https://www.surveymonkey.com/r/FtStJohnEFP" TargetMode="External"/><Relationship Id="rId838" Type="http://schemas.openxmlformats.org/officeDocument/2006/relationships/hyperlink" Target="https://www.surveymonkey.com/r/PGApr29" TargetMode="External"/><Relationship Id="rId1023" Type="http://schemas.openxmlformats.org/officeDocument/2006/relationships/hyperlink" Target="https://docs.google.com/forms/d/e/1FAIpQLScQUQDpyMlpYDjknU2FUXfDrytrd0DbFToN8RWmGLXitek1YQ/viewform" TargetMode="External"/><Relationship Id="rId1468" Type="http://schemas.openxmlformats.org/officeDocument/2006/relationships/hyperlink" Target="https://fisabc.ca/media/video-gallery/" TargetMode="External"/><Relationship Id="rId1675" Type="http://schemas.openxmlformats.org/officeDocument/2006/relationships/hyperlink" Target="https://www2.gov.bc.ca/gov/content/education-training/k-12/support/scholarships/scholarships-awards/bc-international-student-ambassador" TargetMode="External"/><Relationship Id="rId600" Type="http://schemas.openxmlformats.org/officeDocument/2006/relationships/hyperlink" Target="https://www.surveymonkey.com/r/FISAChildCareScan2023" TargetMode="External"/><Relationship Id="rId1230" Type="http://schemas.openxmlformats.org/officeDocument/2006/relationships/hyperlink" Target="https://forms.office.com/Pages/ResponsePage.aspx?id=KKZyI5zKMUOwGgfVSe0-hqIcC0OdWn5FuT5RxOjQ_fJUOTJZTlNRQ0lFME5JOTFET0g3WUxETVNKTi4u" TargetMode="External"/><Relationship Id="rId1328" Type="http://schemas.openxmlformats.org/officeDocument/2006/relationships/hyperlink" Target="https://us06web.zoom.us/meeting/register/tZIoc-mrqj0oE9zRh3qxhU2d6p4J-" TargetMode="External"/><Relationship Id="rId1535" Type="http://schemas.openxmlformats.org/officeDocument/2006/relationships/hyperlink" Target="https://fisabc.ca/independent-school-covid-19-exposure-report-form/" TargetMode="External"/><Relationship Id="rId905" Type="http://schemas.openxmlformats.org/officeDocument/2006/relationships/hyperlink" Target="https://www.bced.gov.bc.ca/erase/documents/erase-training-schedule.pdf" TargetMode="External"/><Relationship Id="rId34" Type="http://schemas.openxmlformats.org/officeDocument/2006/relationships/hyperlink" Target="https://www2.gov.bc.ca/gov/content/education-training/k-12/administration/legislation-policy/independent-schools/safe-caring-school-communities" TargetMode="External"/><Relationship Id="rId1602" Type="http://schemas.openxmlformats.org/officeDocument/2006/relationships/hyperlink" Target="https://docs.google.com/forms/d/19R53izm5BbS4qdNRZPkMpvTxmwbm_iy4zlHdMbzQgaU/edit" TargetMode="External"/><Relationship Id="rId183" Type="http://schemas.openxmlformats.org/officeDocument/2006/relationships/hyperlink" Target="https://pages.saferschoolstogether.com/erase-professional-sessions" TargetMode="External"/><Relationship Id="rId390" Type="http://schemas.openxmlformats.org/officeDocument/2006/relationships/hyperlink" Target="https://foundrybc.ca/" TargetMode="External"/><Relationship Id="rId250" Type="http://schemas.openxmlformats.org/officeDocument/2006/relationships/hyperlink" Target="https://foundrybc.ca/" TargetMode="External"/><Relationship Id="rId488" Type="http://schemas.openxmlformats.org/officeDocument/2006/relationships/hyperlink" Target="http://www.bced.gov.bc.ca/apps/imcl/imclWeb/IndSchool.do?school_category=Independent%20School" TargetMode="External"/><Relationship Id="rId695" Type="http://schemas.openxmlformats.org/officeDocument/2006/relationships/hyperlink" Target="https://www2.gov.bc.ca/gov/content/education-training/k-12/administration/program-management/independent-schools/funding" TargetMode="External"/><Relationship Id="rId110" Type="http://schemas.openxmlformats.org/officeDocument/2006/relationships/hyperlink" Target="https://fisabc.ca/wp-content/uploads/2024/01/Vancouver-Island-District-Authority-How-To-Apply-2024.pdf" TargetMode="External"/><Relationship Id="rId348" Type="http://schemas.openxmlformats.org/officeDocument/2006/relationships/hyperlink" Target="https://www.setbc.org/" TargetMode="External"/><Relationship Id="rId555" Type="http://schemas.openxmlformats.org/officeDocument/2006/relationships/hyperlink" Target="mailto:shawn@fisabc.ca" TargetMode="External"/><Relationship Id="rId762" Type="http://schemas.openxmlformats.org/officeDocument/2006/relationships/hyperlink" Target="https://www.surveymonkey.com/r/FtStJohnEFP" TargetMode="External"/><Relationship Id="rId1185" Type="http://schemas.openxmlformats.org/officeDocument/2006/relationships/hyperlink" Target="https://www2.gov.bc.ca/gov/content/family-social-supports/caring-for-young-children/space-creation-funding/childcare-new-spaces-fund" TargetMode="External"/><Relationship Id="rId1392" Type="http://schemas.openxmlformats.org/officeDocument/2006/relationships/hyperlink" Target="https://event-wizard.com/OverviewVTRADTAOnlineMay52022/0/register/" TargetMode="External"/><Relationship Id="rId208" Type="http://schemas.openxmlformats.org/officeDocument/2006/relationships/hyperlink" Target="mailto:Janet@fisabc.ca" TargetMode="External"/><Relationship Id="rId415" Type="http://schemas.openxmlformats.org/officeDocument/2006/relationships/hyperlink" Target="https://www.setbc.org/" TargetMode="External"/><Relationship Id="rId622" Type="http://schemas.openxmlformats.org/officeDocument/2006/relationships/hyperlink" Target="https://www.surveymonkey.com/r/BCFPVirtualJune17" TargetMode="External"/><Relationship Id="rId1045" Type="http://schemas.openxmlformats.org/officeDocument/2006/relationships/hyperlink" Target="https://sfu.zoom.us/rec/share/eHe36Yi7xaiMdkHfrpCOEDRWu5sLl9O_e6zKfGmvrhLYkEJEQzdtaFvcONV5ajcR.G2KSQMvRtzV-UmRo" TargetMode="External"/><Relationship Id="rId1252" Type="http://schemas.openxmlformats.org/officeDocument/2006/relationships/hyperlink" Target="https://www.oecd.org/pisa/" TargetMode="External"/><Relationship Id="rId927" Type="http://schemas.openxmlformats.org/officeDocument/2006/relationships/hyperlink" Target="https://www.surveymonkey.com/r/TerraceEFP" TargetMode="External"/><Relationship Id="rId1112" Type="http://schemas.openxmlformats.org/officeDocument/2006/relationships/hyperlink" Target="https://www.eventbrite.ca/e/provincial-outreach-vancouver-friday-october-21-2022-tickets-420795359247" TargetMode="External"/><Relationship Id="rId1557" Type="http://schemas.openxmlformats.org/officeDocument/2006/relationships/hyperlink" Target="https://www2.gov.bc.ca/gov/content/education-training/k-12/teach/excellence-in-education" TargetMode="External"/><Relationship Id="rId56" Type="http://schemas.openxmlformats.org/officeDocument/2006/relationships/hyperlink" Target="https://us06web.zoom.us/meeting/register/tZYsdO-hqzwoH9aznRv3K3IaXD0elG_h0N5Y" TargetMode="External"/><Relationship Id="rId1417" Type="http://schemas.openxmlformats.org/officeDocument/2006/relationships/hyperlink" Target="https://www2.gov.bc.ca/gov/content/family-social-supports/caring-for-young-children/childcarebc-engagement/focus-group-registration" TargetMode="External"/><Relationship Id="rId1624" Type="http://schemas.openxmlformats.org/officeDocument/2006/relationships/hyperlink" Target="https://www2.gov.bc.ca/assets/gov/education/administration/kindergarten-to-grade-12/key-principles-and-strategies-for-k-12-mental-health-promotion.pdf" TargetMode="External"/><Relationship Id="rId272" Type="http://schemas.openxmlformats.org/officeDocument/2006/relationships/hyperlink" Target="https://www.surveymonkey.com/r/DryGradDec2023" TargetMode="External"/><Relationship Id="rId577" Type="http://schemas.openxmlformats.org/officeDocument/2006/relationships/hyperlink" Target="https://us06web.zoom.us/meeting/register/tZErd-6urD4oG9wezZYPLP5NldmY77sU204l" TargetMode="External"/><Relationship Id="rId132" Type="http://schemas.openxmlformats.org/officeDocument/2006/relationships/hyperlink" Target="https://bcaccessibilityhub.ca/" TargetMode="External"/><Relationship Id="rId784" Type="http://schemas.openxmlformats.org/officeDocument/2006/relationships/hyperlink" Target="https://www.surveymonkey.com/r/HarrisonApr22" TargetMode="External"/><Relationship Id="rId991" Type="http://schemas.openxmlformats.org/officeDocument/2006/relationships/hyperlink" Target="https://www.eventbrite.ca/e/provincial-outreach-victoria-tuesday-january-17-2023-tickets-445836056647" TargetMode="External"/><Relationship Id="rId1067" Type="http://schemas.openxmlformats.org/officeDocument/2006/relationships/hyperlink" Target="https://fisabc.ca/media/video-gallery/" TargetMode="External"/><Relationship Id="rId437" Type="http://schemas.openxmlformats.org/officeDocument/2006/relationships/hyperlink" Target="https://earlylearning.ubc.ca/mdi-data-trends-webinar/?utm_medium=email&amp;_hsmi=272677349&amp;_hsenc=p2ANqtz-_WwRpw5i6u4p1P40lkbivhHJ7O0fsTiVPGNIkV_dh_zRxrf3CIoiCZoh8RgBGrzQb0QgI82lNYXIV3Ld7NZ-II9-t16w&amp;utm_content=272677349&amp;utm_source=hs_automation" TargetMode="External"/><Relationship Id="rId644" Type="http://schemas.openxmlformats.org/officeDocument/2006/relationships/hyperlink" Target="mailto:excellenceineducation@gov.bc.ca" TargetMode="External"/><Relationship Id="rId851" Type="http://schemas.openxmlformats.org/officeDocument/2006/relationships/hyperlink" Target="https://fisabc.ca/professional-learning/conflict-resolution-workshop/" TargetMode="External"/><Relationship Id="rId1274" Type="http://schemas.openxmlformats.org/officeDocument/2006/relationships/hyperlink" Target="http://earlylearning.ubc.ca/mdi/" TargetMode="External"/><Relationship Id="rId1481" Type="http://schemas.openxmlformats.org/officeDocument/2006/relationships/hyperlink" Target="https://us06web.zoom.us/meeting/register/tZEtcuytrzsqGdGaZSVcMWf6VU5sxy6XC4op" TargetMode="External"/><Relationship Id="rId1579" Type="http://schemas.openxmlformats.org/officeDocument/2006/relationships/hyperlink" Target="https://us06web.zoom.us/j/83096226970?pwd=bGJuWjdMZGhQUUk5MUhIRERZWHdWUT09" TargetMode="External"/><Relationship Id="rId504" Type="http://schemas.openxmlformats.org/officeDocument/2006/relationships/hyperlink" Target="https://news.gov.bc.ca/releases/2023ECC0020-000424" TargetMode="External"/><Relationship Id="rId711" Type="http://schemas.openxmlformats.org/officeDocument/2006/relationships/hyperlink" Target="https://fisabc.ca/scholarships-awards/" TargetMode="External"/><Relationship Id="rId949" Type="http://schemas.openxmlformats.org/officeDocument/2006/relationships/hyperlink" Target="https://www.eventbrite.ca/e/provincial-outreach-victoria-tuesday-january-17-2023-tickets-445836056647" TargetMode="External"/><Relationship Id="rId1134" Type="http://schemas.openxmlformats.org/officeDocument/2006/relationships/hyperlink" Target="https://www.bclaws.gov.bc.ca/civix/document/id/bills/billsprevious/5th41st:gov08-3" TargetMode="External"/><Relationship Id="rId1341" Type="http://schemas.openxmlformats.org/officeDocument/2006/relationships/hyperlink" Target="https://engage.gov.bc.ca/app/uploads/sites/736/2022/03/fr-FNESC-EDUC-Grad-Requirement.pdf" TargetMode="External"/><Relationship Id="rId78" Type="http://schemas.openxmlformats.org/officeDocument/2006/relationships/hyperlink" Target="https://www.eventbrite.com/e/basic-risk-and-threat-assessment-april-25-2024-invermere-bc-tickets-851871981027" TargetMode="External"/><Relationship Id="rId809" Type="http://schemas.openxmlformats.org/officeDocument/2006/relationships/hyperlink" Target="https://us06web.zoom.us/meeting/register/tZ0qdO2sqDIqGNwCuDyrHVOQEnUKDsQ9fxs5" TargetMode="External"/><Relationship Id="rId1201" Type="http://schemas.openxmlformats.org/officeDocument/2006/relationships/hyperlink" Target="https://www.eventbrite.ca/e/ams-leadership-conference-july-4-6-2022-tickets-314949019997" TargetMode="External"/><Relationship Id="rId1439" Type="http://schemas.openxmlformats.org/officeDocument/2006/relationships/hyperlink" Target="mailto:info@bcschoolsports.ca" TargetMode="External"/><Relationship Id="rId1646" Type="http://schemas.openxmlformats.org/officeDocument/2006/relationships/hyperlink" Target="https://www2.gov.bc.ca/assets/gov/education/administration/kindergarten-to-grade-12/safe-caring-orderly/k-12-covid-19-health-safety-guidlines.pdf" TargetMode="External"/><Relationship Id="rId1506" Type="http://schemas.openxmlformats.org/officeDocument/2006/relationships/hyperlink" Target="https://www2.gov.bc.ca/gov/content/education-training/k-12/administration/program-management/independent-schools/funding" TargetMode="External"/><Relationship Id="rId294" Type="http://schemas.openxmlformats.org/officeDocument/2006/relationships/hyperlink" Target="https://www2.gov.bc.ca/gov/content/education-training/k-12/administration/program-management/data-collections/education-data-exchange-engagement" TargetMode="External"/><Relationship Id="rId154" Type="http://schemas.openxmlformats.org/officeDocument/2006/relationships/hyperlink" Target="mailto:EDUC.ReportingUnit@gov.bc.ca" TargetMode="External"/><Relationship Id="rId361" Type="http://schemas.openxmlformats.org/officeDocument/2006/relationships/hyperlink" Target="https://preventureprogram.com/" TargetMode="External"/><Relationship Id="rId599" Type="http://schemas.openxmlformats.org/officeDocument/2006/relationships/hyperlink" Target="mailto:info@fisabc.ca" TargetMode="External"/><Relationship Id="rId459" Type="http://schemas.openxmlformats.org/officeDocument/2006/relationships/hyperlink" Target="https://fisabc.ca/media/video-gallery/" TargetMode="External"/><Relationship Id="rId666" Type="http://schemas.openxmlformats.org/officeDocument/2006/relationships/hyperlink" Target="https://www.eventbrite.ca/e/provincial-outreach-nanaimo-friday-may-26-2023-tickets-570862393787" TargetMode="External"/><Relationship Id="rId873" Type="http://schemas.openxmlformats.org/officeDocument/2006/relationships/hyperlink" Target="https://www.surveymonkey.com/r/courtenayEFP" TargetMode="External"/><Relationship Id="rId1089" Type="http://schemas.openxmlformats.org/officeDocument/2006/relationships/hyperlink" Target="mailto:jamie_mhc@fisabc.ca" TargetMode="External"/><Relationship Id="rId1296" Type="http://schemas.openxmlformats.org/officeDocument/2006/relationships/hyperlink" Target="mailto:andrewsmit@bcsupportonline.com" TargetMode="External"/><Relationship Id="rId221" Type="http://schemas.openxmlformats.org/officeDocument/2006/relationships/hyperlink" Target="https://www.eventbrite.com/e/basic-risk-and-threat-assessment-april-15-2024-north-vancouver-bc-tickets-800359174837" TargetMode="External"/><Relationship Id="rId319" Type="http://schemas.openxmlformats.org/officeDocument/2006/relationships/hyperlink" Target="https://docs.google.com/forms/d/1MWUnhWiv3b4OWc2Gq6Ss_Jj6lpG2oqKCTDUbQQJMcSM/edit" TargetMode="External"/><Relationship Id="rId526" Type="http://schemas.openxmlformats.org/officeDocument/2006/relationships/hyperlink" Target="mailto:jamie_mhc@fisabc.ca" TargetMode="External"/><Relationship Id="rId1156" Type="http://schemas.openxmlformats.org/officeDocument/2006/relationships/hyperlink" Target="https://www2.gov.bc.ca/gov/content/family-social-supports/caring-for-young-children/space-creation-funding/childcare-new-spaces-fund" TargetMode="External"/><Relationship Id="rId1363"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733" Type="http://schemas.openxmlformats.org/officeDocument/2006/relationships/hyperlink" Target="https://astsbc.org/" TargetMode="External"/><Relationship Id="rId940" Type="http://schemas.openxmlformats.org/officeDocument/2006/relationships/hyperlink" Target="https://www.eventbrite.ca/e/provincial-outreach-victoria-tuesday-january-17-2023-tickets-445836056647" TargetMode="External"/><Relationship Id="rId1016" Type="http://schemas.openxmlformats.org/officeDocument/2006/relationships/hyperlink" Target="https://www2.gov.bc.ca/gov/content/education-training/k-12/support/indigenous-focused-graduation-requirements" TargetMode="External"/><Relationship Id="rId1570" Type="http://schemas.openxmlformats.org/officeDocument/2006/relationships/hyperlink" Target="https://fisabc.ca/media/video-gallery/" TargetMode="External"/><Relationship Id="rId1668" Type="http://schemas.openxmlformats.org/officeDocument/2006/relationships/hyperlink" Target="https://www2.gov.bc.ca/gov/content/education-training/k-12/administration/program-management/international-education/resources" TargetMode="External"/><Relationship Id="rId165" Type="http://schemas.openxmlformats.org/officeDocument/2006/relationships/hyperlink" Target="https://www.eventbrite.com/e/digital-threat-assessment-april-10-2024-remote-tickets-796899205977" TargetMode="External"/><Relationship Id="rId372" Type="http://schemas.openxmlformats.org/officeDocument/2006/relationships/hyperlink" Target="https://us06web.zoom.us/meeting/register/tZIkdOqsrjoiE9w2RfoLgdt4xxx5WuONBIyF" TargetMode="External"/><Relationship Id="rId677" Type="http://schemas.openxmlformats.org/officeDocument/2006/relationships/hyperlink" Target="https://www.surveymonkey.com/r/C35PGK2" TargetMode="External"/><Relationship Id="rId800" Type="http://schemas.openxmlformats.org/officeDocument/2006/relationships/hyperlink" Target="https://www.surveymonkey.com/r/HarrisonApr22" TargetMode="External"/><Relationship Id="rId1223" Type="http://schemas.openxmlformats.org/officeDocument/2006/relationships/hyperlink" Target="mailto:michelle_mhc@fisabc.ca" TargetMode="External"/><Relationship Id="rId1430" Type="http://schemas.openxmlformats.org/officeDocument/2006/relationships/hyperlink" Target="https://foundrybc.ca/" TargetMode="External"/><Relationship Id="rId1528" Type="http://schemas.openxmlformats.org/officeDocument/2006/relationships/hyperlink" Target="https://www.youtube.com/watch?v=uQSmm4mW1xY" TargetMode="External"/><Relationship Id="rId232" Type="http://schemas.openxmlformats.org/officeDocument/2006/relationships/hyperlink" Target="https://fisabc.ca/wp-content/uploads/2024/01/Vancouver-Island-District-Authority-How-To-Apply-2024.pdf" TargetMode="External"/><Relationship Id="rId884" Type="http://schemas.openxmlformats.org/officeDocument/2006/relationships/hyperlink" Target="mailto:shawn@fisabc.ca" TargetMode="External"/><Relationship Id="rId27" Type="http://schemas.openxmlformats.org/officeDocument/2006/relationships/hyperlink" Target="https://www.healthlinkbc.ca/sites/default/files/documents/healthfiles/hfile96.pdf" TargetMode="External"/><Relationship Id="rId537" Type="http://schemas.openxmlformats.org/officeDocument/2006/relationships/hyperlink" Target="https://www.fnesc.ca/lfp-institute/" TargetMode="External"/><Relationship Id="rId744" Type="http://schemas.openxmlformats.org/officeDocument/2006/relationships/hyperlink" Target="mailto:info@fisabc.ca" TargetMode="External"/><Relationship Id="rId951" Type="http://schemas.openxmlformats.org/officeDocument/2006/relationships/hyperlink" Target="https://www.eventbrite.ca/e/468140820797" TargetMode="External"/><Relationship Id="rId1167" Type="http://schemas.openxmlformats.org/officeDocument/2006/relationships/hyperlink" Target="https://www.eventbrite.ca/e/provincial-outreach-smithers-tuesday-october-4-2022-tickets-372265655597" TargetMode="External"/><Relationship Id="rId1374" Type="http://schemas.openxmlformats.org/officeDocument/2006/relationships/hyperlink" Target="https://www2.gov.bc.ca/gov/content/covid-19/info/restrictions" TargetMode="External"/><Relationship Id="rId1581" Type="http://schemas.openxmlformats.org/officeDocument/2006/relationships/hyperlink" Target="https://fisabc.ca/scholarships-awards/" TargetMode="External"/><Relationship Id="rId80" Type="http://schemas.openxmlformats.org/officeDocument/2006/relationships/hyperlink" Target="https://www.eventbrite.com/e/digital-threat-assessment-april-10-2024-remote-tickets-796899205977" TargetMode="External"/><Relationship Id="rId176" Type="http://schemas.openxmlformats.org/officeDocument/2006/relationships/hyperlink" Target="https://rc.bcchr.ca/redcap/surveys/?s=H9NMKL8DTPLFKCNF" TargetMode="External"/><Relationship Id="rId383" Type="http://schemas.openxmlformats.org/officeDocument/2006/relationships/hyperlink" Target="https://foundrybc.ca/" TargetMode="External"/><Relationship Id="rId590" Type="http://schemas.openxmlformats.org/officeDocument/2006/relationships/hyperlink" Target="mailto:andrea@bcpvpa.bc.ca" TargetMode="External"/><Relationship Id="rId604" Type="http://schemas.openxmlformats.org/officeDocument/2006/relationships/hyperlink" Target="https://www.setbc.org/" TargetMode="External"/><Relationship Id="rId811" Type="http://schemas.openxmlformats.org/officeDocument/2006/relationships/hyperlink" Target="https://fisabc.ca/media/video-gallery/" TargetMode="External"/><Relationship Id="rId1027" Type="http://schemas.openxmlformats.org/officeDocument/2006/relationships/hyperlink" Target="mailto:ydi@sfu.ca" TargetMode="External"/><Relationship Id="rId1234" Type="http://schemas.openxmlformats.org/officeDocument/2006/relationships/hyperlink" Target="mailto:jamie_mhc@fisabc.ca" TargetMode="External"/><Relationship Id="rId1441" Type="http://schemas.openxmlformats.org/officeDocument/2006/relationships/hyperlink" Target="http://www.bced.gov.bc.ca/bulletin/20220215/rapid-test---letter-to-famlies20220215.pdf" TargetMode="External"/><Relationship Id="rId243" Type="http://schemas.openxmlformats.org/officeDocument/2006/relationships/hyperlink" Target="https://us06web.zoom.us/meeting/register/tZYvceqqrTIsGdRqwW7ALeIsH6o-WI5qScah" TargetMode="External"/><Relationship Id="rId450" Type="http://schemas.openxmlformats.org/officeDocument/2006/relationships/hyperlink" Target="https://dashboard.earlylearning.ubc.ca/" TargetMode="External"/><Relationship Id="rId688" Type="http://schemas.openxmlformats.org/officeDocument/2006/relationships/hyperlink" Target="https://www2.gov.bc.ca/assets/gov/education/kindergarten-to-grade-12/support/satisfaction-survey/sls-administration-manual.pdf" TargetMode="External"/><Relationship Id="rId895" Type="http://schemas.openxmlformats.org/officeDocument/2006/relationships/hyperlink" Target="https://www.surveymonkey.com/r/TerraceEFP" TargetMode="External"/><Relationship Id="rId909" Type="http://schemas.openxmlformats.org/officeDocument/2006/relationships/hyperlink" Target="https://www2.gov.bc.ca/gov/content/education-training/k-12/support/indigenous-focused-graduation-requirements" TargetMode="External"/><Relationship Id="rId1080" Type="http://schemas.openxmlformats.org/officeDocument/2006/relationships/hyperlink" Target="https://www.surveymonkey.com/r/Vent2022" TargetMode="External"/><Relationship Id="rId1301" Type="http://schemas.openxmlformats.org/officeDocument/2006/relationships/hyperlink" Target="https://us06web.zoom.us/meeting/register/tZUlf--grTMjG9SsHuNVC619mobm6PVBZsD5" TargetMode="External"/><Relationship Id="rId1539" Type="http://schemas.openxmlformats.org/officeDocument/2006/relationships/hyperlink" Target="https://www.canada.ca/en/immigration-refugees-citizenship/services/coronavirus-covid19/students.html" TargetMode="External"/><Relationship Id="rId38" Type="http://schemas.openxmlformats.org/officeDocument/2006/relationships/hyperlink" Target="https://www.setbc.org/student-service-request" TargetMode="External"/><Relationship Id="rId103" Type="http://schemas.openxmlformats.org/officeDocument/2006/relationships/hyperlink" Target="https://www.canada.ca/en/public-health/services/child-infant-health/school-health/grant-youth.html?utm_campaign=not-applicable&amp;utm_medium=vanity-url&amp;utm_source=canada-ca_youth-school-grant" TargetMode="External"/><Relationship Id="rId310" Type="http://schemas.openxmlformats.org/officeDocument/2006/relationships/hyperlink" Target="mailto:michelle_mhc@fisabc.ca" TargetMode="External"/><Relationship Id="rId548" Type="http://schemas.openxmlformats.org/officeDocument/2006/relationships/hyperlink" Target="https://www2.gov.bc.ca/gov/content/education-training/k-12/teach/employer-support/letter-of-permission" TargetMode="External"/><Relationship Id="rId755" Type="http://schemas.openxmlformats.org/officeDocument/2006/relationships/hyperlink" Target="mailto:andrewsmit@bcsupportonline.com" TargetMode="External"/><Relationship Id="rId962" Type="http://schemas.openxmlformats.org/officeDocument/2006/relationships/hyperlink" Target="https://www.eventbrite.ca/e/provincial-outreach-surrey-thursday-january-12-2023-tickets-445785234637" TargetMode="External"/><Relationship Id="rId1178" Type="http://schemas.openxmlformats.org/officeDocument/2006/relationships/hyperlink" Target="https://fisabc.ca/media/video-gallery/" TargetMode="External"/><Relationship Id="rId1385" Type="http://schemas.openxmlformats.org/officeDocument/2006/relationships/hyperlink" Target="https://www.makeafuture.ca/?gclid=CjwKCAjwxZqSBhAHEiwASr9n9HQH7KdLjCkfs20utmshj4PpXD1r0S5HM4Zapyp37aIWUO-OrVP1fBoCgsIQAvD_BwE" TargetMode="External"/><Relationship Id="rId1592" Type="http://schemas.openxmlformats.org/officeDocument/2006/relationships/hyperlink" Target="https://fisabc.ca/media/video-gallery/" TargetMode="External"/><Relationship Id="rId1606" Type="http://schemas.openxmlformats.org/officeDocument/2006/relationships/hyperlink" Target="http://bchealthycommunities.ca/active-school-travel/" TargetMode="External"/><Relationship Id="rId91" Type="http://schemas.openxmlformats.org/officeDocument/2006/relationships/hyperlink" Target="https://www.canada.ca/en/public-health/services/child-infant-health/school-health/grant-youth.html?utm_campaign=not-applicable&amp;utm_medium=vanity-url&amp;utm_source=canada-ca_youth-school-grant" TargetMode="External"/><Relationship Id="rId187" Type="http://schemas.openxmlformats.org/officeDocument/2006/relationships/hyperlink" Target="https://www.eventbrite.com/e/basic-risk-and-threat-assessment-february-5-2024-victoria-bc-tickets-800341311407" TargetMode="External"/><Relationship Id="rId394" Type="http://schemas.openxmlformats.org/officeDocument/2006/relationships/hyperlink" Target="https://us06web.zoom.us/meeting/register/tZApfuyppj0vE9bKN08F1oMcqQUAi7tG88G6" TargetMode="External"/><Relationship Id="rId408" Type="http://schemas.openxmlformats.org/officeDocument/2006/relationships/hyperlink" Target="https://www.youtube.com/watch?v=wNzxgxWY3_Q" TargetMode="External"/><Relationship Id="rId615" Type="http://schemas.openxmlformats.org/officeDocument/2006/relationships/hyperlink" Target="https://fisabc.ca/media/video-gallery/" TargetMode="External"/><Relationship Id="rId822" Type="http://schemas.openxmlformats.org/officeDocument/2006/relationships/hyperlink" Target="mailto:info@fisabc.ca" TargetMode="External"/><Relationship Id="rId1038" Type="http://schemas.openxmlformats.org/officeDocument/2006/relationships/hyperlink" Target="https://www.surveymonkey.com/r/NewWestFeb25" TargetMode="External"/><Relationship Id="rId1245" Type="http://schemas.openxmlformats.org/officeDocument/2006/relationships/hyperlink" Target="mailto:jamie_mhc@fisabc.ca" TargetMode="External"/><Relationship Id="rId1452" Type="http://schemas.openxmlformats.org/officeDocument/2006/relationships/hyperlink" Target="http://www.bccdc.ca/Health-Info-Site/Documents/COVID_public_guidance/Guidance-k-12-schools.pdf" TargetMode="External"/><Relationship Id="rId254" Type="http://schemas.openxmlformats.org/officeDocument/2006/relationships/hyperlink" Target="mailto:rocio@fisabc.ca" TargetMode="External"/><Relationship Id="rId699" Type="http://schemas.openxmlformats.org/officeDocument/2006/relationships/hyperlink" Target="https://www2.gov.bc.ca/gov/content/education-training/k-12/support/student-learning-survey" TargetMode="External"/><Relationship Id="rId1091" Type="http://schemas.openxmlformats.org/officeDocument/2006/relationships/hyperlink" Target="https://sfu.zoom.us/j/61015441355?pwd=dkFGTVNvbkFBTndqN3VsTXRJRXBmZz09" TargetMode="External"/><Relationship Id="rId1105" Type="http://schemas.openxmlformats.org/officeDocument/2006/relationships/hyperlink" Target="https://docs.google.com/forms/d/e/1FAIpQLScQUQDpyMlpYDjknU2FUXfDrytrd0DbFToN8RWmGLXitek1YQ/viewform" TargetMode="External"/><Relationship Id="rId1312" Type="http://schemas.openxmlformats.org/officeDocument/2006/relationships/hyperlink" Target="https://us06web.zoom.us/meeting/register/tZUlf--grTMjG9SsHuNVC619mobm6PVBZsD5" TargetMode="External"/><Relationship Id="rId49" Type="http://schemas.openxmlformats.org/officeDocument/2006/relationships/hyperlink" Target="https://www.setbc.org/student-service-request" TargetMode="External"/><Relationship Id="rId114" Type="http://schemas.openxmlformats.org/officeDocument/2006/relationships/hyperlink" Target="https://www.bcschoolsports.ca/member-services/scholarships" TargetMode="External"/><Relationship Id="rId461" Type="http://schemas.openxmlformats.org/officeDocument/2006/relationships/hyperlink" Target="https://www2.gov.bc.ca/gov/content/education-training/k-12/administration/program-management/independent-schools" TargetMode="External"/><Relationship Id="rId559" Type="http://schemas.openxmlformats.org/officeDocument/2006/relationships/hyperlink" Target="https://fisabc.ca/" TargetMode="External"/><Relationship Id="rId766" Type="http://schemas.openxmlformats.org/officeDocument/2006/relationships/hyperlink" Target="mailto:info@fisabc.ca" TargetMode="External"/><Relationship Id="rId1189" Type="http://schemas.openxmlformats.org/officeDocument/2006/relationships/hyperlink" Target="https://fisabc.ca/media/video-gallery/" TargetMode="External"/><Relationship Id="rId1396" Type="http://schemas.openxmlformats.org/officeDocument/2006/relationships/hyperlink" Target="https://www2.gov.bc.ca/gov/content/education-training/k-12/administration/legislation-policy/independent-schools/educational-standards-for-independent-schools" TargetMode="External"/><Relationship Id="rId1617" Type="http://schemas.openxmlformats.org/officeDocument/2006/relationships/hyperlink" Target="https://docs.google.com/forms/d/19R53izm5BbS4qdNRZPkMpvTxmwbm_iy4zlHdMbzQgaU/edit" TargetMode="External"/><Relationship Id="rId198" Type="http://schemas.openxmlformats.org/officeDocument/2006/relationships/hyperlink" Target="mailto:EDUC.ReportingUnit@gov.bc.ca" TargetMode="External"/><Relationship Id="rId321" Type="http://schemas.openxmlformats.org/officeDocument/2006/relationships/hyperlink" Target="mailto:jamie_mhc@fisabc.ca" TargetMode="External"/><Relationship Id="rId419" Type="http://schemas.openxmlformats.org/officeDocument/2006/relationships/hyperlink" Target="https://mdi.dashboard.earlylearning.ubc.ca/" TargetMode="External"/><Relationship Id="rId626" Type="http://schemas.openxmlformats.org/officeDocument/2006/relationships/hyperlink" Target="mailto:info@fisabc.ca" TargetMode="External"/><Relationship Id="rId973" Type="http://schemas.openxmlformats.org/officeDocument/2006/relationships/hyperlink" Target="https://www.bcedextranet.gov.bc.ca/erase/" TargetMode="External"/><Relationship Id="rId1049" Type="http://schemas.openxmlformats.org/officeDocument/2006/relationships/hyperlink" Target="https://www.eventbrite.ca/e/provincial-outreach-victoria-tuesday-january-17-2023-tickets-445836056647" TargetMode="External"/><Relationship Id="rId1256" Type="http://schemas.openxmlformats.org/officeDocument/2006/relationships/hyperlink" Target="http://earlylearning.ubc.ca/mdi/" TargetMode="External"/><Relationship Id="rId833" Type="http://schemas.openxmlformats.org/officeDocument/2006/relationships/hyperlink" Target="https://fisabc.ca/professional-learning/conflict-resolution-workshop/" TargetMode="External"/><Relationship Id="rId1116" Type="http://schemas.openxmlformats.org/officeDocument/2006/relationships/hyperlink" Target="mailto:michelle_mhc@fisabc.ca" TargetMode="External"/><Relationship Id="rId1463" Type="http://schemas.openxmlformats.org/officeDocument/2006/relationships/hyperlink" Target="http://www.bced.gov.bc.ca/bulletin/20220201/rapid-antigen-test-deployment-is.pdf" TargetMode="External"/><Relationship Id="rId1670" Type="http://schemas.openxmlformats.org/officeDocument/2006/relationships/hyperlink" Target="https://news.gov.bc.ca/releases/2021EDUC0058-001663" TargetMode="External"/><Relationship Id="rId265" Type="http://schemas.openxmlformats.org/officeDocument/2006/relationships/hyperlink" Target="mailto:rocio@fisabc.ca" TargetMode="External"/><Relationship Id="rId472" Type="http://schemas.openxmlformats.org/officeDocument/2006/relationships/hyperlink" Target="https://fisabc.ca/media/video-gallery/" TargetMode="External"/><Relationship Id="rId900" Type="http://schemas.openxmlformats.org/officeDocument/2006/relationships/hyperlink" Target="mailto:info@fisabc.ca" TargetMode="External"/><Relationship Id="rId1323" Type="http://schemas.openxmlformats.org/officeDocument/2006/relationships/hyperlink" Target="https://www.bcschoolsports.ca/member-services/scholarships" TargetMode="External"/><Relationship Id="rId1530" Type="http://schemas.openxmlformats.org/officeDocument/2006/relationships/hyperlink" Target="https://www.bcschoolsports.ca/news/update-pho-orders-december-17th" TargetMode="External"/><Relationship Id="rId1628" Type="http://schemas.openxmlformats.org/officeDocument/2006/relationships/hyperlink" Target="https://www.surveymonkey.com/r/GBB820" TargetMode="External"/><Relationship Id="rId125" Type="http://schemas.openxmlformats.org/officeDocument/2006/relationships/hyperlink" Target="https://www.eventbrite.com/e/basic-risk-and-threat-assessment-march-8-2024-remote-via-zoom-tickets-848814004537?aff=oddtdtcreator" TargetMode="External"/><Relationship Id="rId332" Type="http://schemas.openxmlformats.org/officeDocument/2006/relationships/hyperlink" Target="https://www2.gov.bc.ca/gov/content/gender-equity/pay-transparency-laws-in-bc" TargetMode="External"/><Relationship Id="rId777" Type="http://schemas.openxmlformats.org/officeDocument/2006/relationships/hyperlink" Target="https://fisabc.ca/scholarships-awards/" TargetMode="External"/><Relationship Id="rId984" Type="http://schemas.openxmlformats.org/officeDocument/2006/relationships/hyperlink" Target="https://www.setbc.org/student-service-request/" TargetMode="External"/><Relationship Id="rId637" Type="http://schemas.openxmlformats.org/officeDocument/2006/relationships/hyperlink" Target="https://www.surveymonkey.com/r/Train-the-TrainerJune10" TargetMode="External"/><Relationship Id="rId844" Type="http://schemas.openxmlformats.org/officeDocument/2006/relationships/hyperlink" Target="https://www.eventbrite.ca/e/468140820797" TargetMode="External"/><Relationship Id="rId1267" Type="http://schemas.openxmlformats.org/officeDocument/2006/relationships/hyperlink" Target="https://us06web.zoom.us/meeting/register/tZUlf--grTMjG9SsHuNVC619mobm6PVBZsD5" TargetMode="External"/><Relationship Id="rId1474" Type="http://schemas.openxmlformats.org/officeDocument/2006/relationships/hyperlink" Target="https://www.bced.gov.bc.ca/bulletin/20220114/rapid-test-letter-to-school-staff.pdf" TargetMode="External"/><Relationship Id="rId276" Type="http://schemas.openxmlformats.org/officeDocument/2006/relationships/hyperlink" Target="https://fisabc.ca/media/video-gallery/" TargetMode="External"/><Relationship Id="rId483" Type="http://schemas.openxmlformats.org/officeDocument/2006/relationships/hyperlink" Target="http://www.bced.gov.bc.ca/bulletin/20230825/25360dmbulletinfeedingfuturesfundingisbaug25.pdf" TargetMode="External"/><Relationship Id="rId690" Type="http://schemas.openxmlformats.org/officeDocument/2006/relationships/hyperlink" Target="https://us06web.zoom.us/meeting/register/tZcode-qqD4rGdED3fpkJieBYrIlN5DeebQB" TargetMode="External"/><Relationship Id="rId704" Type="http://schemas.openxmlformats.org/officeDocument/2006/relationships/hyperlink" Target="https://fisabc.ca/media/video-gallery/" TargetMode="External"/><Relationship Id="rId911" Type="http://schemas.openxmlformats.org/officeDocument/2006/relationships/hyperlink" Target="https://www.surveymonkey.com/r/NewWestFeb25" TargetMode="External"/><Relationship Id="rId1127" Type="http://schemas.openxmlformats.org/officeDocument/2006/relationships/hyperlink" Target="https://www.eventbrite.ca/e/provincial-outreach-pro-d-dawson-creek-thursday-october-6-2022-tickets-372284491937" TargetMode="External"/><Relationship Id="rId1334" Type="http://schemas.openxmlformats.org/officeDocument/2006/relationships/hyperlink" Target="https://event-wizard.com/OverviewDTAVTRAOnlineMay312022/0/register/" TargetMode="External"/><Relationship Id="rId1541" Type="http://schemas.openxmlformats.org/officeDocument/2006/relationships/hyperlink" Target="https://www.youtube.com/watch?v=uQSmm4mW1xY" TargetMode="External"/><Relationship Id="rId40" Type="http://schemas.openxmlformats.org/officeDocument/2006/relationships/hyperlink" Target="https://www2.gov.bc.ca/gov/content/education-training/k-12/administration/legislation-policy/independent-schools/safe-caring-school-communities" TargetMode="External"/><Relationship Id="rId136" Type="http://schemas.openxmlformats.org/officeDocument/2006/relationships/hyperlink" Target="https://www2.gov.bc.ca/gov/content/governments/organizational-structure/ministries-organizations/boards-commissions-tribunals/bctc/elections" TargetMode="External"/><Relationship Id="rId343" Type="http://schemas.openxmlformats.org/officeDocument/2006/relationships/hyperlink" Target="https://foundrybc.ca/" TargetMode="External"/><Relationship Id="rId550" Type="http://schemas.openxmlformats.org/officeDocument/2006/relationships/hyperlink" Target="mailto:megan@bcsupportonline.com" TargetMode="External"/><Relationship Id="rId788" Type="http://schemas.openxmlformats.org/officeDocument/2006/relationships/hyperlink" Target="https://us06web.zoom.us/meeting/register/tZAldu2przwuHdT272F4Yqiy00DRr_GJAFwi" TargetMode="External"/><Relationship Id="rId995" Type="http://schemas.openxmlformats.org/officeDocument/2006/relationships/hyperlink" Target="https://fisabc.ca/professional-learning/conflict-resolution-workshop/" TargetMode="External"/><Relationship Id="rId1180" Type="http://schemas.openxmlformats.org/officeDocument/2006/relationships/hyperlink" Target="https://docs.google.com/forms/d/e/1FAIpQLScQUQDpyMlpYDjknU2FUXfDrytrd0DbFToN8RWmGLXitek1YQ/viewform" TargetMode="External"/><Relationship Id="rId1401" Type="http://schemas.openxmlformats.org/officeDocument/2006/relationships/hyperlink" Target="https://www.bcschoolsports.ca/member-services/scholarships" TargetMode="External"/><Relationship Id="rId1639" Type="http://schemas.openxmlformats.org/officeDocument/2006/relationships/hyperlink" Target="https://www2.gov.bc.ca/assets/gov/education/administration/kindergarten-to-grade-12/safe-caring-orderly/k-12-covid-19-health-safety-guidlines.pdf" TargetMode="External"/><Relationship Id="rId203" Type="http://schemas.openxmlformats.org/officeDocument/2006/relationships/hyperlink" Target="https://forms.gle/sumVFfVq1tP8Ck22A" TargetMode="External"/><Relationship Id="rId648" Type="http://schemas.openxmlformats.org/officeDocument/2006/relationships/hyperlink" Target="https://www.makeafuture.ca/?gclid=Cj0KCQjw27mhBhC9ARIsAIFsETGg--xdCYpM2CfjjkknRIcOIj4ryJ4ndSgf3iIUWATZ7bqZkNUYQpQaAkAvEALw_wcB" TargetMode="External"/><Relationship Id="rId855" Type="http://schemas.openxmlformats.org/officeDocument/2006/relationships/hyperlink" Target="https://www.surveymonkey.com/r/TerraceEFP" TargetMode="External"/><Relationship Id="rId1040" Type="http://schemas.openxmlformats.org/officeDocument/2006/relationships/hyperlink" Target="https://docs.google.com/forms/d/e/1FAIpQLScQUQDpyMlpYDjknU2FUXfDrytrd0DbFToN8RWmGLXitek1YQ/viewform" TargetMode="External"/><Relationship Id="rId1278" Type="http://schemas.openxmlformats.org/officeDocument/2006/relationships/hyperlink" Target="https://docs.google.com/forms/d/e/1FAIpQLScQUQDpyMlpYDjknU2FUXfDrytrd0DbFToN8RWmGLXitek1YQ/viewform" TargetMode="External"/><Relationship Id="rId1485" Type="http://schemas.openxmlformats.org/officeDocument/2006/relationships/hyperlink" Target="mailto:michelle_mhc@fisabc.ca" TargetMode="External"/><Relationship Id="rId287" Type="http://schemas.openxmlformats.org/officeDocument/2006/relationships/hyperlink" Target="https://keltymentalhealth.ca/" TargetMode="External"/><Relationship Id="rId410" Type="http://schemas.openxmlformats.org/officeDocument/2006/relationships/hyperlink" Target="https://www2.gov.bc.ca/gov/content/education-training/k-12/administration/program-management/independent-schools" TargetMode="External"/><Relationship Id="rId494" Type="http://schemas.openxmlformats.org/officeDocument/2006/relationships/hyperlink" Target="https://us06web.zoom.us/meeting/register/tZIqf-mgrDkoG9YiY7uE4ZtrEtwQon0y02w2" TargetMode="External"/><Relationship Id="rId508" Type="http://schemas.openxmlformats.org/officeDocument/2006/relationships/hyperlink" Target="mailto:michelle_mhc@fisabc.ca" TargetMode="External"/><Relationship Id="rId715" Type="http://schemas.openxmlformats.org/officeDocument/2006/relationships/hyperlink" Target="https://www.surveymonkey.com/r/PGApr29" TargetMode="External"/><Relationship Id="rId922" Type="http://schemas.openxmlformats.org/officeDocument/2006/relationships/hyperlink" Target="https://www2.gov.bc.ca/gov/content/education-training/k-12/support/indigenous-focused-graduation-requirements" TargetMode="External"/><Relationship Id="rId1138" Type="http://schemas.openxmlformats.org/officeDocument/2006/relationships/hyperlink" Target="https://fisabc.ca/services/schools/formsapplications/" TargetMode="External"/><Relationship Id="rId1345" Type="http://schemas.openxmlformats.org/officeDocument/2006/relationships/hyperlink" Target="https://www.bcschoolsports.ca/member-services/scholarships" TargetMode="External"/><Relationship Id="rId1552" Type="http://schemas.openxmlformats.org/officeDocument/2006/relationships/hyperlink" Target="https://systemsawareness.digication.com/shirley-giroux-project/about" TargetMode="External"/><Relationship Id="rId147" Type="http://schemas.openxmlformats.org/officeDocument/2006/relationships/hyperlink" Target="mailto:info@fisabc.ca" TargetMode="External"/><Relationship Id="rId354" Type="http://schemas.openxmlformats.org/officeDocument/2006/relationships/hyperlink" Target="https://foundrybc.ca/" TargetMode="External"/><Relationship Id="rId799" Type="http://schemas.openxmlformats.org/officeDocument/2006/relationships/hyperlink" Target="https://www.surveymonkey.com/r/FtStJohnEFP" TargetMode="External"/><Relationship Id="rId1191" Type="http://schemas.openxmlformats.org/officeDocument/2006/relationships/hyperlink" Target="https://www.surveymonkey.com/r/TWYTYBX" TargetMode="External"/><Relationship Id="rId1205" Type="http://schemas.openxmlformats.org/officeDocument/2006/relationships/hyperlink" Target="https://fisabc.ca/media/video-gallery/" TargetMode="External"/><Relationship Id="rId51" Type="http://schemas.openxmlformats.org/officeDocument/2006/relationships/hyperlink" Target="https://www2.gov.bc.ca/gov/content/education-training/k-12/administration/legislation-policy/independent-schools/safe-caring-school-communities" TargetMode="External"/><Relationship Id="rId561" Type="http://schemas.openxmlformats.org/officeDocument/2006/relationships/hyperlink" Target="mailto:myedbc@gov.bc.ca" TargetMode="External"/><Relationship Id="rId659" Type="http://schemas.openxmlformats.org/officeDocument/2006/relationships/hyperlink" Target="https://fisabc.ca/media/video-gallery/" TargetMode="External"/><Relationship Id="rId866" Type="http://schemas.openxmlformats.org/officeDocument/2006/relationships/hyperlink" Target="https://fisabc.ca/media/video-gallery/" TargetMode="External"/><Relationship Id="rId1289" Type="http://schemas.openxmlformats.org/officeDocument/2006/relationships/hyperlink" Target="https://may7icare.ca/" TargetMode="External"/><Relationship Id="rId1412" Type="http://schemas.openxmlformats.org/officeDocument/2006/relationships/hyperlink" Target="http://www.bced.gov.bc.ca/bulletin/20220310/march-2022-summary-of-changes---communicable-disease-guidelines.pdf" TargetMode="External"/><Relationship Id="rId1496" Type="http://schemas.openxmlformats.org/officeDocument/2006/relationships/hyperlink" Target="https://www2.gov.bc.ca/assets/gov/education/administration/kindergarten-to-grade-12/safe-caring-orderly/covid-19-protocols-for-administrators.pdf" TargetMode="External"/><Relationship Id="rId214" Type="http://schemas.openxmlformats.org/officeDocument/2006/relationships/hyperlink" Target="https://www.eventbrite.com/e/digital-threat-assessment-april-10-2024-remote-tickets-796899205977" TargetMode="External"/><Relationship Id="rId298" Type="http://schemas.openxmlformats.org/officeDocument/2006/relationships/hyperlink" Target="https://foundrybc.ca/" TargetMode="External"/><Relationship Id="rId421" Type="http://schemas.openxmlformats.org/officeDocument/2006/relationships/hyperlink" Target="https://earlylearning.ubc.ca/mdi-data-trends-webinar/?utm_medium=email&amp;_hsmi=272677349&amp;_hsenc=p2ANqtz-_WwRpw5i6u4p1P40lkbivhHJ7O0fsTiVPGNIkV_dh_zRxrf3CIoiCZoh8RgBGrzQb0QgI82lNYXIV3Ld7NZ-II9-t16w&amp;utm_content=272677349&amp;utm_source=hs_automation" TargetMode="External"/><Relationship Id="rId519" Type="http://schemas.openxmlformats.org/officeDocument/2006/relationships/hyperlink" Target="https://www2.gov.bc.ca/gov/content?id=12293B6D03474CC787615D08ADD8D572" TargetMode="External"/><Relationship Id="rId1051" Type="http://schemas.openxmlformats.org/officeDocument/2006/relationships/hyperlink" Target="https://urldefense.com/v3/__https:/www.canada.ca/en/employment-social-development/programs/enabling-accessibility-fund.html__;!!G4oVokrRG-Im!-2QqBJ4fAtf5aU2vNShYbiYp_c9HcUGhg6p1EARaZsrhXGp59jE59TpFuCHdYPxaoB_4yZZB2cgt$" TargetMode="External"/><Relationship Id="rId1149" Type="http://schemas.openxmlformats.org/officeDocument/2006/relationships/hyperlink" Target="https://www.surveymonkey.com/r/BCISVentilation" TargetMode="External"/><Relationship Id="rId1356" Type="http://schemas.openxmlformats.org/officeDocument/2006/relationships/hyperlink" Target="https://event-wizard.com/SocialMediaAwarenessStudentSessionMay62022/0/register/" TargetMode="External"/><Relationship Id="rId158" Type="http://schemas.openxmlformats.org/officeDocument/2006/relationships/hyperlink" Target="https://fraservalleytoday.ca/2024/01/31/abbotsford-robotics-students-drive-a-lunar-rover-like-the-one-that-will-be-used-in-the-artemis-moon-mission/" TargetMode="External"/><Relationship Id="rId726" Type="http://schemas.openxmlformats.org/officeDocument/2006/relationships/hyperlink" Target="https://www.awinfosys.com/bccie/" TargetMode="External"/><Relationship Id="rId933" Type="http://schemas.openxmlformats.org/officeDocument/2006/relationships/hyperlink" Target="mailto:info@fisabc.ca" TargetMode="External"/><Relationship Id="rId1009" Type="http://schemas.openxmlformats.org/officeDocument/2006/relationships/hyperlink" Target="mailto:dstam@timothychristian.ca" TargetMode="External"/><Relationship Id="rId1563" Type="http://schemas.openxmlformats.org/officeDocument/2006/relationships/hyperlink" Target="https://news.gov.bc.ca/files/Immunization_of_Children.pdf" TargetMode="External"/><Relationship Id="rId62" Type="http://schemas.openxmlformats.org/officeDocument/2006/relationships/hyperlink" Target="https://wellbeingbc.ca/school-toolkit" TargetMode="External"/><Relationship Id="rId365" Type="http://schemas.openxmlformats.org/officeDocument/2006/relationships/hyperlink" Target="https://preventureprogram.com/" TargetMode="External"/><Relationship Id="rId572" Type="http://schemas.openxmlformats.org/officeDocument/2006/relationships/hyperlink" Target="mailto:andrea@bcpvpa.bc.ca" TargetMode="External"/><Relationship Id="rId1216" Type="http://schemas.openxmlformats.org/officeDocument/2006/relationships/hyperlink" Target="https://fisabc.ca/media/video-gallery/" TargetMode="External"/><Relationship Id="rId1423" Type="http://schemas.openxmlformats.org/officeDocument/2006/relationships/hyperlink" Target="http://www.bccdc.ca/health-info/diseases-conditions/covid-19/covid-19-vaccine/vaccines-for-covid-19" TargetMode="External"/><Relationship Id="rId1630" Type="http://schemas.openxmlformats.org/officeDocument/2006/relationships/hyperlink" Target="https://us06web.zoom.us/j/84024454538?pwd=cHl4QlpXMGZyZnBnWkQydUdSTGlGdz09" TargetMode="External"/><Relationship Id="rId225" Type="http://schemas.openxmlformats.org/officeDocument/2006/relationships/hyperlink" Target="mailto:rocio@fisabc.ca" TargetMode="External"/><Relationship Id="rId432" Type="http://schemas.openxmlformats.org/officeDocument/2006/relationships/hyperlink" Target="https://events.gov.bc.ca/educ-independent/event/confirm-safe-school-coordinator/" TargetMode="External"/><Relationship Id="rId877" Type="http://schemas.openxmlformats.org/officeDocument/2006/relationships/hyperlink" Target="https://www.surveymonkey.com/r/HarrisonApr22" TargetMode="External"/><Relationship Id="rId1062" Type="http://schemas.openxmlformats.org/officeDocument/2006/relationships/hyperlink" Target="mailto:jamie_mhc@fisabc.ca" TargetMode="External"/><Relationship Id="rId737" Type="http://schemas.openxmlformats.org/officeDocument/2006/relationships/hyperlink" Target="http://bcsupportonline.com/" TargetMode="External"/><Relationship Id="rId944" Type="http://schemas.openxmlformats.org/officeDocument/2006/relationships/hyperlink" Target="https://fisabc.ca/professional-learning/conflict-resolution-workshop/" TargetMode="External"/><Relationship Id="rId1367" Type="http://schemas.openxmlformats.org/officeDocument/2006/relationships/hyperlink" Target="https://engage.gov.bc.ca/app/uploads/sites/736/2022/03/fr-FNESC-EDUC-Grad-Requirement.pdf" TargetMode="External"/><Relationship Id="rId1574" Type="http://schemas.openxmlformats.org/officeDocument/2006/relationships/hyperlink" Target="https://us06web.zoom.us/meeting/register/tZckde6rpzwiH9XqW5YOf646eDEY_iUNVJgT" TargetMode="External"/><Relationship Id="rId73" Type="http://schemas.openxmlformats.org/officeDocument/2006/relationships/hyperlink" Target="https://www.bcschoolsports.ca/member-services/scholarships" TargetMode="External"/><Relationship Id="rId169" Type="http://schemas.openxmlformats.org/officeDocument/2006/relationships/hyperlink" Target="https://www.eventbrite.com/e/basic-risk-and-threat-assessment-april-22-2024-williams-lake-bc-tickets-800371281047?aff=oddtdtcreator" TargetMode="External"/><Relationship Id="rId376" Type="http://schemas.openxmlformats.org/officeDocument/2006/relationships/hyperlink" Target="https://foundrybc.ca/" TargetMode="External"/><Relationship Id="rId583" Type="http://schemas.openxmlformats.org/officeDocument/2006/relationships/hyperlink" Target="https://www.fnesc.ca/lfp-institute/" TargetMode="External"/><Relationship Id="rId790" Type="http://schemas.openxmlformats.org/officeDocument/2006/relationships/hyperlink" Target="https://us06web.zoom.us/meeting/register/tZcode-qqD4rGdED3fpkJieBYrIlN5DeebQB" TargetMode="External"/><Relationship Id="rId804" Type="http://schemas.openxmlformats.org/officeDocument/2006/relationships/hyperlink" Target="https://www.leg.bc.ca/parliamentary-business/legislation-debates-proceedings/42nd-parliament/4th-session/throne-speech" TargetMode="External"/><Relationship Id="rId1227" Type="http://schemas.openxmlformats.org/officeDocument/2006/relationships/hyperlink" Target="https://fisabc.ca/media/video-gallery/" TargetMode="External"/><Relationship Id="rId1434" Type="http://schemas.openxmlformats.org/officeDocument/2006/relationships/hyperlink" Target="https://fisabc.ca/scholarships-awards/" TargetMode="External"/><Relationship Id="rId1641" Type="http://schemas.openxmlformats.org/officeDocument/2006/relationships/hyperlink" Target="http://www.bccdc.ca/schools/Documents/Contact_tracing_schools_2021.pdf" TargetMode="External"/><Relationship Id="rId4" Type="http://schemas.openxmlformats.org/officeDocument/2006/relationships/webSettings" Target="webSettings.xml"/><Relationship Id="rId236" Type="http://schemas.openxmlformats.org/officeDocument/2006/relationships/hyperlink" Target="mailto:andrewsmit@bcsupportonline.com" TargetMode="External"/><Relationship Id="rId443" Type="http://schemas.openxmlformats.org/officeDocument/2006/relationships/hyperlink" Target="https://fisabc.ca/media/video-gallery/" TargetMode="External"/><Relationship Id="rId650" Type="http://schemas.openxmlformats.org/officeDocument/2006/relationships/hyperlink" Target="https://www.eventbrite.ca/e/provincial-outreach-nanaimo-friday-may-26-2023-tickets-570862393787" TargetMode="External"/><Relationship Id="rId888" Type="http://schemas.openxmlformats.org/officeDocument/2006/relationships/hyperlink" Target="https://www.eventbrite.ca/e/provincial-outreach-cranbrook-friday-january-27-2023-tickets-445806969647" TargetMode="External"/><Relationship Id="rId1073" Type="http://schemas.openxmlformats.org/officeDocument/2006/relationships/hyperlink" Target="https://urldefense.com/v3/__https:/www.canada.ca/en/employment-social-development/programs/enabling-accessibility-fund.html__;!!G4oVokrRG-Im!-2QqBJ4fAtf5aU2vNShYbiYp_c9HcUGhg6p1EARaZsrhXGp59jE59TpFuCHdYPxaoB_4yZZB2cgt$" TargetMode="External"/><Relationship Id="rId1280" Type="http://schemas.openxmlformats.org/officeDocument/2006/relationships/hyperlink" Target="mailto:jamie_mhc@fisabc.ca" TargetMode="External"/><Relationship Id="rId1501" Type="http://schemas.openxmlformats.org/officeDocument/2006/relationships/hyperlink" Target="mailto:michelle_mhc@fisabc.ca" TargetMode="External"/><Relationship Id="rId303" Type="http://schemas.openxmlformats.org/officeDocument/2006/relationships/hyperlink" Target="https://foundrybc.ca/" TargetMode="External"/><Relationship Id="rId748" Type="http://schemas.openxmlformats.org/officeDocument/2006/relationships/hyperlink" Target="https://us06web.zoom.us/meeting/register/tZ0qdO2sqDIqGNwCuDyrHVOQEnUKDsQ9fxs5" TargetMode="External"/><Relationship Id="rId955" Type="http://schemas.openxmlformats.org/officeDocument/2006/relationships/hyperlink" Target="https://www.surveymonkey.com/r/NewWestJan28" TargetMode="External"/><Relationship Id="rId1140" Type="http://schemas.openxmlformats.org/officeDocument/2006/relationships/hyperlink" Target="https://www.eventbrite.ca/e/provincial-outreach-pro-d-dawson-creek-thursday-october-6-2022-tickets-372284491937" TargetMode="External"/><Relationship Id="rId1378" Type="http://schemas.openxmlformats.org/officeDocument/2006/relationships/hyperlink" Target="http://www.bced.gov.bc.ca/bulletin/20220324/DM_Ind_School_Special_Bulletin_March_24_2022.pdf" TargetMode="External"/><Relationship Id="rId1585" Type="http://schemas.openxmlformats.org/officeDocument/2006/relationships/hyperlink" Target="https://travel.gc.ca/travel-covid/travel-restrictions/exemptions" TargetMode="External"/><Relationship Id="rId84" Type="http://schemas.openxmlformats.org/officeDocument/2006/relationships/hyperlink" Target="https://pages.saferschoolstogether.com/erase-professional-sessions" TargetMode="External"/><Relationship Id="rId387" Type="http://schemas.openxmlformats.org/officeDocument/2006/relationships/hyperlink" Target="https://foundrybc.ca/" TargetMode="External"/><Relationship Id="rId510" Type="http://schemas.openxmlformats.org/officeDocument/2006/relationships/hyperlink" Target="https://events.gov.bc.ca/educ-independent/event/annual-reporting-requirement-for-independent-schools-with-boarding-provisions/" TargetMode="External"/><Relationship Id="rId594" Type="http://schemas.openxmlformats.org/officeDocument/2006/relationships/hyperlink" Target="https://www.setbc.org/" TargetMode="External"/><Relationship Id="rId608" Type="http://schemas.openxmlformats.org/officeDocument/2006/relationships/hyperlink" Target="https://us06web.zoom.us/meeting/register/tZcode-qqD4rGdED3fpkJieBYrIlN5DeebQB" TargetMode="External"/><Relationship Id="rId815" Type="http://schemas.openxmlformats.org/officeDocument/2006/relationships/hyperlink" Target="https://www.civicinfo.bc.ca/event/2023/FNESC-SpringInstitute" TargetMode="External"/><Relationship Id="rId1238" Type="http://schemas.openxmlformats.org/officeDocument/2006/relationships/hyperlink" Target="https://forms.office.com/Pages/ResponsePage.aspx?id=KKZyI5zKMUOwGgfVSe0-hqIcC0OdWn5FuT5RxOjQ_fJUOTJZTlNRQ0lFME5JOTFET0g3WUxETVNKTi4u" TargetMode="External"/><Relationship Id="rId1445" Type="http://schemas.openxmlformats.org/officeDocument/2006/relationships/hyperlink" Target="https://news.gov.bc.ca/releases/2022CFD0003-000171" TargetMode="External"/><Relationship Id="rId1652" Type="http://schemas.openxmlformats.org/officeDocument/2006/relationships/hyperlink" Target="https://event-wizard.com/OverviewDTAVTRAOnlineJan242022/0/register/" TargetMode="External"/><Relationship Id="rId247" Type="http://schemas.openxmlformats.org/officeDocument/2006/relationships/hyperlink" Target="https://fisabc.ca/scholarships-awards/" TargetMode="External"/><Relationship Id="rId899" Type="http://schemas.openxmlformats.org/officeDocument/2006/relationships/hyperlink" Target="https://fisabc.ca/" TargetMode="External"/><Relationship Id="rId1000" Type="http://schemas.openxmlformats.org/officeDocument/2006/relationships/hyperlink" Target="https://www.bced.gov.bc.ca/erase/documents/erase-training-schedule.pdf" TargetMode="External"/><Relationship Id="rId1084" Type="http://schemas.openxmlformats.org/officeDocument/2006/relationships/hyperlink" Target="https://www2.gov.bc.ca/assets/gov/education/administration/kindergarten-to-grade-12/assessment/fsa-administration-manual.pdf" TargetMode="External"/><Relationship Id="rId1305" Type="http://schemas.openxmlformats.org/officeDocument/2006/relationships/hyperlink" Target="http://www.bced.gov.bc.ca/erase/documents/erase-training-schedule.pdf" TargetMode="External"/><Relationship Id="rId107" Type="http://schemas.openxmlformats.org/officeDocument/2006/relationships/hyperlink" Target="mailto:info@fisabc.ca" TargetMode="External"/><Relationship Id="rId454" Type="http://schemas.openxmlformats.org/officeDocument/2006/relationships/hyperlink" Target="mailto:jamie_mhc@fisabc.ca" TargetMode="External"/><Relationship Id="rId661" Type="http://schemas.openxmlformats.org/officeDocument/2006/relationships/hyperlink" Target="https://www.surveymonkey.com/r/C35PGK2" TargetMode="External"/><Relationship Id="rId759" Type="http://schemas.openxmlformats.org/officeDocument/2006/relationships/hyperlink" Target="http://www.fnesc.ca/lfp-institute/" TargetMode="External"/><Relationship Id="rId966" Type="http://schemas.openxmlformats.org/officeDocument/2006/relationships/hyperlink" Target="https://www2.gov.bc.ca/gov/content/education-training/k-12/support/indigenous-focused-graduation-requirements" TargetMode="External"/><Relationship Id="rId1291" Type="http://schemas.openxmlformats.org/officeDocument/2006/relationships/hyperlink" Target="https://bcsupportonline.com/playvideo.php?file=myedbc-ciep/2022/MyEdBC-Switching-CBIEP.mp4" TargetMode="External"/><Relationship Id="rId1389" Type="http://schemas.openxmlformats.org/officeDocument/2006/relationships/hyperlink" Target="mailto:info@fisabc.ca" TargetMode="External"/><Relationship Id="rId1512" Type="http://schemas.openxmlformats.org/officeDocument/2006/relationships/hyperlink" Target="mailto:metrovandas@gmail.com" TargetMode="External"/><Relationship Id="rId1596" Type="http://schemas.openxmlformats.org/officeDocument/2006/relationships/hyperlink" Target="https://www2.gov.bc.ca/gov/content/education-training/k-12/teach/excellence-in-education" TargetMode="External"/><Relationship Id="rId11" Type="http://schemas.openxmlformats.org/officeDocument/2006/relationships/hyperlink" Target="mailto:andrewj@makeafuture.ca" TargetMode="External"/><Relationship Id="rId314" Type="http://schemas.openxmlformats.org/officeDocument/2006/relationships/hyperlink" Target="https://foundrybc.ca/" TargetMode="External"/><Relationship Id="rId398" Type="http://schemas.openxmlformats.org/officeDocument/2006/relationships/hyperlink" Target="https://www.setbc.org/services/student-applications/" TargetMode="External"/><Relationship Id="rId521" Type="http://schemas.openxmlformats.org/officeDocument/2006/relationships/hyperlink" Target="https://search.onlinelearningbc.com/sites/search.onlinelearningbc.com/files/pdf/OLBC_AQA.pdf" TargetMode="External"/><Relationship Id="rId619" Type="http://schemas.openxmlformats.org/officeDocument/2006/relationships/hyperlink" Target="https://fisabc.ca/media/video-gallery/" TargetMode="External"/><Relationship Id="rId1151" Type="http://schemas.openxmlformats.org/officeDocument/2006/relationships/hyperlink" Target="https://www.eventbrite.ca/e/provincial-outreach-pro-d-dawson-creek-thursday-october-6-2022-tickets-372284491937" TargetMode="External"/><Relationship Id="rId1249" Type="http://schemas.openxmlformats.org/officeDocument/2006/relationships/hyperlink" Target="https://us06web.zoom.us/meeting/register/tZUlf--grTMjG9SsHuNVC619mobm6PVBZsD5" TargetMode="External"/><Relationship Id="rId95" Type="http://schemas.openxmlformats.org/officeDocument/2006/relationships/hyperlink" Target="https://www2.gov.bc.ca/assets/gov/education/administration/kindergarten-to-grade-12/independent-schools/funding-rates-for-is-24-25-prelim.pdf" TargetMode="External"/><Relationship Id="rId160" Type="http://schemas.openxmlformats.org/officeDocument/2006/relationships/hyperlink" Target="mailto:info@fisabc.ca" TargetMode="External"/><Relationship Id="rId826" Type="http://schemas.openxmlformats.org/officeDocument/2006/relationships/hyperlink" Target="https://us06web.zoom.us/meeting/register/tZcode-qqD4rGdED3fpkJieBYrIlN5DeebQB" TargetMode="External"/><Relationship Id="rId1011" Type="http://schemas.openxmlformats.org/officeDocument/2006/relationships/hyperlink" Target="mailto:nregush@cisva.bc.ca" TargetMode="External"/><Relationship Id="rId1109" Type="http://schemas.openxmlformats.org/officeDocument/2006/relationships/hyperlink" Target="https://www2.gov.bc.ca/gov/content/family-social-supports/caring-for-young-children/space-creation-funding/childcare-new-spaces-fund" TargetMode="External"/><Relationship Id="rId1456" Type="http://schemas.openxmlformats.org/officeDocument/2006/relationships/hyperlink" Target="mailto:info@bcschoolsports.ca" TargetMode="External"/><Relationship Id="rId1663" Type="http://schemas.openxmlformats.org/officeDocument/2006/relationships/hyperlink" Target="https://fisabc.ca/services/schools/formsapplications/" TargetMode="External"/><Relationship Id="rId258" Type="http://schemas.openxmlformats.org/officeDocument/2006/relationships/hyperlink" Target="https://www.surveymonkey.com/r/DAScontact2023-24" TargetMode="External"/><Relationship Id="rId465" Type="http://schemas.openxmlformats.org/officeDocument/2006/relationships/hyperlink" Target="https://www.bced.gov.bc.ca/erase/documents/erase-training-schedule.pdf" TargetMode="External"/><Relationship Id="rId672" Type="http://schemas.openxmlformats.org/officeDocument/2006/relationships/hyperlink" Target="https://www.surveymonkey.com/r/Train-the-TrainerJune10" TargetMode="External"/><Relationship Id="rId1095" Type="http://schemas.openxmlformats.org/officeDocument/2006/relationships/hyperlink" Target="https://earlylearning.ubc.ca/monitoring-system/mdi/mdi-overview/" TargetMode="External"/><Relationship Id="rId1316" Type="http://schemas.openxmlformats.org/officeDocument/2006/relationships/hyperlink" Target="https://event-wizard.com/OverviewVTRADTAOnlineMay52022/0/register/" TargetMode="External"/><Relationship Id="rId1523" Type="http://schemas.openxmlformats.org/officeDocument/2006/relationships/hyperlink" Target="https://us3.campaign-archive.com/?e=__test_email__&amp;u=0984bae2b3c2e600765133706&amp;id=eba7298ef1" TargetMode="External"/><Relationship Id="rId22" Type="http://schemas.openxmlformats.org/officeDocument/2006/relationships/hyperlink" Target="mailto:andrewj@makeafuture.ca" TargetMode="External"/><Relationship Id="rId118" Type="http://schemas.openxmlformats.org/officeDocument/2006/relationships/hyperlink" Target="https://fisabc.ca/wp-content/uploads/2024/01/Vancouver-Island-District-Authority-How-To-Apply-2024.pdf" TargetMode="External"/><Relationship Id="rId325" Type="http://schemas.openxmlformats.org/officeDocument/2006/relationships/hyperlink" Target="https://us06web.zoom.us/meeting/register/tZIkdOqsrjoiE9w2RfoLgdt4xxx5WuONBIyF" TargetMode="External"/><Relationship Id="rId532" Type="http://schemas.openxmlformats.org/officeDocument/2006/relationships/hyperlink" Target="https://teacherregulation.gov.bc.ca/LoginInfo/YourAccountLogin.aspx" TargetMode="External"/><Relationship Id="rId977" Type="http://schemas.openxmlformats.org/officeDocument/2006/relationships/hyperlink" Target="mailto:ydi@sfu.ca" TargetMode="External"/><Relationship Id="rId1162" Type="http://schemas.openxmlformats.org/officeDocument/2006/relationships/hyperlink" Target="https://fisabc.ca/media/video-gallery/" TargetMode="External"/><Relationship Id="rId171" Type="http://schemas.openxmlformats.org/officeDocument/2006/relationships/hyperlink" Target="mailto:rocio@fisabc.ca" TargetMode="External"/><Relationship Id="rId837" Type="http://schemas.openxmlformats.org/officeDocument/2006/relationships/hyperlink" Target="https://www.surveymonkey.com/r/HarrisonApr22" TargetMode="External"/><Relationship Id="rId1022" Type="http://schemas.openxmlformats.org/officeDocument/2006/relationships/hyperlink" Target="https://earlylearning.ubc.ca/monitoring-system/mdi/mdi-overview/" TargetMode="External"/><Relationship Id="rId1467" Type="http://schemas.openxmlformats.org/officeDocument/2006/relationships/hyperlink" Target="https://us06web.zoom.us/meeting/register/tZEtcuytrzsqGdGaZSVcMWf6VU5sxy6XC4op" TargetMode="External"/><Relationship Id="rId1674" Type="http://schemas.openxmlformats.org/officeDocument/2006/relationships/hyperlink" Target="https://fisabc.ca/services/schools/formsapplications/" TargetMode="External"/><Relationship Id="rId269" Type="http://schemas.openxmlformats.org/officeDocument/2006/relationships/hyperlink" Target="https://foundrybc.ca/" TargetMode="External"/><Relationship Id="rId476" Type="http://schemas.openxmlformats.org/officeDocument/2006/relationships/hyperlink" Target="https://www.surveymonkey.com/r/FeedingFutures" TargetMode="External"/><Relationship Id="rId683" Type="http://schemas.openxmlformats.org/officeDocument/2006/relationships/hyperlink" Target="https://www.surveymonkey.com/r/FtStJohnEFP" TargetMode="External"/><Relationship Id="rId890" Type="http://schemas.openxmlformats.org/officeDocument/2006/relationships/hyperlink" Target="https://www2.gov.bc.ca/gov/content/education-training/k-12/support/indigenous-focused-graduation-requirements" TargetMode="External"/><Relationship Id="rId904" Type="http://schemas.openxmlformats.org/officeDocument/2006/relationships/hyperlink" Target="mailto:shawn@fisabc.ca" TargetMode="External"/><Relationship Id="rId1327" Type="http://schemas.openxmlformats.org/officeDocument/2006/relationships/hyperlink" Target="mailto:andrewj@makeafuture.ca" TargetMode="External"/><Relationship Id="rId1534" Type="http://schemas.openxmlformats.org/officeDocument/2006/relationships/hyperlink" Target="http://www.bced.gov.bc.ca/bulletin/20211216/covid-2.pdf" TargetMode="External"/><Relationship Id="rId33" Type="http://schemas.openxmlformats.org/officeDocument/2006/relationships/hyperlink" Target="https://www.setbc.org/about-us/district-partners/district-partners-contact-list/" TargetMode="External"/><Relationship Id="rId129" Type="http://schemas.openxmlformats.org/officeDocument/2006/relationships/hyperlink" Target="https://www.healthyschoolfood.ca/great-big-crunch" TargetMode="External"/><Relationship Id="rId336" Type="http://schemas.openxmlformats.org/officeDocument/2006/relationships/hyperlink" Target="mailto:michelle_mhc@fisabc.ca" TargetMode="External"/><Relationship Id="rId543" Type="http://schemas.openxmlformats.org/officeDocument/2006/relationships/hyperlink" Target="https://www.surveymonkey.com/r/C35PGK2" TargetMode="External"/><Relationship Id="rId988" Type="http://schemas.openxmlformats.org/officeDocument/2006/relationships/hyperlink" Target="mailto:jamie_mhc@fisabc.ca" TargetMode="External"/><Relationship Id="rId1173" Type="http://schemas.openxmlformats.org/officeDocument/2006/relationships/hyperlink" Target="https://fisabc.ca/media/video-gallery/" TargetMode="External"/><Relationship Id="rId1380" Type="http://schemas.openxmlformats.org/officeDocument/2006/relationships/hyperlink" Target="https://engage.gov.bc.ca/app/uploads/sites/736/2022/03/Indigenous-Grad-Requirement-Detailed-Overview-March-4.pdf" TargetMode="External"/><Relationship Id="rId1601" Type="http://schemas.openxmlformats.org/officeDocument/2006/relationships/hyperlink" Target="https://www.surveymonkey.com/r/G6V7LCX" TargetMode="External"/><Relationship Id="rId182" Type="http://schemas.openxmlformats.org/officeDocument/2006/relationships/hyperlink" Target="https://rc.bcchr.ca/redcap/surveys/?s=H9NMKL8DTPLFKCNF" TargetMode="External"/><Relationship Id="rId403" Type="http://schemas.openxmlformats.org/officeDocument/2006/relationships/hyperlink" Target="https://dashboard.earlylearning.ubc.ca/" TargetMode="External"/><Relationship Id="rId750" Type="http://schemas.openxmlformats.org/officeDocument/2006/relationships/hyperlink" Target="https://fisabc.ca/media/video-gallery/" TargetMode="External"/><Relationship Id="rId848" Type="http://schemas.openxmlformats.org/officeDocument/2006/relationships/hyperlink" Target="mailto:info@fisabc.ca" TargetMode="External"/><Relationship Id="rId1033" Type="http://schemas.openxmlformats.org/officeDocument/2006/relationships/hyperlink" Target="https://www.eventbrite.ca/e/provincial-outreach-cranbrook-friday-january-27-2023-tickets-445806969647" TargetMode="External"/><Relationship Id="rId1478" Type="http://schemas.openxmlformats.org/officeDocument/2006/relationships/hyperlink" Target="mailto:jamie_mhc@fisabc.ca" TargetMode="External"/><Relationship Id="rId487" Type="http://schemas.openxmlformats.org/officeDocument/2006/relationships/hyperlink" Target="https://us06web.zoom.us/meeting/register/tZIqf-mgrDkoG9YiY7uE4ZtrEtwQon0y02w2" TargetMode="External"/><Relationship Id="rId610" Type="http://schemas.openxmlformats.org/officeDocument/2006/relationships/hyperlink" Target="https://www.surveymonkey.com/r/C35PGK2" TargetMode="External"/><Relationship Id="rId694" Type="http://schemas.openxmlformats.org/officeDocument/2006/relationships/hyperlink" Target="mailto:info@fisabc.ca" TargetMode="External"/><Relationship Id="rId708" Type="http://schemas.openxmlformats.org/officeDocument/2006/relationships/hyperlink" Target="https://bcsupportonline.com/joining-myeducationbc-independent-schools-fisa.html" TargetMode="External"/><Relationship Id="rId915" Type="http://schemas.openxmlformats.org/officeDocument/2006/relationships/hyperlink" Target="https://www.surveymonkey.com/r/FtStJohnEFP" TargetMode="External"/><Relationship Id="rId1240" Type="http://schemas.openxmlformats.org/officeDocument/2006/relationships/hyperlink" Target="https://fisabc.ca/wp-content/uploads/2022/05/SET-BC-2022-2023-Student-Profile-Fillable-1-27-2022.pdf" TargetMode="External"/><Relationship Id="rId1338" Type="http://schemas.openxmlformats.org/officeDocument/2006/relationships/hyperlink" Target="https://event-wizard.com/springprovincialgathering2022/0/register/" TargetMode="External"/><Relationship Id="rId1545" Type="http://schemas.openxmlformats.org/officeDocument/2006/relationships/hyperlink" Target="http://www.bccdc.ca/Health-Info-Site/Documents/COVID_sitrep/K12_Situation_Report/SitRep_K-12_November_2021.pdf" TargetMode="External"/><Relationship Id="rId347" Type="http://schemas.openxmlformats.org/officeDocument/2006/relationships/hyperlink" Target="https://www.setbc.org/services/student-applications/" TargetMode="External"/><Relationship Id="rId999" Type="http://schemas.openxmlformats.org/officeDocument/2006/relationships/hyperlink" Target="https://event-wizard.com/FundamentalsofDTANov3020222/0/register/?r=" TargetMode="External"/><Relationship Id="rId1100" Type="http://schemas.openxmlformats.org/officeDocument/2006/relationships/hyperlink" Target="https://sfu.zoom.us/j/61015441355?pwd=dkFGTVNvbkFBTndqN3VsTXRJRXBmZz09" TargetMode="External"/><Relationship Id="rId1184" Type="http://schemas.openxmlformats.org/officeDocument/2006/relationships/hyperlink" Target="https://www.capsle.ca/bursary/" TargetMode="External"/><Relationship Id="rId1405" Type="http://schemas.openxmlformats.org/officeDocument/2006/relationships/hyperlink" Target="https://www.wellbeingbc.ca/school-toolkit" TargetMode="External"/><Relationship Id="rId44" Type="http://schemas.openxmlformats.org/officeDocument/2006/relationships/hyperlink" Target="mailto:rocio@fisabc.ca" TargetMode="External"/><Relationship Id="rId554" Type="http://schemas.openxmlformats.org/officeDocument/2006/relationships/hyperlink" Target="https://www.fnesc.ca/lfp-institute/" TargetMode="External"/><Relationship Id="rId761" Type="http://schemas.openxmlformats.org/officeDocument/2006/relationships/hyperlink" Target="https://fisabc.ca/professional-learning/conflict-resolution-workshop/" TargetMode="External"/><Relationship Id="rId859" Type="http://schemas.openxmlformats.org/officeDocument/2006/relationships/hyperlink" Target="https://fisabc.ca/" TargetMode="External"/><Relationship Id="rId1391" Type="http://schemas.openxmlformats.org/officeDocument/2006/relationships/hyperlink" Target="http://www.bced.gov.bc.ca/erase/documents/erase-training-schedule.pdf" TargetMode="External"/><Relationship Id="rId1489" Type="http://schemas.openxmlformats.org/officeDocument/2006/relationships/hyperlink" Target="https://us06web.zoom.us/meeting/register/tZEtcuytrzsqGdGaZSVcMWf6VU5sxy6XC4op" TargetMode="External"/><Relationship Id="rId1612" Type="http://schemas.openxmlformats.org/officeDocument/2006/relationships/hyperlink" Target="http://www.bced.gov.bc.ca/bulletin/20211022/october-22-covid-19-update-is.pdf" TargetMode="External"/><Relationship Id="rId193" Type="http://schemas.openxmlformats.org/officeDocument/2006/relationships/hyperlink" Target="https://www2.gov.bc.ca/gov/content/education-training/k-12/administration/program-management/independent-schools/documents" TargetMode="External"/><Relationship Id="rId207" Type="http://schemas.openxmlformats.org/officeDocument/2006/relationships/hyperlink" Target="mailto:info@fisabc.ca" TargetMode="External"/><Relationship Id="rId414" Type="http://schemas.openxmlformats.org/officeDocument/2006/relationships/hyperlink" Target="https://www.setbc.org/services/student-applications/" TargetMode="External"/><Relationship Id="rId498" Type="http://schemas.openxmlformats.org/officeDocument/2006/relationships/hyperlink" Target="https://www.surveymonkey.com/r/EFPAug25virtual" TargetMode="External"/><Relationship Id="rId621" Type="http://schemas.openxmlformats.org/officeDocument/2006/relationships/hyperlink" Target="https://www.surveymonkey.com/r/Train-the-TrainerJune10" TargetMode="External"/><Relationship Id="rId1044" Type="http://schemas.openxmlformats.org/officeDocument/2006/relationships/hyperlink" Target="mailto:ydi@sfu.ca" TargetMode="External"/><Relationship Id="rId1251" Type="http://schemas.openxmlformats.org/officeDocument/2006/relationships/hyperlink" Target="mailto:ISCOVIDLead@fisabc.ca" TargetMode="External"/><Relationship Id="rId1349" Type="http://schemas.openxmlformats.org/officeDocument/2006/relationships/hyperlink" Target="https://bcpvpa.zoom.us/webinar/register/WN_C-RaNe5vR1GO3G7jh-rk-w" TargetMode="External"/><Relationship Id="rId260" Type="http://schemas.openxmlformats.org/officeDocument/2006/relationships/hyperlink" Target="https://fisabc.ca/media/video-gallery/" TargetMode="External"/><Relationship Id="rId719" Type="http://schemas.openxmlformats.org/officeDocument/2006/relationships/hyperlink" Target="https://www.eventbrite.ca/e/provincial-outreach-chilliwack-friday-april-14-2023-tickets-580718774487" TargetMode="External"/><Relationship Id="rId926" Type="http://schemas.openxmlformats.org/officeDocument/2006/relationships/hyperlink" Target="https://www.surveymonkey.com/r/VictoriaEFP" TargetMode="External"/><Relationship Id="rId1111" Type="http://schemas.openxmlformats.org/officeDocument/2006/relationships/hyperlink" Target="https://www.eventbrite.ca/e/provincial-outreach-pro-d-prince-george-friday-october-7-2022-tickets-372288142857" TargetMode="External"/><Relationship Id="rId1556" Type="http://schemas.openxmlformats.org/officeDocument/2006/relationships/hyperlink" Target="https://www.surveymonkey.com/r/DG2021-22" TargetMode="External"/><Relationship Id="rId55" Type="http://schemas.openxmlformats.org/officeDocument/2006/relationships/hyperlink" Target="mailto:rocio@fisabc.ca" TargetMode="External"/><Relationship Id="rId120" Type="http://schemas.openxmlformats.org/officeDocument/2006/relationships/hyperlink" Target="https://fisabc.ca/wp-content/uploads/2023/12/DAS-App-FraserValley-2024.docx" TargetMode="External"/><Relationship Id="rId358" Type="http://schemas.openxmlformats.org/officeDocument/2006/relationships/hyperlink" Target="https://www2.gov.bc.ca/gov/content/education-training/k-12/teach/excellence-in-education" TargetMode="External"/><Relationship Id="rId565" Type="http://schemas.openxmlformats.org/officeDocument/2006/relationships/hyperlink" Target="http://earlylearning.ubc.ca/mdi/" TargetMode="External"/><Relationship Id="rId772" Type="http://schemas.openxmlformats.org/officeDocument/2006/relationships/hyperlink" Target="https://us02web.zoom.us/j/89801439201?pwd=ajQvc3k2N3loN3ZhVXVqSEJrTnV3Zz09" TargetMode="External"/><Relationship Id="rId1195" Type="http://schemas.openxmlformats.org/officeDocument/2006/relationships/hyperlink" Target="https://docs.google.com/forms/d/e/1FAIpQLScQUQDpyMlpYDjknU2FUXfDrytrd0DbFToN8RWmGLXitek1YQ/viewform" TargetMode="External"/><Relationship Id="rId1209" Type="http://schemas.openxmlformats.org/officeDocument/2006/relationships/hyperlink" Target="https://news.gov.bc.ca/releases/2022AEST0004-000172" TargetMode="External"/><Relationship Id="rId1416" Type="http://schemas.openxmlformats.org/officeDocument/2006/relationships/hyperlink" Target="https://www.surveymonkey.com/r/HSRATRequest" TargetMode="External"/><Relationship Id="rId1623" Type="http://schemas.openxmlformats.org/officeDocument/2006/relationships/hyperlink" Target="https://us06web.zoom.us/j/84024454538?pwd=cHl4QlpXMGZyZnBnWkQydUdSTGlGdz09" TargetMode="External"/><Relationship Id="rId218" Type="http://schemas.openxmlformats.org/officeDocument/2006/relationships/hyperlink" Target="https://www.eventbrite.com/e/basic-risk-and-threat-assessment-february-6-2024-richmond-bc-tickets-800345674457" TargetMode="External"/><Relationship Id="rId425" Type="http://schemas.openxmlformats.org/officeDocument/2006/relationships/hyperlink" Target="https://www2.gov.bc.ca/gov/content/education-training/k-12/teach/standards-for-educators/standards-case-studies" TargetMode="External"/><Relationship Id="rId632" Type="http://schemas.openxmlformats.org/officeDocument/2006/relationships/hyperlink" Target="https://www.setbc.org/student-service-request" TargetMode="External"/><Relationship Id="rId1055" Type="http://schemas.openxmlformats.org/officeDocument/2006/relationships/hyperlink" Target="https://www.surveymonkey.com/r/6QFMBDK" TargetMode="External"/><Relationship Id="rId1262" Type="http://schemas.openxmlformats.org/officeDocument/2006/relationships/hyperlink" Target="mailto:jamie_mhc@fisabc.ca" TargetMode="External"/><Relationship Id="rId271" Type="http://schemas.openxmlformats.org/officeDocument/2006/relationships/hyperlink" Target="https://fisabc.ca/mental-health-substance-use-resources/" TargetMode="External"/><Relationship Id="rId937" Type="http://schemas.openxmlformats.org/officeDocument/2006/relationships/hyperlink" Target="https://www.surveymonkey.com/r/C35PGK2" TargetMode="External"/><Relationship Id="rId1122" Type="http://schemas.openxmlformats.org/officeDocument/2006/relationships/hyperlink" Target="mailto:admin@meadowmontessori.ca" TargetMode="External"/><Relationship Id="rId1567" Type="http://schemas.openxmlformats.org/officeDocument/2006/relationships/hyperlink" Target="https://us06web.zoom.us/meeting/register/tZMudu6gqTIuE9S12iuFmOhMausNArPWExyG" TargetMode="External"/><Relationship Id="rId66" Type="http://schemas.openxmlformats.org/officeDocument/2006/relationships/hyperlink" Target="https://www2.gov.bc.ca/gov/content/education-training/k-12/administration/legislation-policy/independent-schools/safe-caring-school-communities" TargetMode="External"/><Relationship Id="rId131" Type="http://schemas.openxmlformats.org/officeDocument/2006/relationships/hyperlink" Target="https://fisabc.ca/scholarships-awards/" TargetMode="External"/><Relationship Id="rId369" Type="http://schemas.openxmlformats.org/officeDocument/2006/relationships/hyperlink" Target="mailto:michelle_mhc@fisabc.ca" TargetMode="External"/><Relationship Id="rId576" Type="http://schemas.openxmlformats.org/officeDocument/2006/relationships/hyperlink" Target="https://discovermdi.ca/category/mdi-essentials/" TargetMode="External"/><Relationship Id="rId783" Type="http://schemas.openxmlformats.org/officeDocument/2006/relationships/hyperlink" Target="https://www.surveymonkey.com/r/FtStJohnEFP" TargetMode="External"/><Relationship Id="rId990" Type="http://schemas.openxmlformats.org/officeDocument/2006/relationships/hyperlink" Target="https://www.eventbrite.ca/e/provincial-outreach-surrey-thursday-january-12-2023-tickets-445785234637" TargetMode="External"/><Relationship Id="rId1427" Type="http://schemas.openxmlformats.org/officeDocument/2006/relationships/hyperlink" Target="https://www2.gov.bc.ca/assets/gov/education/kindergarten-to-grade-12/support/online-learning/what_we_heard_report-_ol_learning_parent_forums.pdf" TargetMode="External"/><Relationship Id="rId1634" Type="http://schemas.openxmlformats.org/officeDocument/2006/relationships/hyperlink" Target="https://www.bclaws.gov.bc.ca/civix/document/id/complete/statreg/18003" TargetMode="External"/><Relationship Id="rId229" Type="http://schemas.openxmlformats.org/officeDocument/2006/relationships/hyperlink" Target="mailto:EDUC.ReportingUnit@gov.bc.ca" TargetMode="External"/><Relationship Id="rId436" Type="http://schemas.openxmlformats.org/officeDocument/2006/relationships/hyperlink" Target="https://dashboard.earlylearning.ubc.ca/" TargetMode="External"/><Relationship Id="rId643" Type="http://schemas.openxmlformats.org/officeDocument/2006/relationships/hyperlink" Target="https://www2.gov.bc.ca/gov/content/education-training/k-12/teach/excellence-in-education" TargetMode="External"/><Relationship Id="rId1066" Type="http://schemas.openxmlformats.org/officeDocument/2006/relationships/hyperlink" Target="https://engage.gov.bc.ca/app/uploads/sites/121/2021/09/Background-Rationale-Draft-K-12-Student-Reporting-Policy.pdf" TargetMode="External"/><Relationship Id="rId1273" Type="http://schemas.openxmlformats.org/officeDocument/2006/relationships/hyperlink" Target="https://fisabc.ca/services/schools/formsapplications/" TargetMode="External"/><Relationship Id="rId1480" Type="http://schemas.openxmlformats.org/officeDocument/2006/relationships/hyperlink" Target="https://systemsawareness.digication.com/shirley-giroux-project/about" TargetMode="External"/><Relationship Id="rId850" Type="http://schemas.openxmlformats.org/officeDocument/2006/relationships/hyperlink" Target="https://www2.gov.bc.ca/gov/content/education-training/k-12/support/indigenous-focused-graduation-requirements" TargetMode="External"/><Relationship Id="rId948" Type="http://schemas.openxmlformats.org/officeDocument/2006/relationships/hyperlink" Target="https://www.eventbrite.ca/e/provincial-outreach-surrey-thursday-january-12-2023-tickets-445785234637" TargetMode="External"/><Relationship Id="rId1133" Type="http://schemas.openxmlformats.org/officeDocument/2006/relationships/hyperlink" Target="https://www2.gov.bc.ca/gov/content/family-social-supports/caring-for-young-children/space-creation-funding/childcare-new-spaces-fund" TargetMode="External"/><Relationship Id="rId1578" Type="http://schemas.openxmlformats.org/officeDocument/2006/relationships/hyperlink" Target="https://us06web.zoom.us/j/88160194804?pwd=dVVwWDRaUm4rZHNnS2Nhcy91bjViUT09" TargetMode="External"/><Relationship Id="rId77" Type="http://schemas.openxmlformats.org/officeDocument/2006/relationships/hyperlink" Target="https://www.eventbrite.com/e/basic-risk-and-threat-assessment-april-22-2024-williams-lake-bc-tickets-800371281047?aff=oddtdtcreator" TargetMode="External"/><Relationship Id="rId282" Type="http://schemas.openxmlformats.org/officeDocument/2006/relationships/hyperlink" Target="https://www.surveymonkey.com/r/DryGradDec2023" TargetMode="External"/><Relationship Id="rId503" Type="http://schemas.openxmlformats.org/officeDocument/2006/relationships/hyperlink" Target="mailto:jamie_mhc@fisabc.ca" TargetMode="External"/><Relationship Id="rId587" Type="http://schemas.openxmlformats.org/officeDocument/2006/relationships/hyperlink" Target="https://www.surveymonkey.com/r/C35PGK2" TargetMode="External"/><Relationship Id="rId710" Type="http://schemas.openxmlformats.org/officeDocument/2006/relationships/hyperlink" Target="http://bcsupportonline.com/" TargetMode="External"/><Relationship Id="rId808" Type="http://schemas.openxmlformats.org/officeDocument/2006/relationships/hyperlink" Target="https://us06web.zoom.us/meeting/register/tZAldu2przwuHdT272F4Yqiy00DRr_GJAFwi" TargetMode="External"/><Relationship Id="rId1340" Type="http://schemas.openxmlformats.org/officeDocument/2006/relationships/hyperlink" Target="https://engage.gov.bc.ca/app/uploads/sites/736/2022/03/Indigenous-Grad-Requirement-Detailed-Overview-March-4.pdf" TargetMode="External"/><Relationship Id="rId1438" Type="http://schemas.openxmlformats.org/officeDocument/2006/relationships/hyperlink" Target="https://www.bcschoolsports.ca/member-services/awards" TargetMode="External"/><Relationship Id="rId1645" Type="http://schemas.openxmlformats.org/officeDocument/2006/relationships/hyperlink" Target="http://www.bced.gov.bc.ca/bulletin/20210924/2021-09-24---covid-update-isb.pdf" TargetMode="External"/><Relationship Id="rId8" Type="http://schemas.openxmlformats.org/officeDocument/2006/relationships/hyperlink" Target="mailto:jamie_mhc@fisabc.ca" TargetMode="External"/><Relationship Id="rId142" Type="http://schemas.openxmlformats.org/officeDocument/2006/relationships/hyperlink" Target="https://bcaccessibilityhub.ca/" TargetMode="External"/><Relationship Id="rId447" Type="http://schemas.openxmlformats.org/officeDocument/2006/relationships/hyperlink" Target="https://www.setbc.org/" TargetMode="External"/><Relationship Id="rId794" Type="http://schemas.openxmlformats.org/officeDocument/2006/relationships/hyperlink" Target="https://www.bced.gov.bc.ca/erase/documents/erase-training-schedule.pdf" TargetMode="External"/><Relationship Id="rId1077" Type="http://schemas.openxmlformats.org/officeDocument/2006/relationships/hyperlink" Target="https://www.surveymonkey.com/r/6QFMBDK" TargetMode="External"/><Relationship Id="rId1200" Type="http://schemas.openxmlformats.org/officeDocument/2006/relationships/hyperlink" Target="https://fisabc.ca/media/video-gallery/" TargetMode="External"/><Relationship Id="rId654" Type="http://schemas.openxmlformats.org/officeDocument/2006/relationships/hyperlink" Target="https://www.surveymonkey.com/r/VirtualEFP10-12" TargetMode="External"/><Relationship Id="rId861" Type="http://schemas.openxmlformats.org/officeDocument/2006/relationships/hyperlink" Target="https://www.bclaws.gov.bc.ca/civix/document/id/complete/statreg/21019" TargetMode="External"/><Relationship Id="rId959" Type="http://schemas.openxmlformats.org/officeDocument/2006/relationships/hyperlink" Target="https://www2.gov.bc.ca/gov/content/family-social-supports/caring-for-young-children/space-creation-funding/childcare-new-spaces-fund" TargetMode="External"/><Relationship Id="rId1284" Type="http://schemas.openxmlformats.org/officeDocument/2006/relationships/hyperlink" Target="https://us02web.zoom.us/j/83834222106?pwd=ZGVjQzNSaDc3bE9GZkxnNWF5b0hYUT09" TargetMode="External"/><Relationship Id="rId1491" Type="http://schemas.openxmlformats.org/officeDocument/2006/relationships/hyperlink" Target="https://www.canpalm.com/canpalm-1000-ml-hand-sanitizer-1-1-1-1" TargetMode="External"/><Relationship Id="rId1505" Type="http://schemas.openxmlformats.org/officeDocument/2006/relationships/hyperlink" Target="https://us06web.zoom.us/meeting/register/tZEtcuytrzsqGdGaZSVcMWf6VU5sxy6XC4op" TargetMode="External"/><Relationship Id="rId1589" Type="http://schemas.openxmlformats.org/officeDocument/2006/relationships/hyperlink" Target="https://us06web.zoom.us/meeting/register/tZMudu6gqTIuE9S12iuFmOhMausNArPWExyG" TargetMode="External"/><Relationship Id="rId293" Type="http://schemas.openxmlformats.org/officeDocument/2006/relationships/hyperlink" Target="mailto:info@fisabc.ca" TargetMode="External"/><Relationship Id="rId307" Type="http://schemas.openxmlformats.org/officeDocument/2006/relationships/hyperlink" Target="https://www.compassbc.ca/" TargetMode="External"/><Relationship Id="rId514" Type="http://schemas.openxmlformats.org/officeDocument/2006/relationships/hyperlink" Target="https://search.onlinelearningbc.com/sites/search.onlinelearningbc.com/files/pdf/OLBC_AQA.pdf" TargetMode="External"/><Relationship Id="rId721" Type="http://schemas.openxmlformats.org/officeDocument/2006/relationships/hyperlink" Target="https://www.eventbrite.ca/e/provincial-outreach-nanaimo-friday-may-26-2023-tickets-570862393787" TargetMode="External"/><Relationship Id="rId1144" Type="http://schemas.openxmlformats.org/officeDocument/2006/relationships/hyperlink" Target="https://docs.google.com/forms/d/e/1FAIpQLScQUQDpyMlpYDjknU2FUXfDrytrd0DbFToN8RWmGLXitek1YQ/viewform" TargetMode="External"/><Relationship Id="rId1351" Type="http://schemas.openxmlformats.org/officeDocument/2006/relationships/hyperlink" Target="https://event-wizard.com/OverviewDTAVTRAOnlineMay312022/0/register/" TargetMode="External"/><Relationship Id="rId1449" Type="http://schemas.openxmlformats.org/officeDocument/2006/relationships/hyperlink" Target="mailto:info@bcschoolsports.ca" TargetMode="External"/><Relationship Id="rId88" Type="http://schemas.openxmlformats.org/officeDocument/2006/relationships/hyperlink" Target="http://andrewsmit@bcsupportonline.com/" TargetMode="External"/><Relationship Id="rId153" Type="http://schemas.openxmlformats.org/officeDocument/2006/relationships/hyperlink" Target="https://www2.gov.bc.ca/gov/content/education-training/k-12/support/student-learning-survey" TargetMode="External"/><Relationship Id="rId360" Type="http://schemas.openxmlformats.org/officeDocument/2006/relationships/hyperlink" Target="https://www2.gov.bc.ca/assets/gov/education/kindergarten-to-grade-12/teach/teaching-tools/inclusive/prp-catalogue-of-services.pdf" TargetMode="External"/><Relationship Id="rId598" Type="http://schemas.openxmlformats.org/officeDocument/2006/relationships/hyperlink" Target="https://www.surveymonkey.com/r/C35PGK2" TargetMode="External"/><Relationship Id="rId819" Type="http://schemas.openxmlformats.org/officeDocument/2006/relationships/hyperlink" Target="https://www.surveymonkey.com/r/HarrisonApr22" TargetMode="External"/><Relationship Id="rId1004" Type="http://schemas.openxmlformats.org/officeDocument/2006/relationships/hyperlink" Target="http://chartlab.ca/about-ydi/" TargetMode="External"/><Relationship Id="rId1211" Type="http://schemas.openxmlformats.org/officeDocument/2006/relationships/hyperlink" Target="mailto:Janet@fisabc.ca" TargetMode="External"/><Relationship Id="rId1656" Type="http://schemas.openxmlformats.org/officeDocument/2006/relationships/hyperlink" Target="https://fisabc.ca/" TargetMode="External"/><Relationship Id="rId220" Type="http://schemas.openxmlformats.org/officeDocument/2006/relationships/hyperlink" Target="https://www.eventbrite.com/e/basic-risk-and-threat-assessment-february-28-2024-campbell-river-bc-tickets-800370388377" TargetMode="External"/><Relationship Id="rId458" Type="http://schemas.openxmlformats.org/officeDocument/2006/relationships/hyperlink" Target="https://us06web.zoom.us/meeting/register/tZ0ucuCsrzgrEtSQWZ4EWZBwsSnAd1drcFrx" TargetMode="External"/><Relationship Id="rId665" Type="http://schemas.openxmlformats.org/officeDocument/2006/relationships/hyperlink" Target="https://www.eventbrite.ca/e/468140820797" TargetMode="External"/><Relationship Id="rId872" Type="http://schemas.openxmlformats.org/officeDocument/2006/relationships/hyperlink" Target="https://www.surveymonkey.com/r/NewWestFeb25" TargetMode="External"/><Relationship Id="rId1088" Type="http://schemas.openxmlformats.org/officeDocument/2006/relationships/hyperlink" Target="mailto:michelle_mhc@fisabc.ca" TargetMode="External"/><Relationship Id="rId1295" Type="http://schemas.openxmlformats.org/officeDocument/2006/relationships/hyperlink" Target="https://bcsupportonline.com/ciep-training-resources.html" TargetMode="External"/><Relationship Id="rId1309" Type="http://schemas.openxmlformats.org/officeDocument/2006/relationships/hyperlink" Target="http://www.makeafuture.ca/" TargetMode="External"/><Relationship Id="rId1516" Type="http://schemas.openxmlformats.org/officeDocument/2006/relationships/hyperlink" Target="mailto:ISCOVIDLead@fisabc.ca" TargetMode="External"/><Relationship Id="rId15" Type="http://schemas.openxmlformats.org/officeDocument/2006/relationships/hyperlink" Target="mailto:rocio@fisabc.ca" TargetMode="External"/><Relationship Id="rId318" Type="http://schemas.openxmlformats.org/officeDocument/2006/relationships/hyperlink" Target="mailto:info@fisabc.ca" TargetMode="External"/><Relationship Id="rId525" Type="http://schemas.openxmlformats.org/officeDocument/2006/relationships/hyperlink" Target="mailto:michelle_mhc@fisabc.ca" TargetMode="External"/><Relationship Id="rId732" Type="http://schemas.openxmlformats.org/officeDocument/2006/relationships/hyperlink" Target="https://bcaccessibilityhub.ca/plans/developing-a-plan/" TargetMode="External"/><Relationship Id="rId1155" Type="http://schemas.openxmlformats.org/officeDocument/2006/relationships/hyperlink" Target="https://fisabc.ca/media/video-gallery/" TargetMode="External"/><Relationship Id="rId1362"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99" Type="http://schemas.openxmlformats.org/officeDocument/2006/relationships/hyperlink" Target="https://wellbeingbc.ca/school-toolkit" TargetMode="External"/><Relationship Id="rId164" Type="http://schemas.openxmlformats.org/officeDocument/2006/relationships/hyperlink" Target="https://www.eventbrite.com/e/digital-threat-assessment-february-27-2024-remote-tickets-796896016437" TargetMode="External"/><Relationship Id="rId371" Type="http://schemas.openxmlformats.org/officeDocument/2006/relationships/hyperlink" Target="https://foundrybc.ca/" TargetMode="External"/><Relationship Id="rId1015" Type="http://schemas.openxmlformats.org/officeDocument/2006/relationships/hyperlink" Target="https://www.eventbrite.ca/e/provincial-outreach-cranbrook-friday-january-27-2023-tickets-445806969647" TargetMode="External"/><Relationship Id="rId1222" Type="http://schemas.openxmlformats.org/officeDocument/2006/relationships/hyperlink" Target="https://docs.google.com/forms/d/e/1FAIpQLScQUQDpyMlpYDjknU2FUXfDrytrd0DbFToN8RWmGLXitek1YQ/viewform" TargetMode="External"/><Relationship Id="rId1667" Type="http://schemas.openxmlformats.org/officeDocument/2006/relationships/hyperlink" Target="http://www.vch.ca/covid-19/school-exposures" TargetMode="External"/><Relationship Id="rId469" Type="http://schemas.openxmlformats.org/officeDocument/2006/relationships/hyperlink" Target="mailto:jamie_mhc@fisabc.ca" TargetMode="External"/><Relationship Id="rId676" Type="http://schemas.openxmlformats.org/officeDocument/2006/relationships/hyperlink" Target="https://www.eventbrite.ca/e/compassionate-systems-leadership-core-meet-up-tickets-605278252547" TargetMode="External"/><Relationship Id="rId883" Type="http://schemas.openxmlformats.org/officeDocument/2006/relationships/hyperlink" Target="https://ca.indeed.com/Executive-Assistant-jobs-in-Vancouver,-BC?vjk=80d6ceb5fce3f21c&amp;advn=680939513401884" TargetMode="External"/><Relationship Id="rId1099" Type="http://schemas.openxmlformats.org/officeDocument/2006/relationships/hyperlink" Target="http://chartlab.ca/about-ydi/" TargetMode="External"/><Relationship Id="rId1527" Type="http://schemas.openxmlformats.org/officeDocument/2006/relationships/hyperlink" Target="https://www2.gov.bc.ca/gov/content/education-training/k-12/teach/excellence-in-education" TargetMode="External"/><Relationship Id="rId26" Type="http://schemas.openxmlformats.org/officeDocument/2006/relationships/hyperlink" Target="http://www.bccdc.ca/health-info/diseases-conditions/tick-borne-diseases/lyme-disease-borrelia-burgdorferi-infection/tick-talk" TargetMode="External"/><Relationship Id="rId231" Type="http://schemas.openxmlformats.org/officeDocument/2006/relationships/hyperlink" Target="https://fisabc.ca/wp-content/uploads/2024/01/DAS-MetroVan-2024-Info-Package-update-Jan-2024.pdf" TargetMode="External"/><Relationship Id="rId329" Type="http://schemas.openxmlformats.org/officeDocument/2006/relationships/hyperlink" Target="https://foundrybc.ca/" TargetMode="External"/><Relationship Id="rId536" Type="http://schemas.openxmlformats.org/officeDocument/2006/relationships/hyperlink" Target="mailto:andrewsmit@bcsupportonline.com" TargetMode="External"/><Relationship Id="rId1166" Type="http://schemas.openxmlformats.org/officeDocument/2006/relationships/hyperlink" Target="https://www.dropbox.com/s/3e3uvxewmay3jgq/Aug%2026%20Comm%20Agency%20Service%20List.pdf?dl=0" TargetMode="External"/><Relationship Id="rId1373" Type="http://schemas.openxmlformats.org/officeDocument/2006/relationships/hyperlink" Target="https://www.bcschoolsports.ca/member-services/scholarships" TargetMode="External"/><Relationship Id="rId175" Type="http://schemas.openxmlformats.org/officeDocument/2006/relationships/hyperlink" Target="https://rc.bcchr.ca/redcap/surveys/?s=H9NMKL8DTPLFKCNF" TargetMode="External"/><Relationship Id="rId743" Type="http://schemas.openxmlformats.org/officeDocument/2006/relationships/hyperlink" Target="https://www.surveymonkey.com/r/C35PGK2" TargetMode="External"/><Relationship Id="rId950" Type="http://schemas.openxmlformats.org/officeDocument/2006/relationships/hyperlink" Target="https://www.eventbrite.ca/e/provincial-outreach-cranbrook-friday-january-27-2023-tickets-445806969647" TargetMode="External"/><Relationship Id="rId1026" Type="http://schemas.openxmlformats.org/officeDocument/2006/relationships/hyperlink" Target="http://chartlab.ca/about-ydi/" TargetMode="External"/><Relationship Id="rId1580" Type="http://schemas.openxmlformats.org/officeDocument/2006/relationships/hyperlink" Target="https://fisabc.ca/media/video-gallery/" TargetMode="External"/><Relationship Id="rId1678" Type="http://schemas.openxmlformats.org/officeDocument/2006/relationships/theme" Target="theme/theme1.xml"/><Relationship Id="rId382" Type="http://schemas.openxmlformats.org/officeDocument/2006/relationships/hyperlink" Target="https://us06web.zoom.us/meeting/register/tZIkdOqsrjoiE9w2RfoLgdt4xxx5WuONBIyF" TargetMode="External"/><Relationship Id="rId603" Type="http://schemas.openxmlformats.org/officeDocument/2006/relationships/hyperlink" Target="https://news.gov.bc.ca/releases/2023PSFS0026-000558" TargetMode="External"/><Relationship Id="rId687" Type="http://schemas.openxmlformats.org/officeDocument/2006/relationships/hyperlink" Target="https://www2.gov.bc.ca/gov/content/education-training/k-12/support/student-learning-survey" TargetMode="External"/><Relationship Id="rId810" Type="http://schemas.openxmlformats.org/officeDocument/2006/relationships/hyperlink" Target="https://us06web.zoom.us/meeting/register/tZcode-qqD4rGdED3fpkJieBYrIlN5DeebQB" TargetMode="External"/><Relationship Id="rId908" Type="http://schemas.openxmlformats.org/officeDocument/2006/relationships/hyperlink" Target="https://www.eventbrite.ca/e/468140820797" TargetMode="External"/><Relationship Id="rId1233" Type="http://schemas.openxmlformats.org/officeDocument/2006/relationships/hyperlink" Target="mailto:michelle_mhc@fisabc.ca" TargetMode="External"/><Relationship Id="rId1440" Type="http://schemas.openxmlformats.org/officeDocument/2006/relationships/hyperlink" Target="https://www.canada.ca/en/public-health/news/2022/02/government-of-canada-lightens-border-measures-as-part-of-transition-of-the-pandemic-response.html" TargetMode="External"/><Relationship Id="rId1538"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242" Type="http://schemas.openxmlformats.org/officeDocument/2006/relationships/hyperlink" Target="mailto:rocio@fisabc.ca" TargetMode="External"/><Relationship Id="rId894" Type="http://schemas.openxmlformats.org/officeDocument/2006/relationships/hyperlink" Target="https://www.surveymonkey.com/r/VictoriaEFP" TargetMode="External"/><Relationship Id="rId1177" Type="http://schemas.openxmlformats.org/officeDocument/2006/relationships/hyperlink" Target="mailto:jamie_mhc@fisabc.ca" TargetMode="External"/><Relationship Id="rId1300" Type="http://schemas.openxmlformats.org/officeDocument/2006/relationships/hyperlink" Target="https://us06web.zoom.us/meeting/register/tZIoc-mrqj0oE9zRh3qxhU2d6p4J-L5EIIwu" TargetMode="External"/><Relationship Id="rId37" Type="http://schemas.openxmlformats.org/officeDocument/2006/relationships/hyperlink" Target="https://pages.saferschoolstogether.com/erase-professional-sessions" TargetMode="External"/><Relationship Id="rId102" Type="http://schemas.openxmlformats.org/officeDocument/2006/relationships/hyperlink" Target="https://www.canada.ca/en/public-health/services/child-infant-health/school-health/grant-youth.html?utm_campaign=not-applicable&amp;utm_medium=vanity-url&amp;utm_source=canada-ca_youth-school-grant" TargetMode="External"/><Relationship Id="rId547" Type="http://schemas.openxmlformats.org/officeDocument/2006/relationships/hyperlink" Target="mailto:shawn@fisabc.ca" TargetMode="External"/><Relationship Id="rId754" Type="http://schemas.openxmlformats.org/officeDocument/2006/relationships/hyperlink" Target="https://bcsupportonline.com/joining-myeducationbc-independent-schools-fisa.html" TargetMode="External"/><Relationship Id="rId961" Type="http://schemas.openxmlformats.org/officeDocument/2006/relationships/hyperlink" Target="mailto:info@fisabc.ca" TargetMode="External"/><Relationship Id="rId1384" Type="http://schemas.openxmlformats.org/officeDocument/2006/relationships/hyperlink" Target="https://www2.gov.bc.ca/gov/content/education-training/k-12/administration/legislation-policy/independent-schools/educational-standards-for-independent-schools" TargetMode="External"/><Relationship Id="rId1591" Type="http://schemas.openxmlformats.org/officeDocument/2006/relationships/hyperlink" Target="https://www2.gov.bc.ca/gov/content/education-training/k-12/teach/excellence-in-education" TargetMode="External"/><Relationship Id="rId1605" Type="http://schemas.openxmlformats.org/officeDocument/2006/relationships/hyperlink" Target="https://mail.google.com/mail/u/0/?tab=rm&amp;ogbl" TargetMode="External"/><Relationship Id="rId90" Type="http://schemas.openxmlformats.org/officeDocument/2006/relationships/hyperlink" Target="https://www.canada.ca/en/public-health/services/child-infant-health/school-health/grant-youth.html?utm_campaign=not-applicable&amp;utm_medium=vanity-url&amp;utm_source=canada-ca_youth-school-grant" TargetMode="External"/><Relationship Id="rId186" Type="http://schemas.openxmlformats.org/officeDocument/2006/relationships/hyperlink" Target="https://www.eventbrite.com/e/digital-threat-assessment-may-15-2024-remote-tickets-796903669327" TargetMode="External"/><Relationship Id="rId393" Type="http://schemas.openxmlformats.org/officeDocument/2006/relationships/hyperlink" Target="https://preventureprogram.com/" TargetMode="External"/><Relationship Id="rId407" Type="http://schemas.openxmlformats.org/officeDocument/2006/relationships/hyperlink" Target="mailto:jamie_mhc@fisabc.ca" TargetMode="External"/><Relationship Id="rId614" Type="http://schemas.openxmlformats.org/officeDocument/2006/relationships/hyperlink" Target="https://www.eventbrite.ca/e/navigating-the-provincial-federal-governments-foreign-worker-programs-tickets-624513806607?aff=odeimcmailchimp&amp;mc_cid=292de6b349&amp;mc_eid=f8f711a2b5" TargetMode="External"/><Relationship Id="rId821" Type="http://schemas.openxmlformats.org/officeDocument/2006/relationships/hyperlink" Target="https://www.surveymonkey.com/r/C35PGK2" TargetMode="External"/><Relationship Id="rId1037" Type="http://schemas.openxmlformats.org/officeDocument/2006/relationships/hyperlink" Target="https://www.surveymonkey.com/r/NewWestJan28" TargetMode="External"/><Relationship Id="rId1244" Type="http://schemas.openxmlformats.org/officeDocument/2006/relationships/hyperlink" Target="mailto:michelle_mhc@fisabc.ca" TargetMode="External"/><Relationship Id="rId1451" Type="http://schemas.openxmlformats.org/officeDocument/2006/relationships/hyperlink" Target="https://www2.gov.bc.ca/assets/gov/education/administration/kindergarten-to-grade-12/safe-caring-orderly/k-12-covid-19-health-safety-guidlines.pdf" TargetMode="External"/><Relationship Id="rId253" Type="http://schemas.openxmlformats.org/officeDocument/2006/relationships/hyperlink" Target="https://www2.gov.bc.ca/gov/content/education-training/k-12/administration/program-management/independent-schools/funding" TargetMode="External"/><Relationship Id="rId460" Type="http://schemas.openxmlformats.org/officeDocument/2006/relationships/hyperlink" Target="mailto:Rocio@fisabc.ca" TargetMode="External"/><Relationship Id="rId698" Type="http://schemas.openxmlformats.org/officeDocument/2006/relationships/hyperlink" Target="https://www.eventbrite.ca/e/provincial-outreach-nanaimo-friday-may-26-2023-tickets-570862393787" TargetMode="External"/><Relationship Id="rId919" Type="http://schemas.openxmlformats.org/officeDocument/2006/relationships/hyperlink" Target="https://www.eventbrite.ca/e/provincial-outreach-victoria-tuesday-january-17-2023-tickets-445836056647" TargetMode="External"/><Relationship Id="rId1090" Type="http://schemas.openxmlformats.org/officeDocument/2006/relationships/hyperlink" Target="http://chartlab.ca/about-ydi/" TargetMode="External"/><Relationship Id="rId1104" Type="http://schemas.openxmlformats.org/officeDocument/2006/relationships/hyperlink" Target="https://earlylearning.ubc.ca/monitoring-system/mdi/mdi-overview/" TargetMode="External"/><Relationship Id="rId1311" Type="http://schemas.openxmlformats.org/officeDocument/2006/relationships/hyperlink" Target="https://us06web.zoom.us/meeting/register/tZIoc-mrqj0oE9zRh3qxhU2d6p4J-L5EIIwu" TargetMode="External"/><Relationship Id="rId1549" Type="http://schemas.openxmlformats.org/officeDocument/2006/relationships/hyperlink" Target="https://www.canada.ca/en/public-health/news/2021/11/government-of-canada-introduces-additional-measures-to-address-covid-19-omicron-variant-of-concern.html" TargetMode="External"/><Relationship Id="rId48" Type="http://schemas.openxmlformats.org/officeDocument/2006/relationships/hyperlink" Target="https://wellbeingbc.ca/" TargetMode="External"/><Relationship Id="rId113" Type="http://schemas.openxmlformats.org/officeDocument/2006/relationships/hyperlink" Target="https://fisabc.ca/wp-content/uploads/2024/01/Northern-Interior-DAS-2023-24-1.pdf" TargetMode="External"/><Relationship Id="rId320" Type="http://schemas.openxmlformats.org/officeDocument/2006/relationships/hyperlink" Target="mailto:michelle_mhc@fisabc.ca" TargetMode="External"/><Relationship Id="rId558" Type="http://schemas.openxmlformats.org/officeDocument/2006/relationships/hyperlink" Target="mailto:info@fisabc.ca" TargetMode="External"/><Relationship Id="rId765" Type="http://schemas.openxmlformats.org/officeDocument/2006/relationships/hyperlink" Target="https://www.surveymonkey.com/r/C35PGK2" TargetMode="External"/><Relationship Id="rId972" Type="http://schemas.openxmlformats.org/officeDocument/2006/relationships/hyperlink" Target="https://www.bced.gov.bc.ca/erase/documents/erase-training-schedule.pdf" TargetMode="External"/><Relationship Id="rId1188" Type="http://schemas.openxmlformats.org/officeDocument/2006/relationships/hyperlink" Target="mailto:jamie_mhc@fisabc.ca" TargetMode="External"/><Relationship Id="rId1395" Type="http://schemas.openxmlformats.org/officeDocument/2006/relationships/hyperlink" Target="https://www.surveymonkey.com/r/HSRATRequest" TargetMode="External"/><Relationship Id="rId1409" Type="http://schemas.openxmlformats.org/officeDocument/2006/relationships/hyperlink" Target="mailto:info@fisabc.ca" TargetMode="External"/><Relationship Id="rId1616" Type="http://schemas.openxmlformats.org/officeDocument/2006/relationships/hyperlink" Target="http://bchealthycommunities.ca/active-school-travel/" TargetMode="External"/><Relationship Id="rId197" Type="http://schemas.openxmlformats.org/officeDocument/2006/relationships/hyperlink" Target="https://www2.gov.bc.ca/gov/content/education-training/k-12/support/student-learning-survey" TargetMode="External"/><Relationship Id="rId418" Type="http://schemas.openxmlformats.org/officeDocument/2006/relationships/hyperlink" Target="https://nactatr.regfox.com/bc-independent-schools-level-one-vtra-training-virtualremote" TargetMode="External"/><Relationship Id="rId625" Type="http://schemas.openxmlformats.org/officeDocument/2006/relationships/hyperlink" Target="https://www.surveymonkey.com/r/C35PGK2" TargetMode="External"/><Relationship Id="rId832" Type="http://schemas.openxmlformats.org/officeDocument/2006/relationships/hyperlink" Target="https://www.bced.gov.bc.ca/erase/documents/erase-training-schedule.pdf" TargetMode="External"/><Relationship Id="rId1048" Type="http://schemas.openxmlformats.org/officeDocument/2006/relationships/hyperlink" Target="https://www.eventbrite.ca/e/provincial-outreach-surrey-thursday-january-12-2023-tickets-445785234637" TargetMode="External"/><Relationship Id="rId1255" Type="http://schemas.openxmlformats.org/officeDocument/2006/relationships/hyperlink" Target="https://fisabc.ca/services/schools/formsapplications/" TargetMode="External"/><Relationship Id="rId1462" Type="http://schemas.openxmlformats.org/officeDocument/2006/relationships/hyperlink" Target="mailto:ISCOVIDLead@fisabc.ca" TargetMode="External"/><Relationship Id="rId264" Type="http://schemas.openxmlformats.org/officeDocument/2006/relationships/hyperlink" Target="https://www2.gov.bc.ca/gov/content/education-training/k-12/administration/program-management/independent-schools/funding" TargetMode="External"/><Relationship Id="rId471" Type="http://schemas.openxmlformats.org/officeDocument/2006/relationships/hyperlink" Target="mailto:erin.wells@gov.bc.ca" TargetMode="External"/><Relationship Id="rId1115" Type="http://schemas.openxmlformats.org/officeDocument/2006/relationships/hyperlink" Target="https://docs.google.com/forms/d/e/1FAIpQLScQUQDpyMlpYDjknU2FUXfDrytrd0DbFToN8RWmGLXitek1YQ/viewform" TargetMode="External"/><Relationship Id="rId1322" Type="http://schemas.openxmlformats.org/officeDocument/2006/relationships/hyperlink" Target="https://engage.gov.bc.ca/indigenousgradrequirement/" TargetMode="External"/><Relationship Id="rId59" Type="http://schemas.openxmlformats.org/officeDocument/2006/relationships/hyperlink" Target="https://public.dm-school.ca/" TargetMode="External"/><Relationship Id="rId124" Type="http://schemas.openxmlformats.org/officeDocument/2006/relationships/hyperlink" Target="https://pages.saferschoolstogether.com/erase-professional-sessions" TargetMode="External"/><Relationship Id="rId569" Type="http://schemas.openxmlformats.org/officeDocument/2006/relationships/hyperlink" Target="mailto:jamie_mhc@fisabc.ca" TargetMode="External"/><Relationship Id="rId776" Type="http://schemas.openxmlformats.org/officeDocument/2006/relationships/hyperlink" Target="http://bcsupportonline.com/" TargetMode="External"/><Relationship Id="rId983" Type="http://schemas.openxmlformats.org/officeDocument/2006/relationships/hyperlink" Target="mailto:nregush@cisva.bc.ca" TargetMode="External"/><Relationship Id="rId1199" Type="http://schemas.openxmlformats.org/officeDocument/2006/relationships/hyperlink" Target="mailto:Janet@fisabc.ca" TargetMode="External"/><Relationship Id="rId1627" Type="http://schemas.openxmlformats.org/officeDocument/2006/relationships/hyperlink" Target="https://www2.gov.bc.ca/gov/content/education-training/k-12/teach/excellence-in-education" TargetMode="External"/><Relationship Id="rId331" Type="http://schemas.openxmlformats.org/officeDocument/2006/relationships/hyperlink" Target="https://thediscourse.ca/cowichan-valley/hub-totem-pole-rupert-scow" TargetMode="External"/><Relationship Id="rId429" Type="http://schemas.openxmlformats.org/officeDocument/2006/relationships/hyperlink" Target="https://www.popey.ca/workshop-resources" TargetMode="External"/><Relationship Id="rId636" Type="http://schemas.openxmlformats.org/officeDocument/2006/relationships/hyperlink" Target="https://www.surveymonkey.com/r/BCFPRichmondJune9" TargetMode="External"/><Relationship Id="rId1059" Type="http://schemas.openxmlformats.org/officeDocument/2006/relationships/hyperlink" Target="https://earlylearning.ubc.ca/monitoring-system/mdi/mdi-overview/" TargetMode="External"/><Relationship Id="rId1266" Type="http://schemas.openxmlformats.org/officeDocument/2006/relationships/hyperlink" Target="mailto:andrewsmit@bcsupportonline.com" TargetMode="External"/><Relationship Id="rId1473" Type="http://schemas.openxmlformats.org/officeDocument/2006/relationships/hyperlink" Target="http://www.bced.gov.bc.ca/bulletin/20220114/rapid-test-deployment-information.pdf" TargetMode="External"/><Relationship Id="rId843" Type="http://schemas.openxmlformats.org/officeDocument/2006/relationships/hyperlink" Target="https://www.civicinfo.bc.ca/event/2023/FNESC-SpringInstitute" TargetMode="External"/><Relationship Id="rId1126" Type="http://schemas.openxmlformats.org/officeDocument/2006/relationships/hyperlink" Target="https://www.eventbrite.ca/e/provincial-outreach-smithers-tuesday-october-4-2022-tickets-372265655597" TargetMode="External"/><Relationship Id="rId275" Type="http://schemas.openxmlformats.org/officeDocument/2006/relationships/hyperlink" Target="mailto:rocio@fisabc.ca" TargetMode="External"/><Relationship Id="rId482" Type="http://schemas.openxmlformats.org/officeDocument/2006/relationships/hyperlink" Target="mailto:jamie_mhc@fisabc.ca" TargetMode="External"/><Relationship Id="rId703" Type="http://schemas.openxmlformats.org/officeDocument/2006/relationships/hyperlink" Target="https://us06web.zoom.us/meeting/register/tZcode-qqD4rGdED3fpkJieBYrIlN5DeebQB" TargetMode="External"/><Relationship Id="rId910" Type="http://schemas.openxmlformats.org/officeDocument/2006/relationships/hyperlink" Target="https://fisabc.ca/professional-learning/conflict-resolution-workshop/" TargetMode="External"/><Relationship Id="rId1333" Type="http://schemas.openxmlformats.org/officeDocument/2006/relationships/hyperlink" Target="https://event-wizard.com/OverviewVTRADTAOnlineMay52022/0/register/" TargetMode="External"/><Relationship Id="rId1540" Type="http://schemas.openxmlformats.org/officeDocument/2006/relationships/hyperlink" Target="https://us06web.zoom.us/meeting/register/tZMudu6gqTIuE9S12iuFmOhMausNArPWExyG" TargetMode="External"/><Relationship Id="rId1638" Type="http://schemas.openxmlformats.org/officeDocument/2006/relationships/hyperlink" Target="https://www2.gov.bc.ca/assets/gov/health/about-bc-s-health-care-system/office-of-the-provincial-health-officer/covid-19/covid-19-pho-order-face-coverings.pdf" TargetMode="External"/><Relationship Id="rId135" Type="http://schemas.openxmlformats.org/officeDocument/2006/relationships/hyperlink" Target="mailto:info@fisabc.ca" TargetMode="External"/><Relationship Id="rId342" Type="http://schemas.openxmlformats.org/officeDocument/2006/relationships/hyperlink" Target="https://foundrybc.ca/" TargetMode="External"/><Relationship Id="rId787" Type="http://schemas.openxmlformats.org/officeDocument/2006/relationships/hyperlink" Target="mailto:info@fisabc.ca" TargetMode="External"/><Relationship Id="rId994" Type="http://schemas.openxmlformats.org/officeDocument/2006/relationships/hyperlink" Target="https://www2.gov.bc.ca/gov/content/education-training/k-12/support/indigenous-focused-graduation-requirements" TargetMode="External"/><Relationship Id="rId1400" Type="http://schemas.openxmlformats.org/officeDocument/2006/relationships/hyperlink" Target="mailto:info@fisabc.ca" TargetMode="External"/><Relationship Id="rId202" Type="http://schemas.openxmlformats.org/officeDocument/2006/relationships/hyperlink" Target="https://fisabc.ca/wp-content/uploads/2024/01/Northern-Interior-DAS-2023-24-1.pdf" TargetMode="External"/><Relationship Id="rId647" Type="http://schemas.openxmlformats.org/officeDocument/2006/relationships/hyperlink" Target="https://www.setbc.org/student-service-request" TargetMode="External"/><Relationship Id="rId854" Type="http://schemas.openxmlformats.org/officeDocument/2006/relationships/hyperlink" Target="https://www.surveymonkey.com/r/VictoriaEFP" TargetMode="External"/><Relationship Id="rId1277" Type="http://schemas.openxmlformats.org/officeDocument/2006/relationships/hyperlink" Target="https://us06web.zoom.us/meeting/register/tZ0pce-vrT0vGdN8S0fUvMni17tC0yeI_rln" TargetMode="External"/><Relationship Id="rId1484" Type="http://schemas.openxmlformats.org/officeDocument/2006/relationships/hyperlink" Target="https://discovermdi.ca/" TargetMode="External"/><Relationship Id="rId286" Type="http://schemas.openxmlformats.org/officeDocument/2006/relationships/hyperlink" Target="https://us06web.zoom.us/meeting/register/tZAucemrrzIuH9JyZooeadD7Bv7Bwl2ajG52" TargetMode="External"/><Relationship Id="rId493" Type="http://schemas.openxmlformats.org/officeDocument/2006/relationships/hyperlink" Target="mailto:jamie_mhc@fisabc.ca" TargetMode="External"/><Relationship Id="rId507" Type="http://schemas.openxmlformats.org/officeDocument/2006/relationships/hyperlink" Target="https://docs.google.com/forms/d/1MWUnhWiv3b4OWc2Gq6Ss_Jj6lpG2oqKCTDUbQQJMcSM/edit" TargetMode="External"/><Relationship Id="rId714" Type="http://schemas.openxmlformats.org/officeDocument/2006/relationships/hyperlink" Target="https://www.surveymonkey.com/r/HarrisonApr22" TargetMode="External"/><Relationship Id="rId921" Type="http://schemas.openxmlformats.org/officeDocument/2006/relationships/hyperlink" Target="https://www.eventbrite.ca/e/468140820797" TargetMode="External"/><Relationship Id="rId1137" Type="http://schemas.openxmlformats.org/officeDocument/2006/relationships/hyperlink" Target="https://www.surveymonkey.com/r/BCISVentilation" TargetMode="External"/><Relationship Id="rId1344" Type="http://schemas.openxmlformats.org/officeDocument/2006/relationships/hyperlink" Target="http://www.cpabc.ca/conferences/" TargetMode="External"/><Relationship Id="rId1551" Type="http://schemas.openxmlformats.org/officeDocument/2006/relationships/hyperlink" Target="https://www2.gov.bc.ca/assets/gov/education/administration/kindergarten-to-grade-12/key-principles-and-strategies-for-k-12-mental-health-promotion.pdf" TargetMode="External"/><Relationship Id="rId50" Type="http://schemas.openxmlformats.org/officeDocument/2006/relationships/hyperlink" Target="https://www.setbc.org/about-us/district-partners/district-partners-contact-list/" TargetMode="External"/><Relationship Id="rId146" Type="http://schemas.openxmlformats.org/officeDocument/2006/relationships/hyperlink" Target="https://www.fnesc.ca/lfp-institute/" TargetMode="External"/><Relationship Id="rId353" Type="http://schemas.openxmlformats.org/officeDocument/2006/relationships/hyperlink" Target="https://us06web.zoom.us/meeting/register/tZIkdOqsrjoiE9w2RfoLgdt4xxx5WuONBIyF" TargetMode="External"/><Relationship Id="rId560" Type="http://schemas.openxmlformats.org/officeDocument/2006/relationships/hyperlink" Target="https://bcsupportonline.com/playvideo.php?file=myedbc-videos/Intro-To-New-School-2023-Mar-9th.mp4" TargetMode="External"/><Relationship Id="rId798" Type="http://schemas.openxmlformats.org/officeDocument/2006/relationships/hyperlink" Target="https://www.surveymonkey.com/r/TerraceEFP" TargetMode="External"/><Relationship Id="rId1190" Type="http://schemas.openxmlformats.org/officeDocument/2006/relationships/hyperlink" Target="https://www.eventbrite.ca/e/ams-leadership-conference-july-4-6-2022-tickets-314949019997" TargetMode="External"/><Relationship Id="rId1204" Type="http://schemas.openxmlformats.org/officeDocument/2006/relationships/hyperlink" Target="https://forms.office.com/Pages/ResponsePage.aspx?id=KKZyI5zKMUOwGgfVSe0-hqIcC0OdWn5FuT5RxOjQ_fJUOTJZTlNRQ0lFME5JOTFET0g3WUxETVNKTi4u" TargetMode="External"/><Relationship Id="rId1411" Type="http://schemas.openxmlformats.org/officeDocument/2006/relationships/hyperlink" Target="https://news.gov.bc.ca/releases/2022HLTH0081-000324" TargetMode="External"/><Relationship Id="rId1649" Type="http://schemas.openxmlformats.org/officeDocument/2006/relationships/hyperlink" Target="mailto:ISCovidLead@fisabc.ca" TargetMode="External"/><Relationship Id="rId213" Type="http://schemas.openxmlformats.org/officeDocument/2006/relationships/hyperlink" Target="https://www.eventbrite.com/e/digital-threat-assessment-february-27-2024-remote-tickets-796896016437" TargetMode="External"/><Relationship Id="rId420" Type="http://schemas.openxmlformats.org/officeDocument/2006/relationships/hyperlink" Target="https://dashboard.earlylearning.ubc.ca/" TargetMode="External"/><Relationship Id="rId658" Type="http://schemas.openxmlformats.org/officeDocument/2006/relationships/hyperlink" Target="https://us06web.zoom.us/meeting/register/tZcode-qqD4rGdED3fpkJieBYrIlN5DeebQB" TargetMode="External"/><Relationship Id="rId865" Type="http://schemas.openxmlformats.org/officeDocument/2006/relationships/hyperlink" Target="https://fisabc.ca/scholarships-awards/" TargetMode="External"/><Relationship Id="rId1050" Type="http://schemas.openxmlformats.org/officeDocument/2006/relationships/hyperlink" Target="https://www.eventbrite.ca/e/provincial-outreach-cranbrook-friday-january-27-2023-tickets-445806969647" TargetMode="External"/><Relationship Id="rId1288" Type="http://schemas.openxmlformats.org/officeDocument/2006/relationships/hyperlink" Target="https://fisabc.ca/media/video-gallery/" TargetMode="External"/><Relationship Id="rId1495" Type="http://schemas.openxmlformats.org/officeDocument/2006/relationships/hyperlink" Target="mailto:educ.srsd@gov.bc.ca" TargetMode="External"/><Relationship Id="rId1509" Type="http://schemas.openxmlformats.org/officeDocument/2006/relationships/hyperlink" Target="mailto:ISCOVIDLead@fisabc.ca" TargetMode="External"/><Relationship Id="rId297" Type="http://schemas.openxmlformats.org/officeDocument/2006/relationships/hyperlink" Target="mailto:rocio@fisabc.ca" TargetMode="External"/><Relationship Id="rId518" Type="http://schemas.openxmlformats.org/officeDocument/2006/relationships/hyperlink" Target="https://www.fnesc.ca/lfp-institute/" TargetMode="External"/><Relationship Id="rId725" Type="http://schemas.openxmlformats.org/officeDocument/2006/relationships/hyperlink" Target="https://www.awinfosys.com/bccie/" TargetMode="External"/><Relationship Id="rId932" Type="http://schemas.openxmlformats.org/officeDocument/2006/relationships/hyperlink" Target="https://fisabc.ca/" TargetMode="External"/><Relationship Id="rId1148" Type="http://schemas.openxmlformats.org/officeDocument/2006/relationships/hyperlink" Target="https://news.gov.bc.ca/releases/2022ECC0057-001290" TargetMode="External"/><Relationship Id="rId1355" Type="http://schemas.openxmlformats.org/officeDocument/2006/relationships/hyperlink" Target="http://www.bced.gov.bc.ca/erase/documents/erase-training-schedule.pdf" TargetMode="External"/><Relationship Id="rId1562" Type="http://schemas.openxmlformats.org/officeDocument/2006/relationships/hyperlink" Target="http://www.bccdc.ca/Health-Info-Site/Documents/COVID_sitrep/K12_Situation_Report/SitRep_K-12_November_2021.pdf" TargetMode="External"/><Relationship Id="rId157" Type="http://schemas.openxmlformats.org/officeDocument/2006/relationships/hyperlink" Target="https://bc.ctvnews.ca/video?clipId=2857392" TargetMode="External"/><Relationship Id="rId364" Type="http://schemas.openxmlformats.org/officeDocument/2006/relationships/hyperlink" Target="https://preventureprogram.com/" TargetMode="External"/><Relationship Id="rId1008" Type="http://schemas.openxmlformats.org/officeDocument/2006/relationships/hyperlink" Target="https://www.setbc.org/student-service-request/" TargetMode="External"/><Relationship Id="rId1215" Type="http://schemas.openxmlformats.org/officeDocument/2006/relationships/hyperlink" Target="https://keltymentalhealth.ca/school-professionals/school-mental-health-spotlight/schoolwide-assessment-and-growth-plan-toolkit?utm_source=Cyberimpact&amp;utm_medium=email&amp;utm_campaign=Kelty-Centre-Newsletter-for-School-Professionals--May-2022" TargetMode="External"/><Relationship Id="rId1422" Type="http://schemas.openxmlformats.org/officeDocument/2006/relationships/hyperlink" Target="https://www.canada.ca/en/public-health/news/2022/02/government-of-canada-lightens-border-measures-as-part-of-transition-of-the-pandemic-response.html" TargetMode="External"/><Relationship Id="rId61" Type="http://schemas.openxmlformats.org/officeDocument/2006/relationships/hyperlink" Target="https://fisabc.ca/media/video-gallery/" TargetMode="External"/><Relationship Id="rId571" Type="http://schemas.openxmlformats.org/officeDocument/2006/relationships/hyperlink" Target="https://bcpvpa.insite.com/mvc/messages/links/click?link=be06a661-82e5-4f90-94d7-b00001433305&amp;user=bd1c6247-aeb2-4abd-b4e2-16d4441ba4a4" TargetMode="External"/><Relationship Id="rId669" Type="http://schemas.openxmlformats.org/officeDocument/2006/relationships/hyperlink" Target="https://www.surveymonkey.com/r/PGApr29" TargetMode="External"/><Relationship Id="rId876" Type="http://schemas.openxmlformats.org/officeDocument/2006/relationships/hyperlink" Target="https://www.surveymonkey.com/r/FtStJohnEFP" TargetMode="External"/><Relationship Id="rId1299" Type="http://schemas.openxmlformats.org/officeDocument/2006/relationships/hyperlink" Target="mailto:andrewj@makeafuture.ca" TargetMode="External"/><Relationship Id="rId19" Type="http://schemas.openxmlformats.org/officeDocument/2006/relationships/hyperlink" Target="mailto:michelle_mhc@fisabc.ca" TargetMode="External"/><Relationship Id="rId224" Type="http://schemas.openxmlformats.org/officeDocument/2006/relationships/hyperlink" Target="https://pages.saferschoolstogether.com/erase-family-session" TargetMode="External"/><Relationship Id="rId431" Type="http://schemas.openxmlformats.org/officeDocument/2006/relationships/hyperlink" Target="https://www.setbc.org/" TargetMode="External"/><Relationship Id="rId529" Type="http://schemas.openxmlformats.org/officeDocument/2006/relationships/hyperlink" Target="https://fisabc.ca/wp-content/uploads/2023/06/FISA-Executive-Assistant-Posting-2023-1.pdf" TargetMode="External"/><Relationship Id="rId736" Type="http://schemas.openxmlformats.org/officeDocument/2006/relationships/hyperlink" Target="mailto:andrewsmit@bcsupportonline.com" TargetMode="External"/><Relationship Id="rId1061" Type="http://schemas.openxmlformats.org/officeDocument/2006/relationships/hyperlink" Target="mailto:michelle_mhc@fisabc.ca" TargetMode="External"/><Relationship Id="rId1159" Type="http://schemas.openxmlformats.org/officeDocument/2006/relationships/hyperlink" Target="mailto:jamie_mhc@fisabc.ca" TargetMode="External"/><Relationship Id="rId1366" Type="http://schemas.openxmlformats.org/officeDocument/2006/relationships/hyperlink" Target="https://engage.gov.bc.ca/app/uploads/sites/736/2022/03/Indigenous-Grad-Requirement-Detailed-Overview-March-4.pdf" TargetMode="External"/><Relationship Id="rId168" Type="http://schemas.openxmlformats.org/officeDocument/2006/relationships/hyperlink" Target="https://www.eventbrite.com/e/basic-risk-and-threat-assessment-april-15-2024-north-vancouver-bc-tickets-800359174837" TargetMode="External"/><Relationship Id="rId943" Type="http://schemas.openxmlformats.org/officeDocument/2006/relationships/hyperlink" Target="https://www2.gov.bc.ca/gov/content/education-training/k-12/support/indigenous-focused-graduation-requirements" TargetMode="External"/><Relationship Id="rId1019" Type="http://schemas.openxmlformats.org/officeDocument/2006/relationships/hyperlink" Target="https://www.surveymonkey.com/r/6QFMBDK" TargetMode="External"/><Relationship Id="rId1573" Type="http://schemas.openxmlformats.org/officeDocument/2006/relationships/hyperlink" Target="https://www2.gov.bc.ca/gov/content/education-training/k-12/teach/excellence-in-education" TargetMode="External"/><Relationship Id="rId72" Type="http://schemas.openxmlformats.org/officeDocument/2006/relationships/hyperlink" Target="https://www.bcschoolsports.ca/member-services/scholarships" TargetMode="External"/><Relationship Id="rId375" Type="http://schemas.openxmlformats.org/officeDocument/2006/relationships/hyperlink" Target="https://foundrybc.ca/" TargetMode="External"/><Relationship Id="rId582" Type="http://schemas.openxmlformats.org/officeDocument/2006/relationships/hyperlink" Target="https://www.fnesc.ca/lfp-institute/" TargetMode="External"/><Relationship Id="rId803" Type="http://schemas.openxmlformats.org/officeDocument/2006/relationships/hyperlink" Target="mailto:info@fisabc.ca" TargetMode="External"/><Relationship Id="rId1226" Type="http://schemas.openxmlformats.org/officeDocument/2006/relationships/hyperlink" Target="https://www2.gov.bc.ca/assets/gov/government/ministries-organizations/ministries/indigenous-relations-reconciliation/declaration_act_action_plan.pdf" TargetMode="External"/><Relationship Id="rId1433" Type="http://schemas.openxmlformats.org/officeDocument/2006/relationships/hyperlink" Target="mailto:exams@gov.bc.ca" TargetMode="External"/><Relationship Id="rId1640" Type="http://schemas.openxmlformats.org/officeDocument/2006/relationships/hyperlink" Target="http://www.bced.gov.bc.ca/bulletin/20210929/briefingcovid192021092816.pdf" TargetMode="External"/><Relationship Id="rId3" Type="http://schemas.openxmlformats.org/officeDocument/2006/relationships/settings" Target="settings.xml"/><Relationship Id="rId235" Type="http://schemas.openxmlformats.org/officeDocument/2006/relationships/hyperlink" Target="https://forms.gle/sumVFfVq1tP8Ck22A" TargetMode="External"/><Relationship Id="rId442" Type="http://schemas.openxmlformats.org/officeDocument/2006/relationships/hyperlink" Target="mailto:info@fisabc.ca" TargetMode="External"/><Relationship Id="rId887" Type="http://schemas.openxmlformats.org/officeDocument/2006/relationships/hyperlink" Target="https://www.bced.gov.bc.ca/erase/documents/erase-training-schedule.pdf" TargetMode="External"/><Relationship Id="rId1072" Type="http://schemas.openxmlformats.org/officeDocument/2006/relationships/hyperlink" Target="https://www.eventbrite.ca/e/provincial-outreach-cranbrook-friday-january-27-2023-tickets-445806969647" TargetMode="External"/><Relationship Id="rId1500" Type="http://schemas.openxmlformats.org/officeDocument/2006/relationships/hyperlink" Target="https://drive.google.com/file/d/1T6V0ue9wVAUTUjIYLMC3YqwlKUOIHyaA/view" TargetMode="External"/><Relationship Id="rId302" Type="http://schemas.openxmlformats.org/officeDocument/2006/relationships/hyperlink" Target="https://foundrybc.ca/" TargetMode="External"/><Relationship Id="rId747" Type="http://schemas.openxmlformats.org/officeDocument/2006/relationships/hyperlink" Target="https://bcsupportonline.com/playvideo.php?file=myedbc-live-recordings/TRAX-GRAD-2023-Mar-2nd.mp4" TargetMode="External"/><Relationship Id="rId954" Type="http://schemas.openxmlformats.org/officeDocument/2006/relationships/hyperlink" Target="https://www.surveymonkey.com/r/6QFMBDK" TargetMode="External"/><Relationship Id="rId1377" Type="http://schemas.openxmlformats.org/officeDocument/2006/relationships/hyperlink" Target="https://event-wizard.com/OverviewDTAVTRAOnlineMay312022/0/register/" TargetMode="External"/><Relationship Id="rId1584" Type="http://schemas.openxmlformats.org/officeDocument/2006/relationships/hyperlink" Target="https://www2.gov.bc.ca/gov/content/education-training/k-12/teach/excellence-in-education" TargetMode="External"/><Relationship Id="rId83" Type="http://schemas.openxmlformats.org/officeDocument/2006/relationships/hyperlink" Target="https://pages.saferschoolstogether.com/erase-family-session" TargetMode="External"/><Relationship Id="rId179" Type="http://schemas.openxmlformats.org/officeDocument/2006/relationships/hyperlink" Target="mailto:educationdataexchange@gov.bc.ca" TargetMode="External"/><Relationship Id="rId386" Type="http://schemas.openxmlformats.org/officeDocument/2006/relationships/hyperlink" Target="https://preventureprogram.com/" TargetMode="External"/><Relationship Id="rId593" Type="http://schemas.openxmlformats.org/officeDocument/2006/relationships/hyperlink" Target="https://bcchr.ca/sites/default/files/group-provincial-ocd-program/improving-youth-well-being-in-the-covid-19-recovery-phase-in-bc_final_april-27-2023_single-pages-1.pdf" TargetMode="External"/><Relationship Id="rId607" Type="http://schemas.openxmlformats.org/officeDocument/2006/relationships/hyperlink" Target="https://www.surveymonkey.com/r/BCFPVirtualJune17" TargetMode="External"/><Relationship Id="rId814" Type="http://schemas.openxmlformats.org/officeDocument/2006/relationships/hyperlink" Target="http://www.fnesc.ca/lfp-institute/" TargetMode="External"/><Relationship Id="rId1237" Type="http://schemas.openxmlformats.org/officeDocument/2006/relationships/hyperlink" Target="mailto:ISCOVIDLead@fisabc.ca" TargetMode="External"/><Relationship Id="rId1444" Type="http://schemas.openxmlformats.org/officeDocument/2006/relationships/hyperlink" Target="https://us06web.zoom.us/meeting/register/tZUuf--srjopHNRlUKJjVP1uihX-anz2kgHy" TargetMode="External"/><Relationship Id="rId1651" Type="http://schemas.openxmlformats.org/officeDocument/2006/relationships/hyperlink" Target="https://event-wizard.com/OverviewDTAVTRAOnlineNov92021/0/register/" TargetMode="External"/><Relationship Id="rId246" Type="http://schemas.openxmlformats.org/officeDocument/2006/relationships/hyperlink" Target="mailto:EDUC.ReportingUnit@gov.bc.ca" TargetMode="External"/><Relationship Id="rId453" Type="http://schemas.openxmlformats.org/officeDocument/2006/relationships/hyperlink" Target="mailto:michelle_mhc@fisabc.ca" TargetMode="External"/><Relationship Id="rId660" Type="http://schemas.openxmlformats.org/officeDocument/2006/relationships/hyperlink" Target="https://www.eventbrite.ca/e/compassionate-systems-leadership-core-meet-up-tickets-605278252547" TargetMode="External"/><Relationship Id="rId898" Type="http://schemas.openxmlformats.org/officeDocument/2006/relationships/hyperlink" Target="https://www.surveymonkey.com/r/PGApr29" TargetMode="External"/><Relationship Id="rId1083" Type="http://schemas.openxmlformats.org/officeDocument/2006/relationships/hyperlink" Target="mailto:bced-support@vretta.com" TargetMode="External"/><Relationship Id="rId1290" Type="http://schemas.openxmlformats.org/officeDocument/2006/relationships/hyperlink" Target="https://may7icare.ca/events/?utm_source=FamilySmart+Primary+List&amp;utm_campaign=dc36be70e8-EMAIL_CAMPAIGN_2022_04_07_08_24&amp;utm_medium=email&amp;utm_term=0_6c9ba9ce41-dc36be70e8-510793104" TargetMode="External"/><Relationship Id="rId1304" Type="http://schemas.openxmlformats.org/officeDocument/2006/relationships/hyperlink" Target="https://event-wizard.com/OverviewDTAVTRAOnlineMay312022/0/register/" TargetMode="External"/><Relationship Id="rId1511" Type="http://schemas.openxmlformats.org/officeDocument/2006/relationships/hyperlink" Target="https://fisabc.ca/scholarships-awards/" TargetMode="External"/><Relationship Id="rId106" Type="http://schemas.openxmlformats.org/officeDocument/2006/relationships/hyperlink" Target="https://fisabc.ca/" TargetMode="External"/><Relationship Id="rId313" Type="http://schemas.openxmlformats.org/officeDocument/2006/relationships/hyperlink" Target="https://us06web.zoom.us/meeting/register/tZIkdOqsrjoiE9w2RfoLgdt4xxx5WuONBIyF" TargetMode="External"/><Relationship Id="rId758" Type="http://schemas.openxmlformats.org/officeDocument/2006/relationships/hyperlink" Target="https://www.bced.gov.bc.ca/erase/documents/erase-training-schedule.pdf" TargetMode="External"/><Relationship Id="rId965" Type="http://schemas.openxmlformats.org/officeDocument/2006/relationships/hyperlink" Target="https://www.eventbrite.ca/e/468140820797" TargetMode="External"/><Relationship Id="rId1150" Type="http://schemas.openxmlformats.org/officeDocument/2006/relationships/hyperlink" Target="https://www.eventbrite.ca/e/provincial-outreach-smithers-tuesday-october-4-2022-tickets-372265655597" TargetMode="External"/><Relationship Id="rId1388" Type="http://schemas.openxmlformats.org/officeDocument/2006/relationships/hyperlink" Target="https://fisabc.ca/scholarships-awards/" TargetMode="External"/><Relationship Id="rId1595" Type="http://schemas.openxmlformats.org/officeDocument/2006/relationships/hyperlink" Target="mailto:jamie_mhc@fisabc.ca" TargetMode="External"/><Relationship Id="rId1609" Type="http://schemas.openxmlformats.org/officeDocument/2006/relationships/hyperlink" Target="https://www2.gov.bc.ca/gov/content/education-training/k-12/teach/excellence-in-education" TargetMode="External"/><Relationship Id="rId10" Type="http://schemas.openxmlformats.org/officeDocument/2006/relationships/hyperlink" Target="http://www.makeafuture.ca/" TargetMode="External"/><Relationship Id="rId94" Type="http://schemas.openxmlformats.org/officeDocument/2006/relationships/image" Target="media/image1.png"/><Relationship Id="rId397" Type="http://schemas.openxmlformats.org/officeDocument/2006/relationships/hyperlink" Target="https://preventureprogram.com/" TargetMode="External"/><Relationship Id="rId520" Type="http://schemas.openxmlformats.org/officeDocument/2006/relationships/hyperlink" Target="https://www2.gov.bc.ca/gov/content?id=12293B6D03474CC787615D08ADD8D572" TargetMode="External"/><Relationship Id="rId618" Type="http://schemas.openxmlformats.org/officeDocument/2006/relationships/hyperlink" Target="https://www.surveymonkey.com/r/FISAChildCareScan2023" TargetMode="External"/><Relationship Id="rId825" Type="http://schemas.openxmlformats.org/officeDocument/2006/relationships/hyperlink" Target="https://us06web.zoom.us/meeting/register/tZ0qdO2sqDIqGNwCuDyrHVOQEnUKDsQ9fxs5" TargetMode="External"/><Relationship Id="rId1248" Type="http://schemas.openxmlformats.org/officeDocument/2006/relationships/hyperlink" Target="mailto:andrewsmit@bcsupportonline.com" TargetMode="External"/><Relationship Id="rId1455" Type="http://schemas.openxmlformats.org/officeDocument/2006/relationships/hyperlink" Target="https://www.bcschoolsports.ca/member-services/awards" TargetMode="External"/><Relationship Id="rId1662" Type="http://schemas.openxmlformats.org/officeDocument/2006/relationships/hyperlink" Target="https://www.yvr.ca/en/students" TargetMode="External"/><Relationship Id="rId257" Type="http://schemas.openxmlformats.org/officeDocument/2006/relationships/hyperlink" Target="https://fisabc.ca/scholarships-awards/" TargetMode="External"/><Relationship Id="rId464" Type="http://schemas.openxmlformats.org/officeDocument/2006/relationships/hyperlink" Target="mailto:rocio@fisabc.ca" TargetMode="External"/><Relationship Id="rId1010" Type="http://schemas.openxmlformats.org/officeDocument/2006/relationships/hyperlink" Target="https://www.google.com/search?gs_ssp=eJwNyEsOQDAUAMDYcgmJWHv90HIEt6jq56WliTbB7Znl1M3gBlJcgPnOUC09PCOXfFI745QIYBtb4NGTkcJaYpmkYjbb2hU8UvFvq_2FuaA626x9SvEPjBFvpcMHjo4cbw&amp;q=timothy+christian+school+chilliwack&amp;rlz=1C1GCEA_enCA1015CA1015&amp;oq=timothy+christian+school+&amp;aqs=chrome.1.69i57j46i175i199i512j0i512j46i175i199i512l2j0i512l2j46i175i199i512j0i512.5624j0j7&amp;sourceid=chrome&amp;ie=UTF-8&amp;safe=active&amp;ssui=on" TargetMode="External"/><Relationship Id="rId1094" Type="http://schemas.openxmlformats.org/officeDocument/2006/relationships/hyperlink" Target="https://www.eventbrite.ca/e/provincial-outreach-nanaimo-wednesday-november-9-2022-tickets-436220486217" TargetMode="External"/><Relationship Id="rId1108" Type="http://schemas.openxmlformats.org/officeDocument/2006/relationships/hyperlink" Target="https://www.bced.gov.bc.ca/erase/documents/erase-training-schedule.pdf" TargetMode="External"/><Relationship Id="rId1315" Type="http://schemas.openxmlformats.org/officeDocument/2006/relationships/hyperlink" Target="https://www2.gov.bc.ca/gov/content/education-training/k-12/administration/program-management/assessment/foundation-skills-assessment" TargetMode="External"/><Relationship Id="rId117" Type="http://schemas.openxmlformats.org/officeDocument/2006/relationships/hyperlink" Target="mailto:educationdataexchange@gov.bc.ca" TargetMode="External"/><Relationship Id="rId671" Type="http://schemas.openxmlformats.org/officeDocument/2006/relationships/hyperlink" Target="https://www.surveymonkey.com/r/BCFPRichmondJune9" TargetMode="External"/><Relationship Id="rId769" Type="http://schemas.openxmlformats.org/officeDocument/2006/relationships/hyperlink" Target="https://us06web.zoom.us/meeting/register/tZcode-qqD4rGdED3fpkJieBYrIlN5DeebQB" TargetMode="External"/><Relationship Id="rId976" Type="http://schemas.openxmlformats.org/officeDocument/2006/relationships/hyperlink" Target="http://chartlab.ca/about-ydi/" TargetMode="External"/><Relationship Id="rId1399" Type="http://schemas.openxmlformats.org/officeDocument/2006/relationships/hyperlink" Target="https://fisabc.ca/scholarships-awards/" TargetMode="External"/><Relationship Id="rId324" Type="http://schemas.openxmlformats.org/officeDocument/2006/relationships/hyperlink" Target="https://foundrybc.ca/" TargetMode="External"/><Relationship Id="rId531" Type="http://schemas.openxmlformats.org/officeDocument/2006/relationships/hyperlink" Target="https://www2.gov.bc.ca/gov/content/education-training/k-12/teach/employer-support/letter-of-permission" TargetMode="External"/><Relationship Id="rId629" Type="http://schemas.openxmlformats.org/officeDocument/2006/relationships/hyperlink" Target="https://fisabc.ca/media/video-gallery/" TargetMode="External"/><Relationship Id="rId1161" Type="http://schemas.openxmlformats.org/officeDocument/2006/relationships/hyperlink" Target="http://www.bced.gov.bc.ca/bulletin/20220825/communicable-disease-update.pdf" TargetMode="External"/><Relationship Id="rId1259" Type="http://schemas.openxmlformats.org/officeDocument/2006/relationships/hyperlink" Target="https://us06web.zoom.us/meeting/register/tZ0pce-vrT0vGdN8S0fUvMni17tC0yeI_rln" TargetMode="External"/><Relationship Id="rId1466" Type="http://schemas.openxmlformats.org/officeDocument/2006/relationships/hyperlink" Target="https://www.makeafuture.ca/" TargetMode="External"/><Relationship Id="rId836" Type="http://schemas.openxmlformats.org/officeDocument/2006/relationships/hyperlink" Target="https://www.surveymonkey.com/r/FtStJohnEFP" TargetMode="External"/><Relationship Id="rId1021" Type="http://schemas.openxmlformats.org/officeDocument/2006/relationships/hyperlink" Target="https://www.surveymonkey.com/r/NewWestFeb25" TargetMode="External"/><Relationship Id="rId1119" Type="http://schemas.openxmlformats.org/officeDocument/2006/relationships/hyperlink" Target="https://news.gov.bc.ca/releases/2022ECC0076-001408" TargetMode="External"/><Relationship Id="rId1673" Type="http://schemas.openxmlformats.org/officeDocument/2006/relationships/hyperlink" Target="http://www.bccdc.ca/health-info/diseases-conditions/covid-19/data" TargetMode="External"/><Relationship Id="rId903" Type="http://schemas.openxmlformats.org/officeDocument/2006/relationships/hyperlink" Target="https://ca.indeed.com/Executive-Assistant-jobs-in-Vancouver,-BC?vjk=80d6ceb5fce3f21c&amp;advn=680939513401884" TargetMode="External"/><Relationship Id="rId1326" Type="http://schemas.openxmlformats.org/officeDocument/2006/relationships/hyperlink" Target="http://www.makeafuture.ca/" TargetMode="External"/><Relationship Id="rId1533" Type="http://schemas.openxmlformats.org/officeDocument/2006/relationships/hyperlink" Target="https://www.canada.ca/en/immigration-refugees-citizenship/services/coronavirus-covid19/students.html" TargetMode="External"/><Relationship Id="rId32" Type="http://schemas.openxmlformats.org/officeDocument/2006/relationships/hyperlink" Target="https://www.setbc.org/student-service-request" TargetMode="External"/><Relationship Id="rId1600"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181" Type="http://schemas.openxmlformats.org/officeDocument/2006/relationships/hyperlink" Target="https://rc.bcchr.ca/redcap/surveys/?s=H9NMKL8DTPLFKCNF" TargetMode="External"/><Relationship Id="rId279" Type="http://schemas.openxmlformats.org/officeDocument/2006/relationships/hyperlink" Target="https://fisabc.ca/mental-health-substance-use-resources/" TargetMode="External"/><Relationship Id="rId486" Type="http://schemas.openxmlformats.org/officeDocument/2006/relationships/hyperlink" Target="mailto:rocio@fisabc.ca" TargetMode="External"/><Relationship Id="rId693" Type="http://schemas.openxmlformats.org/officeDocument/2006/relationships/hyperlink" Target="https://www.surveymonkey.com/r/C35PGK2" TargetMode="External"/><Relationship Id="rId139" Type="http://schemas.openxmlformats.org/officeDocument/2006/relationships/hyperlink" Target="mailto:rocio@fisabc.ca" TargetMode="External"/><Relationship Id="rId346" Type="http://schemas.openxmlformats.org/officeDocument/2006/relationships/hyperlink" Target="https://www2.gov.bc.ca/gov/content/education-training/k-12/administration/legislation-policy/independent-schools/safe-caring-school-communities" TargetMode="External"/><Relationship Id="rId553" Type="http://schemas.openxmlformats.org/officeDocument/2006/relationships/hyperlink" Target="https://www.fnesc.ca/lfp-institute/" TargetMode="External"/><Relationship Id="rId760" Type="http://schemas.openxmlformats.org/officeDocument/2006/relationships/hyperlink" Target="https://www.civicinfo.bc.ca/event/2023/FNESC-SpringInstitute" TargetMode="External"/><Relationship Id="rId998" Type="http://schemas.openxmlformats.org/officeDocument/2006/relationships/hyperlink" Target="https://www.surveymonkey.com/r/NewWestFeb25" TargetMode="External"/><Relationship Id="rId1183" Type="http://schemas.openxmlformats.org/officeDocument/2006/relationships/hyperlink" Target="https://www.eventbrite.ca/e/ams-leadership-conference-july-4-6-2022-tickets-314949019997" TargetMode="External"/><Relationship Id="rId1390" Type="http://schemas.openxmlformats.org/officeDocument/2006/relationships/hyperlink" Target="https://www.bcschoolsports.ca/member-services/scholarships" TargetMode="External"/><Relationship Id="rId206" Type="http://schemas.openxmlformats.org/officeDocument/2006/relationships/hyperlink" Target="https://news.gov.bc.ca/releases/2024PREM0004-000088" TargetMode="External"/><Relationship Id="rId413" Type="http://schemas.openxmlformats.org/officeDocument/2006/relationships/hyperlink" Target="https://www.popey.ca/workshop-resources" TargetMode="External"/><Relationship Id="rId858" Type="http://schemas.openxmlformats.org/officeDocument/2006/relationships/hyperlink" Target="https://www.surveymonkey.com/r/PGApr29" TargetMode="External"/><Relationship Id="rId1043" Type="http://schemas.openxmlformats.org/officeDocument/2006/relationships/hyperlink" Target="http://chartlab.ca/about-ydi/" TargetMode="External"/><Relationship Id="rId1488" Type="http://schemas.openxmlformats.org/officeDocument/2006/relationships/hyperlink" Target="https://systemsawareness.digication.com/shirley-giroux-project/about" TargetMode="External"/><Relationship Id="rId620" Type="http://schemas.openxmlformats.org/officeDocument/2006/relationships/hyperlink" Target="https://www.surveymonkey.com/r/BCFPRichmondJune9" TargetMode="External"/><Relationship Id="rId718" Type="http://schemas.openxmlformats.org/officeDocument/2006/relationships/hyperlink" Target="mailto:Tim.Jah@gov.bc.ca" TargetMode="External"/><Relationship Id="rId925" Type="http://schemas.openxmlformats.org/officeDocument/2006/relationships/hyperlink" Target="https://www.surveymonkey.com/r/courtenayEFP" TargetMode="External"/><Relationship Id="rId1250" Type="http://schemas.openxmlformats.org/officeDocument/2006/relationships/hyperlink" Target="https://fisabc.ca/media/video-gallery/" TargetMode="External"/><Relationship Id="rId1348" Type="http://schemas.openxmlformats.org/officeDocument/2006/relationships/hyperlink" Target="https://sneezesdiseases.com/" TargetMode="External"/><Relationship Id="rId1555" Type="http://schemas.openxmlformats.org/officeDocument/2006/relationships/hyperlink" Target="https://bcpvpa.zoom.us/webinar/register/WN_Eb_jViGCQNWkwJI-3BW68w" TargetMode="External"/><Relationship Id="rId1110" Type="http://schemas.openxmlformats.org/officeDocument/2006/relationships/hyperlink" Target="https://www.eventbrite.ca/e/provincial-outreach-smithers-tuesday-october-4-2022-tickets-372265655597" TargetMode="External"/><Relationship Id="rId1208" Type="http://schemas.openxmlformats.org/officeDocument/2006/relationships/hyperlink" Target="mailto:jamie_mhc@fisabc.ca" TargetMode="External"/><Relationship Id="rId1415" Type="http://schemas.openxmlformats.org/officeDocument/2006/relationships/hyperlink" Target="https://www.wellbeingbc.ca/school-toolkit" TargetMode="External"/><Relationship Id="rId54" Type="http://schemas.openxmlformats.org/officeDocument/2006/relationships/hyperlink" Target="https://pages.saferschoolstogether.com/erase-professional-sessions" TargetMode="External"/><Relationship Id="rId1622" Type="http://schemas.openxmlformats.org/officeDocument/2006/relationships/hyperlink" Target="https://www2.gov.bc.ca/gov/content/education-training/k-12/teach/excellence-in-education" TargetMode="External"/><Relationship Id="rId270" Type="http://schemas.openxmlformats.org/officeDocument/2006/relationships/hyperlink" Target="https://fisabc.ca/media/video-gallery/" TargetMode="External"/><Relationship Id="rId130" Type="http://schemas.openxmlformats.org/officeDocument/2006/relationships/hyperlink" Target="https://www.canada.ca/en/immigration-refugees-citizenship/services/study-canada/study-permit/prepare/designated-learning-institutions-list.html" TargetMode="External"/><Relationship Id="rId368" Type="http://schemas.openxmlformats.org/officeDocument/2006/relationships/hyperlink" Target="https://docs.google.com/forms/d/1MWUnhWiv3b4OWc2Gq6Ss_Jj6lpG2oqKCTDUbQQJMcSM/edit" TargetMode="External"/><Relationship Id="rId575" Type="http://schemas.openxmlformats.org/officeDocument/2006/relationships/hyperlink" Target="http://earlylearning.ubc.ca/mdi/" TargetMode="External"/><Relationship Id="rId782" Type="http://schemas.openxmlformats.org/officeDocument/2006/relationships/hyperlink" Target="https://www.surveymonkey.com/r/TerraceEFP" TargetMode="External"/><Relationship Id="rId228" Type="http://schemas.openxmlformats.org/officeDocument/2006/relationships/hyperlink" Target="https://www2.gov.bc.ca/gov/content/education-training/k-12/support/student-learning-survey" TargetMode="External"/><Relationship Id="rId435" Type="http://schemas.openxmlformats.org/officeDocument/2006/relationships/hyperlink" Target="https://mdi.dashboard.earlylearning.ubc.ca/" TargetMode="External"/><Relationship Id="rId642" Type="http://schemas.openxmlformats.org/officeDocument/2006/relationships/hyperlink" Target="mailto:info@fisabc.ca" TargetMode="External"/><Relationship Id="rId1065" Type="http://schemas.openxmlformats.org/officeDocument/2006/relationships/hyperlink" Target="https://www2.gov.bc.ca/gov/content/family-social-supports/caring-for-young-children/space-creation-funding/childcare-new-spaces-fund" TargetMode="External"/><Relationship Id="rId1272" Type="http://schemas.openxmlformats.org/officeDocument/2006/relationships/hyperlink" Target="mailto:info@fisabc.ca" TargetMode="External"/><Relationship Id="rId502" Type="http://schemas.openxmlformats.org/officeDocument/2006/relationships/hyperlink" Target="mailto:michelle_mhc@fisabc.ca" TargetMode="External"/><Relationship Id="rId947" Type="http://schemas.openxmlformats.org/officeDocument/2006/relationships/hyperlink" Target="mailto:info@fisabc.ca" TargetMode="External"/><Relationship Id="rId1132" Type="http://schemas.openxmlformats.org/officeDocument/2006/relationships/hyperlink" Target="https://news.gov.bc.ca/releases/2022ECC0057-001290" TargetMode="External"/><Relationship Id="rId1577" Type="http://schemas.openxmlformats.org/officeDocument/2006/relationships/hyperlink" Target="https://us06web.zoom.us/j/86794420461?pwd=WmJ4aGJETmpEWDhqdGplc0duUHVDUT09" TargetMode="External"/><Relationship Id="rId76" Type="http://schemas.openxmlformats.org/officeDocument/2006/relationships/hyperlink" Target="https://www2.gov.bc.ca/gov/content/education-training/k-12/administration/legislation-policy/independent-schools/safe-caring-school-communities" TargetMode="External"/><Relationship Id="rId807" Type="http://schemas.openxmlformats.org/officeDocument/2006/relationships/hyperlink" Target="mailto:info@fisabc.ca" TargetMode="External"/><Relationship Id="rId1437" Type="http://schemas.openxmlformats.org/officeDocument/2006/relationships/hyperlink" Target="https://www.bcschoolsports.ca/member-services/scholarships" TargetMode="External"/><Relationship Id="rId1644" Type="http://schemas.openxmlformats.org/officeDocument/2006/relationships/hyperlink" Target="https://www2.gov.bc.ca/assets/gov/education/administration/kindergarten-to-grade-12/key-principles-and-strategies-for-k-12-mental-health-promotion.pdf" TargetMode="External"/><Relationship Id="rId1504" Type="http://schemas.openxmlformats.org/officeDocument/2006/relationships/hyperlink" Target="https://systemsawareness.digication.com/shirley-giroux-project/about" TargetMode="External"/><Relationship Id="rId292" Type="http://schemas.openxmlformats.org/officeDocument/2006/relationships/hyperlink" Target="https://fisabc.ca/mental-health-substance-use-resources/" TargetMode="External"/><Relationship Id="rId597" Type="http://schemas.openxmlformats.org/officeDocument/2006/relationships/hyperlink" Target="https://www.surveymonkey.com/r/BCFPVirtualJune17" TargetMode="External"/><Relationship Id="rId152" Type="http://schemas.openxmlformats.org/officeDocument/2006/relationships/hyperlink" Target="https://fisabc.ca/scholarships-awards/" TargetMode="External"/><Relationship Id="rId457" Type="http://schemas.openxmlformats.org/officeDocument/2006/relationships/hyperlink" Target="https://us06web.zoom.us/meeting/register/tZ0ucuCsrzgrEtSQWZ4EWZBwsSnAd1drcFrx" TargetMode="External"/><Relationship Id="rId1087" Type="http://schemas.openxmlformats.org/officeDocument/2006/relationships/hyperlink" Target="https://docs.google.com/forms/d/e/1FAIpQLScQUQDpyMlpYDjknU2FUXfDrytrd0DbFToN8RWmGLXitek1YQ/viewform" TargetMode="External"/><Relationship Id="rId1294" Type="http://schemas.openxmlformats.org/officeDocument/2006/relationships/hyperlink" Target="https://us02web.zoom.us/j/83834222106?pwd=ZGVjQzNSaDc3bE9GZkxnNWF5b0hYUT09" TargetMode="External"/><Relationship Id="rId664" Type="http://schemas.openxmlformats.org/officeDocument/2006/relationships/hyperlink" Target="https://us06web.zoom.us/meeting/register/tZErfuusrjwiHtPYGsO8WNwl6KSWeFcvYPl0" TargetMode="External"/><Relationship Id="rId871" Type="http://schemas.openxmlformats.org/officeDocument/2006/relationships/hyperlink" Target="https://fisabc.ca/professional-learning/conflict-resolution-workshop/" TargetMode="External"/><Relationship Id="rId969" Type="http://schemas.openxmlformats.org/officeDocument/2006/relationships/hyperlink" Target="https://www.surveymonkey.com/r/NewWestJan28" TargetMode="External"/><Relationship Id="rId1599" Type="http://schemas.openxmlformats.org/officeDocument/2006/relationships/hyperlink" Target="https://www.surveymonkey.com/r/GBB820" TargetMode="External"/><Relationship Id="rId317" Type="http://schemas.openxmlformats.org/officeDocument/2006/relationships/hyperlink" Target="https://foundrybc.ca/" TargetMode="External"/><Relationship Id="rId524" Type="http://schemas.openxmlformats.org/officeDocument/2006/relationships/hyperlink" Target="https://docs.google.com/forms/d/1MWUnhWiv3b4OWc2Gq6Ss_Jj6lpG2oqKCTDUbQQJMcSM/edit" TargetMode="External"/><Relationship Id="rId731" Type="http://schemas.openxmlformats.org/officeDocument/2006/relationships/hyperlink" Target="https://www.eventbrite.ca/e/compassionate-systems-leadership-core-meet-up-tickets-570042320927" TargetMode="External"/><Relationship Id="rId1154" Type="http://schemas.openxmlformats.org/officeDocument/2006/relationships/hyperlink" Target="https://www2.gov.bc.ca/gov/content/education-training/k-12/administration/legislation-policy/glossary" TargetMode="External"/><Relationship Id="rId1361" Type="http://schemas.openxmlformats.org/officeDocument/2006/relationships/hyperlink" Target="https://phsa.zoom.us/webinar/register/u5EldOGopjMpGNOPuIgE4bskDpgTKb5eQNGh/success?user_id=k0eHyyZCRnaoSsdDOKeoMw&amp;timezone_id=America%2FVancouver" TargetMode="External"/><Relationship Id="rId1459" Type="http://schemas.openxmlformats.org/officeDocument/2006/relationships/hyperlink" Target="https://foundrybc.ca/" TargetMode="External"/><Relationship Id="rId98" Type="http://schemas.openxmlformats.org/officeDocument/2006/relationships/hyperlink" Target="mailto:mike@disabilityalliancebc.org" TargetMode="External"/><Relationship Id="rId829" Type="http://schemas.openxmlformats.org/officeDocument/2006/relationships/hyperlink" Target="https://fisabc.ca/scholarships-awards/" TargetMode="External"/><Relationship Id="rId1014" Type="http://schemas.openxmlformats.org/officeDocument/2006/relationships/hyperlink" Target="https://www.eventbrite.ca/e/provincial-outreach-victoria-tuesday-january-17-2023-tickets-445836056647" TargetMode="External"/><Relationship Id="rId1221" Type="http://schemas.openxmlformats.org/officeDocument/2006/relationships/hyperlink" Target="https://fisabc.ca/media/video-gallery/" TargetMode="External"/><Relationship Id="rId1666" Type="http://schemas.openxmlformats.org/officeDocument/2006/relationships/hyperlink" Target="https://www.fraserhealth.ca/news/2021/Aug/fraser-health-releases-data-review-of-covid-19-transmission-in-surrey-schools" TargetMode="External"/><Relationship Id="rId1319" Type="http://schemas.openxmlformats.org/officeDocument/2006/relationships/hyperlink" Target="https://engage.gov.bc.ca/app/uploads/sites/736/2022/03/FNESC-EDUC-Grad-Requirement-Two-Pager-March-4.pdf" TargetMode="External"/><Relationship Id="rId1526" Type="http://schemas.openxmlformats.org/officeDocument/2006/relationships/hyperlink" Target="https://us06web.zoom.us/j/87971516855?pwd=cVk0WDg1TlNndFUzQm9zeUVZcTE3UT09" TargetMode="External"/><Relationship Id="rId25" Type="http://schemas.openxmlformats.org/officeDocument/2006/relationships/hyperlink" Target="http://www.bccdc.ca/Documents/Going_Outdoors_Watch_for_Ticks.pdf" TargetMode="External"/><Relationship Id="rId174" Type="http://schemas.openxmlformats.org/officeDocument/2006/relationships/hyperlink" Target="mailto:EDUC.ReportingUnit@gov.bc.ca" TargetMode="External"/><Relationship Id="rId381" Type="http://schemas.openxmlformats.org/officeDocument/2006/relationships/hyperlink" Target="mailto:jamie_mhc@fisabc.ca" TargetMode="External"/><Relationship Id="rId241" Type="http://schemas.openxmlformats.org/officeDocument/2006/relationships/hyperlink" Target="https://pages.saferschoolstogether.com/erase-family-session" TargetMode="External"/><Relationship Id="rId479" Type="http://schemas.openxmlformats.org/officeDocument/2006/relationships/hyperlink" Target="https://fisabc.ca/services/schools/formsapplications/" TargetMode="External"/><Relationship Id="rId686" Type="http://schemas.openxmlformats.org/officeDocument/2006/relationships/hyperlink" Target="https://www.surveymonkey.com/r/VirtualEFP10-12" TargetMode="External"/><Relationship Id="rId893" Type="http://schemas.openxmlformats.org/officeDocument/2006/relationships/hyperlink" Target="https://www.surveymonkey.com/r/courtenayEFP" TargetMode="External"/><Relationship Id="rId339" Type="http://schemas.openxmlformats.org/officeDocument/2006/relationships/hyperlink" Target="https://us06web.zoom.us/meeting/register/tZIkdOqsrjoiE9w2RfoLgdt4xxx5WuONBIyF" TargetMode="External"/><Relationship Id="rId546" Type="http://schemas.openxmlformats.org/officeDocument/2006/relationships/hyperlink" Target="https://fisabc.ca/wp-content/uploads/2023/06/FISA-Executive-Assistant-Posting-2023-1.pdf" TargetMode="External"/><Relationship Id="rId753" Type="http://schemas.openxmlformats.org/officeDocument/2006/relationships/hyperlink" Target="https://us02web.zoom.us/j/89277925688?pwd=dHNrazhGS1BCQi9jRTFXUkExbDFzUT09" TargetMode="External"/><Relationship Id="rId1176" Type="http://schemas.openxmlformats.org/officeDocument/2006/relationships/hyperlink" Target="mailto:michelle_mhc@fisabc.ca" TargetMode="External"/><Relationship Id="rId1383" Type="http://schemas.openxmlformats.org/officeDocument/2006/relationships/hyperlink" Target="https://engage.gov.bc.ca/indigenousgradrequirement/" TargetMode="External"/><Relationship Id="rId101" Type="http://schemas.openxmlformats.org/officeDocument/2006/relationships/hyperlink" Target="mailto:rocio@fisabc.ca" TargetMode="External"/><Relationship Id="rId406" Type="http://schemas.openxmlformats.org/officeDocument/2006/relationships/hyperlink" Target="mailto:michelle_mhc@fisabc.ca" TargetMode="External"/><Relationship Id="rId960" Type="http://schemas.openxmlformats.org/officeDocument/2006/relationships/hyperlink" Target="https://engage.gov.bc.ca/app/uploads/sites/121/2021/09/Draft-K-12-Student-Reporting-Policy.pdf" TargetMode="External"/><Relationship Id="rId1036" Type="http://schemas.openxmlformats.org/officeDocument/2006/relationships/hyperlink" Target="https://www.surveymonkey.com/r/6QFMBDK" TargetMode="External"/><Relationship Id="rId1243" Type="http://schemas.openxmlformats.org/officeDocument/2006/relationships/hyperlink" Target="https://docs.google.com/forms/d/e/1FAIpQLScQUQDpyMlpYDjknU2FUXfDrytrd0DbFToN8RWmGLXitek1YQ/viewform" TargetMode="External"/><Relationship Id="rId1590"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613" Type="http://schemas.openxmlformats.org/officeDocument/2006/relationships/hyperlink" Target="https://news.gov.bc.ca/releases/2023PSFS0026-000558" TargetMode="External"/><Relationship Id="rId820" Type="http://schemas.openxmlformats.org/officeDocument/2006/relationships/hyperlink" Target="https://www.surveymonkey.com/r/PGApr29" TargetMode="External"/><Relationship Id="rId918" Type="http://schemas.openxmlformats.org/officeDocument/2006/relationships/hyperlink" Target="https://www.eventbrite.ca/e/provincial-outreach-surrey-thursday-january-12-2023-tickets-445785234637" TargetMode="External"/><Relationship Id="rId1450" Type="http://schemas.openxmlformats.org/officeDocument/2006/relationships/hyperlink" Target="https://www2.gov.bc.ca/assets/gov/health/about-bc-s-health-care-system/office-of-the-provincial-health-officer/covid-19/covid-19-pho-order-gatherings-events.pdf" TargetMode="External"/><Relationship Id="rId1548" Type="http://schemas.openxmlformats.org/officeDocument/2006/relationships/hyperlink" Target="https://us06web.zoom.us/meeting/register/tZMudu6gqTIuE9S12iuFmOhMausNArPWExyG" TargetMode="External"/><Relationship Id="rId1103" Type="http://schemas.openxmlformats.org/officeDocument/2006/relationships/hyperlink" Target="https://www.eventbrite.ca/e/provincial-outreach-nanaimo-wednesday-november-9-2022-tickets-436220486217" TargetMode="External"/><Relationship Id="rId1310" Type="http://schemas.openxmlformats.org/officeDocument/2006/relationships/hyperlink" Target="mailto:andrewj@makeafuture.ca" TargetMode="External"/><Relationship Id="rId1408" Type="http://schemas.openxmlformats.org/officeDocument/2006/relationships/hyperlink" Target="https://fisabc.ca/scholarships-awards/" TargetMode="External"/><Relationship Id="rId47" Type="http://schemas.openxmlformats.org/officeDocument/2006/relationships/hyperlink" Target="https://wellbeingbc.ca/school-toolkit" TargetMode="External"/><Relationship Id="rId1615" Type="http://schemas.openxmlformats.org/officeDocument/2006/relationships/hyperlink" Target="https://www.surveymonkey.com/r/GBB820" TargetMode="External"/><Relationship Id="rId196" Type="http://schemas.openxmlformats.org/officeDocument/2006/relationships/hyperlink" Target="https://www.surveymonkey.com/r/W6T9Z5G" TargetMode="External"/><Relationship Id="rId263" Type="http://schemas.openxmlformats.org/officeDocument/2006/relationships/hyperlink" Target="https://fisabc.ca/mental-health-substance-use-resources/" TargetMode="External"/><Relationship Id="rId470" Type="http://schemas.openxmlformats.org/officeDocument/2006/relationships/hyperlink" Target="https://www2.gov.bc.ca/gov/content/education-training/k-12/teach/become-a-teacher/types/independent-teaching-certificate/istc-requirements" TargetMode="External"/><Relationship Id="rId123" Type="http://schemas.openxmlformats.org/officeDocument/2006/relationships/hyperlink" Target="mailto:vote@simplyvoting.com" TargetMode="External"/><Relationship Id="rId330" Type="http://schemas.openxmlformats.org/officeDocument/2006/relationships/hyperlink" Target="mailto:info@fisabc.ca" TargetMode="External"/><Relationship Id="rId568" Type="http://schemas.openxmlformats.org/officeDocument/2006/relationships/hyperlink" Target="mailto:michelle_mhc@fisabc.ca" TargetMode="External"/><Relationship Id="rId775" Type="http://schemas.openxmlformats.org/officeDocument/2006/relationships/hyperlink" Target="mailto:andrewsmit@bcsupportonline.com" TargetMode="External"/><Relationship Id="rId982" Type="http://schemas.openxmlformats.org/officeDocument/2006/relationships/hyperlink" Target="https://www.google.com/search?gs_ssp=eJwNyEsOQDAUAMDYcgmJWHv90HIEt6jq56WliTbB7Znl1M3gBlJcgPnOUC09PCOXfFI745QIYBtb4NGTkcJaYpmkYjbb2hU8UvFvq_2FuaA626x9SvEPjBFvpcMHjo4cbw&amp;q=timothy+christian+school+chilliwack&amp;rlz=1C1GCEA_enCA1015CA1015&amp;oq=timothy+christian+school+&amp;aqs=chrome.1.69i57j46i175i199i512j0i512j46i175i199i512l2j0i512l2j46i175i199i512j0i512.5624j0j7&amp;sourceid=chrome&amp;ie=UTF-8&amp;safe=active&amp;ssui=on" TargetMode="External"/><Relationship Id="rId1198" Type="http://schemas.openxmlformats.org/officeDocument/2006/relationships/hyperlink" Target="https://www2.gov.bc.ca/gov/content/family-social-supports/caring-for-young-children/space-creation-funding/childcare-new-spaces-fund" TargetMode="External"/><Relationship Id="rId428" Type="http://schemas.openxmlformats.org/officeDocument/2006/relationships/hyperlink" Target="https://www.surveymonkey.com/r/FeedingFutures" TargetMode="External"/><Relationship Id="rId635" Type="http://schemas.openxmlformats.org/officeDocument/2006/relationships/hyperlink" Target="https://www.surveymonkey.com/r/VirtualEFP10-12" TargetMode="External"/><Relationship Id="rId842" Type="http://schemas.openxmlformats.org/officeDocument/2006/relationships/hyperlink" Target="https://us06web.zoom.us/meeting/register/tZ0rcOyoqz8uGNTtq-DweDa1mLJFP0IXhdUG" TargetMode="External"/><Relationship Id="rId1058" Type="http://schemas.openxmlformats.org/officeDocument/2006/relationships/hyperlink" Target="https://www.surveymonkey.com/r/Vent2022" TargetMode="External"/><Relationship Id="rId1265" Type="http://schemas.openxmlformats.org/officeDocument/2006/relationships/hyperlink" Target="https://bcsupportonline.com/ciep-training-resources.html" TargetMode="External"/><Relationship Id="rId1472" Type="http://schemas.openxmlformats.org/officeDocument/2006/relationships/hyperlink" Target="https://us06web.zoom.us/meeting/register/tZUuf--srjopHNRlUKJjVP1uihX-anz2kgHy" TargetMode="External"/><Relationship Id="rId702" Type="http://schemas.openxmlformats.org/officeDocument/2006/relationships/hyperlink" Target="https://us06web.zoom.us/meeting/register/tZ0qdO2sqDIqGNwCuDyrHVOQEnUKDsQ9fxs5" TargetMode="External"/><Relationship Id="rId1125" Type="http://schemas.openxmlformats.org/officeDocument/2006/relationships/hyperlink" Target="mailto:jamie_mhc@fisabc.ca" TargetMode="External"/><Relationship Id="rId1332" Type="http://schemas.openxmlformats.org/officeDocument/2006/relationships/hyperlink" Target="https://bcpvpa.zoom.us/webinar/register/WN_C-RaNe5vR1GO3G7jh-rk-w" TargetMode="External"/><Relationship Id="rId69" Type="http://schemas.openxmlformats.org/officeDocument/2006/relationships/hyperlink" Target="https://pages.saferschoolstogether.com/erase-professional-sessions" TargetMode="External"/><Relationship Id="rId1637" Type="http://schemas.openxmlformats.org/officeDocument/2006/relationships/hyperlink" Target="https://www2.gov.bc.ca/gov/content/education-training/k-12/teach/excellence-in-education" TargetMode="External"/><Relationship Id="rId285" Type="http://schemas.openxmlformats.org/officeDocument/2006/relationships/hyperlink" Target="mailto:rocio@fisabc.ca" TargetMode="External"/><Relationship Id="rId492" Type="http://schemas.openxmlformats.org/officeDocument/2006/relationships/hyperlink" Target="mailto:michelle_mhc@fisabc.ca" TargetMode="External"/><Relationship Id="rId797" Type="http://schemas.openxmlformats.org/officeDocument/2006/relationships/hyperlink" Target="https://fisabc.ca/professional-learning/conflict-resolution-workshop/" TargetMode="External"/><Relationship Id="rId145" Type="http://schemas.openxmlformats.org/officeDocument/2006/relationships/hyperlink" Target="https://bccie.bc.ca/events/event-listings/" TargetMode="External"/><Relationship Id="rId352" Type="http://schemas.openxmlformats.org/officeDocument/2006/relationships/hyperlink" Target="https://foundrybc.ca/" TargetMode="External"/><Relationship Id="rId1287" Type="http://schemas.openxmlformats.org/officeDocument/2006/relationships/hyperlink" Target="https://us06web.zoom.us/meeting/register/tZUlf--grTMjG9SsHuNVC619mobm6PVBZsD5" TargetMode="External"/><Relationship Id="rId212" Type="http://schemas.openxmlformats.org/officeDocument/2006/relationships/hyperlink" Target="https://www.eventbrite.com/e/digital-threat-assessment-january-31-2024-remote-tickets-796407254537?aff=oddtdtcreator" TargetMode="External"/><Relationship Id="rId657" Type="http://schemas.openxmlformats.org/officeDocument/2006/relationships/hyperlink" Target="https://www.surveymonkey.com/r/BCFPVirtualJune17" TargetMode="External"/><Relationship Id="rId864" Type="http://schemas.openxmlformats.org/officeDocument/2006/relationships/hyperlink" Target="https://fisabc.ca/employment/" TargetMode="External"/><Relationship Id="rId1494" Type="http://schemas.openxmlformats.org/officeDocument/2006/relationships/hyperlink" Target="mailto:educ.srsd@gov.bc.ca" TargetMode="External"/><Relationship Id="rId517" Type="http://schemas.openxmlformats.org/officeDocument/2006/relationships/hyperlink" Target="https://www.fnesc.ca/lfp-institute/" TargetMode="External"/><Relationship Id="rId724" Type="http://schemas.openxmlformats.org/officeDocument/2006/relationships/hyperlink" Target="mailto:support@awinfosys.com" TargetMode="External"/><Relationship Id="rId931" Type="http://schemas.openxmlformats.org/officeDocument/2006/relationships/hyperlink" Target="https://www2.gov.bc.ca/gov/content/family-social-supports/caring-for-young-children/space-creation-funding/childcare-new-spaces-fund" TargetMode="External"/><Relationship Id="rId1147" Type="http://schemas.openxmlformats.org/officeDocument/2006/relationships/hyperlink" Target="http://www.bced.gov.bc.ca/bulletin/20220825/communicable-disease-update.pdf" TargetMode="External"/><Relationship Id="rId1354" Type="http://schemas.openxmlformats.org/officeDocument/2006/relationships/hyperlink" Target="https://event-wizard.com/FundamentalsofDTAMay252022/0/register/" TargetMode="External"/><Relationship Id="rId1561" Type="http://schemas.openxmlformats.org/officeDocument/2006/relationships/hyperlink" Target="mailto:ISCovidLead@fisabc.ca" TargetMode="External"/><Relationship Id="rId60" Type="http://schemas.openxmlformats.org/officeDocument/2006/relationships/hyperlink" Target="https://businessexaminer.ca/vancouver-island-articles/item/discover-montessori-school-wins-17th-annual-vancouver-island-commercial-building-awards/" TargetMode="External"/><Relationship Id="rId1007" Type="http://schemas.openxmlformats.org/officeDocument/2006/relationships/hyperlink" Target="https://www2.gov.bc.ca/gov/content/family-social-supports/caring-for-young-children/space-creation-funding/childcare-new-spaces-fund" TargetMode="External"/><Relationship Id="rId1214" Type="http://schemas.openxmlformats.org/officeDocument/2006/relationships/hyperlink" Target="https://keltymentalhealth.ca/" TargetMode="External"/><Relationship Id="rId1421" Type="http://schemas.openxmlformats.org/officeDocument/2006/relationships/hyperlink" Target="https://www.bcschoolsports.ca/member-services/scholarships" TargetMode="External"/><Relationship Id="rId1659" Type="http://schemas.openxmlformats.org/officeDocument/2006/relationships/hyperlink" Target="https://www2.gov.bc.ca/vaccinecard.html" TargetMode="External"/><Relationship Id="rId1519" Type="http://schemas.openxmlformats.org/officeDocument/2006/relationships/hyperlink" Target="mailto:metrovandas@gmail.com" TargetMode="External"/><Relationship Id="rId18" Type="http://schemas.openxmlformats.org/officeDocument/2006/relationships/hyperlink" Target="https://us06web.zoom.us/meeting/register/tZMtcuirqjgjEtDl_wirgCWkMJzT-E6yqRA4" TargetMode="External"/><Relationship Id="rId167" Type="http://schemas.openxmlformats.org/officeDocument/2006/relationships/hyperlink" Target="https://www.eventbrite.com/e/basic-risk-and-threat-assessment-february-28-2024-campbell-river-bc-tickets-800370388377" TargetMode="External"/><Relationship Id="rId374" Type="http://schemas.openxmlformats.org/officeDocument/2006/relationships/hyperlink" Target="https://foundrybc.ca/" TargetMode="External"/><Relationship Id="rId581" Type="http://schemas.openxmlformats.org/officeDocument/2006/relationships/hyperlink" Target="mailto:andrea@bcpvpa.bc.ca" TargetMode="External"/><Relationship Id="rId234" Type="http://schemas.openxmlformats.org/officeDocument/2006/relationships/hyperlink" Target="https://www.surveymonkey.com/r/DAScontact2023-24" TargetMode="External"/><Relationship Id="rId679" Type="http://schemas.openxmlformats.org/officeDocument/2006/relationships/hyperlink" Target="https://www.makeafuture.ca/?gclid=Cj0KCQjw27mhBhC9ARIsAIFsETGg--xdCYpM2CfjjkknRIcOIj4ryJ4ndSgf3iIUWATZ7bqZkNUYQpQaAkAvEALw_wcB" TargetMode="External"/><Relationship Id="rId886" Type="http://schemas.openxmlformats.org/officeDocument/2006/relationships/hyperlink" Target="https://us06web.zoom.us/meeting/register/tZ0rcOyoqz8uGNTtq-DweDa1mLJFP0IXhdUG" TargetMode="External"/><Relationship Id="rId2" Type="http://schemas.openxmlformats.org/officeDocument/2006/relationships/styles" Target="styles.xml"/><Relationship Id="rId441" Type="http://schemas.openxmlformats.org/officeDocument/2006/relationships/hyperlink" Target="https://fisabc.ca/" TargetMode="External"/><Relationship Id="rId539" Type="http://schemas.openxmlformats.org/officeDocument/2006/relationships/hyperlink" Target="https://docs.google.com/forms/d/1MWUnhWiv3b4OWc2Gq6Ss_Jj6lpG2oqKCTDUbQQJMcSM/edit" TargetMode="External"/><Relationship Id="rId746" Type="http://schemas.openxmlformats.org/officeDocument/2006/relationships/hyperlink" Target="https://www.eventbrite.ca/e/provincial-outreach-nanaimo-friday-may-26-2023-tickets-570862393787" TargetMode="External"/><Relationship Id="rId1071" Type="http://schemas.openxmlformats.org/officeDocument/2006/relationships/hyperlink" Target="https://www.eventbrite.ca/e/provincial-outreach-victoria-tuesday-january-17-2023-tickets-445836056647" TargetMode="External"/><Relationship Id="rId1169" Type="http://schemas.openxmlformats.org/officeDocument/2006/relationships/hyperlink" Target="https://www.eventbrite.ca/e/provincial-outreach-pro-d-prince-george-friday-october-7-2022-tickets-372288142857" TargetMode="External"/><Relationship Id="rId1376" Type="http://schemas.openxmlformats.org/officeDocument/2006/relationships/hyperlink" Target="https://event-wizard.com/OverviewVTRADTAOnlineMay52022/0/register/" TargetMode="External"/><Relationship Id="rId1583"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301" Type="http://schemas.openxmlformats.org/officeDocument/2006/relationships/hyperlink" Target="https://foundrybc.ca/" TargetMode="External"/><Relationship Id="rId953" Type="http://schemas.openxmlformats.org/officeDocument/2006/relationships/hyperlink" Target="https://fisabc.ca/professional-learning/conflict-resolution-workshop/" TargetMode="External"/><Relationship Id="rId1029" Type="http://schemas.openxmlformats.org/officeDocument/2006/relationships/hyperlink" Target="https://www2.gov.bc.ca/gov/content/family-social-supports/caring-for-young-children/space-creation-funding/childcare-new-spaces-fund" TargetMode="External"/><Relationship Id="rId1236" Type="http://schemas.openxmlformats.org/officeDocument/2006/relationships/hyperlink" Target="https://www.dropbox.com/s/0i5angytu29gk65/May%2020%2C%202022%20enclosure%201968%20May%20Legal%20Recognition%20and%20Funding.pdf?dl=0" TargetMode="External"/><Relationship Id="rId82" Type="http://schemas.openxmlformats.org/officeDocument/2006/relationships/hyperlink" Target="https://www2.gov.bc.ca/gov/content/education-training/k-12/administration/program-management/independent-schools/documents" TargetMode="External"/><Relationship Id="rId606" Type="http://schemas.openxmlformats.org/officeDocument/2006/relationships/hyperlink" Target="https://www.surveymonkey.com/r/BCFPRichmondJune9" TargetMode="External"/><Relationship Id="rId813" Type="http://schemas.openxmlformats.org/officeDocument/2006/relationships/hyperlink" Target="https://www.bced.gov.bc.ca/erase/documents/erase-training-schedule.pdf" TargetMode="External"/><Relationship Id="rId1443" Type="http://schemas.openxmlformats.org/officeDocument/2006/relationships/hyperlink" Target="https://foundrybc.ca/" TargetMode="External"/><Relationship Id="rId1650" Type="http://schemas.openxmlformats.org/officeDocument/2006/relationships/hyperlink" Target="mailto:ISCovidLead@fisabc.ca" TargetMode="External"/><Relationship Id="rId1303" Type="http://schemas.openxmlformats.org/officeDocument/2006/relationships/hyperlink" Target="https://event-wizard.com/OverviewVTRADTAOnlineMay52022/0/register/" TargetMode="External"/><Relationship Id="rId1510" Type="http://schemas.openxmlformats.org/officeDocument/2006/relationships/hyperlink" Target="https://www2.gov.bc.ca/gov/content/education-training/k-12/administration/program-management/independent-schools/funding" TargetMode="External"/><Relationship Id="rId1608" Type="http://schemas.openxmlformats.org/officeDocument/2006/relationships/hyperlink" Target="https://engage.gov.bc.ca/govtogetherbc/consultation/studentreporting/" TargetMode="External"/><Relationship Id="rId189" Type="http://schemas.openxmlformats.org/officeDocument/2006/relationships/hyperlink" Target="https://www.eventbrite.com/e/basic-risk-and-threat-assessment-february-7-2024-merritt-bc-tickets-800350288257" TargetMode="External"/><Relationship Id="rId396" Type="http://schemas.openxmlformats.org/officeDocument/2006/relationships/hyperlink" Target="https://preventureprogram.com/" TargetMode="External"/><Relationship Id="rId256" Type="http://schemas.openxmlformats.org/officeDocument/2006/relationships/hyperlink" Target="https://www.surveymonkey.com/r/W6T9Z5G" TargetMode="External"/><Relationship Id="rId463" Type="http://schemas.openxmlformats.org/officeDocument/2006/relationships/hyperlink" Target="https://www.surveymonkey.com/r/FeedingFutures" TargetMode="External"/><Relationship Id="rId670" Type="http://schemas.openxmlformats.org/officeDocument/2006/relationships/hyperlink" Target="https://www.surveymonkey.com/r/VirtualEFP10-12" TargetMode="External"/><Relationship Id="rId1093" Type="http://schemas.openxmlformats.org/officeDocument/2006/relationships/hyperlink" Target="https://www.eventbrite.ca/e/provincial-outreach-vancouver-friday-october-21-2022-tickets-420795359247" TargetMode="External"/><Relationship Id="rId116" Type="http://schemas.openxmlformats.org/officeDocument/2006/relationships/hyperlink" Target="https://www2.gov.bc.ca/gov/content/education-training/k-12/administration/program-management/data-collections/education-data-exchange-engagement" TargetMode="External"/><Relationship Id="rId323" Type="http://schemas.openxmlformats.org/officeDocument/2006/relationships/hyperlink" Target="https://www.setbc.org/" TargetMode="External"/><Relationship Id="rId530" Type="http://schemas.openxmlformats.org/officeDocument/2006/relationships/hyperlink" Target="mailto:shawn@fisabc.ca" TargetMode="External"/><Relationship Id="rId768" Type="http://schemas.openxmlformats.org/officeDocument/2006/relationships/hyperlink" Target="https://us06web.zoom.us/meeting/register/tZ0qdO2sqDIqGNwCuDyrHVOQEnUKDsQ9fxs5" TargetMode="External"/><Relationship Id="rId975" Type="http://schemas.openxmlformats.org/officeDocument/2006/relationships/hyperlink" Target="https://sites-harrisco.vuturevx.com/19/446/_uploads/2021%20Education%20Conference%20Resource%20Guide.pdf" TargetMode="External"/><Relationship Id="rId1160" Type="http://schemas.openxmlformats.org/officeDocument/2006/relationships/hyperlink" Target="http://www.bccdc.ca/health-info/diseases-conditions/covid-19/data-trends" TargetMode="External"/><Relationship Id="rId1398" Type="http://schemas.openxmlformats.org/officeDocument/2006/relationships/hyperlink" Target="https://forms.gle/9Pm6KMDu7pYLx6Vu7" TargetMode="External"/><Relationship Id="rId628" Type="http://schemas.openxmlformats.org/officeDocument/2006/relationships/hyperlink" Target="https://news.gov.bc.ca/releases/2023PSFS0026-000558" TargetMode="External"/><Relationship Id="rId835" Type="http://schemas.openxmlformats.org/officeDocument/2006/relationships/hyperlink" Target="https://www.surveymonkey.com/r/TerraceEFP" TargetMode="External"/><Relationship Id="rId1258" Type="http://schemas.openxmlformats.org/officeDocument/2006/relationships/hyperlink" Target="https://us06web.zoom.us/meeting/register/tZ0qf-2rpjkiGNWwnVlrJwdhW9PkPEQ9gXrz" TargetMode="External"/><Relationship Id="rId1465" Type="http://schemas.openxmlformats.org/officeDocument/2006/relationships/hyperlink" Target="https://news.gov.bc.ca/releases/2022CFD0003-000171" TargetMode="External"/><Relationship Id="rId1672" Type="http://schemas.openxmlformats.org/officeDocument/2006/relationships/hyperlink" Target="https://www2.gov.bc.ca/assets/gov/education/administration/kindergarten-to-grade-12/safe-caring-orderly/k-12-covid-19-health-safety-guidlines.pdf" TargetMode="External"/><Relationship Id="rId1020" Type="http://schemas.openxmlformats.org/officeDocument/2006/relationships/hyperlink" Target="https://www.surveymonkey.com/r/NewWestJan28" TargetMode="External"/><Relationship Id="rId1118" Type="http://schemas.openxmlformats.org/officeDocument/2006/relationships/hyperlink" Target="https://www.bced.gov.bc.ca/erase/documents/erase-training-schedule.pdf" TargetMode="External"/><Relationship Id="rId1325" Type="http://schemas.openxmlformats.org/officeDocument/2006/relationships/hyperlink" Target="https://www.makeafuture.ca/?gclid=CjwKCAjwxZqSBhAHEiwASr9n9HQH7KdLjCkfs20utmshj4PpXD1r0S5HM4Zapyp37aIWUO-OrVP1fBoCgsIQAvD_BwE" TargetMode="External"/><Relationship Id="rId1532"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902" Type="http://schemas.openxmlformats.org/officeDocument/2006/relationships/hyperlink" Target="https://us06web.zoom.us/meeting/register/tZ0rcOyoqz8uGNTtq-DweDa1mLJFP0IXhdUG" TargetMode="External"/><Relationship Id="rId31" Type="http://schemas.openxmlformats.org/officeDocument/2006/relationships/hyperlink" Target="mailto:rocio@fisabc.ca).%C2%A0" TargetMode="External"/><Relationship Id="rId180" Type="http://schemas.openxmlformats.org/officeDocument/2006/relationships/hyperlink" Target="https://www2.gov.bc.ca/gov/content/education-training/k-12/administration/program-management/data-collections/education-data-exchange-engagement" TargetMode="External"/><Relationship Id="rId278" Type="http://schemas.openxmlformats.org/officeDocument/2006/relationships/hyperlink" Target="https://fisabc.ca/media/video-gallery/" TargetMode="External"/><Relationship Id="rId485" Type="http://schemas.openxmlformats.org/officeDocument/2006/relationships/hyperlink" Target="https://fisabc.ca/media/video-gallery/" TargetMode="External"/><Relationship Id="rId692" Type="http://schemas.openxmlformats.org/officeDocument/2006/relationships/hyperlink" Target="https://www.eventbrite.ca/e/compassionate-systems-leadership-core-meet-up-tickets-605278252547" TargetMode="External"/><Relationship Id="rId138" Type="http://schemas.openxmlformats.org/officeDocument/2006/relationships/hyperlink" Target="https://www.eventbrite.com/e/basic-risk-and-threat-assessment-march-8-2024-remote-via-zoom-tickets-848814004537?aff=oddtdtcreator" TargetMode="External"/><Relationship Id="rId345" Type="http://schemas.openxmlformats.org/officeDocument/2006/relationships/hyperlink" Target="https://www2.gov.bc.ca/gov/content/education-training/k-12/teach/become-a-teacher" TargetMode="External"/><Relationship Id="rId552" Type="http://schemas.openxmlformats.org/officeDocument/2006/relationships/hyperlink" Target="mailto:andrewsmit@bcsupportonline.com" TargetMode="External"/><Relationship Id="rId997" Type="http://schemas.openxmlformats.org/officeDocument/2006/relationships/hyperlink" Target="https://www.surveymonkey.com/r/NewWestJan28" TargetMode="External"/><Relationship Id="rId1182" Type="http://schemas.openxmlformats.org/officeDocument/2006/relationships/hyperlink" Target="mailto:jamie_mhc@fisabc.ca" TargetMode="External"/><Relationship Id="rId205" Type="http://schemas.openxmlformats.org/officeDocument/2006/relationships/hyperlink" Target="https://www2.gov.bc.ca/gov/content/education-training/k-12/administration/legislation-policy/manual-of-school-law" TargetMode="External"/><Relationship Id="rId412" Type="http://schemas.openxmlformats.org/officeDocument/2006/relationships/hyperlink" Target="https://www.surveymonkey.com/r/FeedingFutures" TargetMode="External"/><Relationship Id="rId857" Type="http://schemas.openxmlformats.org/officeDocument/2006/relationships/hyperlink" Target="https://www.surveymonkey.com/r/HarrisonApr22" TargetMode="External"/><Relationship Id="rId1042" Type="http://schemas.openxmlformats.org/officeDocument/2006/relationships/hyperlink" Target="mailto:jamie_mhc@fisabc.ca" TargetMode="External"/><Relationship Id="rId1487" Type="http://schemas.openxmlformats.org/officeDocument/2006/relationships/hyperlink" Target="https://fisabc.ca/media/video-gallery/" TargetMode="External"/><Relationship Id="rId717" Type="http://schemas.openxmlformats.org/officeDocument/2006/relationships/hyperlink" Target="mailto:info@fisabc.ca" TargetMode="External"/><Relationship Id="rId924" Type="http://schemas.openxmlformats.org/officeDocument/2006/relationships/hyperlink" Target="https://www.surveymonkey.com/r/NewWestFeb25" TargetMode="External"/><Relationship Id="rId1347" Type="http://schemas.openxmlformats.org/officeDocument/2006/relationships/hyperlink" Target="https://www.healthlinkbc.ca/healthlinkbc-files/norovirus" TargetMode="External"/><Relationship Id="rId1554" Type="http://schemas.openxmlformats.org/officeDocument/2006/relationships/hyperlink" Target="https://ca01web.zoom.us/meeting/register/u5Ytf-ipqz0iHNYVWQf-A9hB5wvIshB0p9zT" TargetMode="External"/><Relationship Id="rId53" Type="http://schemas.openxmlformats.org/officeDocument/2006/relationships/hyperlink" Target="https://www.eventbrite.com/e/digital-threat-assessment-may-15-2024-remote-tickets-796903669327" TargetMode="External"/><Relationship Id="rId1207" Type="http://schemas.openxmlformats.org/officeDocument/2006/relationships/hyperlink" Target="mailto:michelle_mhc@fisabc.ca" TargetMode="External"/><Relationship Id="rId1414" Type="http://schemas.openxmlformats.org/officeDocument/2006/relationships/hyperlink" Target="https://www.wellbeingbc.ca/" TargetMode="External"/><Relationship Id="rId1621" Type="http://schemas.openxmlformats.org/officeDocument/2006/relationships/hyperlink" Target="https://engage.gov.bc.ca/govtogetherbc/consultation/studentreporting/" TargetMode="External"/><Relationship Id="rId367" Type="http://schemas.openxmlformats.org/officeDocument/2006/relationships/hyperlink" Target="https://www.setbc.org/" TargetMode="External"/><Relationship Id="rId574" Type="http://schemas.openxmlformats.org/officeDocument/2006/relationships/hyperlink" Target="https://www.fnesc.ca/lfp-institute/" TargetMode="External"/><Relationship Id="rId227" Type="http://schemas.openxmlformats.org/officeDocument/2006/relationships/hyperlink" Target="https://www.surveymonkey.com/r/W6T9Z5G" TargetMode="External"/><Relationship Id="rId781" Type="http://schemas.openxmlformats.org/officeDocument/2006/relationships/hyperlink" Target="https://fisabc.ca/professional-learning/conflict-resolution-workshop/" TargetMode="External"/><Relationship Id="rId879" Type="http://schemas.openxmlformats.org/officeDocument/2006/relationships/hyperlink" Target="https://fisabc.ca/scholarships-awards/" TargetMode="External"/><Relationship Id="rId434" Type="http://schemas.openxmlformats.org/officeDocument/2006/relationships/hyperlink" Target="https://nactatr.regfox.com/bc-independent-schools-level-one-vtra-training-virtualremote" TargetMode="External"/><Relationship Id="rId641" Type="http://schemas.openxmlformats.org/officeDocument/2006/relationships/hyperlink" Target="https://www.surveymonkey.com/r/C35PGK2" TargetMode="External"/><Relationship Id="rId739" Type="http://schemas.openxmlformats.org/officeDocument/2006/relationships/hyperlink" Target="https://fisabc.ca/professional-learning/conflict-resolution-workshop/" TargetMode="External"/><Relationship Id="rId1064" Type="http://schemas.openxmlformats.org/officeDocument/2006/relationships/hyperlink" Target="https://sfu.zoom.us/rec/share/eHe36Yi7xaiMdkHfrpCOEDRWu5sLl9O_e6zKfGmvrhLYkEJEQzdtaFvcONV5ajcR.G2KSQMvRtzV-UmRo" TargetMode="External"/><Relationship Id="rId1271" Type="http://schemas.openxmlformats.org/officeDocument/2006/relationships/hyperlink" Target="https://www.setbc.org/" TargetMode="External"/><Relationship Id="rId1369" Type="http://schemas.openxmlformats.org/officeDocument/2006/relationships/hyperlink" Target="https://engage.gov.bc.ca/indigenousgradrequirement/" TargetMode="External"/><Relationship Id="rId1576" Type="http://schemas.openxmlformats.org/officeDocument/2006/relationships/hyperlink" Target="https://us06web.zoom.us/meeting/register/tZMudu6gqTIuE9S12iuFmOhMausNArPWExyG" TargetMode="External"/><Relationship Id="rId501" Type="http://schemas.openxmlformats.org/officeDocument/2006/relationships/hyperlink" Target="https://docs.google.com/forms/d/1MWUnhWiv3b4OWc2Gq6Ss_Jj6lpG2oqKCTDUbQQJMcSM/edit" TargetMode="External"/><Relationship Id="rId946" Type="http://schemas.openxmlformats.org/officeDocument/2006/relationships/hyperlink" Target="https://www2.gov.bc.ca/gov/content/family-social-supports/caring-for-young-children/space-creation-funding/childcare-new-spaces-fund" TargetMode="External"/><Relationship Id="rId1131" Type="http://schemas.openxmlformats.org/officeDocument/2006/relationships/hyperlink" Target="https://www.bced.gov.bc.ca/erase/documents/erase-training-schedule.pdf" TargetMode="External"/><Relationship Id="rId1229" Type="http://schemas.openxmlformats.org/officeDocument/2006/relationships/hyperlink" Target="https://www.surveymonkey.com/r/TWYTYBX" TargetMode="External"/><Relationship Id="rId75" Type="http://schemas.openxmlformats.org/officeDocument/2006/relationships/hyperlink" Target="https://www.setbc.org/about-us/district-partners/district-partners-contact-list/" TargetMode="External"/><Relationship Id="rId806" Type="http://schemas.openxmlformats.org/officeDocument/2006/relationships/hyperlink" Target="http://chrome-extension/efaidnbmnnnibpcajpcglclefindmkaj/https:/www2.gov.bc.ca/assets/gov/erase/documents/k-12-anti-racism-strategy.pdf" TargetMode="External"/><Relationship Id="rId1436" Type="http://schemas.openxmlformats.org/officeDocument/2006/relationships/hyperlink" Target="mailto:info@fisabc.ca" TargetMode="External"/><Relationship Id="rId1643" Type="http://schemas.openxmlformats.org/officeDocument/2006/relationships/hyperlink" Target="mailto:Denise.Philadelphia@gov.bc.ca" TargetMode="External"/><Relationship Id="rId1503" Type="http://schemas.openxmlformats.org/officeDocument/2006/relationships/hyperlink" Target="https://fisabc.ca/media/video-gallery/" TargetMode="External"/><Relationship Id="rId291" Type="http://schemas.openxmlformats.org/officeDocument/2006/relationships/hyperlink" Target="https://fisabc.ca/media/video-gallery/" TargetMode="External"/><Relationship Id="rId151" Type="http://schemas.openxmlformats.org/officeDocument/2006/relationships/hyperlink" Target="https://www.healthyschoolfood.ca/great-big-crunch" TargetMode="External"/><Relationship Id="rId389" Type="http://schemas.openxmlformats.org/officeDocument/2006/relationships/hyperlink" Target="https://foundrybc.ca/" TargetMode="External"/><Relationship Id="rId596" Type="http://schemas.openxmlformats.org/officeDocument/2006/relationships/hyperlink" Target="https://www.surveymonkey.com/r/BCFPRichmondJune9" TargetMode="External"/><Relationship Id="rId249" Type="http://schemas.openxmlformats.org/officeDocument/2006/relationships/hyperlink" Target="https://fisabc.ca/media/video-gallery/" TargetMode="External"/><Relationship Id="rId456" Type="http://schemas.openxmlformats.org/officeDocument/2006/relationships/hyperlink" Target="https://us06web.zoom.us/meeting/register/tZ0ucuCsrzgrEtSQWZ4EWZBwsSnAd1drcFrx" TargetMode="External"/><Relationship Id="rId663" Type="http://schemas.openxmlformats.org/officeDocument/2006/relationships/hyperlink" Target="https://www.makeafuture.ca/?gclid=Cj0KCQjw27mhBhC9ARIsAIFsETGg--xdCYpM2CfjjkknRIcOIj4ryJ4ndSgf3iIUWATZ7bqZkNUYQpQaAkAvEALw_wcB" TargetMode="External"/><Relationship Id="rId870" Type="http://schemas.openxmlformats.org/officeDocument/2006/relationships/hyperlink" Target="https://www2.gov.bc.ca/gov/content/education-training/k-12/support/indigenous-focused-graduation-requirements" TargetMode="External"/><Relationship Id="rId1086" Type="http://schemas.openxmlformats.org/officeDocument/2006/relationships/hyperlink" Target="https://earlylearning.ubc.ca/monitoring-system/mdi/mdi-overview/" TargetMode="External"/><Relationship Id="rId1293" Type="http://schemas.openxmlformats.org/officeDocument/2006/relationships/hyperlink" Target="https://bcsupportonline.com/ciep-training-resources.html" TargetMode="External"/><Relationship Id="rId109" Type="http://schemas.openxmlformats.org/officeDocument/2006/relationships/hyperlink" Target="mailto:vote@simplyvoting.com" TargetMode="External"/><Relationship Id="rId316" Type="http://schemas.openxmlformats.org/officeDocument/2006/relationships/hyperlink" Target="https://foundrybc.ca/" TargetMode="External"/><Relationship Id="rId523" Type="http://schemas.openxmlformats.org/officeDocument/2006/relationships/hyperlink" Target="mailto:EDUC.OnlineLearning@gov.bc.ca" TargetMode="External"/><Relationship Id="rId968" Type="http://schemas.openxmlformats.org/officeDocument/2006/relationships/hyperlink" Target="https://www.surveymonkey.com/r/6QFMBDK" TargetMode="External"/><Relationship Id="rId1153" Type="http://schemas.openxmlformats.org/officeDocument/2006/relationships/hyperlink" Target="mailto:Janet@fisabc.ca" TargetMode="External"/><Relationship Id="rId1598" Type="http://schemas.openxmlformats.org/officeDocument/2006/relationships/hyperlink" Target="http://www.bced.gov.bc.ca/bulletin/20211029/covid-update-oct-29is.pdf" TargetMode="External"/><Relationship Id="rId97" Type="http://schemas.openxmlformats.org/officeDocument/2006/relationships/hyperlink" Target="mailto:andrewsmit@bcsupportonline.com" TargetMode="External"/><Relationship Id="rId730" Type="http://schemas.openxmlformats.org/officeDocument/2006/relationships/hyperlink" Target="https://fisabc.ca/media/video-gallery/" TargetMode="External"/><Relationship Id="rId828" Type="http://schemas.openxmlformats.org/officeDocument/2006/relationships/hyperlink" Target="https://www.civicinfo.bc.ca/event/2023/FNESC-SpringInstitute" TargetMode="External"/><Relationship Id="rId1013" Type="http://schemas.openxmlformats.org/officeDocument/2006/relationships/hyperlink" Target="https://www.eventbrite.ca/e/provincial-outreach-surrey-thursday-january-12-2023-tickets-445785234637" TargetMode="External"/><Relationship Id="rId1360" Type="http://schemas.openxmlformats.org/officeDocument/2006/relationships/hyperlink" Target="https://keltymentalhealth.ca/" TargetMode="External"/><Relationship Id="rId1458" Type="http://schemas.openxmlformats.org/officeDocument/2006/relationships/hyperlink" Target="https://fisabc.ca/scholarships-awards/" TargetMode="External"/><Relationship Id="rId1665" Type="http://schemas.openxmlformats.org/officeDocument/2006/relationships/hyperlink" Target="https://www2.gov.bc.ca/assets/gov/education/administration/kindergarten-to-grade-12/safe-caring-orderly/k-12-covid-19-health-safety-guidlines.pdf" TargetMode="External"/><Relationship Id="rId1220" Type="http://schemas.openxmlformats.org/officeDocument/2006/relationships/hyperlink" Target="https://forms.office.com/Pages/ResponsePage.aspx?id=KKZyI5zKMUOwGgfVSe0-hqIcC0OdWn5FuT5RxOjQ_fJUOTJZTlNRQ0lFME5JOTFET0g3WUxETVNKTi4u" TargetMode="External"/><Relationship Id="rId1318" Type="http://schemas.openxmlformats.org/officeDocument/2006/relationships/hyperlink" Target="http://www.bced.gov.bc.ca/erase/documents/erase-training-schedule.pdf" TargetMode="External"/><Relationship Id="rId1525" Type="http://schemas.openxmlformats.org/officeDocument/2006/relationships/hyperlink" Target="https://www2.gov.bc.ca/assets/gov/education/administration/kindergarten-to-grade-12/safe-caring-orderly/k-12-covid-19-health-safety-guidelines-addendum.pdf" TargetMode="External"/><Relationship Id="rId24" Type="http://schemas.openxmlformats.org/officeDocument/2006/relationships/hyperlink" Target="http://www.bccdc.ca/health-info/diseases-conditions/tick-borne-diseases" TargetMode="External"/><Relationship Id="rId173" Type="http://schemas.openxmlformats.org/officeDocument/2006/relationships/hyperlink" Target="https://www2.gov.bc.ca/gov/content/education-training/k-12/support/student-learning-survey" TargetMode="External"/><Relationship Id="rId380" Type="http://schemas.openxmlformats.org/officeDocument/2006/relationships/hyperlink" Target="mailto:michelle_mhc@fisabc.ca" TargetMode="External"/><Relationship Id="rId240" Type="http://schemas.openxmlformats.org/officeDocument/2006/relationships/hyperlink" Target="https://www2.gov.bc.ca/gov/content/education-training/k-12/administration/program-management/independent-schools/documents" TargetMode="External"/><Relationship Id="rId478" Type="http://schemas.openxmlformats.org/officeDocument/2006/relationships/hyperlink" Target="https://events.gov.bc.ca/educ-independent/event/confirm-safe-school-coordinator/" TargetMode="External"/><Relationship Id="rId685" Type="http://schemas.openxmlformats.org/officeDocument/2006/relationships/hyperlink" Target="https://www.surveymonkey.com/r/PGApr29" TargetMode="External"/><Relationship Id="rId892" Type="http://schemas.openxmlformats.org/officeDocument/2006/relationships/hyperlink" Target="https://www.surveymonkey.com/r/NewWestFeb25" TargetMode="External"/><Relationship Id="rId100" Type="http://schemas.openxmlformats.org/officeDocument/2006/relationships/hyperlink" Target="https://us06web.zoom.us/meeting/register/tZYsc-uuqjsqGNTWhirKQjEdkdFiMFerL8D5" TargetMode="External"/><Relationship Id="rId338" Type="http://schemas.openxmlformats.org/officeDocument/2006/relationships/hyperlink" Target="https://foundrybc.ca/" TargetMode="External"/><Relationship Id="rId545" Type="http://schemas.openxmlformats.org/officeDocument/2006/relationships/hyperlink" Target="https://fisabc.ca/" TargetMode="External"/><Relationship Id="rId752" Type="http://schemas.openxmlformats.org/officeDocument/2006/relationships/hyperlink" Target="https://us02web.zoom.us/j/89801439201?pwd=ajQvc3k2N3loN3ZhVXVqSEJrTnV3Zz09" TargetMode="External"/><Relationship Id="rId1175" Type="http://schemas.openxmlformats.org/officeDocument/2006/relationships/hyperlink" Target="https://docs.google.com/forms/d/e/1FAIpQLScQUQDpyMlpYDjknU2FUXfDrytrd0DbFToN8RWmGLXitek1YQ/viewform" TargetMode="External"/><Relationship Id="rId1382" Type="http://schemas.openxmlformats.org/officeDocument/2006/relationships/hyperlink" Target="https://engage.gov.bc.ca/app/uploads/sites/736/2022/03/fr-Indigenous-Grad-Requirement-Detailed-Overview.pdf" TargetMode="External"/><Relationship Id="rId405" Type="http://schemas.openxmlformats.org/officeDocument/2006/relationships/hyperlink" Target="https://docs.google.com/forms/d/1MWUnhWiv3b4OWc2Gq6Ss_Jj6lpG2oqKCTDUbQQJMcSM/edit" TargetMode="External"/><Relationship Id="rId612" Type="http://schemas.openxmlformats.org/officeDocument/2006/relationships/hyperlink" Target="https://engage.gov.bc.ca/govtogetherbc/engagement/foreign-credential-recognition/" TargetMode="External"/><Relationship Id="rId1035" Type="http://schemas.openxmlformats.org/officeDocument/2006/relationships/hyperlink" Target="https://fisabc.ca/professional-learning/conflict-resolution-workshop/" TargetMode="External"/><Relationship Id="rId1242" Type="http://schemas.openxmlformats.org/officeDocument/2006/relationships/hyperlink" Target="https://fisabc.ca/media/video-gallery/" TargetMode="External"/><Relationship Id="rId917" Type="http://schemas.openxmlformats.org/officeDocument/2006/relationships/hyperlink" Target="https://www.surveymonkey.com/r/PGApr29" TargetMode="External"/><Relationship Id="rId1102" Type="http://schemas.openxmlformats.org/officeDocument/2006/relationships/hyperlink" Target="https://www.eventbrite.ca/e/provincial-outreach-vancouver-friday-october-21-2022-tickets-420795359247" TargetMode="External"/><Relationship Id="rId1547" Type="http://schemas.openxmlformats.org/officeDocument/2006/relationships/hyperlink" Target="https://news.gov.bc.ca/releases/2021HLTH0209-002245" TargetMode="External"/><Relationship Id="rId46" Type="http://schemas.openxmlformats.org/officeDocument/2006/relationships/hyperlink" Target="https://fisabc.ca/media/video-gallery/" TargetMode="External"/><Relationship Id="rId1407" Type="http://schemas.openxmlformats.org/officeDocument/2006/relationships/hyperlink" Target="https://www2.gov.bc.ca/gov/content/education-training/k-12/administration/legislation-policy/independent-schools/educational-standards-for-independent-schools" TargetMode="External"/><Relationship Id="rId1614" Type="http://schemas.openxmlformats.org/officeDocument/2006/relationships/hyperlink" Target="http://www.bccdc.ca/Health-Info-Site/Documents/COVID_sitrep/K12_Situation_Report/SitRep_K-12_October_2021.pdf" TargetMode="External"/><Relationship Id="rId195" Type="http://schemas.openxmlformats.org/officeDocument/2006/relationships/hyperlink" Target="https://us06web.zoom.us/meeting/register/tZYvceqqrTIsGdRqwW7ALeIsH6o-WI5qScah" TargetMode="External"/><Relationship Id="rId262" Type="http://schemas.openxmlformats.org/officeDocument/2006/relationships/hyperlink" Target="https://fisabc.ca/media/video-gallery/" TargetMode="External"/><Relationship Id="rId567" Type="http://schemas.openxmlformats.org/officeDocument/2006/relationships/hyperlink" Target="https://us06web.zoom.us/meeting/register/tZErd-6urD4oG9wezZYPLP5NldmY77sU204l" TargetMode="External"/><Relationship Id="rId1197" Type="http://schemas.openxmlformats.org/officeDocument/2006/relationships/hyperlink" Target="mailto:jamie_mhc@fisabc.ca" TargetMode="External"/><Relationship Id="rId122" Type="http://schemas.openxmlformats.org/officeDocument/2006/relationships/hyperlink" Target="mailto:educationdataexchange@gov.bc.ca" TargetMode="External"/><Relationship Id="rId774" Type="http://schemas.openxmlformats.org/officeDocument/2006/relationships/hyperlink" Target="https://bcsupportonline.com/joining-myeducationbc-independent-schools-fisa.html" TargetMode="External"/><Relationship Id="rId981" Type="http://schemas.openxmlformats.org/officeDocument/2006/relationships/hyperlink" Target="mailto:dstam@timothychristian.ca" TargetMode="External"/><Relationship Id="rId1057" Type="http://schemas.openxmlformats.org/officeDocument/2006/relationships/hyperlink" Target="https://www.surveymonkey.com/r/NewWestFeb25" TargetMode="External"/><Relationship Id="rId427" Type="http://schemas.openxmlformats.org/officeDocument/2006/relationships/hyperlink" Target="mailto:rocio@fisabc.ca" TargetMode="External"/><Relationship Id="rId634" Type="http://schemas.openxmlformats.org/officeDocument/2006/relationships/hyperlink" Target="https://www.surveymonkey.com/r/FISAChildCareScan2023" TargetMode="External"/><Relationship Id="rId841" Type="http://schemas.openxmlformats.org/officeDocument/2006/relationships/hyperlink" Target="https://fisabc.ca/media/video-gallery/" TargetMode="External"/><Relationship Id="rId1264" Type="http://schemas.openxmlformats.org/officeDocument/2006/relationships/hyperlink" Target="https://sdt.myeducation.gov.bc.ca/aspen/home.do" TargetMode="External"/><Relationship Id="rId1471" Type="http://schemas.openxmlformats.org/officeDocument/2006/relationships/hyperlink" Target="https://foundrybc.ca/" TargetMode="External"/><Relationship Id="rId1569" Type="http://schemas.openxmlformats.org/officeDocument/2006/relationships/hyperlink" Target="https://systemsawareness.digication.com/shirley-giroux-project/about" TargetMode="External"/><Relationship Id="rId701" Type="http://schemas.openxmlformats.org/officeDocument/2006/relationships/hyperlink" Target="mailto:support@awinfosys.com" TargetMode="External"/><Relationship Id="rId939" Type="http://schemas.openxmlformats.org/officeDocument/2006/relationships/hyperlink" Target="https://www.eventbrite.ca/e/provincial-outreach-surrey-thursday-january-12-2023-tickets-445785234637" TargetMode="External"/><Relationship Id="rId1124" Type="http://schemas.openxmlformats.org/officeDocument/2006/relationships/hyperlink" Target="mailto:michelle_mhc@fisabc.ca" TargetMode="External"/><Relationship Id="rId1331" Type="http://schemas.openxmlformats.org/officeDocument/2006/relationships/hyperlink" Target="https://fisabc.ca/wp-content/uploads/2022/04/2021-2022-Application-for-AIE-Funds-FILLABLE.pdf" TargetMode="External"/><Relationship Id="rId68" Type="http://schemas.openxmlformats.org/officeDocument/2006/relationships/hyperlink" Target="https://www.eventbrite.com/e/digital-threat-assessment-may-15-2024-remote-tickets-796903669327" TargetMode="External"/><Relationship Id="rId1429" Type="http://schemas.openxmlformats.org/officeDocument/2006/relationships/hyperlink" Target="https://feedback.engage.gov.bc.ca/727126?lang=en" TargetMode="External"/><Relationship Id="rId1636" Type="http://schemas.openxmlformats.org/officeDocument/2006/relationships/hyperlink" Target="https://engage.gov.bc.ca/govtogetherbc/consultation/studentreporting/" TargetMode="External"/><Relationship Id="rId284" Type="http://schemas.openxmlformats.org/officeDocument/2006/relationships/hyperlink" Target="mailto:support@awinfosys.com" TargetMode="External"/><Relationship Id="rId491" Type="http://schemas.openxmlformats.org/officeDocument/2006/relationships/hyperlink" Target="https://docs.google.com/forms/d/1MWUnhWiv3b4OWc2Gq6Ss_Jj6lpG2oqKCTDUbQQJMcSM/edit" TargetMode="External"/><Relationship Id="rId144" Type="http://schemas.openxmlformats.org/officeDocument/2006/relationships/hyperlink" Target="https://bccie.bc.ca/events/webinars/" TargetMode="External"/><Relationship Id="rId589" Type="http://schemas.openxmlformats.org/officeDocument/2006/relationships/hyperlink" Target="https://bcpvpa.insite.com/mvc/messages/links/click?link=be06a661-82e5-4f90-94d7-b00001433305&amp;user=bd1c6247-aeb2-4abd-b4e2-16d4441ba4a4" TargetMode="External"/><Relationship Id="rId796" Type="http://schemas.openxmlformats.org/officeDocument/2006/relationships/hyperlink" Target="https://www.civicinfo.bc.ca/event/2023/FNESC-SpringInstitute" TargetMode="External"/><Relationship Id="rId351" Type="http://schemas.openxmlformats.org/officeDocument/2006/relationships/hyperlink" Target="mailto:jamie_mhc@fisabc.ca" TargetMode="External"/><Relationship Id="rId449" Type="http://schemas.openxmlformats.org/officeDocument/2006/relationships/hyperlink" Target="https://mdi.dashboard.earlylearning.ubc.ca/" TargetMode="External"/><Relationship Id="rId656" Type="http://schemas.openxmlformats.org/officeDocument/2006/relationships/hyperlink" Target="https://www.surveymonkey.com/r/Train-the-TrainerJune10" TargetMode="External"/><Relationship Id="rId863" Type="http://schemas.openxmlformats.org/officeDocument/2006/relationships/hyperlink" Target="mailto:info@fisabc.ca" TargetMode="External"/><Relationship Id="rId1079" Type="http://schemas.openxmlformats.org/officeDocument/2006/relationships/hyperlink" Target="https://www.surveymonkey.com/r/NewWestFeb25" TargetMode="External"/><Relationship Id="rId1286" Type="http://schemas.openxmlformats.org/officeDocument/2006/relationships/hyperlink" Target="mailto:andrewsmit@bcsupportonline.com" TargetMode="External"/><Relationship Id="rId1493" Type="http://schemas.openxmlformats.org/officeDocument/2006/relationships/hyperlink" Target="https://www.maxill.com/ca/hx2-hard-surface-disinfectant.html" TargetMode="External"/><Relationship Id="rId211" Type="http://schemas.openxmlformats.org/officeDocument/2006/relationships/hyperlink" Target="https://pages.saferschoolstogether.com/erase-professional-sessions" TargetMode="External"/><Relationship Id="rId309" Type="http://schemas.openxmlformats.org/officeDocument/2006/relationships/hyperlink" Target="https://docs.google.com/forms/d/1MWUnhWiv3b4OWc2Gq6Ss_Jj6lpG2oqKCTDUbQQJMcSM/edit" TargetMode="External"/><Relationship Id="rId516" Type="http://schemas.openxmlformats.org/officeDocument/2006/relationships/hyperlink" Target="mailto:EDUC.OnlineLearning@gov.bc.ca" TargetMode="External"/><Relationship Id="rId1146" Type="http://schemas.openxmlformats.org/officeDocument/2006/relationships/hyperlink" Target="mailto:jamie_mhc@fisabc.ca" TargetMode="External"/><Relationship Id="rId723" Type="http://schemas.openxmlformats.org/officeDocument/2006/relationships/hyperlink" Target="https://www2.gov.bc.ca/assets/gov/education/kindergarten-to-grade-12/support/satisfaction-survey/sls-administration-manual.pdf" TargetMode="External"/><Relationship Id="rId930" Type="http://schemas.openxmlformats.org/officeDocument/2006/relationships/hyperlink" Target="https://www.surveymonkey.com/r/PGApr29" TargetMode="External"/><Relationship Id="rId1006" Type="http://schemas.openxmlformats.org/officeDocument/2006/relationships/hyperlink" Target="https://sfu.zoom.us/rec/share/eHe36Yi7xaiMdkHfrpCOEDRWu5sLl9O_e6zKfGmvrhLYkEJEQzdtaFvcONV5ajcR.G2KSQMvRtzV-UmRo" TargetMode="External"/><Relationship Id="rId1353" Type="http://schemas.openxmlformats.org/officeDocument/2006/relationships/hyperlink" Target="https://event-wizard.com/TraumaInformedOnlineMay132022/0/register/" TargetMode="External"/><Relationship Id="rId1560" Type="http://schemas.openxmlformats.org/officeDocument/2006/relationships/hyperlink" Target="https://fisabc.ca/independent-school-covid-19-exposure-report-form/" TargetMode="External"/><Relationship Id="rId1658" Type="http://schemas.openxmlformats.org/officeDocument/2006/relationships/hyperlink" Target="mailto:info@fisabc.ca" TargetMode="External"/><Relationship Id="rId1213" Type="http://schemas.openxmlformats.org/officeDocument/2006/relationships/hyperlink" Target="https://www.wellbeingbc.ca/school-toolkit" TargetMode="External"/><Relationship Id="rId1420" Type="http://schemas.openxmlformats.org/officeDocument/2006/relationships/hyperlink" Target="mailto:info@fisabc.ca" TargetMode="External"/><Relationship Id="rId1518" Type="http://schemas.openxmlformats.org/officeDocument/2006/relationships/hyperlink" Target="https://fisabc.ca/scholarships-awards/" TargetMode="External"/><Relationship Id="rId17" Type="http://schemas.openxmlformats.org/officeDocument/2006/relationships/hyperlink" Target="https://discovermdi.ca/category/mdi-essentials/" TargetMode="External"/><Relationship Id="rId166" Type="http://schemas.openxmlformats.org/officeDocument/2006/relationships/hyperlink" Target="https://www.eventbrite.com/e/digital-threat-assessment-may-15-2024-remote-tickets-796903669327" TargetMode="External"/><Relationship Id="rId373" Type="http://schemas.openxmlformats.org/officeDocument/2006/relationships/hyperlink" Target="https://foundrybc.ca/" TargetMode="External"/><Relationship Id="rId580" Type="http://schemas.openxmlformats.org/officeDocument/2006/relationships/hyperlink" Target="https://bcpvpa.insite.com/mvc/messages/links/click?link=be06a661-82e5-4f90-94d7-b00001433305&amp;user=bd1c6247-aeb2-4abd-b4e2-16d4441ba4a4" TargetMode="External"/><Relationship Id="rId1" Type="http://schemas.openxmlformats.org/officeDocument/2006/relationships/numbering" Target="numbering.xml"/><Relationship Id="rId233" Type="http://schemas.openxmlformats.org/officeDocument/2006/relationships/hyperlink" Target="https://fisabc.ca/wp-content/uploads/2024/01/Northern-Interior-DAS-2023-24-1.pdf" TargetMode="External"/><Relationship Id="rId440" Type="http://schemas.openxmlformats.org/officeDocument/2006/relationships/hyperlink" Target="mailto:jamie_mhc@fisabc.ca" TargetMode="External"/><Relationship Id="rId678" Type="http://schemas.openxmlformats.org/officeDocument/2006/relationships/hyperlink" Target="mailto:info@fisabc.ca" TargetMode="External"/><Relationship Id="rId885" Type="http://schemas.openxmlformats.org/officeDocument/2006/relationships/hyperlink" Target="https://fisabc.ca/media/video-gallery/" TargetMode="External"/><Relationship Id="rId1070" Type="http://schemas.openxmlformats.org/officeDocument/2006/relationships/hyperlink" Target="https://www.eventbrite.ca/e/provincial-outreach-surrey-thursday-january-12-2023-tickets-445785234637" TargetMode="External"/><Relationship Id="rId300" Type="http://schemas.openxmlformats.org/officeDocument/2006/relationships/hyperlink" Target="https://foundrybc.ca/" TargetMode="External"/><Relationship Id="rId538" Type="http://schemas.openxmlformats.org/officeDocument/2006/relationships/hyperlink" Target="https://www.fnesc.ca/lfp-institute/" TargetMode="External"/><Relationship Id="rId745" Type="http://schemas.openxmlformats.org/officeDocument/2006/relationships/hyperlink" Target="https://www.eventbrite.ca/e/468140820797" TargetMode="External"/><Relationship Id="rId952" Type="http://schemas.openxmlformats.org/officeDocument/2006/relationships/hyperlink" Target="https://www2.gov.bc.ca/gov/content/education-training/k-12/support/indigenous-focused-graduation-requirements" TargetMode="External"/><Relationship Id="rId1168" Type="http://schemas.openxmlformats.org/officeDocument/2006/relationships/hyperlink" Target="https://www.eventbrite.ca/e/provincial-outreach-pro-d-dawson-creek-thursday-october-6-2022-tickets-372284491937" TargetMode="External"/><Relationship Id="rId1375" Type="http://schemas.openxmlformats.org/officeDocument/2006/relationships/hyperlink" Target="http://www.bced.gov.bc.ca/erase/documents/erase-training-schedule.pdf" TargetMode="External"/><Relationship Id="rId1582" Type="http://schemas.openxmlformats.org/officeDocument/2006/relationships/hyperlink" Target="https://www.surveymonkey.com/r/DAS2021-22" TargetMode="External"/><Relationship Id="rId81" Type="http://schemas.openxmlformats.org/officeDocument/2006/relationships/hyperlink" Target="https://www.eventbrite.com/e/digital-threat-assessment-may-15-2024-remote-tickets-796903669327" TargetMode="External"/><Relationship Id="rId605" Type="http://schemas.openxmlformats.org/officeDocument/2006/relationships/hyperlink" Target="https://www.setbc.org/student-service-request" TargetMode="External"/><Relationship Id="rId812" Type="http://schemas.openxmlformats.org/officeDocument/2006/relationships/hyperlink" Target="https://fisabc.ca/scholarships-awards/" TargetMode="External"/><Relationship Id="rId1028" Type="http://schemas.openxmlformats.org/officeDocument/2006/relationships/hyperlink" Target="https://sfu.zoom.us/rec/share/eHe36Yi7xaiMdkHfrpCOEDRWu5sLl9O_e6zKfGmvrhLYkEJEQzdtaFvcONV5ajcR.G2KSQMvRtzV-UmRo" TargetMode="External"/><Relationship Id="rId1235" Type="http://schemas.openxmlformats.org/officeDocument/2006/relationships/hyperlink" Target="https://fisabc.ca/media/video-gallery/" TargetMode="External"/><Relationship Id="rId1442" Type="http://schemas.openxmlformats.org/officeDocument/2006/relationships/hyperlink" Target="https://foundrybc.ca/" TargetMode="External"/><Relationship Id="rId1302" Type="http://schemas.openxmlformats.org/officeDocument/2006/relationships/hyperlink" Target="https://fisabc.ca/media/video-gallery/" TargetMode="External"/><Relationship Id="rId39" Type="http://schemas.openxmlformats.org/officeDocument/2006/relationships/hyperlink" Target="https://www.setbc.org/about-us/district-partners/district-partners-contact-list/" TargetMode="External"/><Relationship Id="rId1607" Type="http://schemas.openxmlformats.org/officeDocument/2006/relationships/hyperlink" Target="https://engage.gov.bc.ca/app/uploads/sites/121/2021/09/Draft-K-12-Student-Reporting-Policy.pdf" TargetMode="External"/><Relationship Id="rId188" Type="http://schemas.openxmlformats.org/officeDocument/2006/relationships/hyperlink" Target="https://www.eventbrite.com/e/basic-risk-and-threat-assessment-february-6-2024-richmond-bc-tickets-800345674457" TargetMode="External"/><Relationship Id="rId395" Type="http://schemas.openxmlformats.org/officeDocument/2006/relationships/hyperlink" Target="https://preventureprogram.com/" TargetMode="External"/><Relationship Id="rId255" Type="http://schemas.openxmlformats.org/officeDocument/2006/relationships/hyperlink" Target="https://us06web.zoom.us/meeting/register/tZYvduqrrjwjGtI9oJxJSjp7YROCKFSA26tw" TargetMode="External"/><Relationship Id="rId462" Type="http://schemas.openxmlformats.org/officeDocument/2006/relationships/hyperlink" Target="mailto:rocio@fisabc.ca" TargetMode="External"/><Relationship Id="rId1092" Type="http://schemas.openxmlformats.org/officeDocument/2006/relationships/hyperlink" Target="https://www2.gov.bc.ca/gov/content/family-social-supports/caring-for-young-children/space-creation-funding/childcare-new-spaces-fund" TargetMode="External"/><Relationship Id="rId1397" Type="http://schemas.openxmlformats.org/officeDocument/2006/relationships/hyperlink" Target="https://drive.google.com/file/d/14efhs19ZtzueEUjVsg5uw9dAT8oE41kT/view?usp=sharing" TargetMode="External"/><Relationship Id="rId115" Type="http://schemas.openxmlformats.org/officeDocument/2006/relationships/hyperlink" Target="mailto:vote@simplyvoting.com" TargetMode="External"/><Relationship Id="rId322" Type="http://schemas.openxmlformats.org/officeDocument/2006/relationships/hyperlink" Target="https://www.setbc.org/services/student-applications/" TargetMode="External"/><Relationship Id="rId767" Type="http://schemas.openxmlformats.org/officeDocument/2006/relationships/hyperlink" Target="https://us06web.zoom.us/meeting/register/tZAldu2przwuHdT272F4Yqiy00DRr_GJAFwi" TargetMode="External"/><Relationship Id="rId974" Type="http://schemas.openxmlformats.org/officeDocument/2006/relationships/hyperlink" Target="https://sites-harrisco.vuturevx.com/19/446/_uploads/Child%20Sexual%20Abuse%20and%20Victimization%20by%20K-12%20School%20Personnel%20in%20Canada%202nd%20edition%20(2017-2022).pdf" TargetMode="External"/><Relationship Id="rId627" Type="http://schemas.openxmlformats.org/officeDocument/2006/relationships/hyperlink" Target="https://engage.gov.bc.ca/govtogetherbc/engagement/foreign-credential-recognition/" TargetMode="External"/><Relationship Id="rId834" Type="http://schemas.openxmlformats.org/officeDocument/2006/relationships/hyperlink" Target="https://www.surveymonkey.com/r/NewWestFeb25" TargetMode="External"/><Relationship Id="rId1257" Type="http://schemas.openxmlformats.org/officeDocument/2006/relationships/hyperlink" Target="https://discovermdi.ca/category/mdi-essentials/" TargetMode="External"/><Relationship Id="rId1464" Type="http://schemas.openxmlformats.org/officeDocument/2006/relationships/hyperlink" Target="https://news.gov.bc.ca/releases/2022CFD0002-000119" TargetMode="External"/><Relationship Id="rId1671" Type="http://schemas.openxmlformats.org/officeDocument/2006/relationships/hyperlink" Target="http://www.bccdc.ca/Health-Info-Site/Documents/COVID_public_guidance/Guidance-k-12-schools.pdf" TargetMode="External"/><Relationship Id="rId901" Type="http://schemas.openxmlformats.org/officeDocument/2006/relationships/hyperlink" Target="https://fisabc.ca/media/video-gallery/" TargetMode="External"/><Relationship Id="rId1117" Type="http://schemas.openxmlformats.org/officeDocument/2006/relationships/hyperlink" Target="mailto:jamie_mhc@fisabc.ca" TargetMode="External"/><Relationship Id="rId1324" Type="http://schemas.openxmlformats.org/officeDocument/2006/relationships/hyperlink" Target="http://www.bccdc.ca/Health-Info-Site/Documents/COVID_sitrep/K12_Situation_Report/SitRep_K-12_March2022.pdf" TargetMode="External"/><Relationship Id="rId1531" Type="http://schemas.openxmlformats.org/officeDocument/2006/relationships/hyperlink" Target="https://www2.gov.bc.ca/gov/content/education-training/k-12/teach/excellence-in-education" TargetMode="External"/><Relationship Id="rId30" Type="http://schemas.openxmlformats.org/officeDocument/2006/relationships/hyperlink" Target="mailto:andrewj@makeafuture.ca" TargetMode="External"/><Relationship Id="rId1629" Type="http://schemas.openxmlformats.org/officeDocument/2006/relationships/hyperlink" Target="https://www.surveymonkey.com/r/GBB820" TargetMode="External"/><Relationship Id="rId277" Type="http://schemas.openxmlformats.org/officeDocument/2006/relationships/hyperlink" Target="https://foundrybc.ca/" TargetMode="External"/><Relationship Id="rId484" Type="http://schemas.openxmlformats.org/officeDocument/2006/relationships/hyperlink" Target="https://www2.gov.bc.ca/gov/content/education-training/k-12/administration/program-management/independent-schools" TargetMode="External"/><Relationship Id="rId137" Type="http://schemas.openxmlformats.org/officeDocument/2006/relationships/hyperlink" Target="https://pages.saferschoolstogether.com/erase-professional-sessions" TargetMode="External"/><Relationship Id="rId344" Type="http://schemas.openxmlformats.org/officeDocument/2006/relationships/hyperlink" Target="https://www2.gov.bc.ca/gov/content/gender-equity/pay-transparency-laws-in-bc" TargetMode="External"/><Relationship Id="rId691" Type="http://schemas.openxmlformats.org/officeDocument/2006/relationships/hyperlink" Target="https://fisabc.ca/media/video-gallery/" TargetMode="External"/><Relationship Id="rId789" Type="http://schemas.openxmlformats.org/officeDocument/2006/relationships/hyperlink" Target="https://us06web.zoom.us/meeting/register/tZ0qdO2sqDIqGNwCuDyrHVOQEnUKDsQ9fxs5" TargetMode="External"/><Relationship Id="rId996" Type="http://schemas.openxmlformats.org/officeDocument/2006/relationships/hyperlink" Target="https://www.surveymonkey.com/r/6QFMBDK" TargetMode="External"/><Relationship Id="rId551" Type="http://schemas.openxmlformats.org/officeDocument/2006/relationships/hyperlink" Target="https://bcsupportonline.com/playvideo.php?file=myedbc-videos/Intro-To-New-School-2023-Mar-9th.mp4" TargetMode="External"/><Relationship Id="rId649" Type="http://schemas.openxmlformats.org/officeDocument/2006/relationships/hyperlink" Target="https://us06web.zoom.us/meeting/register/tZErfuusrjwiHtPYGsO8WNwl6KSWeFcvYPl0" TargetMode="External"/><Relationship Id="rId856" Type="http://schemas.openxmlformats.org/officeDocument/2006/relationships/hyperlink" Target="https://www.surveymonkey.com/r/FtStJohnEFP" TargetMode="External"/><Relationship Id="rId1181" Type="http://schemas.openxmlformats.org/officeDocument/2006/relationships/hyperlink" Target="mailto:michelle_mhc@fisabc.ca" TargetMode="External"/><Relationship Id="rId1279" Type="http://schemas.openxmlformats.org/officeDocument/2006/relationships/hyperlink" Target="mailto:michelle_mhc@fisabc.ca" TargetMode="External"/><Relationship Id="rId1486" Type="http://schemas.openxmlformats.org/officeDocument/2006/relationships/hyperlink" Target="mailto:jamie_mhc@fisabc.ca" TargetMode="External"/><Relationship Id="rId204" Type="http://schemas.openxmlformats.org/officeDocument/2006/relationships/hyperlink" Target="mailto:andrewsmit@bcsupportonline.com" TargetMode="External"/><Relationship Id="rId411" Type="http://schemas.openxmlformats.org/officeDocument/2006/relationships/hyperlink" Target="mailto:rocio@fisabc.ca" TargetMode="External"/><Relationship Id="rId509" Type="http://schemas.openxmlformats.org/officeDocument/2006/relationships/hyperlink" Target="mailto:jamie_mhc@fisabc.ca" TargetMode="External"/><Relationship Id="rId1041" Type="http://schemas.openxmlformats.org/officeDocument/2006/relationships/hyperlink" Target="mailto:michelle_mhc@fisabc.ca" TargetMode="External"/><Relationship Id="rId1139" Type="http://schemas.openxmlformats.org/officeDocument/2006/relationships/hyperlink" Target="https://www.eventbrite.ca/e/provincial-outreach-smithers-tuesday-october-4-2022-tickets-372265655597" TargetMode="External"/><Relationship Id="rId1346" Type="http://schemas.openxmlformats.org/officeDocument/2006/relationships/hyperlink" Target="https://www2.gov.bc.ca/assets/gov/education/administration/kindergarten-to-grade-12/safe-caring-orderly/k-12-covid-19-health-safety-guidlines.pdf" TargetMode="External"/><Relationship Id="rId716" Type="http://schemas.openxmlformats.org/officeDocument/2006/relationships/hyperlink" Target="https://www.surveymonkey.com/r/C35PGK2" TargetMode="External"/><Relationship Id="rId923" Type="http://schemas.openxmlformats.org/officeDocument/2006/relationships/hyperlink" Target="https://fisabc.ca/professional-learning/conflict-resolution-workshop/" TargetMode="External"/><Relationship Id="rId1553" Type="http://schemas.openxmlformats.org/officeDocument/2006/relationships/hyperlink" Target="https://fisabc.ca/media/video-gallery/" TargetMode="External"/><Relationship Id="rId52" Type="http://schemas.openxmlformats.org/officeDocument/2006/relationships/hyperlink" Target="https://www.eventbrite.com/e/basic-risk-and-threat-assessment-may-22-2024-vancouver-bc-tickets-878399465447" TargetMode="External"/><Relationship Id="rId1206" Type="http://schemas.openxmlformats.org/officeDocument/2006/relationships/hyperlink" Target="https://docs.google.com/forms/d/e/1FAIpQLScQUQDpyMlpYDjknU2FUXfDrytrd0DbFToN8RWmGLXitek1YQ/viewform" TargetMode="External"/><Relationship Id="rId1413" Type="http://schemas.openxmlformats.org/officeDocument/2006/relationships/hyperlink" Target="https://fisabc.ca/media/video-gallery/" TargetMode="External"/><Relationship Id="rId1620" Type="http://schemas.openxmlformats.org/officeDocument/2006/relationships/hyperlink" Target="https://engage.gov.bc.ca/app/uploads/sites/121/2021/09/Draft-K-12-Student-Reporting-Policy.pdf" TargetMode="External"/><Relationship Id="rId299" Type="http://schemas.openxmlformats.org/officeDocument/2006/relationships/hyperlink" Target="https://us06web.zoom.us/meeting/register/tZIkdOqsrjoiE9w2RfoLgdt4xxx5WuONBIyF" TargetMode="External"/><Relationship Id="rId159" Type="http://schemas.openxmlformats.org/officeDocument/2006/relationships/hyperlink" Target="https://fraservalleynewsnetwork.com/2024/01/31/abbotsfords-st-john-brebeuf-grade-8-robotics-class-win-lunar-rover-research-challenge/" TargetMode="External"/><Relationship Id="rId366" Type="http://schemas.openxmlformats.org/officeDocument/2006/relationships/hyperlink" Target="https://www.setbc.org/services/student-applications/" TargetMode="External"/><Relationship Id="rId573" Type="http://schemas.openxmlformats.org/officeDocument/2006/relationships/hyperlink" Target="https://www.fnesc.ca/lfp-institute/" TargetMode="External"/><Relationship Id="rId780" Type="http://schemas.openxmlformats.org/officeDocument/2006/relationships/hyperlink" Target="https://www.civicinfo.bc.ca/event/2023/FNESC-SpringInstitute" TargetMode="External"/><Relationship Id="rId226" Type="http://schemas.openxmlformats.org/officeDocument/2006/relationships/hyperlink" Target="https://us06web.zoom.us/meeting/register/tZYvceqqrTIsGdRqwW7ALeIsH6o-WI5qScah" TargetMode="External"/><Relationship Id="rId433" Type="http://schemas.openxmlformats.org/officeDocument/2006/relationships/hyperlink" Target="https://www.bced.gov.bc.ca/erase/documents/erase-training-schedule.pdf" TargetMode="External"/><Relationship Id="rId878" Type="http://schemas.openxmlformats.org/officeDocument/2006/relationships/hyperlink" Target="https://www.surveymonkey.com/r/PGApr29" TargetMode="External"/><Relationship Id="rId1063" Type="http://schemas.openxmlformats.org/officeDocument/2006/relationships/hyperlink" Target="http://chartlab.ca/about-ydi/" TargetMode="External"/><Relationship Id="rId1270" Type="http://schemas.openxmlformats.org/officeDocument/2006/relationships/hyperlink" Target="http://www.bccdc.ca/health-professionals/data-reports/bc-covid-19-speak-dashboard" TargetMode="External"/><Relationship Id="rId640" Type="http://schemas.openxmlformats.org/officeDocument/2006/relationships/hyperlink" Target="https://fisabc.ca/media/video-gallery/" TargetMode="External"/><Relationship Id="rId738" Type="http://schemas.openxmlformats.org/officeDocument/2006/relationships/hyperlink" Target="https://fisabc.ca/scholarships-awards/" TargetMode="External"/><Relationship Id="rId945" Type="http://schemas.openxmlformats.org/officeDocument/2006/relationships/hyperlink" Target="https://www.surveymonkey.com/r/NewWestFeb25" TargetMode="External"/><Relationship Id="rId1368" Type="http://schemas.openxmlformats.org/officeDocument/2006/relationships/hyperlink" Target="https://engage.gov.bc.ca/app/uploads/sites/736/2022/03/fr-Indigenous-Grad-Requirement-Detailed-Overview.pdf" TargetMode="External"/><Relationship Id="rId1575" Type="http://schemas.openxmlformats.org/officeDocument/2006/relationships/hyperlink" Target="https://us06web.zoom.us/meeting/register/tZIvd-6hrjsiGdRlYFDSfIdneLG3cf8ejvy-" TargetMode="External"/><Relationship Id="rId74" Type="http://schemas.openxmlformats.org/officeDocument/2006/relationships/hyperlink" Target="https://www.setbc.org/student-service-request" TargetMode="External"/><Relationship Id="rId500" Type="http://schemas.openxmlformats.org/officeDocument/2006/relationships/hyperlink" Target="https://www.fnesc.ca/lfp-institute/" TargetMode="External"/><Relationship Id="rId805" Type="http://schemas.openxmlformats.org/officeDocument/2006/relationships/hyperlink" Target="http://chrome-extension/efaidnbmnnnibpcajpcglclefindmkaj/https:/www2.gov.bc.ca/assets/gov/education/ways-to-learn/aboriginal-education/trc-calls-to-action.pdf" TargetMode="External"/><Relationship Id="rId1130" Type="http://schemas.openxmlformats.org/officeDocument/2006/relationships/hyperlink" Target="mailto:Janet@fisabc.ca" TargetMode="External"/><Relationship Id="rId1228" Type="http://schemas.openxmlformats.org/officeDocument/2006/relationships/hyperlink" Target="https://www.eventbrite.ca/e/ams-leadership-conference-july-4-6-2022-tickets-314949019997" TargetMode="External"/><Relationship Id="rId1435" Type="http://schemas.openxmlformats.org/officeDocument/2006/relationships/hyperlink" Target="https://fisabc.ca/scholarships-awards/" TargetMode="External"/><Relationship Id="rId1642" Type="http://schemas.openxmlformats.org/officeDocument/2006/relationships/hyperlink" Target="mailto:ISCOVIDLead@fisabc.ca" TargetMode="External"/><Relationship Id="rId1502" Type="http://schemas.openxmlformats.org/officeDocument/2006/relationships/hyperlink" Target="mailto:jamie_mhc@fisabc.ca" TargetMode="External"/><Relationship Id="rId290" Type="http://schemas.openxmlformats.org/officeDocument/2006/relationships/hyperlink" Target="https://foundrybc.ca/" TargetMode="External"/><Relationship Id="rId388" Type="http://schemas.openxmlformats.org/officeDocument/2006/relationships/hyperlink" Target="https://us06web.zoom.us/meeting/register/tZIkdOqsrjoiE9w2RfoLgdt4xxx5WuONBIyF" TargetMode="External"/><Relationship Id="rId150" Type="http://schemas.openxmlformats.org/officeDocument/2006/relationships/hyperlink" Target="https://us06web.zoom.us/meeting/register/tZMof-qvrjwjG91X9fmeeDe7UGOwHOX8GS6i" TargetMode="External"/><Relationship Id="rId595" Type="http://schemas.openxmlformats.org/officeDocument/2006/relationships/hyperlink" Target="https://www.setbc.org/student-service-request" TargetMode="External"/><Relationship Id="rId248" Type="http://schemas.openxmlformats.org/officeDocument/2006/relationships/hyperlink" Target="https://www.surveymonkey.com/r/DAScontact2023-24" TargetMode="External"/><Relationship Id="rId455" Type="http://schemas.openxmlformats.org/officeDocument/2006/relationships/hyperlink" Target="https://www2.gov.bc.ca/gov/content/education-training/k-12/teach/become-a-teacher/types/independent-teaching-certificate/istc-requirements" TargetMode="External"/><Relationship Id="rId662" Type="http://schemas.openxmlformats.org/officeDocument/2006/relationships/hyperlink" Target="mailto:info@fisabc.ca" TargetMode="External"/><Relationship Id="rId1085" Type="http://schemas.openxmlformats.org/officeDocument/2006/relationships/hyperlink" Target="mailto:educ.fsascore@gov.bc.ca" TargetMode="External"/><Relationship Id="rId1292" Type="http://schemas.openxmlformats.org/officeDocument/2006/relationships/hyperlink" Target="https://sdt.myeducation.gov.bc.ca/aspen/home.do" TargetMode="External"/><Relationship Id="rId108" Type="http://schemas.openxmlformats.org/officeDocument/2006/relationships/hyperlink" Target="https://www2.gov.bc.ca/assets/gov/education/administration/kindergarten-to-grade-12/independent-schools/funding-rates-for-is-24-25-prelim.pdf" TargetMode="External"/><Relationship Id="rId315" Type="http://schemas.openxmlformats.org/officeDocument/2006/relationships/hyperlink" Target="https://foundrybc.ca/" TargetMode="External"/><Relationship Id="rId522" Type="http://schemas.openxmlformats.org/officeDocument/2006/relationships/hyperlink" Target="https://www2.gov.bc.ca/gov/content?id=8CFBA2B99426422F8064D1037CF9969A" TargetMode="External"/><Relationship Id="rId967" Type="http://schemas.openxmlformats.org/officeDocument/2006/relationships/hyperlink" Target="https://fisabc.ca/professional-learning/conflict-resolution-workshop/" TargetMode="External"/><Relationship Id="rId1152" Type="http://schemas.openxmlformats.org/officeDocument/2006/relationships/hyperlink" Target="https://www.eventbrite.ca/e/provincial-outreach-pro-d-prince-george-friday-october-7-2022-tickets-372288142857" TargetMode="External"/><Relationship Id="rId1597" Type="http://schemas.openxmlformats.org/officeDocument/2006/relationships/hyperlink" Target="https://www2.gov.bc.ca/gov/content/covid-19/info/restrictions" TargetMode="External"/><Relationship Id="rId96" Type="http://schemas.openxmlformats.org/officeDocument/2006/relationships/hyperlink" Target="https://bcsupportonline.com/joining-myeducationbc-independent-schools-fisa.html" TargetMode="External"/><Relationship Id="rId827" Type="http://schemas.openxmlformats.org/officeDocument/2006/relationships/hyperlink" Target="http://www.fnesc.ca/lfp-institute/" TargetMode="External"/><Relationship Id="rId1012" Type="http://schemas.openxmlformats.org/officeDocument/2006/relationships/hyperlink" Target="https://www.eventbrite.ca/e/provincial-outreach-chilliwack-wednesday-november-30-2022-tickets-445793098157" TargetMode="External"/><Relationship Id="rId1457" Type="http://schemas.openxmlformats.org/officeDocument/2006/relationships/hyperlink" Target="https://news.gov.bc.ca/releases/2022CFD0003-000171" TargetMode="External"/><Relationship Id="rId1664" Type="http://schemas.openxmlformats.org/officeDocument/2006/relationships/hyperlink" Target="https://fisabc.ca/services/schools/formsapplications/" TargetMode="External"/><Relationship Id="rId1317" Type="http://schemas.openxmlformats.org/officeDocument/2006/relationships/hyperlink" Target="https://event-wizard.com/OverviewDTAVTRAOnlineMay312022/0/register/" TargetMode="External"/><Relationship Id="rId1524" Type="http://schemas.openxmlformats.org/officeDocument/2006/relationships/hyperlink" Target="https://news.gov.bc.ca/releases/2021HLTH0079-002460" TargetMode="External"/><Relationship Id="rId23" Type="http://schemas.openxmlformats.org/officeDocument/2006/relationships/hyperlink" Target="https://www.interiorhealth.ca/health-and-wellness/environmental-health-and-hazards/diseases-from-animals-and-insects" TargetMode="External"/><Relationship Id="rId172" Type="http://schemas.openxmlformats.org/officeDocument/2006/relationships/hyperlink" Target="https://fisabc.ca/scholarships-awards/" TargetMode="External"/><Relationship Id="rId477" Type="http://schemas.openxmlformats.org/officeDocument/2006/relationships/hyperlink" Target="mailto:rocio@fisabc.ca" TargetMode="External"/><Relationship Id="rId684" Type="http://schemas.openxmlformats.org/officeDocument/2006/relationships/hyperlink" Target="https://www.surveymonkey.com/r/HarrisonApr22" TargetMode="External"/><Relationship Id="rId337" Type="http://schemas.openxmlformats.org/officeDocument/2006/relationships/hyperlink" Target="mailto:jamie_mhc@fisabc.ca" TargetMode="External"/><Relationship Id="rId891" Type="http://schemas.openxmlformats.org/officeDocument/2006/relationships/hyperlink" Target="https://fisabc.ca/professional-learning/conflict-resolution-workshop/" TargetMode="External"/><Relationship Id="rId989" Type="http://schemas.openxmlformats.org/officeDocument/2006/relationships/hyperlink" Target="mailto:info@fisabc.ca" TargetMode="External"/><Relationship Id="rId544" Type="http://schemas.openxmlformats.org/officeDocument/2006/relationships/hyperlink" Target="https://www.surveymonkey.com/r/C35PGK2" TargetMode="External"/><Relationship Id="rId751" Type="http://schemas.openxmlformats.org/officeDocument/2006/relationships/hyperlink" Target="https://www.eventbrite.ca/e/compassionate-systems-leadership-core-meet-up-tickets-570042320927" TargetMode="External"/><Relationship Id="rId849" Type="http://schemas.openxmlformats.org/officeDocument/2006/relationships/hyperlink" Target="https://www.bced.gov.bc.ca/erase/documents/erase-training-schedule.pdf" TargetMode="External"/><Relationship Id="rId1174" Type="http://schemas.openxmlformats.org/officeDocument/2006/relationships/hyperlink" Target="https://www2.gov.bc.ca/gov/content/family-social-supports/caring-for-young-children/space-creation-funding/childcare-new-spaces-fund" TargetMode="External"/><Relationship Id="rId1381" Type="http://schemas.openxmlformats.org/officeDocument/2006/relationships/hyperlink" Target="https://engage.gov.bc.ca/app/uploads/sites/736/2022/03/fr-FNESC-EDUC-Grad-Requirement.pdf" TargetMode="External"/><Relationship Id="rId1479" Type="http://schemas.openxmlformats.org/officeDocument/2006/relationships/hyperlink" Target="https://fisabc.ca/media/video-gallery/" TargetMode="External"/><Relationship Id="rId404" Type="http://schemas.openxmlformats.org/officeDocument/2006/relationships/hyperlink" Target="https://earlylearning.ubc.ca/mdi-data-trends-webinar/?utm_medium=email&amp;_hsmi=272677349&amp;_hsenc=p2ANqtz-_WwRpw5i6u4p1P40lkbivhHJ7O0fsTiVPGNIkV_dh_zRxrf3CIoiCZoh8RgBGrzQb0QgI82lNYXIV3Ld7NZ-II9-t16w&amp;utm_content=272677349&amp;utm_source=hs_automation" TargetMode="External"/><Relationship Id="rId611" Type="http://schemas.openxmlformats.org/officeDocument/2006/relationships/hyperlink" Target="mailto:info@fisabc.ca" TargetMode="External"/><Relationship Id="rId1034" Type="http://schemas.openxmlformats.org/officeDocument/2006/relationships/hyperlink" Target="https://www2.gov.bc.ca/gov/content/education-training/k-12/support/indigenous-focused-graduation-requirements" TargetMode="External"/><Relationship Id="rId1241" Type="http://schemas.openxmlformats.org/officeDocument/2006/relationships/hyperlink" Target="mailto:info@fisabc.ca" TargetMode="External"/><Relationship Id="rId1339" Type="http://schemas.openxmlformats.org/officeDocument/2006/relationships/hyperlink" Target="https://engage.gov.bc.ca/app/uploads/sites/736/2022/03/FNESC-EDUC-Grad-Requirement-Two-Pager-March-4.pdf" TargetMode="External"/><Relationship Id="rId709" Type="http://schemas.openxmlformats.org/officeDocument/2006/relationships/hyperlink" Target="mailto:andrewsmit@bcsupportonline.com" TargetMode="External"/><Relationship Id="rId916" Type="http://schemas.openxmlformats.org/officeDocument/2006/relationships/hyperlink" Target="https://www.surveymonkey.com/r/HarrisonApr22" TargetMode="External"/><Relationship Id="rId1101" Type="http://schemas.openxmlformats.org/officeDocument/2006/relationships/hyperlink" Target="https://www2.gov.bc.ca/gov/content/family-social-supports/caring-for-young-children/space-creation-funding/childcare-new-spaces-fund" TargetMode="External"/><Relationship Id="rId1546" Type="http://schemas.openxmlformats.org/officeDocument/2006/relationships/hyperlink" Target="https://news.gov.bc.ca/files/Immunization_of_Children.pdf" TargetMode="External"/><Relationship Id="rId45" Type="http://schemas.openxmlformats.org/officeDocument/2006/relationships/hyperlink" Target="https://news.gov.bc.ca/releases/2024PREM0020-000563" TargetMode="External"/><Relationship Id="rId1406" Type="http://schemas.openxmlformats.org/officeDocument/2006/relationships/hyperlink" Target="https://www.surveymonkey.com/r/HSRATRequest" TargetMode="External"/><Relationship Id="rId1613" Type="http://schemas.openxmlformats.org/officeDocument/2006/relationships/hyperlink" Target="http://www.bced.gov.bc.ca/bulletin/20210924/2021-09-24---covid-update-isb.pdf" TargetMode="External"/><Relationship Id="rId194" Type="http://schemas.openxmlformats.org/officeDocument/2006/relationships/hyperlink" Target="https://pages.saferschoolstogether.com/erase-family-session" TargetMode="External"/><Relationship Id="rId261" Type="http://schemas.openxmlformats.org/officeDocument/2006/relationships/hyperlink" Target="https://foundrybc.ca/" TargetMode="External"/><Relationship Id="rId499" Type="http://schemas.openxmlformats.org/officeDocument/2006/relationships/hyperlink" Target="https://www.fnesc.ca/lfp-institute/" TargetMode="External"/><Relationship Id="rId359" Type="http://schemas.openxmlformats.org/officeDocument/2006/relationships/hyperlink" Target="https://www2.gov.bc.ca/gov/content/education-training/k-12/teach/become-a-teacher" TargetMode="External"/><Relationship Id="rId566" Type="http://schemas.openxmlformats.org/officeDocument/2006/relationships/hyperlink" Target="https://discovermdi.ca/category/mdi-essentials/" TargetMode="External"/><Relationship Id="rId773" Type="http://schemas.openxmlformats.org/officeDocument/2006/relationships/hyperlink" Target="https://us02web.zoom.us/j/89277925688?pwd=dHNrazhGS1BCQi9jRTFXUkExbDFzUT09" TargetMode="External"/><Relationship Id="rId1196" Type="http://schemas.openxmlformats.org/officeDocument/2006/relationships/hyperlink" Target="mailto:michelle_mhc@fisabc.ca" TargetMode="External"/><Relationship Id="rId121" Type="http://schemas.openxmlformats.org/officeDocument/2006/relationships/hyperlink" Target="https://fisabc.ca/wp-content/uploads/2024/01/Northern-Interior-DAS-2023-24-1.pdf" TargetMode="External"/><Relationship Id="rId219" Type="http://schemas.openxmlformats.org/officeDocument/2006/relationships/hyperlink" Target="https://www.eventbrite.com/e/basic-risk-and-threat-assessment-february-7-2024-merritt-bc-tickets-800350288257" TargetMode="External"/><Relationship Id="rId426" Type="http://schemas.openxmlformats.org/officeDocument/2006/relationships/hyperlink" Target="https://www2.gov.bc.ca/gov/content/education-training/k-12/administration/program-management/independent-schools" TargetMode="External"/><Relationship Id="rId633" Type="http://schemas.openxmlformats.org/officeDocument/2006/relationships/hyperlink" Target="https://fisabc.ca/media/video-gallery/" TargetMode="External"/><Relationship Id="rId980" Type="http://schemas.openxmlformats.org/officeDocument/2006/relationships/hyperlink" Target="https://www.setbc.org/student-service-request/" TargetMode="External"/><Relationship Id="rId1056" Type="http://schemas.openxmlformats.org/officeDocument/2006/relationships/hyperlink" Target="https://www.surveymonkey.com/r/NewWestJan28" TargetMode="External"/><Relationship Id="rId1263" Type="http://schemas.openxmlformats.org/officeDocument/2006/relationships/hyperlink" Target="https://bcsupportonline.com/playvideo.php?file=myedbc-ciep/2022/MyEdBC-Switching-CBIEP.mp4" TargetMode="External"/><Relationship Id="rId840" Type="http://schemas.openxmlformats.org/officeDocument/2006/relationships/hyperlink" Target="https://www.surveymonkey.com/r/drygradJan2023" TargetMode="External"/><Relationship Id="rId938" Type="http://schemas.openxmlformats.org/officeDocument/2006/relationships/hyperlink" Target="mailto:info@fisabc.ca" TargetMode="External"/><Relationship Id="rId1470" Type="http://schemas.openxmlformats.org/officeDocument/2006/relationships/hyperlink" Target="https://foundrybc.ca/" TargetMode="External"/><Relationship Id="rId1568" Type="http://schemas.openxmlformats.org/officeDocument/2006/relationships/hyperlink" Target="https://www2.gov.bc.ca/assets/gov/education/administration/kindergarten-to-grade-12/key-principles-and-strategies-for-k-12-mental-health-promotion.pdf" TargetMode="External"/><Relationship Id="rId67" Type="http://schemas.openxmlformats.org/officeDocument/2006/relationships/hyperlink" Target="https://www.eventbrite.com/e/basic-risk-and-threat-assessment-may-22-2024-vancouver-bc-tickets-878399465447" TargetMode="External"/><Relationship Id="rId700" Type="http://schemas.openxmlformats.org/officeDocument/2006/relationships/hyperlink" Target="https://www2.gov.bc.ca/assets/gov/education/kindergarten-to-grade-12/support/satisfaction-survey/sls-administration-manual.pdf" TargetMode="External"/><Relationship Id="rId1123" Type="http://schemas.openxmlformats.org/officeDocument/2006/relationships/hyperlink" Target="https://docs.google.com/forms/d/e/1FAIpQLScQUQDpyMlpYDjknU2FUXfDrytrd0DbFToN8RWmGLXitek1YQ/viewform" TargetMode="External"/><Relationship Id="rId1330" Type="http://schemas.openxmlformats.org/officeDocument/2006/relationships/hyperlink" Target="https://fisabc.ca/media/video-gallery/" TargetMode="External"/><Relationship Id="rId1428" Type="http://schemas.openxmlformats.org/officeDocument/2006/relationships/hyperlink" Target="https://www2.gov.bc.ca/gov/content/family-social-supports/caring-for-young-children/childcarebc-engagement/focus-group-registration" TargetMode="External"/><Relationship Id="rId1635" Type="http://schemas.openxmlformats.org/officeDocument/2006/relationships/hyperlink" Target="https://engage.gov.bc.ca/app/uploads/sites/121/2021/09/Draft-K-12-Student-Reporting-Policy.pdf" TargetMode="External"/><Relationship Id="rId283" Type="http://schemas.openxmlformats.org/officeDocument/2006/relationships/hyperlink" Target="https://pdce.educ.ubc.ca/quebeccity/?utm_medium=email&amp;utm_campaign=Institut-de-francais-%28Quebec%29---Application-opens&amp;utm_source=Envoke-Institut-de-francais-%28Quebec%29-2023-application-opens&amp;utm_term=July-2024-Institut-de-fran%C3%A7ais%2C-UBC-%C3%A0-Qu%C3%A9bec%3A-Now-accepti" TargetMode="External"/><Relationship Id="rId490" Type="http://schemas.openxmlformats.org/officeDocument/2006/relationships/hyperlink" Target="https://fisabc.ca/services/schools/formsapplications/" TargetMode="External"/><Relationship Id="rId143" Type="http://schemas.openxmlformats.org/officeDocument/2006/relationships/hyperlink" Target="https://bcaccessibilityhub.ca/funding/" TargetMode="External"/><Relationship Id="rId350" Type="http://schemas.openxmlformats.org/officeDocument/2006/relationships/hyperlink" Target="mailto:michelle_mhc@fisabc.ca" TargetMode="External"/><Relationship Id="rId588" Type="http://schemas.openxmlformats.org/officeDocument/2006/relationships/hyperlink" Target="mailto:info@fisabc.ca" TargetMode="External"/><Relationship Id="rId795" Type="http://schemas.openxmlformats.org/officeDocument/2006/relationships/hyperlink" Target="http://www.fnesc.ca/lfp-institute/" TargetMode="External"/><Relationship Id="rId9" Type="http://schemas.openxmlformats.org/officeDocument/2006/relationships/hyperlink" Target="mailto:rocio@fisabc.ca" TargetMode="External"/><Relationship Id="rId210" Type="http://schemas.openxmlformats.org/officeDocument/2006/relationships/hyperlink" Target="https://www.canada.ca/en/immigration-refugees-citizenship/services/study-canada/study-permit/prepare/designated-learning-institutions-list.html" TargetMode="External"/><Relationship Id="rId448" Type="http://schemas.openxmlformats.org/officeDocument/2006/relationships/hyperlink" Target="https://www.bced.gov.bc.ca/erase/documents/erase-training-schedule.pdf" TargetMode="External"/><Relationship Id="rId655" Type="http://schemas.openxmlformats.org/officeDocument/2006/relationships/hyperlink" Target="https://www.surveymonkey.com/r/BCFPRichmondJune9" TargetMode="External"/><Relationship Id="rId862" Type="http://schemas.openxmlformats.org/officeDocument/2006/relationships/hyperlink" Target="https://www.surveymonkey.com/r/C35PGK2" TargetMode="External"/><Relationship Id="rId1078" Type="http://schemas.openxmlformats.org/officeDocument/2006/relationships/hyperlink" Target="https://www.surveymonkey.com/r/NewWestJan28" TargetMode="External"/><Relationship Id="rId1285" Type="http://schemas.openxmlformats.org/officeDocument/2006/relationships/hyperlink" Target="https://bcsupportonline.com/ciep-training-resources.html" TargetMode="External"/><Relationship Id="rId1492" Type="http://schemas.openxmlformats.org/officeDocument/2006/relationships/hyperlink" Target="https://www.canpalm.com/canpalm-250-ml-hand-sanitizer" TargetMode="External"/><Relationship Id="rId308" Type="http://schemas.openxmlformats.org/officeDocument/2006/relationships/hyperlink" Target="mailto:ChildCareBC.Engagement@gov.bc.ca" TargetMode="External"/><Relationship Id="rId515" Type="http://schemas.openxmlformats.org/officeDocument/2006/relationships/hyperlink" Target="https://www2.gov.bc.ca/gov/content?id=8CFBA2B99426422F8064D1037CF9969A" TargetMode="External"/><Relationship Id="rId722" Type="http://schemas.openxmlformats.org/officeDocument/2006/relationships/hyperlink" Target="https://www2.gov.bc.ca/gov/content/education-training/k-12/support/student-learning-survey" TargetMode="External"/><Relationship Id="rId1145" Type="http://schemas.openxmlformats.org/officeDocument/2006/relationships/hyperlink" Target="mailto:michelle_mhc@fisabc.ca" TargetMode="External"/><Relationship Id="rId1352" Type="http://schemas.openxmlformats.org/officeDocument/2006/relationships/hyperlink" Target="https://event-wizard.com/ApplicationProvincialVTRACaseStudiesMay62022/0/register/" TargetMode="External"/><Relationship Id="rId89" Type="http://schemas.openxmlformats.org/officeDocument/2006/relationships/hyperlink" Target="mailto:mike@disabilityalliancebc.org" TargetMode="External"/><Relationship Id="rId1005" Type="http://schemas.openxmlformats.org/officeDocument/2006/relationships/hyperlink" Target="mailto:ydi@sfu.ca" TargetMode="External"/><Relationship Id="rId1212" Type="http://schemas.openxmlformats.org/officeDocument/2006/relationships/hyperlink" Target="https://www.wellbeingbc.ca/" TargetMode="External"/><Relationship Id="rId1657" Type="http://schemas.openxmlformats.org/officeDocument/2006/relationships/hyperlink" Target="https://fisabc.ca/" TargetMode="External"/><Relationship Id="rId1517" Type="http://schemas.openxmlformats.org/officeDocument/2006/relationships/hyperlink" Target="https://www2.gov.bc.ca/assets/gov/education/administration/kindergarten-to-grade-12/safe-caring-orderly/covid-19-protocols-for-administrators.pdf" TargetMode="External"/><Relationship Id="rId16" Type="http://schemas.openxmlformats.org/officeDocument/2006/relationships/hyperlink" Target="http://earlylearning.ubc.ca/m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302</Pages>
  <Words>146612</Words>
  <Characters>835690</Characters>
  <Application>Microsoft Office Word</Application>
  <DocSecurity>0</DocSecurity>
  <Lines>6964</Lines>
  <Paragraphs>1960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71</cp:revision>
  <dcterms:created xsi:type="dcterms:W3CDTF">2022-08-27T16:47:00Z</dcterms:created>
  <dcterms:modified xsi:type="dcterms:W3CDTF">2024-05-27T17:06:00Z</dcterms:modified>
</cp:coreProperties>
</file>